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11E9D" w14:textId="3AC2CD6A" w:rsidR="003F79AA" w:rsidRPr="00891EB5" w:rsidRDefault="006A336C" w:rsidP="00360F8D">
      <w:pPr>
        <w:pStyle w:val="Ttulo"/>
        <w:ind w:right="0"/>
        <w:rPr>
          <w:lang w:val="es-ES"/>
        </w:rPr>
      </w:pPr>
      <w:bookmarkStart w:id="0" w:name="_Toc109554906"/>
      <w:bookmarkStart w:id="1" w:name="_Toc112839680"/>
      <w:bookmarkStart w:id="2" w:name="_Toc497454273"/>
      <w:r w:rsidRPr="00990082">
        <w:rPr>
          <w:lang w:val="es-ES"/>
        </w:rPr>
        <w:t xml:space="preserve"> </w:t>
      </w:r>
      <w:bookmarkEnd w:id="0"/>
      <w:bookmarkEnd w:id="1"/>
      <w:bookmarkEnd w:id="2"/>
    </w:p>
    <w:p w14:paraId="058046E1" w14:textId="77777777" w:rsidR="003F79AA" w:rsidRPr="00891EB5" w:rsidRDefault="003F79AA" w:rsidP="003F79AA">
      <w:pPr>
        <w:jc w:val="center"/>
        <w:rPr>
          <w:lang w:val="es-ES"/>
        </w:rPr>
      </w:pPr>
    </w:p>
    <w:p w14:paraId="252BD10C" w14:textId="5A37E0B1" w:rsidR="003F79AA" w:rsidRPr="00360F8D" w:rsidRDefault="00360F8D" w:rsidP="003F79AA">
      <w:pPr>
        <w:jc w:val="center"/>
        <w:rPr>
          <w:b/>
          <w:i/>
          <w:iCs/>
          <w:sz w:val="36"/>
          <w:lang w:val="es-ES"/>
        </w:rPr>
      </w:pPr>
      <w:r w:rsidRPr="00360F8D">
        <w:rPr>
          <w:b/>
          <w:i/>
          <w:iCs/>
          <w:sz w:val="36"/>
          <w:lang w:val="es-ES"/>
        </w:rPr>
        <w:t xml:space="preserve">LICITACIÓN PÚBLICA INTERNACIONAL </w:t>
      </w:r>
    </w:p>
    <w:p w14:paraId="2CB3DB6A" w14:textId="5719C4C0" w:rsidR="00360F8D" w:rsidRPr="00360F8D" w:rsidRDefault="00360F8D" w:rsidP="003F79AA">
      <w:pPr>
        <w:jc w:val="center"/>
        <w:rPr>
          <w:i/>
          <w:iCs/>
          <w:sz w:val="36"/>
          <w:lang w:val="es-ES"/>
        </w:rPr>
      </w:pPr>
    </w:p>
    <w:p w14:paraId="129DDA8F" w14:textId="77777777" w:rsidR="00360F8D" w:rsidRPr="00891EB5" w:rsidRDefault="00360F8D" w:rsidP="003F79AA">
      <w:pPr>
        <w:jc w:val="center"/>
        <w:rPr>
          <w:lang w:val="es-ES"/>
        </w:rPr>
      </w:pPr>
    </w:p>
    <w:p w14:paraId="1CFF92C0" w14:textId="77777777" w:rsidR="003F79AA" w:rsidRPr="00891EB5" w:rsidRDefault="003F79AA" w:rsidP="003F79AA">
      <w:pPr>
        <w:jc w:val="center"/>
        <w:rPr>
          <w:lang w:val="es-ES"/>
        </w:rPr>
      </w:pPr>
    </w:p>
    <w:p w14:paraId="77869AF8" w14:textId="77777777" w:rsidR="00360F8D" w:rsidRDefault="00E449BB" w:rsidP="003F79AA">
      <w:pPr>
        <w:jc w:val="center"/>
        <w:rPr>
          <w:b/>
          <w:i/>
          <w:iCs/>
          <w:sz w:val="36"/>
          <w:lang w:val="es-ES"/>
        </w:rPr>
      </w:pPr>
      <w:r w:rsidRPr="00360F8D">
        <w:rPr>
          <w:b/>
          <w:i/>
          <w:iCs/>
          <w:sz w:val="36"/>
          <w:lang w:val="es-ES"/>
        </w:rPr>
        <w:t xml:space="preserve">USINA POTABILIZADORA Y ADECUACIÓN DEL SISTEMA DE ABASTECIMIENTO DE LA CIUDAD </w:t>
      </w:r>
    </w:p>
    <w:p w14:paraId="13AD9DFA" w14:textId="5CF9D5A9" w:rsidR="003F79AA" w:rsidRPr="00360F8D" w:rsidRDefault="00E449BB" w:rsidP="003F79AA">
      <w:pPr>
        <w:jc w:val="center"/>
        <w:rPr>
          <w:b/>
          <w:i/>
          <w:iCs/>
          <w:sz w:val="36"/>
          <w:lang w:val="es-ES"/>
        </w:rPr>
      </w:pPr>
      <w:r w:rsidRPr="00360F8D">
        <w:rPr>
          <w:b/>
          <w:i/>
          <w:iCs/>
          <w:sz w:val="36"/>
          <w:lang w:val="es-ES"/>
        </w:rPr>
        <w:t>DE YOUNG</w:t>
      </w:r>
    </w:p>
    <w:p w14:paraId="06924B94" w14:textId="77777777" w:rsidR="003F79AA" w:rsidRPr="00891EB5" w:rsidRDefault="003F79AA" w:rsidP="003F79AA">
      <w:pPr>
        <w:pBdr>
          <w:bottom w:val="single" w:sz="12" w:space="1" w:color="auto"/>
        </w:pBdr>
        <w:jc w:val="center"/>
        <w:rPr>
          <w:lang w:val="es-ES"/>
        </w:rPr>
      </w:pPr>
    </w:p>
    <w:p w14:paraId="356A1261" w14:textId="77777777" w:rsidR="003F79AA" w:rsidRPr="00891EB5" w:rsidRDefault="003F79AA" w:rsidP="003F79AA">
      <w:pPr>
        <w:pBdr>
          <w:bottom w:val="single" w:sz="12" w:space="1" w:color="auto"/>
        </w:pBdr>
        <w:jc w:val="center"/>
        <w:rPr>
          <w:lang w:val="es-ES"/>
        </w:rPr>
      </w:pPr>
    </w:p>
    <w:p w14:paraId="414FF41F" w14:textId="77777777" w:rsidR="003F79AA" w:rsidRPr="00891EB5" w:rsidRDefault="003F79AA" w:rsidP="003F79AA">
      <w:pPr>
        <w:pBdr>
          <w:bottom w:val="single" w:sz="12" w:space="1" w:color="auto"/>
        </w:pBdr>
        <w:jc w:val="center"/>
        <w:rPr>
          <w:lang w:val="es-ES"/>
        </w:rPr>
      </w:pPr>
    </w:p>
    <w:p w14:paraId="33551DC8" w14:textId="77777777" w:rsidR="003F79AA" w:rsidRPr="00891EB5" w:rsidRDefault="003F79AA" w:rsidP="003F79AA">
      <w:pPr>
        <w:pBdr>
          <w:bottom w:val="single" w:sz="12" w:space="1" w:color="auto"/>
        </w:pBdr>
        <w:jc w:val="center"/>
        <w:rPr>
          <w:lang w:val="es-ES"/>
        </w:rPr>
      </w:pPr>
    </w:p>
    <w:p w14:paraId="6364574C" w14:textId="77777777" w:rsidR="003F79AA" w:rsidRPr="00891EB5" w:rsidRDefault="003F79AA" w:rsidP="003F79AA">
      <w:pPr>
        <w:jc w:val="center"/>
        <w:rPr>
          <w:lang w:val="es-ES"/>
        </w:rPr>
      </w:pPr>
      <w:r w:rsidRPr="00891EB5">
        <w:rPr>
          <w:lang w:val="es-ES"/>
        </w:rPr>
        <w:softHyphen/>
      </w:r>
      <w:r w:rsidRPr="00891EB5">
        <w:rPr>
          <w:lang w:val="es-ES"/>
        </w:rPr>
        <w:softHyphen/>
      </w:r>
      <w:r w:rsidRPr="00891EB5">
        <w:rPr>
          <w:lang w:val="es-ES"/>
        </w:rPr>
        <w:softHyphen/>
      </w:r>
      <w:r w:rsidRPr="00891EB5">
        <w:rPr>
          <w:lang w:val="es-ES"/>
        </w:rPr>
        <w:softHyphen/>
      </w:r>
      <w:r w:rsidRPr="00891EB5">
        <w:rPr>
          <w:lang w:val="es-ES"/>
        </w:rPr>
        <w:softHyphen/>
      </w:r>
      <w:r w:rsidRPr="00891EB5">
        <w:rPr>
          <w:lang w:val="es-ES"/>
        </w:rPr>
        <w:softHyphen/>
      </w:r>
      <w:r w:rsidRPr="00891EB5">
        <w:rPr>
          <w:lang w:val="es-ES"/>
        </w:rPr>
        <w:softHyphen/>
      </w:r>
      <w:r w:rsidRPr="00891EB5">
        <w:rPr>
          <w:lang w:val="es-ES"/>
        </w:rPr>
        <w:softHyphen/>
      </w:r>
      <w:r w:rsidRPr="00891EB5">
        <w:rPr>
          <w:lang w:val="es-ES"/>
        </w:rPr>
        <w:softHyphen/>
      </w:r>
      <w:r w:rsidRPr="00891EB5">
        <w:rPr>
          <w:lang w:val="es-ES"/>
        </w:rPr>
        <w:softHyphen/>
      </w:r>
      <w:r w:rsidRPr="00891EB5">
        <w:rPr>
          <w:lang w:val="es-ES"/>
        </w:rPr>
        <w:softHyphen/>
      </w:r>
      <w:r w:rsidRPr="00891EB5">
        <w:rPr>
          <w:lang w:val="es-ES"/>
        </w:rPr>
        <w:softHyphen/>
      </w:r>
      <w:r w:rsidRPr="00891EB5">
        <w:rPr>
          <w:lang w:val="es-ES"/>
        </w:rPr>
        <w:softHyphen/>
      </w:r>
      <w:r w:rsidRPr="00891EB5">
        <w:rPr>
          <w:lang w:val="es-ES"/>
        </w:rPr>
        <w:softHyphen/>
      </w:r>
      <w:r w:rsidRPr="00891EB5">
        <w:rPr>
          <w:lang w:val="es-ES"/>
        </w:rPr>
        <w:softHyphen/>
      </w:r>
      <w:r w:rsidRPr="00891EB5">
        <w:rPr>
          <w:lang w:val="es-ES"/>
        </w:rPr>
        <w:softHyphen/>
      </w:r>
      <w:r w:rsidRPr="00891EB5">
        <w:rPr>
          <w:lang w:val="es-ES"/>
        </w:rPr>
        <w:softHyphen/>
      </w:r>
    </w:p>
    <w:p w14:paraId="1B75F00E" w14:textId="77777777" w:rsidR="003F79AA" w:rsidRPr="00891EB5" w:rsidRDefault="003F79AA" w:rsidP="003F79AA">
      <w:pPr>
        <w:jc w:val="center"/>
        <w:rPr>
          <w:lang w:val="es-ES"/>
        </w:rPr>
      </w:pPr>
    </w:p>
    <w:p w14:paraId="1686FCB7" w14:textId="78B1D8C0" w:rsidR="003F79AA" w:rsidRPr="00891EB5" w:rsidRDefault="003F79AA" w:rsidP="003F79AA">
      <w:pPr>
        <w:jc w:val="center"/>
        <w:rPr>
          <w:sz w:val="36"/>
          <w:lang w:val="es-ES"/>
        </w:rPr>
      </w:pPr>
      <w:r w:rsidRPr="00462735">
        <w:rPr>
          <w:b/>
          <w:bCs/>
          <w:sz w:val="36"/>
          <w:lang w:val="es-ES"/>
        </w:rPr>
        <w:t>Emitido el:</w:t>
      </w:r>
      <w:r w:rsidRPr="00462735">
        <w:rPr>
          <w:sz w:val="36"/>
          <w:lang w:val="es-ES"/>
        </w:rPr>
        <w:t xml:space="preserve"> </w:t>
      </w:r>
      <w:r w:rsidR="00102AA1" w:rsidRPr="00462735">
        <w:rPr>
          <w:sz w:val="36"/>
          <w:lang w:val="es-ES"/>
        </w:rPr>
        <w:t>15 de diciembre</w:t>
      </w:r>
      <w:r w:rsidR="00E449BB" w:rsidRPr="00462735">
        <w:rPr>
          <w:i/>
          <w:iCs/>
          <w:sz w:val="36"/>
          <w:lang w:val="es-ES"/>
        </w:rPr>
        <w:t xml:space="preserve"> 2023</w:t>
      </w:r>
    </w:p>
    <w:p w14:paraId="5399B1BA" w14:textId="77777777" w:rsidR="003F79AA" w:rsidRPr="00891EB5" w:rsidRDefault="003F79AA" w:rsidP="003F79AA">
      <w:pPr>
        <w:jc w:val="center"/>
        <w:rPr>
          <w:sz w:val="36"/>
          <w:lang w:val="es-ES"/>
        </w:rPr>
      </w:pPr>
    </w:p>
    <w:p w14:paraId="4A43FDB8" w14:textId="0CF4520D" w:rsidR="003F79AA" w:rsidRPr="00891EB5" w:rsidRDefault="00381264" w:rsidP="003F79AA">
      <w:pPr>
        <w:jc w:val="center"/>
        <w:rPr>
          <w:sz w:val="36"/>
          <w:lang w:val="es-ES"/>
        </w:rPr>
      </w:pPr>
      <w:r w:rsidRPr="00005740">
        <w:rPr>
          <w:b/>
          <w:bCs/>
          <w:sz w:val="36"/>
          <w:lang w:val="es-ES"/>
        </w:rPr>
        <w:t xml:space="preserve">LPI </w:t>
      </w:r>
      <w:r w:rsidR="003F79AA" w:rsidRPr="00005740">
        <w:rPr>
          <w:b/>
          <w:bCs/>
          <w:sz w:val="36"/>
          <w:lang w:val="es-ES"/>
        </w:rPr>
        <w:t>No:</w:t>
      </w:r>
      <w:r w:rsidR="003F79AA" w:rsidRPr="00005740">
        <w:rPr>
          <w:sz w:val="36"/>
          <w:lang w:val="es-ES"/>
        </w:rPr>
        <w:t xml:space="preserve"> </w:t>
      </w:r>
      <w:r w:rsidR="004C280E" w:rsidRPr="00005740">
        <w:rPr>
          <w:sz w:val="36"/>
          <w:lang w:val="es-ES"/>
        </w:rPr>
        <w:t>24.480</w:t>
      </w:r>
      <w:r w:rsidRPr="00005740">
        <w:rPr>
          <w:sz w:val="36"/>
          <w:lang w:val="es-ES"/>
        </w:rPr>
        <w:t>/2023</w:t>
      </w:r>
    </w:p>
    <w:p w14:paraId="2D694AD2" w14:textId="77777777" w:rsidR="003F79AA" w:rsidRPr="00891EB5" w:rsidRDefault="003F79AA" w:rsidP="003F79AA">
      <w:pPr>
        <w:jc w:val="center"/>
        <w:rPr>
          <w:sz w:val="36"/>
          <w:lang w:val="es-ES"/>
        </w:rPr>
      </w:pPr>
    </w:p>
    <w:p w14:paraId="5BC4CE0A" w14:textId="77777777" w:rsidR="00E449BB" w:rsidRDefault="003F79AA" w:rsidP="003F79AA">
      <w:pPr>
        <w:jc w:val="center"/>
        <w:rPr>
          <w:sz w:val="36"/>
          <w:lang w:val="es-ES"/>
        </w:rPr>
      </w:pPr>
      <w:r w:rsidRPr="00891EB5">
        <w:rPr>
          <w:b/>
          <w:bCs/>
          <w:sz w:val="36"/>
          <w:lang w:val="es-ES"/>
        </w:rPr>
        <w:t>Contratante:</w:t>
      </w:r>
      <w:r w:rsidRPr="00891EB5">
        <w:rPr>
          <w:sz w:val="36"/>
          <w:lang w:val="es-ES"/>
        </w:rPr>
        <w:t xml:space="preserve"> </w:t>
      </w:r>
      <w:r w:rsidR="00E449BB">
        <w:rPr>
          <w:sz w:val="36"/>
          <w:lang w:val="es-ES"/>
        </w:rPr>
        <w:t xml:space="preserve">Administración de las Obras Sanitarias del </w:t>
      </w:r>
    </w:p>
    <w:p w14:paraId="3B681F00" w14:textId="78512351" w:rsidR="003F79AA" w:rsidRPr="00891EB5" w:rsidRDefault="00E449BB" w:rsidP="003F79AA">
      <w:pPr>
        <w:jc w:val="center"/>
        <w:rPr>
          <w:sz w:val="36"/>
          <w:lang w:val="es-ES"/>
        </w:rPr>
      </w:pPr>
      <w:r>
        <w:rPr>
          <w:sz w:val="36"/>
          <w:lang w:val="es-ES"/>
        </w:rPr>
        <w:t>Estado (O.S.E)</w:t>
      </w:r>
    </w:p>
    <w:p w14:paraId="247A0C22" w14:textId="77777777" w:rsidR="003F79AA" w:rsidRPr="00891EB5" w:rsidRDefault="003F79AA" w:rsidP="003F79AA">
      <w:pPr>
        <w:jc w:val="center"/>
        <w:rPr>
          <w:sz w:val="36"/>
          <w:lang w:val="es-ES"/>
        </w:rPr>
      </w:pPr>
    </w:p>
    <w:p w14:paraId="7930329D" w14:textId="3604EFB1" w:rsidR="003F79AA" w:rsidRPr="00891EB5" w:rsidRDefault="003F79AA" w:rsidP="003F79AA">
      <w:pPr>
        <w:jc w:val="center"/>
        <w:rPr>
          <w:sz w:val="36"/>
          <w:lang w:val="es-ES"/>
        </w:rPr>
      </w:pPr>
      <w:r w:rsidRPr="00891EB5">
        <w:rPr>
          <w:b/>
          <w:bCs/>
          <w:sz w:val="36"/>
          <w:lang w:val="es-ES"/>
        </w:rPr>
        <w:t>País:</w:t>
      </w:r>
      <w:r w:rsidRPr="00891EB5">
        <w:rPr>
          <w:sz w:val="36"/>
          <w:lang w:val="es-ES"/>
        </w:rPr>
        <w:t xml:space="preserve"> </w:t>
      </w:r>
      <w:r w:rsidR="00E449BB">
        <w:rPr>
          <w:sz w:val="36"/>
          <w:lang w:val="es-ES"/>
        </w:rPr>
        <w:t>R</w:t>
      </w:r>
      <w:r w:rsidR="00E449BB">
        <w:rPr>
          <w:i/>
          <w:iCs/>
          <w:sz w:val="36"/>
          <w:lang w:val="es-ES"/>
        </w:rPr>
        <w:t>epública Oriental del Uruguay</w:t>
      </w:r>
    </w:p>
    <w:p w14:paraId="4912AF10" w14:textId="77777777" w:rsidR="0042547F" w:rsidRPr="00891EB5" w:rsidRDefault="0042547F" w:rsidP="003F79AA">
      <w:pPr>
        <w:jc w:val="center"/>
        <w:rPr>
          <w:sz w:val="36"/>
          <w:lang w:val="es-ES"/>
        </w:rPr>
        <w:sectPr w:rsidR="0042547F" w:rsidRPr="00891EB5" w:rsidSect="00870E47">
          <w:headerReference w:type="even" r:id="rId14"/>
          <w:headerReference w:type="default" r:id="rId15"/>
          <w:headerReference w:type="first" r:id="rId16"/>
          <w:footnotePr>
            <w:numRestart w:val="eachSect"/>
          </w:footnotePr>
          <w:endnotePr>
            <w:numFmt w:val="decimal"/>
          </w:endnotePr>
          <w:type w:val="oddPage"/>
          <w:pgSz w:w="12240" w:h="15840" w:code="1"/>
          <w:pgMar w:top="1440" w:right="1440" w:bottom="1440" w:left="1440" w:header="720" w:footer="720" w:gutter="0"/>
          <w:pgNumType w:fmt="lowerRoman" w:start="1"/>
          <w:cols w:space="720"/>
          <w:titlePg/>
          <w:docGrid w:linePitch="326"/>
        </w:sectPr>
      </w:pPr>
    </w:p>
    <w:p w14:paraId="71EA7FAE" w14:textId="77777777" w:rsidR="003F79AA" w:rsidRPr="00891EB5" w:rsidRDefault="007B342A" w:rsidP="003F79AA">
      <w:pPr>
        <w:jc w:val="center"/>
        <w:rPr>
          <w:b/>
          <w:bCs/>
          <w:sz w:val="32"/>
          <w:lang w:val="es-ES"/>
        </w:rPr>
      </w:pPr>
      <w:r w:rsidRPr="00BA649D">
        <w:rPr>
          <w:b/>
          <w:bCs/>
          <w:sz w:val="32"/>
          <w:lang w:val="es-ES"/>
        </w:rPr>
        <w:lastRenderedPageBreak/>
        <w:t>Índice</w:t>
      </w:r>
      <w:r w:rsidR="003F79AA" w:rsidRPr="00BA649D">
        <w:rPr>
          <w:b/>
          <w:bCs/>
          <w:sz w:val="32"/>
          <w:lang w:val="es-ES"/>
        </w:rPr>
        <w:t xml:space="preserve"> General</w:t>
      </w:r>
    </w:p>
    <w:p w14:paraId="126C8706" w14:textId="77777777" w:rsidR="003F79AA" w:rsidRPr="00891EB5" w:rsidRDefault="003F79AA" w:rsidP="003F79AA">
      <w:pPr>
        <w:jc w:val="center"/>
        <w:rPr>
          <w:b/>
          <w:bCs/>
          <w:sz w:val="32"/>
          <w:lang w:val="es-ES"/>
        </w:rPr>
      </w:pPr>
    </w:p>
    <w:p w14:paraId="3333AAA3" w14:textId="6E413B04" w:rsidR="004C10C5" w:rsidRDefault="003F79AA">
      <w:pPr>
        <w:pStyle w:val="TDC1"/>
        <w:rPr>
          <w:rFonts w:asciiTheme="minorHAnsi" w:eastAsiaTheme="minorEastAsia" w:hAnsiTheme="minorHAnsi" w:cstheme="minorBidi"/>
          <w:sz w:val="22"/>
          <w:szCs w:val="22"/>
          <w:lang w:val="es-UY" w:eastAsia="es-UY"/>
        </w:rPr>
      </w:pPr>
      <w:r w:rsidRPr="009B69B7">
        <w:fldChar w:fldCharType="begin"/>
      </w:r>
      <w:r w:rsidRPr="00891EB5">
        <w:instrText xml:space="preserve"> </w:instrText>
      </w:r>
      <w:r w:rsidR="00664CE8" w:rsidRPr="00891EB5">
        <w:instrText>TOC</w:instrText>
      </w:r>
      <w:r w:rsidRPr="00891EB5">
        <w:instrText xml:space="preserve"> \o "1-1" \h \z \t "Section X H2,2,Index,2,Section IV H2,2" </w:instrText>
      </w:r>
      <w:r w:rsidRPr="009B69B7">
        <w:fldChar w:fldCharType="separate"/>
      </w:r>
      <w:hyperlink w:anchor="_Toc153364182" w:history="1">
        <w:r w:rsidR="004C10C5" w:rsidRPr="005D47A3">
          <w:rPr>
            <w:rStyle w:val="Hipervnculo"/>
          </w:rPr>
          <w:t>Sección I.  Instrucciones a los Oferentes</w:t>
        </w:r>
        <w:r w:rsidR="004C10C5">
          <w:rPr>
            <w:webHidden/>
          </w:rPr>
          <w:tab/>
        </w:r>
        <w:r w:rsidR="004C10C5">
          <w:rPr>
            <w:webHidden/>
          </w:rPr>
          <w:fldChar w:fldCharType="begin"/>
        </w:r>
        <w:r w:rsidR="004C10C5">
          <w:rPr>
            <w:webHidden/>
          </w:rPr>
          <w:instrText xml:space="preserve"> PAGEREF _Toc153364182 \h </w:instrText>
        </w:r>
        <w:r w:rsidR="004C10C5">
          <w:rPr>
            <w:webHidden/>
          </w:rPr>
        </w:r>
        <w:r w:rsidR="004C10C5">
          <w:rPr>
            <w:webHidden/>
          </w:rPr>
          <w:fldChar w:fldCharType="separate"/>
        </w:r>
        <w:r w:rsidR="007046AA">
          <w:rPr>
            <w:webHidden/>
          </w:rPr>
          <w:t>2</w:t>
        </w:r>
        <w:r w:rsidR="004C10C5">
          <w:rPr>
            <w:webHidden/>
          </w:rPr>
          <w:fldChar w:fldCharType="end"/>
        </w:r>
      </w:hyperlink>
    </w:p>
    <w:p w14:paraId="6025F113" w14:textId="3EA45663" w:rsidR="004C10C5" w:rsidRDefault="007046AA">
      <w:pPr>
        <w:pStyle w:val="TDC1"/>
        <w:rPr>
          <w:rFonts w:asciiTheme="minorHAnsi" w:eastAsiaTheme="minorEastAsia" w:hAnsiTheme="minorHAnsi" w:cstheme="minorBidi"/>
          <w:sz w:val="22"/>
          <w:szCs w:val="22"/>
          <w:lang w:val="es-UY" w:eastAsia="es-UY"/>
        </w:rPr>
      </w:pPr>
      <w:hyperlink w:anchor="_Toc153364183" w:history="1">
        <w:r w:rsidR="004C10C5" w:rsidRPr="005D47A3">
          <w:rPr>
            <w:rStyle w:val="Hipervnculo"/>
          </w:rPr>
          <w:t>Sección II. Datos de la Licitación (DDL)</w:t>
        </w:r>
        <w:r w:rsidR="004C10C5">
          <w:rPr>
            <w:webHidden/>
          </w:rPr>
          <w:tab/>
        </w:r>
        <w:r w:rsidR="004C10C5">
          <w:rPr>
            <w:webHidden/>
          </w:rPr>
          <w:fldChar w:fldCharType="begin"/>
        </w:r>
        <w:r w:rsidR="004C10C5">
          <w:rPr>
            <w:webHidden/>
          </w:rPr>
          <w:instrText xml:space="preserve"> PAGEREF _Toc153364183 \h </w:instrText>
        </w:r>
        <w:r w:rsidR="004C10C5">
          <w:rPr>
            <w:webHidden/>
          </w:rPr>
        </w:r>
        <w:r w:rsidR="004C10C5">
          <w:rPr>
            <w:webHidden/>
          </w:rPr>
          <w:fldChar w:fldCharType="separate"/>
        </w:r>
        <w:r>
          <w:rPr>
            <w:webHidden/>
          </w:rPr>
          <w:t>3</w:t>
        </w:r>
        <w:r w:rsidR="004C10C5">
          <w:rPr>
            <w:webHidden/>
          </w:rPr>
          <w:fldChar w:fldCharType="end"/>
        </w:r>
      </w:hyperlink>
    </w:p>
    <w:p w14:paraId="2A9E5925" w14:textId="3DB3DE42" w:rsidR="004C10C5" w:rsidRDefault="007046AA">
      <w:pPr>
        <w:pStyle w:val="TDC1"/>
        <w:rPr>
          <w:rFonts w:asciiTheme="minorHAnsi" w:eastAsiaTheme="minorEastAsia" w:hAnsiTheme="minorHAnsi" w:cstheme="minorBidi"/>
          <w:sz w:val="22"/>
          <w:szCs w:val="22"/>
          <w:lang w:val="es-UY" w:eastAsia="es-UY"/>
        </w:rPr>
      </w:pPr>
      <w:hyperlink w:anchor="_Toc153364184" w:history="1">
        <w:r w:rsidR="004C10C5" w:rsidRPr="005D47A3">
          <w:rPr>
            <w:rStyle w:val="Hipervnculo"/>
          </w:rPr>
          <w:t>Sección</w:t>
        </w:r>
        <w:r w:rsidR="004C10C5" w:rsidRPr="005D47A3">
          <w:rPr>
            <w:rStyle w:val="Hipervnculo"/>
            <w:bCs/>
          </w:rPr>
          <w:t xml:space="preserve"> </w:t>
        </w:r>
        <w:r w:rsidR="004C10C5" w:rsidRPr="005D47A3">
          <w:rPr>
            <w:rStyle w:val="Hipervnculo"/>
          </w:rPr>
          <w:t>III</w:t>
        </w:r>
        <w:r w:rsidR="004C10C5" w:rsidRPr="005D47A3">
          <w:rPr>
            <w:rStyle w:val="Hipervnculo"/>
            <w:bCs/>
          </w:rPr>
          <w:t>.  Países Elegibles</w:t>
        </w:r>
        <w:r w:rsidR="004C10C5">
          <w:rPr>
            <w:webHidden/>
          </w:rPr>
          <w:tab/>
        </w:r>
        <w:r w:rsidR="004C10C5">
          <w:rPr>
            <w:webHidden/>
          </w:rPr>
          <w:fldChar w:fldCharType="begin"/>
        </w:r>
        <w:r w:rsidR="004C10C5">
          <w:rPr>
            <w:webHidden/>
          </w:rPr>
          <w:instrText xml:space="preserve"> PAGEREF _Toc153364184 \h </w:instrText>
        </w:r>
        <w:r w:rsidR="004C10C5">
          <w:rPr>
            <w:webHidden/>
          </w:rPr>
        </w:r>
        <w:r w:rsidR="004C10C5">
          <w:rPr>
            <w:webHidden/>
          </w:rPr>
          <w:fldChar w:fldCharType="separate"/>
        </w:r>
        <w:r>
          <w:rPr>
            <w:webHidden/>
          </w:rPr>
          <w:t>28</w:t>
        </w:r>
        <w:r w:rsidR="004C10C5">
          <w:rPr>
            <w:webHidden/>
          </w:rPr>
          <w:fldChar w:fldCharType="end"/>
        </w:r>
      </w:hyperlink>
    </w:p>
    <w:p w14:paraId="17CEA1DB" w14:textId="2F8E1244" w:rsidR="004C10C5" w:rsidRDefault="007046AA">
      <w:pPr>
        <w:pStyle w:val="TDC1"/>
        <w:rPr>
          <w:rFonts w:asciiTheme="minorHAnsi" w:eastAsiaTheme="minorEastAsia" w:hAnsiTheme="minorHAnsi" w:cstheme="minorBidi"/>
          <w:sz w:val="22"/>
          <w:szCs w:val="22"/>
          <w:lang w:val="es-UY" w:eastAsia="es-UY"/>
        </w:rPr>
      </w:pPr>
      <w:hyperlink w:anchor="_Toc153364185" w:history="1">
        <w:r w:rsidR="004C10C5" w:rsidRPr="005D47A3">
          <w:rPr>
            <w:rStyle w:val="Hipervnculo"/>
          </w:rPr>
          <w:t>Sección IV. Formularios de la Oferta</w:t>
        </w:r>
        <w:r w:rsidR="004C10C5">
          <w:rPr>
            <w:webHidden/>
          </w:rPr>
          <w:tab/>
        </w:r>
        <w:r w:rsidR="004C10C5">
          <w:rPr>
            <w:webHidden/>
          </w:rPr>
          <w:fldChar w:fldCharType="begin"/>
        </w:r>
        <w:r w:rsidR="004C10C5">
          <w:rPr>
            <w:webHidden/>
          </w:rPr>
          <w:instrText xml:space="preserve"> PAGEREF _Toc153364185 \h </w:instrText>
        </w:r>
        <w:r w:rsidR="004C10C5">
          <w:rPr>
            <w:webHidden/>
          </w:rPr>
        </w:r>
        <w:r w:rsidR="004C10C5">
          <w:rPr>
            <w:webHidden/>
          </w:rPr>
          <w:fldChar w:fldCharType="separate"/>
        </w:r>
        <w:r>
          <w:rPr>
            <w:webHidden/>
          </w:rPr>
          <w:t>31</w:t>
        </w:r>
        <w:r w:rsidR="004C10C5">
          <w:rPr>
            <w:webHidden/>
          </w:rPr>
          <w:fldChar w:fldCharType="end"/>
        </w:r>
      </w:hyperlink>
    </w:p>
    <w:p w14:paraId="6D2417FC" w14:textId="03CA2194" w:rsidR="004C10C5" w:rsidRDefault="007046AA">
      <w:pPr>
        <w:pStyle w:val="TDC1"/>
        <w:rPr>
          <w:rFonts w:asciiTheme="minorHAnsi" w:eastAsiaTheme="minorEastAsia" w:hAnsiTheme="minorHAnsi" w:cstheme="minorBidi"/>
          <w:sz w:val="22"/>
          <w:szCs w:val="22"/>
          <w:lang w:val="es-UY" w:eastAsia="es-UY"/>
        </w:rPr>
      </w:pPr>
      <w:hyperlink w:anchor="_Toc153364186" w:history="1">
        <w:r w:rsidR="004C10C5" w:rsidRPr="005D47A3">
          <w:rPr>
            <w:rStyle w:val="Hipervnculo"/>
          </w:rPr>
          <w:t>1. Carta de Oferta</w:t>
        </w:r>
        <w:r w:rsidR="004C10C5">
          <w:rPr>
            <w:webHidden/>
          </w:rPr>
          <w:tab/>
        </w:r>
        <w:r w:rsidR="004C10C5">
          <w:rPr>
            <w:webHidden/>
          </w:rPr>
          <w:fldChar w:fldCharType="begin"/>
        </w:r>
        <w:r w:rsidR="004C10C5">
          <w:rPr>
            <w:webHidden/>
          </w:rPr>
          <w:instrText xml:space="preserve"> PAGEREF _Toc153364186 \h </w:instrText>
        </w:r>
        <w:r w:rsidR="004C10C5">
          <w:rPr>
            <w:webHidden/>
          </w:rPr>
        </w:r>
        <w:r w:rsidR="004C10C5">
          <w:rPr>
            <w:webHidden/>
          </w:rPr>
          <w:fldChar w:fldCharType="separate"/>
        </w:r>
        <w:r>
          <w:rPr>
            <w:webHidden/>
          </w:rPr>
          <w:t>32</w:t>
        </w:r>
        <w:r w:rsidR="004C10C5">
          <w:rPr>
            <w:webHidden/>
          </w:rPr>
          <w:fldChar w:fldCharType="end"/>
        </w:r>
      </w:hyperlink>
    </w:p>
    <w:p w14:paraId="1CB91F0D" w14:textId="79B6E57B" w:rsidR="004C10C5" w:rsidRDefault="007046AA">
      <w:pPr>
        <w:pStyle w:val="TDC1"/>
        <w:rPr>
          <w:rFonts w:asciiTheme="minorHAnsi" w:eastAsiaTheme="minorEastAsia" w:hAnsiTheme="minorHAnsi" w:cstheme="minorBidi"/>
          <w:sz w:val="22"/>
          <w:szCs w:val="22"/>
          <w:lang w:val="es-UY" w:eastAsia="es-UY"/>
        </w:rPr>
      </w:pPr>
      <w:hyperlink w:anchor="_Toc153364187" w:history="1">
        <w:r w:rsidR="004C10C5" w:rsidRPr="005D47A3">
          <w:rPr>
            <w:rStyle w:val="Hipervnculo"/>
          </w:rPr>
          <w:t>2. Información para la Calificación</w:t>
        </w:r>
        <w:r w:rsidR="004C10C5">
          <w:rPr>
            <w:webHidden/>
          </w:rPr>
          <w:tab/>
        </w:r>
        <w:r w:rsidR="004C10C5">
          <w:rPr>
            <w:webHidden/>
          </w:rPr>
          <w:fldChar w:fldCharType="begin"/>
        </w:r>
        <w:r w:rsidR="004C10C5">
          <w:rPr>
            <w:webHidden/>
          </w:rPr>
          <w:instrText xml:space="preserve"> PAGEREF _Toc153364187 \h </w:instrText>
        </w:r>
        <w:r w:rsidR="004C10C5">
          <w:rPr>
            <w:webHidden/>
          </w:rPr>
        </w:r>
        <w:r w:rsidR="004C10C5">
          <w:rPr>
            <w:webHidden/>
          </w:rPr>
          <w:fldChar w:fldCharType="separate"/>
        </w:r>
        <w:r>
          <w:rPr>
            <w:webHidden/>
          </w:rPr>
          <w:t>36</w:t>
        </w:r>
        <w:r w:rsidR="004C10C5">
          <w:rPr>
            <w:webHidden/>
          </w:rPr>
          <w:fldChar w:fldCharType="end"/>
        </w:r>
      </w:hyperlink>
    </w:p>
    <w:p w14:paraId="04E8FCFC" w14:textId="13678FE7" w:rsidR="004C10C5" w:rsidRDefault="007046AA">
      <w:pPr>
        <w:pStyle w:val="TDC1"/>
        <w:rPr>
          <w:rFonts w:asciiTheme="minorHAnsi" w:eastAsiaTheme="minorEastAsia" w:hAnsiTheme="minorHAnsi" w:cstheme="minorBidi"/>
          <w:sz w:val="22"/>
          <w:szCs w:val="22"/>
          <w:lang w:val="es-UY" w:eastAsia="es-UY"/>
        </w:rPr>
      </w:pPr>
      <w:hyperlink w:anchor="_Toc153364188" w:history="1">
        <w:r w:rsidR="004C10C5" w:rsidRPr="005D47A3">
          <w:rPr>
            <w:rStyle w:val="Hipervnculo"/>
          </w:rPr>
          <w:t>3. Formularios</w:t>
        </w:r>
        <w:r w:rsidR="004C10C5">
          <w:rPr>
            <w:webHidden/>
          </w:rPr>
          <w:tab/>
        </w:r>
        <w:r w:rsidR="004C10C5">
          <w:rPr>
            <w:webHidden/>
          </w:rPr>
          <w:fldChar w:fldCharType="begin"/>
        </w:r>
        <w:r w:rsidR="004C10C5">
          <w:rPr>
            <w:webHidden/>
          </w:rPr>
          <w:instrText xml:space="preserve"> PAGEREF _Toc153364188 \h </w:instrText>
        </w:r>
        <w:r w:rsidR="004C10C5">
          <w:rPr>
            <w:webHidden/>
          </w:rPr>
        </w:r>
        <w:r w:rsidR="004C10C5">
          <w:rPr>
            <w:webHidden/>
          </w:rPr>
          <w:fldChar w:fldCharType="separate"/>
        </w:r>
        <w:r>
          <w:rPr>
            <w:webHidden/>
          </w:rPr>
          <w:t>40</w:t>
        </w:r>
        <w:r w:rsidR="004C10C5">
          <w:rPr>
            <w:webHidden/>
          </w:rPr>
          <w:fldChar w:fldCharType="end"/>
        </w:r>
      </w:hyperlink>
    </w:p>
    <w:p w14:paraId="793DF90E" w14:textId="65B88B64" w:rsidR="004C10C5" w:rsidRDefault="007046AA">
      <w:pPr>
        <w:pStyle w:val="TDC1"/>
        <w:rPr>
          <w:rFonts w:asciiTheme="minorHAnsi" w:eastAsiaTheme="minorEastAsia" w:hAnsiTheme="minorHAnsi" w:cstheme="minorBidi"/>
          <w:sz w:val="22"/>
          <w:szCs w:val="22"/>
          <w:lang w:val="es-UY" w:eastAsia="es-UY"/>
        </w:rPr>
      </w:pPr>
      <w:hyperlink w:anchor="_Toc153364189" w:history="1">
        <w:r w:rsidR="004C10C5" w:rsidRPr="005D47A3">
          <w:rPr>
            <w:rStyle w:val="Hipervnculo"/>
          </w:rPr>
          <w:t>Formulario MDD</w:t>
        </w:r>
        <w:r w:rsidR="004C10C5">
          <w:rPr>
            <w:webHidden/>
          </w:rPr>
          <w:tab/>
        </w:r>
        <w:r w:rsidR="004C10C5">
          <w:rPr>
            <w:webHidden/>
          </w:rPr>
          <w:fldChar w:fldCharType="begin"/>
        </w:r>
        <w:r w:rsidR="004C10C5">
          <w:rPr>
            <w:webHidden/>
          </w:rPr>
          <w:instrText xml:space="preserve"> PAGEREF _Toc153364189 \h </w:instrText>
        </w:r>
        <w:r w:rsidR="004C10C5">
          <w:rPr>
            <w:webHidden/>
          </w:rPr>
        </w:r>
        <w:r w:rsidR="004C10C5">
          <w:rPr>
            <w:webHidden/>
          </w:rPr>
          <w:fldChar w:fldCharType="separate"/>
        </w:r>
        <w:r>
          <w:rPr>
            <w:webHidden/>
          </w:rPr>
          <w:t>41</w:t>
        </w:r>
        <w:r w:rsidR="004C10C5">
          <w:rPr>
            <w:webHidden/>
          </w:rPr>
          <w:fldChar w:fldCharType="end"/>
        </w:r>
      </w:hyperlink>
    </w:p>
    <w:p w14:paraId="5988800D" w14:textId="6CCAA6FD" w:rsidR="004C10C5" w:rsidRDefault="007046AA">
      <w:pPr>
        <w:pStyle w:val="TDC1"/>
        <w:rPr>
          <w:rFonts w:asciiTheme="minorHAnsi" w:eastAsiaTheme="minorEastAsia" w:hAnsiTheme="minorHAnsi" w:cstheme="minorBidi"/>
          <w:sz w:val="22"/>
          <w:szCs w:val="22"/>
          <w:lang w:val="es-UY" w:eastAsia="es-UY"/>
        </w:rPr>
      </w:pPr>
      <w:hyperlink w:anchor="_Toc153364190" w:history="1">
        <w:r w:rsidR="004C10C5" w:rsidRPr="005D47A3">
          <w:rPr>
            <w:rStyle w:val="Hipervnculo"/>
          </w:rPr>
          <w:t>Formulario ODO</w:t>
        </w:r>
        <w:r w:rsidR="004C10C5">
          <w:rPr>
            <w:webHidden/>
          </w:rPr>
          <w:tab/>
        </w:r>
        <w:r w:rsidR="004C10C5">
          <w:rPr>
            <w:webHidden/>
          </w:rPr>
          <w:fldChar w:fldCharType="begin"/>
        </w:r>
        <w:r w:rsidR="004C10C5">
          <w:rPr>
            <w:webHidden/>
          </w:rPr>
          <w:instrText xml:space="preserve"> PAGEREF _Toc153364190 \h </w:instrText>
        </w:r>
        <w:r w:rsidR="004C10C5">
          <w:rPr>
            <w:webHidden/>
          </w:rPr>
        </w:r>
        <w:r w:rsidR="004C10C5">
          <w:rPr>
            <w:webHidden/>
          </w:rPr>
          <w:fldChar w:fldCharType="separate"/>
        </w:r>
        <w:r>
          <w:rPr>
            <w:webHidden/>
          </w:rPr>
          <w:t>43</w:t>
        </w:r>
        <w:r w:rsidR="004C10C5">
          <w:rPr>
            <w:webHidden/>
          </w:rPr>
          <w:fldChar w:fldCharType="end"/>
        </w:r>
      </w:hyperlink>
    </w:p>
    <w:p w14:paraId="64A55733" w14:textId="6D5DFDA0" w:rsidR="004C10C5" w:rsidRDefault="007046AA">
      <w:pPr>
        <w:pStyle w:val="TDC1"/>
        <w:rPr>
          <w:rFonts w:asciiTheme="minorHAnsi" w:eastAsiaTheme="minorEastAsia" w:hAnsiTheme="minorHAnsi" w:cstheme="minorBidi"/>
          <w:sz w:val="22"/>
          <w:szCs w:val="22"/>
          <w:lang w:val="es-UY" w:eastAsia="es-UY"/>
        </w:rPr>
      </w:pPr>
      <w:hyperlink w:anchor="_Toc153364191" w:history="1">
        <w:r w:rsidR="004C10C5" w:rsidRPr="005D47A3">
          <w:rPr>
            <w:rStyle w:val="Hipervnculo"/>
          </w:rPr>
          <w:t>Formulario EDC</w:t>
        </w:r>
        <w:r w:rsidR="004C10C5">
          <w:rPr>
            <w:webHidden/>
          </w:rPr>
          <w:tab/>
        </w:r>
        <w:r w:rsidR="004C10C5">
          <w:rPr>
            <w:webHidden/>
          </w:rPr>
          <w:fldChar w:fldCharType="begin"/>
        </w:r>
        <w:r w:rsidR="004C10C5">
          <w:rPr>
            <w:webHidden/>
          </w:rPr>
          <w:instrText xml:space="preserve"> PAGEREF _Toc153364191 \h </w:instrText>
        </w:r>
        <w:r w:rsidR="004C10C5">
          <w:rPr>
            <w:webHidden/>
          </w:rPr>
        </w:r>
        <w:r w:rsidR="004C10C5">
          <w:rPr>
            <w:webHidden/>
          </w:rPr>
          <w:fldChar w:fldCharType="separate"/>
        </w:r>
        <w:r>
          <w:rPr>
            <w:webHidden/>
          </w:rPr>
          <w:t>44</w:t>
        </w:r>
        <w:r w:rsidR="004C10C5">
          <w:rPr>
            <w:webHidden/>
          </w:rPr>
          <w:fldChar w:fldCharType="end"/>
        </w:r>
      </w:hyperlink>
    </w:p>
    <w:p w14:paraId="360F2F9F" w14:textId="7636AD81" w:rsidR="004C10C5" w:rsidRDefault="007046AA">
      <w:pPr>
        <w:pStyle w:val="TDC1"/>
        <w:rPr>
          <w:rFonts w:asciiTheme="minorHAnsi" w:eastAsiaTheme="minorEastAsia" w:hAnsiTheme="minorHAnsi" w:cstheme="minorBidi"/>
          <w:sz w:val="22"/>
          <w:szCs w:val="22"/>
          <w:lang w:val="es-UY" w:eastAsia="es-UY"/>
        </w:rPr>
      </w:pPr>
      <w:hyperlink w:anchor="_Toc153364192" w:history="1">
        <w:r w:rsidR="004C10C5" w:rsidRPr="005D47A3">
          <w:rPr>
            <w:rStyle w:val="Hipervnculo"/>
          </w:rPr>
          <w:t>Formulario MCAC</w:t>
        </w:r>
        <w:r w:rsidR="004C10C5">
          <w:rPr>
            <w:webHidden/>
          </w:rPr>
          <w:tab/>
        </w:r>
        <w:r w:rsidR="004C10C5">
          <w:rPr>
            <w:webHidden/>
          </w:rPr>
          <w:fldChar w:fldCharType="begin"/>
        </w:r>
        <w:r w:rsidR="004C10C5">
          <w:rPr>
            <w:webHidden/>
          </w:rPr>
          <w:instrText xml:space="preserve"> PAGEREF _Toc153364192 \h </w:instrText>
        </w:r>
        <w:r w:rsidR="004C10C5">
          <w:rPr>
            <w:webHidden/>
          </w:rPr>
        </w:r>
        <w:r w:rsidR="004C10C5">
          <w:rPr>
            <w:webHidden/>
          </w:rPr>
          <w:fldChar w:fldCharType="separate"/>
        </w:r>
        <w:r>
          <w:rPr>
            <w:webHidden/>
          </w:rPr>
          <w:t>46</w:t>
        </w:r>
        <w:r w:rsidR="004C10C5">
          <w:rPr>
            <w:webHidden/>
          </w:rPr>
          <w:fldChar w:fldCharType="end"/>
        </w:r>
      </w:hyperlink>
    </w:p>
    <w:p w14:paraId="7FA2B668" w14:textId="025B47CA" w:rsidR="004C10C5" w:rsidRDefault="007046AA">
      <w:pPr>
        <w:pStyle w:val="TDC1"/>
        <w:rPr>
          <w:rFonts w:asciiTheme="minorHAnsi" w:eastAsiaTheme="minorEastAsia" w:hAnsiTheme="minorHAnsi" w:cstheme="minorBidi"/>
          <w:sz w:val="22"/>
          <w:szCs w:val="22"/>
          <w:lang w:val="es-UY" w:eastAsia="es-UY"/>
        </w:rPr>
      </w:pPr>
      <w:hyperlink w:anchor="_Toc153364193" w:history="1">
        <w:r w:rsidR="004C10C5" w:rsidRPr="005D47A3">
          <w:rPr>
            <w:rStyle w:val="Hipervnculo"/>
          </w:rPr>
          <w:t>Formulario SAC</w:t>
        </w:r>
        <w:r w:rsidR="004C10C5">
          <w:rPr>
            <w:webHidden/>
          </w:rPr>
          <w:tab/>
        </w:r>
        <w:r w:rsidR="004C10C5">
          <w:rPr>
            <w:webHidden/>
          </w:rPr>
          <w:fldChar w:fldCharType="begin"/>
        </w:r>
        <w:r w:rsidR="004C10C5">
          <w:rPr>
            <w:webHidden/>
          </w:rPr>
          <w:instrText xml:space="preserve"> PAGEREF _Toc153364193 \h </w:instrText>
        </w:r>
        <w:r w:rsidR="004C10C5">
          <w:rPr>
            <w:webHidden/>
          </w:rPr>
        </w:r>
        <w:r w:rsidR="004C10C5">
          <w:rPr>
            <w:webHidden/>
          </w:rPr>
          <w:fldChar w:fldCharType="separate"/>
        </w:r>
        <w:r>
          <w:rPr>
            <w:webHidden/>
          </w:rPr>
          <w:t>47</w:t>
        </w:r>
        <w:r w:rsidR="004C10C5">
          <w:rPr>
            <w:webHidden/>
          </w:rPr>
          <w:fldChar w:fldCharType="end"/>
        </w:r>
      </w:hyperlink>
    </w:p>
    <w:p w14:paraId="203CB735" w14:textId="0F764EB2" w:rsidR="004C10C5" w:rsidRDefault="007046AA">
      <w:pPr>
        <w:pStyle w:val="TDC1"/>
        <w:rPr>
          <w:rFonts w:asciiTheme="minorHAnsi" w:eastAsiaTheme="minorEastAsia" w:hAnsiTheme="minorHAnsi" w:cstheme="minorBidi"/>
          <w:sz w:val="22"/>
          <w:szCs w:val="22"/>
          <w:lang w:val="es-UY" w:eastAsia="es-UY"/>
        </w:rPr>
      </w:pPr>
      <w:hyperlink w:anchor="_Toc153364194" w:history="1">
        <w:r w:rsidR="004C10C5" w:rsidRPr="005D47A3">
          <w:rPr>
            <w:rStyle w:val="Hipervnculo"/>
          </w:rPr>
          <w:t>Formulario IESCC</w:t>
        </w:r>
        <w:r w:rsidR="004C10C5">
          <w:rPr>
            <w:webHidden/>
          </w:rPr>
          <w:tab/>
        </w:r>
        <w:r w:rsidR="004C10C5">
          <w:rPr>
            <w:webHidden/>
          </w:rPr>
          <w:fldChar w:fldCharType="begin"/>
        </w:r>
        <w:r w:rsidR="004C10C5">
          <w:rPr>
            <w:webHidden/>
          </w:rPr>
          <w:instrText xml:space="preserve"> PAGEREF _Toc153364194 \h </w:instrText>
        </w:r>
        <w:r w:rsidR="004C10C5">
          <w:rPr>
            <w:webHidden/>
          </w:rPr>
        </w:r>
        <w:r w:rsidR="004C10C5">
          <w:rPr>
            <w:webHidden/>
          </w:rPr>
          <w:fldChar w:fldCharType="separate"/>
        </w:r>
        <w:r>
          <w:rPr>
            <w:webHidden/>
          </w:rPr>
          <w:t>49</w:t>
        </w:r>
        <w:r w:rsidR="004C10C5">
          <w:rPr>
            <w:webHidden/>
          </w:rPr>
          <w:fldChar w:fldCharType="end"/>
        </w:r>
      </w:hyperlink>
    </w:p>
    <w:p w14:paraId="544D36CF" w14:textId="7FCE131A" w:rsidR="004C10C5" w:rsidRDefault="007046AA">
      <w:pPr>
        <w:pStyle w:val="TDC1"/>
        <w:rPr>
          <w:rFonts w:asciiTheme="minorHAnsi" w:eastAsiaTheme="minorEastAsia" w:hAnsiTheme="minorHAnsi" w:cstheme="minorBidi"/>
          <w:sz w:val="22"/>
          <w:szCs w:val="22"/>
          <w:lang w:val="es-UY" w:eastAsia="es-UY"/>
        </w:rPr>
      </w:pPr>
      <w:hyperlink w:anchor="_Toc153364195" w:history="1">
        <w:r w:rsidR="004C10C5" w:rsidRPr="005D47A3">
          <w:rPr>
            <w:rStyle w:val="Hipervnculo"/>
          </w:rPr>
          <w:t>Formulario  PDT</w:t>
        </w:r>
        <w:r w:rsidR="004C10C5">
          <w:rPr>
            <w:webHidden/>
          </w:rPr>
          <w:tab/>
        </w:r>
        <w:r w:rsidR="004C10C5">
          <w:rPr>
            <w:webHidden/>
          </w:rPr>
          <w:fldChar w:fldCharType="begin"/>
        </w:r>
        <w:r w:rsidR="004C10C5">
          <w:rPr>
            <w:webHidden/>
          </w:rPr>
          <w:instrText xml:space="preserve"> PAGEREF _Toc153364195 \h </w:instrText>
        </w:r>
        <w:r w:rsidR="004C10C5">
          <w:rPr>
            <w:webHidden/>
          </w:rPr>
        </w:r>
        <w:r w:rsidR="004C10C5">
          <w:rPr>
            <w:webHidden/>
          </w:rPr>
          <w:fldChar w:fldCharType="separate"/>
        </w:r>
        <w:r>
          <w:rPr>
            <w:webHidden/>
          </w:rPr>
          <w:t>51</w:t>
        </w:r>
        <w:r w:rsidR="004C10C5">
          <w:rPr>
            <w:webHidden/>
          </w:rPr>
          <w:fldChar w:fldCharType="end"/>
        </w:r>
      </w:hyperlink>
    </w:p>
    <w:p w14:paraId="313C72C6" w14:textId="1BB072EA" w:rsidR="004C10C5" w:rsidRDefault="007046AA">
      <w:pPr>
        <w:pStyle w:val="TDC1"/>
        <w:rPr>
          <w:rFonts w:asciiTheme="minorHAnsi" w:eastAsiaTheme="minorEastAsia" w:hAnsiTheme="minorHAnsi" w:cstheme="minorBidi"/>
          <w:sz w:val="22"/>
          <w:szCs w:val="22"/>
          <w:lang w:val="es-UY" w:eastAsia="es-UY"/>
        </w:rPr>
      </w:pPr>
      <w:hyperlink w:anchor="_Toc153364196" w:history="1">
        <w:r w:rsidR="004C10C5" w:rsidRPr="005D47A3">
          <w:rPr>
            <w:rStyle w:val="Hipervnculo"/>
          </w:rPr>
          <w:t>Formulario CDM</w:t>
        </w:r>
        <w:r w:rsidR="004C10C5">
          <w:rPr>
            <w:webHidden/>
          </w:rPr>
          <w:tab/>
        </w:r>
        <w:r w:rsidR="004C10C5">
          <w:rPr>
            <w:webHidden/>
          </w:rPr>
          <w:fldChar w:fldCharType="begin"/>
        </w:r>
        <w:r w:rsidR="004C10C5">
          <w:rPr>
            <w:webHidden/>
          </w:rPr>
          <w:instrText xml:space="preserve"> PAGEREF _Toc153364196 \h </w:instrText>
        </w:r>
        <w:r w:rsidR="004C10C5">
          <w:rPr>
            <w:webHidden/>
          </w:rPr>
        </w:r>
        <w:r w:rsidR="004C10C5">
          <w:rPr>
            <w:webHidden/>
          </w:rPr>
          <w:fldChar w:fldCharType="separate"/>
        </w:r>
        <w:r>
          <w:rPr>
            <w:webHidden/>
          </w:rPr>
          <w:t>52</w:t>
        </w:r>
        <w:r w:rsidR="004C10C5">
          <w:rPr>
            <w:webHidden/>
          </w:rPr>
          <w:fldChar w:fldCharType="end"/>
        </w:r>
      </w:hyperlink>
    </w:p>
    <w:p w14:paraId="770BEC05" w14:textId="24252720" w:rsidR="004C10C5" w:rsidRDefault="007046AA">
      <w:pPr>
        <w:pStyle w:val="TDC1"/>
        <w:rPr>
          <w:rFonts w:asciiTheme="minorHAnsi" w:eastAsiaTheme="minorEastAsia" w:hAnsiTheme="minorHAnsi" w:cstheme="minorBidi"/>
          <w:sz w:val="22"/>
          <w:szCs w:val="22"/>
          <w:lang w:val="es-UY" w:eastAsia="es-UY"/>
        </w:rPr>
      </w:pPr>
      <w:hyperlink w:anchor="_Toc153364197" w:history="1">
        <w:r w:rsidR="004C10C5" w:rsidRPr="005D47A3">
          <w:rPr>
            <w:rStyle w:val="Hipervnculo"/>
          </w:rPr>
          <w:t>Formulario CEDC</w:t>
        </w:r>
        <w:r w:rsidR="004C10C5">
          <w:rPr>
            <w:webHidden/>
          </w:rPr>
          <w:tab/>
        </w:r>
        <w:r w:rsidR="004C10C5">
          <w:rPr>
            <w:webHidden/>
          </w:rPr>
          <w:fldChar w:fldCharType="begin"/>
        </w:r>
        <w:r w:rsidR="004C10C5">
          <w:rPr>
            <w:webHidden/>
          </w:rPr>
          <w:instrText xml:space="preserve"> PAGEREF _Toc153364197 \h </w:instrText>
        </w:r>
        <w:r w:rsidR="004C10C5">
          <w:rPr>
            <w:webHidden/>
          </w:rPr>
        </w:r>
        <w:r w:rsidR="004C10C5">
          <w:rPr>
            <w:webHidden/>
          </w:rPr>
          <w:fldChar w:fldCharType="separate"/>
        </w:r>
        <w:r>
          <w:rPr>
            <w:webHidden/>
          </w:rPr>
          <w:t>53</w:t>
        </w:r>
        <w:r w:rsidR="004C10C5">
          <w:rPr>
            <w:webHidden/>
          </w:rPr>
          <w:fldChar w:fldCharType="end"/>
        </w:r>
      </w:hyperlink>
    </w:p>
    <w:p w14:paraId="1F6A70B5" w14:textId="718455E2" w:rsidR="004C10C5" w:rsidRDefault="007046AA">
      <w:pPr>
        <w:pStyle w:val="TDC1"/>
        <w:rPr>
          <w:rFonts w:asciiTheme="minorHAnsi" w:eastAsiaTheme="minorEastAsia" w:hAnsiTheme="minorHAnsi" w:cstheme="minorBidi"/>
          <w:sz w:val="22"/>
          <w:szCs w:val="22"/>
          <w:lang w:val="es-UY" w:eastAsia="es-UY"/>
        </w:rPr>
      </w:pPr>
      <w:hyperlink w:anchor="_Toc153364198" w:history="1">
        <w:r w:rsidR="004C10C5" w:rsidRPr="005D47A3">
          <w:rPr>
            <w:rStyle w:val="Hipervnculo"/>
          </w:rPr>
          <w:t>Formulario ASSS - EGPI</w:t>
        </w:r>
        <w:r w:rsidR="004C10C5">
          <w:rPr>
            <w:webHidden/>
          </w:rPr>
          <w:tab/>
        </w:r>
        <w:r w:rsidR="004C10C5">
          <w:rPr>
            <w:webHidden/>
          </w:rPr>
          <w:fldChar w:fldCharType="begin"/>
        </w:r>
        <w:r w:rsidR="004C10C5">
          <w:rPr>
            <w:webHidden/>
          </w:rPr>
          <w:instrText xml:space="preserve"> PAGEREF _Toc153364198 \h </w:instrText>
        </w:r>
        <w:r w:rsidR="004C10C5">
          <w:rPr>
            <w:webHidden/>
          </w:rPr>
        </w:r>
        <w:r w:rsidR="004C10C5">
          <w:rPr>
            <w:webHidden/>
          </w:rPr>
          <w:fldChar w:fldCharType="separate"/>
        </w:r>
        <w:r>
          <w:rPr>
            <w:webHidden/>
          </w:rPr>
          <w:t>54</w:t>
        </w:r>
        <w:r w:rsidR="004C10C5">
          <w:rPr>
            <w:webHidden/>
          </w:rPr>
          <w:fldChar w:fldCharType="end"/>
        </w:r>
      </w:hyperlink>
    </w:p>
    <w:p w14:paraId="51729104" w14:textId="2AB8B354" w:rsidR="004C10C5" w:rsidRDefault="007046AA">
      <w:pPr>
        <w:pStyle w:val="TDC1"/>
        <w:rPr>
          <w:rFonts w:asciiTheme="minorHAnsi" w:eastAsiaTheme="minorEastAsia" w:hAnsiTheme="minorHAnsi" w:cstheme="minorBidi"/>
          <w:sz w:val="22"/>
          <w:szCs w:val="22"/>
          <w:lang w:val="es-UY" w:eastAsia="es-UY"/>
        </w:rPr>
      </w:pPr>
      <w:hyperlink w:anchor="_Toc153364199" w:history="1">
        <w:r w:rsidR="004C10C5" w:rsidRPr="005D47A3">
          <w:rPr>
            <w:rStyle w:val="Hipervnculo"/>
            <w:bCs/>
            <w:lang w:val="es-ES_tradnl"/>
          </w:rPr>
          <w:t>Codigo  de Conducta</w:t>
        </w:r>
        <w:r w:rsidR="004C10C5">
          <w:rPr>
            <w:webHidden/>
          </w:rPr>
          <w:tab/>
        </w:r>
        <w:r w:rsidR="004C10C5">
          <w:rPr>
            <w:webHidden/>
          </w:rPr>
          <w:fldChar w:fldCharType="begin"/>
        </w:r>
        <w:r w:rsidR="004C10C5">
          <w:rPr>
            <w:webHidden/>
          </w:rPr>
          <w:instrText xml:space="preserve"> PAGEREF _Toc153364199 \h </w:instrText>
        </w:r>
        <w:r w:rsidR="004C10C5">
          <w:rPr>
            <w:webHidden/>
          </w:rPr>
        </w:r>
        <w:r w:rsidR="004C10C5">
          <w:rPr>
            <w:webHidden/>
          </w:rPr>
          <w:fldChar w:fldCharType="separate"/>
        </w:r>
        <w:r>
          <w:rPr>
            <w:webHidden/>
          </w:rPr>
          <w:t>55</w:t>
        </w:r>
        <w:r w:rsidR="004C10C5">
          <w:rPr>
            <w:webHidden/>
          </w:rPr>
          <w:fldChar w:fldCharType="end"/>
        </w:r>
      </w:hyperlink>
    </w:p>
    <w:p w14:paraId="33322850" w14:textId="2C6EC364" w:rsidR="004C10C5" w:rsidRDefault="007046AA">
      <w:pPr>
        <w:pStyle w:val="TDC1"/>
        <w:rPr>
          <w:rFonts w:asciiTheme="minorHAnsi" w:eastAsiaTheme="minorEastAsia" w:hAnsiTheme="minorHAnsi" w:cstheme="minorBidi"/>
          <w:sz w:val="22"/>
          <w:szCs w:val="22"/>
          <w:lang w:val="es-UY" w:eastAsia="es-UY"/>
        </w:rPr>
      </w:pPr>
      <w:hyperlink w:anchor="_Toc153364200" w:history="1">
        <w:r w:rsidR="004C10C5" w:rsidRPr="005D47A3">
          <w:rPr>
            <w:rStyle w:val="Hipervnculo"/>
          </w:rPr>
          <w:t>Garantía de Mantenimiento de la Oferta (Garantía Bancaria)</w:t>
        </w:r>
        <w:r w:rsidR="004C10C5">
          <w:rPr>
            <w:webHidden/>
          </w:rPr>
          <w:tab/>
        </w:r>
        <w:r w:rsidR="004C10C5">
          <w:rPr>
            <w:webHidden/>
          </w:rPr>
          <w:fldChar w:fldCharType="begin"/>
        </w:r>
        <w:r w:rsidR="004C10C5">
          <w:rPr>
            <w:webHidden/>
          </w:rPr>
          <w:instrText xml:space="preserve"> PAGEREF _Toc153364200 \h </w:instrText>
        </w:r>
        <w:r w:rsidR="004C10C5">
          <w:rPr>
            <w:webHidden/>
          </w:rPr>
        </w:r>
        <w:r w:rsidR="004C10C5">
          <w:rPr>
            <w:webHidden/>
          </w:rPr>
          <w:fldChar w:fldCharType="separate"/>
        </w:r>
        <w:r>
          <w:rPr>
            <w:webHidden/>
          </w:rPr>
          <w:t>58</w:t>
        </w:r>
        <w:r w:rsidR="004C10C5">
          <w:rPr>
            <w:webHidden/>
          </w:rPr>
          <w:fldChar w:fldCharType="end"/>
        </w:r>
      </w:hyperlink>
    </w:p>
    <w:p w14:paraId="26414115" w14:textId="37F4098F" w:rsidR="004C10C5" w:rsidRDefault="007046AA">
      <w:pPr>
        <w:pStyle w:val="TDC1"/>
        <w:rPr>
          <w:rFonts w:asciiTheme="minorHAnsi" w:eastAsiaTheme="minorEastAsia" w:hAnsiTheme="minorHAnsi" w:cstheme="minorBidi"/>
          <w:sz w:val="22"/>
          <w:szCs w:val="22"/>
          <w:lang w:val="es-UY" w:eastAsia="es-UY"/>
        </w:rPr>
      </w:pPr>
      <w:hyperlink w:anchor="_Toc153364201" w:history="1">
        <w:r w:rsidR="004C10C5" w:rsidRPr="005D47A3">
          <w:rPr>
            <w:rStyle w:val="Hipervnculo"/>
          </w:rPr>
          <w:t>Garantía de Mantenimiento de la Oferta (Fianza)</w:t>
        </w:r>
        <w:r w:rsidR="004C10C5">
          <w:rPr>
            <w:webHidden/>
          </w:rPr>
          <w:tab/>
        </w:r>
        <w:r w:rsidR="004C10C5">
          <w:rPr>
            <w:webHidden/>
          </w:rPr>
          <w:fldChar w:fldCharType="begin"/>
        </w:r>
        <w:r w:rsidR="004C10C5">
          <w:rPr>
            <w:webHidden/>
          </w:rPr>
          <w:instrText xml:space="preserve"> PAGEREF _Toc153364201 \h </w:instrText>
        </w:r>
        <w:r w:rsidR="004C10C5">
          <w:rPr>
            <w:webHidden/>
          </w:rPr>
        </w:r>
        <w:r w:rsidR="004C10C5">
          <w:rPr>
            <w:webHidden/>
          </w:rPr>
          <w:fldChar w:fldCharType="separate"/>
        </w:r>
        <w:r>
          <w:rPr>
            <w:webHidden/>
          </w:rPr>
          <w:t>60</w:t>
        </w:r>
        <w:r w:rsidR="004C10C5">
          <w:rPr>
            <w:webHidden/>
          </w:rPr>
          <w:fldChar w:fldCharType="end"/>
        </w:r>
      </w:hyperlink>
    </w:p>
    <w:p w14:paraId="306A8910" w14:textId="5B078E78" w:rsidR="004C10C5" w:rsidRDefault="007046AA">
      <w:pPr>
        <w:pStyle w:val="TDC1"/>
        <w:rPr>
          <w:rFonts w:asciiTheme="minorHAnsi" w:eastAsiaTheme="minorEastAsia" w:hAnsiTheme="minorHAnsi" w:cstheme="minorBidi"/>
          <w:sz w:val="22"/>
          <w:szCs w:val="22"/>
          <w:lang w:val="es-UY" w:eastAsia="es-UY"/>
        </w:rPr>
      </w:pPr>
      <w:hyperlink w:anchor="_Toc153364202" w:history="1">
        <w:r w:rsidR="004C10C5" w:rsidRPr="005D47A3">
          <w:rPr>
            <w:rStyle w:val="Hipervnculo"/>
          </w:rPr>
          <w:t>Declaración de Mantenimiento de la Oferta</w:t>
        </w:r>
        <w:r w:rsidR="004C10C5">
          <w:rPr>
            <w:webHidden/>
          </w:rPr>
          <w:tab/>
        </w:r>
        <w:r w:rsidR="004C10C5">
          <w:rPr>
            <w:webHidden/>
          </w:rPr>
          <w:fldChar w:fldCharType="begin"/>
        </w:r>
        <w:r w:rsidR="004C10C5">
          <w:rPr>
            <w:webHidden/>
          </w:rPr>
          <w:instrText xml:space="preserve"> PAGEREF _Toc153364202 \h </w:instrText>
        </w:r>
        <w:r w:rsidR="004C10C5">
          <w:rPr>
            <w:webHidden/>
          </w:rPr>
        </w:r>
        <w:r w:rsidR="004C10C5">
          <w:rPr>
            <w:webHidden/>
          </w:rPr>
          <w:fldChar w:fldCharType="separate"/>
        </w:r>
        <w:r>
          <w:rPr>
            <w:webHidden/>
          </w:rPr>
          <w:t>62</w:t>
        </w:r>
        <w:r w:rsidR="004C10C5">
          <w:rPr>
            <w:webHidden/>
          </w:rPr>
          <w:fldChar w:fldCharType="end"/>
        </w:r>
      </w:hyperlink>
    </w:p>
    <w:p w14:paraId="0218FAC4" w14:textId="0C146090" w:rsidR="004C10C5" w:rsidRDefault="007046AA">
      <w:pPr>
        <w:pStyle w:val="TDC1"/>
        <w:rPr>
          <w:rFonts w:asciiTheme="minorHAnsi" w:eastAsiaTheme="minorEastAsia" w:hAnsiTheme="minorHAnsi" w:cstheme="minorBidi"/>
          <w:sz w:val="22"/>
          <w:szCs w:val="22"/>
          <w:lang w:val="es-UY" w:eastAsia="es-UY"/>
        </w:rPr>
      </w:pPr>
      <w:hyperlink w:anchor="_Toc153364203" w:history="1">
        <w:r w:rsidR="004C10C5" w:rsidRPr="005D47A3">
          <w:rPr>
            <w:rStyle w:val="Hipervnculo"/>
          </w:rPr>
          <w:t>(NO APLICA)</w:t>
        </w:r>
        <w:r w:rsidR="004C10C5">
          <w:rPr>
            <w:webHidden/>
          </w:rPr>
          <w:tab/>
        </w:r>
        <w:r w:rsidR="004C10C5">
          <w:rPr>
            <w:webHidden/>
          </w:rPr>
          <w:fldChar w:fldCharType="begin"/>
        </w:r>
        <w:r w:rsidR="004C10C5">
          <w:rPr>
            <w:webHidden/>
          </w:rPr>
          <w:instrText xml:space="preserve"> PAGEREF _Toc153364203 \h </w:instrText>
        </w:r>
        <w:r w:rsidR="004C10C5">
          <w:rPr>
            <w:webHidden/>
          </w:rPr>
        </w:r>
        <w:r w:rsidR="004C10C5">
          <w:rPr>
            <w:webHidden/>
          </w:rPr>
          <w:fldChar w:fldCharType="separate"/>
        </w:r>
        <w:r>
          <w:rPr>
            <w:webHidden/>
          </w:rPr>
          <w:t>62</w:t>
        </w:r>
        <w:r w:rsidR="004C10C5">
          <w:rPr>
            <w:webHidden/>
          </w:rPr>
          <w:fldChar w:fldCharType="end"/>
        </w:r>
      </w:hyperlink>
    </w:p>
    <w:p w14:paraId="1358DD6A" w14:textId="34923BD9" w:rsidR="004C10C5" w:rsidRDefault="007046AA">
      <w:pPr>
        <w:pStyle w:val="TDC1"/>
        <w:rPr>
          <w:rFonts w:asciiTheme="minorHAnsi" w:eastAsiaTheme="minorEastAsia" w:hAnsiTheme="minorHAnsi" w:cstheme="minorBidi"/>
          <w:sz w:val="22"/>
          <w:szCs w:val="22"/>
          <w:lang w:val="es-UY" w:eastAsia="es-UY"/>
        </w:rPr>
      </w:pPr>
      <w:hyperlink w:anchor="_Toc153364204" w:history="1">
        <w:r w:rsidR="004C10C5" w:rsidRPr="005D47A3">
          <w:rPr>
            <w:rStyle w:val="Hipervnculo"/>
          </w:rPr>
          <w:t>Sección V. Condiciones Generales del Contrato</w:t>
        </w:r>
        <w:r w:rsidR="004C10C5">
          <w:rPr>
            <w:webHidden/>
          </w:rPr>
          <w:tab/>
        </w:r>
        <w:r w:rsidR="004C10C5">
          <w:rPr>
            <w:webHidden/>
          </w:rPr>
          <w:fldChar w:fldCharType="begin"/>
        </w:r>
        <w:r w:rsidR="004C10C5">
          <w:rPr>
            <w:webHidden/>
          </w:rPr>
          <w:instrText xml:space="preserve"> PAGEREF _Toc153364204 \h </w:instrText>
        </w:r>
        <w:r w:rsidR="004C10C5">
          <w:rPr>
            <w:webHidden/>
          </w:rPr>
        </w:r>
        <w:r w:rsidR="004C10C5">
          <w:rPr>
            <w:webHidden/>
          </w:rPr>
          <w:fldChar w:fldCharType="separate"/>
        </w:r>
        <w:r>
          <w:rPr>
            <w:webHidden/>
          </w:rPr>
          <w:t>65</w:t>
        </w:r>
        <w:r w:rsidR="004C10C5">
          <w:rPr>
            <w:webHidden/>
          </w:rPr>
          <w:fldChar w:fldCharType="end"/>
        </w:r>
      </w:hyperlink>
    </w:p>
    <w:p w14:paraId="5332E56E" w14:textId="76FDDC46" w:rsidR="004C10C5" w:rsidRDefault="007046AA">
      <w:pPr>
        <w:pStyle w:val="TDC1"/>
        <w:rPr>
          <w:rFonts w:asciiTheme="minorHAnsi" w:eastAsiaTheme="minorEastAsia" w:hAnsiTheme="minorHAnsi" w:cstheme="minorBidi"/>
          <w:sz w:val="22"/>
          <w:szCs w:val="22"/>
          <w:lang w:val="es-UY" w:eastAsia="es-UY"/>
        </w:rPr>
      </w:pPr>
      <w:hyperlink w:anchor="_Toc153364205" w:history="1">
        <w:r w:rsidR="004C10C5" w:rsidRPr="005D47A3">
          <w:rPr>
            <w:rStyle w:val="Hipervnculo"/>
          </w:rPr>
          <w:t>Sección VI. Condiciones Particulares del Contrato (CPC)</w:t>
        </w:r>
        <w:r w:rsidR="004C10C5">
          <w:rPr>
            <w:webHidden/>
          </w:rPr>
          <w:tab/>
        </w:r>
        <w:r w:rsidR="004C10C5">
          <w:rPr>
            <w:webHidden/>
          </w:rPr>
          <w:fldChar w:fldCharType="begin"/>
        </w:r>
        <w:r w:rsidR="004C10C5">
          <w:rPr>
            <w:webHidden/>
          </w:rPr>
          <w:instrText xml:space="preserve"> PAGEREF _Toc153364205 \h </w:instrText>
        </w:r>
        <w:r w:rsidR="004C10C5">
          <w:rPr>
            <w:webHidden/>
          </w:rPr>
        </w:r>
        <w:r w:rsidR="004C10C5">
          <w:rPr>
            <w:webHidden/>
          </w:rPr>
          <w:fldChar w:fldCharType="separate"/>
        </w:r>
        <w:r>
          <w:rPr>
            <w:webHidden/>
          </w:rPr>
          <w:t>109</w:t>
        </w:r>
        <w:r w:rsidR="004C10C5">
          <w:rPr>
            <w:webHidden/>
          </w:rPr>
          <w:fldChar w:fldCharType="end"/>
        </w:r>
      </w:hyperlink>
    </w:p>
    <w:p w14:paraId="62988719" w14:textId="6D46AE98" w:rsidR="004C10C5" w:rsidRDefault="007046AA">
      <w:pPr>
        <w:pStyle w:val="TDC1"/>
        <w:rPr>
          <w:rFonts w:asciiTheme="minorHAnsi" w:eastAsiaTheme="minorEastAsia" w:hAnsiTheme="minorHAnsi" w:cstheme="minorBidi"/>
          <w:sz w:val="22"/>
          <w:szCs w:val="22"/>
          <w:lang w:val="es-UY" w:eastAsia="es-UY"/>
        </w:rPr>
      </w:pPr>
      <w:hyperlink w:anchor="_Toc153364206" w:history="1">
        <w:r w:rsidR="004C10C5" w:rsidRPr="005D47A3">
          <w:rPr>
            <w:rStyle w:val="Hipervnculo"/>
          </w:rPr>
          <w:t>Sección VII. Especificaciones y Condiciones de Cumplimiento</w:t>
        </w:r>
        <w:r w:rsidR="004C10C5">
          <w:rPr>
            <w:webHidden/>
          </w:rPr>
          <w:tab/>
        </w:r>
        <w:r w:rsidR="004C10C5">
          <w:rPr>
            <w:webHidden/>
          </w:rPr>
          <w:fldChar w:fldCharType="begin"/>
        </w:r>
        <w:r w:rsidR="004C10C5">
          <w:rPr>
            <w:webHidden/>
          </w:rPr>
          <w:instrText xml:space="preserve"> PAGEREF _Toc153364206 \h </w:instrText>
        </w:r>
        <w:r w:rsidR="004C10C5">
          <w:rPr>
            <w:webHidden/>
          </w:rPr>
        </w:r>
        <w:r w:rsidR="004C10C5">
          <w:rPr>
            <w:webHidden/>
          </w:rPr>
          <w:fldChar w:fldCharType="separate"/>
        </w:r>
        <w:r>
          <w:rPr>
            <w:webHidden/>
          </w:rPr>
          <w:t>129</w:t>
        </w:r>
        <w:r w:rsidR="004C10C5">
          <w:rPr>
            <w:webHidden/>
          </w:rPr>
          <w:fldChar w:fldCharType="end"/>
        </w:r>
      </w:hyperlink>
    </w:p>
    <w:p w14:paraId="1083B7A1" w14:textId="11EE9D54" w:rsidR="004C10C5" w:rsidRDefault="007046AA">
      <w:pPr>
        <w:pStyle w:val="TDC1"/>
        <w:rPr>
          <w:rFonts w:asciiTheme="minorHAnsi" w:eastAsiaTheme="minorEastAsia" w:hAnsiTheme="minorHAnsi" w:cstheme="minorBidi"/>
          <w:sz w:val="22"/>
          <w:szCs w:val="22"/>
          <w:lang w:val="es-UY" w:eastAsia="es-UY"/>
        </w:rPr>
      </w:pPr>
      <w:hyperlink w:anchor="_Toc153364207" w:history="1">
        <w:r w:rsidR="004C10C5" w:rsidRPr="005D47A3">
          <w:rPr>
            <w:rStyle w:val="Hipervnculo"/>
          </w:rPr>
          <w:t>Sección VIII. Planos</w:t>
        </w:r>
        <w:r w:rsidR="004C10C5">
          <w:rPr>
            <w:webHidden/>
          </w:rPr>
          <w:tab/>
        </w:r>
        <w:r w:rsidR="004C10C5">
          <w:rPr>
            <w:webHidden/>
          </w:rPr>
          <w:fldChar w:fldCharType="begin"/>
        </w:r>
        <w:r w:rsidR="004C10C5">
          <w:rPr>
            <w:webHidden/>
          </w:rPr>
          <w:instrText xml:space="preserve"> PAGEREF _Toc153364207 \h </w:instrText>
        </w:r>
        <w:r w:rsidR="004C10C5">
          <w:rPr>
            <w:webHidden/>
          </w:rPr>
        </w:r>
        <w:r w:rsidR="004C10C5">
          <w:rPr>
            <w:webHidden/>
          </w:rPr>
          <w:fldChar w:fldCharType="separate"/>
        </w:r>
        <w:r>
          <w:rPr>
            <w:webHidden/>
          </w:rPr>
          <w:t>130</w:t>
        </w:r>
        <w:r w:rsidR="004C10C5">
          <w:rPr>
            <w:webHidden/>
          </w:rPr>
          <w:fldChar w:fldCharType="end"/>
        </w:r>
      </w:hyperlink>
    </w:p>
    <w:p w14:paraId="28286465" w14:textId="1788B448" w:rsidR="004C10C5" w:rsidRDefault="007046AA">
      <w:pPr>
        <w:pStyle w:val="TDC1"/>
        <w:rPr>
          <w:rFonts w:asciiTheme="minorHAnsi" w:eastAsiaTheme="minorEastAsia" w:hAnsiTheme="minorHAnsi" w:cstheme="minorBidi"/>
          <w:sz w:val="22"/>
          <w:szCs w:val="22"/>
          <w:lang w:val="es-UY" w:eastAsia="es-UY"/>
        </w:rPr>
      </w:pPr>
      <w:hyperlink w:anchor="_Toc153364208" w:history="1">
        <w:r w:rsidR="004C10C5" w:rsidRPr="005D47A3">
          <w:rPr>
            <w:rStyle w:val="Hipervnculo"/>
          </w:rPr>
          <w:t>47.638-GE-01 CARÁTULA - INDICE</w:t>
        </w:r>
        <w:r w:rsidR="004C10C5">
          <w:rPr>
            <w:webHidden/>
          </w:rPr>
          <w:tab/>
        </w:r>
        <w:r w:rsidR="004C10C5">
          <w:rPr>
            <w:webHidden/>
          </w:rPr>
          <w:fldChar w:fldCharType="begin"/>
        </w:r>
        <w:r w:rsidR="004C10C5">
          <w:rPr>
            <w:webHidden/>
          </w:rPr>
          <w:instrText xml:space="preserve"> PAGEREF _Toc153364208 \h </w:instrText>
        </w:r>
        <w:r w:rsidR="004C10C5">
          <w:rPr>
            <w:webHidden/>
          </w:rPr>
        </w:r>
        <w:r w:rsidR="004C10C5">
          <w:rPr>
            <w:webHidden/>
          </w:rPr>
          <w:fldChar w:fldCharType="separate"/>
        </w:r>
        <w:r>
          <w:rPr>
            <w:webHidden/>
          </w:rPr>
          <w:t>130</w:t>
        </w:r>
        <w:r w:rsidR="004C10C5">
          <w:rPr>
            <w:webHidden/>
          </w:rPr>
          <w:fldChar w:fldCharType="end"/>
        </w:r>
      </w:hyperlink>
    </w:p>
    <w:p w14:paraId="30A0466B" w14:textId="245A9FAB" w:rsidR="004C10C5" w:rsidRDefault="007046AA">
      <w:pPr>
        <w:pStyle w:val="TDC1"/>
        <w:rPr>
          <w:rFonts w:asciiTheme="minorHAnsi" w:eastAsiaTheme="minorEastAsia" w:hAnsiTheme="minorHAnsi" w:cstheme="minorBidi"/>
          <w:sz w:val="22"/>
          <w:szCs w:val="22"/>
          <w:lang w:val="es-UY" w:eastAsia="es-UY"/>
        </w:rPr>
      </w:pPr>
      <w:hyperlink w:anchor="_Toc153364209" w:history="1">
        <w:r w:rsidR="004C10C5" w:rsidRPr="005D47A3">
          <w:rPr>
            <w:rStyle w:val="Hipervnculo"/>
          </w:rPr>
          <w:t>47.638-GE-02 DIAGRAMA DE FLUJO</w:t>
        </w:r>
        <w:r w:rsidR="004C10C5">
          <w:rPr>
            <w:webHidden/>
          </w:rPr>
          <w:tab/>
        </w:r>
        <w:r w:rsidR="004C10C5">
          <w:rPr>
            <w:webHidden/>
          </w:rPr>
          <w:fldChar w:fldCharType="begin"/>
        </w:r>
        <w:r w:rsidR="004C10C5">
          <w:rPr>
            <w:webHidden/>
          </w:rPr>
          <w:instrText xml:space="preserve"> PAGEREF _Toc153364209 \h </w:instrText>
        </w:r>
        <w:r w:rsidR="004C10C5">
          <w:rPr>
            <w:webHidden/>
          </w:rPr>
        </w:r>
        <w:r w:rsidR="004C10C5">
          <w:rPr>
            <w:webHidden/>
          </w:rPr>
          <w:fldChar w:fldCharType="separate"/>
        </w:r>
        <w:r>
          <w:rPr>
            <w:webHidden/>
          </w:rPr>
          <w:t>130</w:t>
        </w:r>
        <w:r w:rsidR="004C10C5">
          <w:rPr>
            <w:webHidden/>
          </w:rPr>
          <w:fldChar w:fldCharType="end"/>
        </w:r>
      </w:hyperlink>
    </w:p>
    <w:p w14:paraId="0FBA348A" w14:textId="40BA05E7" w:rsidR="004C10C5" w:rsidRDefault="007046AA">
      <w:pPr>
        <w:pStyle w:val="TDC1"/>
        <w:rPr>
          <w:rFonts w:asciiTheme="minorHAnsi" w:eastAsiaTheme="minorEastAsia" w:hAnsiTheme="minorHAnsi" w:cstheme="minorBidi"/>
          <w:sz w:val="22"/>
          <w:szCs w:val="22"/>
          <w:lang w:val="es-UY" w:eastAsia="es-UY"/>
        </w:rPr>
      </w:pPr>
      <w:hyperlink w:anchor="_Toc153364210" w:history="1">
        <w:r w:rsidR="004C10C5" w:rsidRPr="005D47A3">
          <w:rPr>
            <w:rStyle w:val="Hipervnculo"/>
          </w:rPr>
          <w:t>47.638-GE-03 PERFIL HIDRÁULICO AGUA Y LODOS</w:t>
        </w:r>
        <w:r w:rsidR="004C10C5">
          <w:rPr>
            <w:webHidden/>
          </w:rPr>
          <w:tab/>
        </w:r>
        <w:r w:rsidR="004C10C5">
          <w:rPr>
            <w:webHidden/>
          </w:rPr>
          <w:fldChar w:fldCharType="begin"/>
        </w:r>
        <w:r w:rsidR="004C10C5">
          <w:rPr>
            <w:webHidden/>
          </w:rPr>
          <w:instrText xml:space="preserve"> PAGEREF _Toc153364210 \h </w:instrText>
        </w:r>
        <w:r w:rsidR="004C10C5">
          <w:rPr>
            <w:webHidden/>
          </w:rPr>
        </w:r>
        <w:r w:rsidR="004C10C5">
          <w:rPr>
            <w:webHidden/>
          </w:rPr>
          <w:fldChar w:fldCharType="separate"/>
        </w:r>
        <w:r>
          <w:rPr>
            <w:webHidden/>
          </w:rPr>
          <w:t>130</w:t>
        </w:r>
        <w:r w:rsidR="004C10C5">
          <w:rPr>
            <w:webHidden/>
          </w:rPr>
          <w:fldChar w:fldCharType="end"/>
        </w:r>
      </w:hyperlink>
    </w:p>
    <w:p w14:paraId="757E586A" w14:textId="69E24B5F" w:rsidR="004C10C5" w:rsidRDefault="007046AA">
      <w:pPr>
        <w:pStyle w:val="TDC1"/>
        <w:rPr>
          <w:rFonts w:asciiTheme="minorHAnsi" w:eastAsiaTheme="minorEastAsia" w:hAnsiTheme="minorHAnsi" w:cstheme="minorBidi"/>
          <w:sz w:val="22"/>
          <w:szCs w:val="22"/>
          <w:lang w:val="es-UY" w:eastAsia="es-UY"/>
        </w:rPr>
      </w:pPr>
      <w:hyperlink w:anchor="_Toc153364211" w:history="1">
        <w:r w:rsidR="004C10C5" w:rsidRPr="005D47A3">
          <w:rPr>
            <w:rStyle w:val="Hipervnculo"/>
          </w:rPr>
          <w:t>47.638-RE-01 REDES EXTERIORES- ADUCCIÓN Y REFUERZOS PLANTA GENERAL</w:t>
        </w:r>
        <w:r w:rsidR="004C10C5">
          <w:rPr>
            <w:webHidden/>
          </w:rPr>
          <w:tab/>
        </w:r>
        <w:r w:rsidR="004C10C5">
          <w:rPr>
            <w:webHidden/>
          </w:rPr>
          <w:fldChar w:fldCharType="begin"/>
        </w:r>
        <w:r w:rsidR="004C10C5">
          <w:rPr>
            <w:webHidden/>
          </w:rPr>
          <w:instrText xml:space="preserve"> PAGEREF _Toc153364211 \h </w:instrText>
        </w:r>
        <w:r w:rsidR="004C10C5">
          <w:rPr>
            <w:webHidden/>
          </w:rPr>
        </w:r>
        <w:r w:rsidR="004C10C5">
          <w:rPr>
            <w:webHidden/>
          </w:rPr>
          <w:fldChar w:fldCharType="separate"/>
        </w:r>
        <w:r>
          <w:rPr>
            <w:webHidden/>
          </w:rPr>
          <w:t>130</w:t>
        </w:r>
        <w:r w:rsidR="004C10C5">
          <w:rPr>
            <w:webHidden/>
          </w:rPr>
          <w:fldChar w:fldCharType="end"/>
        </w:r>
      </w:hyperlink>
    </w:p>
    <w:p w14:paraId="0B12C2E3" w14:textId="243B189C" w:rsidR="004C10C5" w:rsidRDefault="007046AA">
      <w:pPr>
        <w:pStyle w:val="TDC1"/>
        <w:rPr>
          <w:rFonts w:asciiTheme="minorHAnsi" w:eastAsiaTheme="minorEastAsia" w:hAnsiTheme="minorHAnsi" w:cstheme="minorBidi"/>
          <w:sz w:val="22"/>
          <w:szCs w:val="22"/>
          <w:lang w:val="es-UY" w:eastAsia="es-UY"/>
        </w:rPr>
      </w:pPr>
      <w:hyperlink w:anchor="_Toc153364212" w:history="1">
        <w:r w:rsidR="004C10C5" w:rsidRPr="005D47A3">
          <w:rPr>
            <w:rStyle w:val="Hipervnculo"/>
          </w:rPr>
          <w:t>Sección IX. Lista de Actividades</w:t>
        </w:r>
        <w:r w:rsidR="004C10C5">
          <w:rPr>
            <w:webHidden/>
          </w:rPr>
          <w:tab/>
        </w:r>
        <w:r w:rsidR="004C10C5">
          <w:rPr>
            <w:webHidden/>
          </w:rPr>
          <w:fldChar w:fldCharType="begin"/>
        </w:r>
        <w:r w:rsidR="004C10C5">
          <w:rPr>
            <w:webHidden/>
          </w:rPr>
          <w:instrText xml:space="preserve"> PAGEREF _Toc153364212 \h </w:instrText>
        </w:r>
        <w:r w:rsidR="004C10C5">
          <w:rPr>
            <w:webHidden/>
          </w:rPr>
        </w:r>
        <w:r w:rsidR="004C10C5">
          <w:rPr>
            <w:webHidden/>
          </w:rPr>
          <w:fldChar w:fldCharType="separate"/>
        </w:r>
        <w:r>
          <w:rPr>
            <w:webHidden/>
          </w:rPr>
          <w:t>133</w:t>
        </w:r>
        <w:r w:rsidR="004C10C5">
          <w:rPr>
            <w:webHidden/>
          </w:rPr>
          <w:fldChar w:fldCharType="end"/>
        </w:r>
      </w:hyperlink>
    </w:p>
    <w:p w14:paraId="69CB32FD" w14:textId="4DBC5A0B" w:rsidR="004C10C5" w:rsidRDefault="007046AA">
      <w:pPr>
        <w:pStyle w:val="TDC1"/>
        <w:rPr>
          <w:rFonts w:asciiTheme="minorHAnsi" w:eastAsiaTheme="minorEastAsia" w:hAnsiTheme="minorHAnsi" w:cstheme="minorBidi"/>
          <w:sz w:val="22"/>
          <w:szCs w:val="22"/>
          <w:lang w:val="es-UY" w:eastAsia="es-UY"/>
        </w:rPr>
      </w:pPr>
      <w:hyperlink w:anchor="_Toc153364213" w:history="1">
        <w:r w:rsidR="004C10C5" w:rsidRPr="005D47A3">
          <w:rPr>
            <w:rStyle w:val="Hipervnculo"/>
          </w:rPr>
          <w:t>Notificación de Intención de Adjudicación</w:t>
        </w:r>
        <w:r w:rsidR="004C10C5">
          <w:rPr>
            <w:webHidden/>
          </w:rPr>
          <w:tab/>
        </w:r>
        <w:r w:rsidR="004C10C5">
          <w:rPr>
            <w:webHidden/>
          </w:rPr>
          <w:fldChar w:fldCharType="begin"/>
        </w:r>
        <w:r w:rsidR="004C10C5">
          <w:rPr>
            <w:webHidden/>
          </w:rPr>
          <w:instrText xml:space="preserve"> PAGEREF _Toc153364213 \h </w:instrText>
        </w:r>
        <w:r w:rsidR="004C10C5">
          <w:rPr>
            <w:webHidden/>
          </w:rPr>
        </w:r>
        <w:r w:rsidR="004C10C5">
          <w:rPr>
            <w:webHidden/>
          </w:rPr>
          <w:fldChar w:fldCharType="separate"/>
        </w:r>
        <w:r>
          <w:rPr>
            <w:webHidden/>
          </w:rPr>
          <w:t>135</w:t>
        </w:r>
        <w:r w:rsidR="004C10C5">
          <w:rPr>
            <w:webHidden/>
          </w:rPr>
          <w:fldChar w:fldCharType="end"/>
        </w:r>
      </w:hyperlink>
    </w:p>
    <w:p w14:paraId="336FFA6A" w14:textId="565D10DC" w:rsidR="004C10C5" w:rsidRDefault="007046AA">
      <w:pPr>
        <w:pStyle w:val="TDC1"/>
        <w:rPr>
          <w:rFonts w:asciiTheme="minorHAnsi" w:eastAsiaTheme="minorEastAsia" w:hAnsiTheme="minorHAnsi" w:cstheme="minorBidi"/>
          <w:sz w:val="22"/>
          <w:szCs w:val="22"/>
          <w:lang w:val="es-UY" w:eastAsia="es-UY"/>
        </w:rPr>
      </w:pPr>
      <w:hyperlink w:anchor="_Toc153364214" w:history="1">
        <w:r w:rsidR="004C10C5" w:rsidRPr="005D47A3">
          <w:rPr>
            <w:rStyle w:val="Hipervnculo"/>
          </w:rPr>
          <w:t>Formulario de Divulgación de la Propiedad Efectiva</w:t>
        </w:r>
        <w:r w:rsidR="004C10C5">
          <w:rPr>
            <w:webHidden/>
          </w:rPr>
          <w:tab/>
        </w:r>
        <w:r w:rsidR="004C10C5">
          <w:rPr>
            <w:webHidden/>
          </w:rPr>
          <w:fldChar w:fldCharType="begin"/>
        </w:r>
        <w:r w:rsidR="004C10C5">
          <w:rPr>
            <w:webHidden/>
          </w:rPr>
          <w:instrText xml:space="preserve"> PAGEREF _Toc153364214 \h </w:instrText>
        </w:r>
        <w:r w:rsidR="004C10C5">
          <w:rPr>
            <w:webHidden/>
          </w:rPr>
        </w:r>
        <w:r w:rsidR="004C10C5">
          <w:rPr>
            <w:webHidden/>
          </w:rPr>
          <w:fldChar w:fldCharType="separate"/>
        </w:r>
        <w:r>
          <w:rPr>
            <w:webHidden/>
          </w:rPr>
          <w:t>140</w:t>
        </w:r>
        <w:r w:rsidR="004C10C5">
          <w:rPr>
            <w:webHidden/>
          </w:rPr>
          <w:fldChar w:fldCharType="end"/>
        </w:r>
      </w:hyperlink>
    </w:p>
    <w:p w14:paraId="47C30695" w14:textId="4B205A43" w:rsidR="003F79AA" w:rsidRPr="00891EB5" w:rsidRDefault="003F79AA" w:rsidP="00891EB5">
      <w:pPr>
        <w:tabs>
          <w:tab w:val="center" w:pos="4950"/>
          <w:tab w:val="left" w:pos="5575"/>
        </w:tabs>
        <w:rPr>
          <w:lang w:val="es-ES"/>
        </w:rPr>
      </w:pPr>
      <w:r w:rsidRPr="009B69B7">
        <w:rPr>
          <w:rFonts w:ascii="Times New Roman Bold" w:hAnsi="Times New Roman Bold"/>
          <w:bCs/>
          <w:sz w:val="32"/>
          <w:lang w:val="es-ES"/>
        </w:rPr>
        <w:fldChar w:fldCharType="end"/>
      </w:r>
    </w:p>
    <w:p w14:paraId="1FE06782" w14:textId="22FCA938" w:rsidR="003F79AA" w:rsidRPr="00891EB5" w:rsidRDefault="003F79AA" w:rsidP="003F79AA">
      <w:pPr>
        <w:pStyle w:val="Ttulo1"/>
        <w:rPr>
          <w:lang w:val="es-ES"/>
        </w:rPr>
      </w:pPr>
      <w:r w:rsidRPr="00891EB5">
        <w:rPr>
          <w:lang w:val="es-ES"/>
        </w:rPr>
        <w:br w:type="page"/>
      </w:r>
      <w:bookmarkStart w:id="3" w:name="_Toc153364182"/>
      <w:r w:rsidRPr="00891EB5">
        <w:rPr>
          <w:lang w:val="es-ES"/>
        </w:rPr>
        <w:lastRenderedPageBreak/>
        <w:t>Sección I.  Instrucciones a los Oferentes</w:t>
      </w:r>
      <w:bookmarkEnd w:id="3"/>
    </w:p>
    <w:p w14:paraId="7EEFB6D9" w14:textId="77777777" w:rsidR="003F79AA" w:rsidRPr="00891EB5" w:rsidRDefault="003F79AA" w:rsidP="00725482">
      <w:pPr>
        <w:suppressAutoHyphens/>
        <w:jc w:val="center"/>
        <w:rPr>
          <w:b/>
          <w:bCs/>
          <w:sz w:val="32"/>
          <w:lang w:val="es-ES"/>
        </w:rPr>
      </w:pPr>
    </w:p>
    <w:p w14:paraId="15C81E48" w14:textId="5F505348" w:rsidR="003F79AA" w:rsidRPr="00891EB5" w:rsidRDefault="003F79AA" w:rsidP="003F79AA">
      <w:pPr>
        <w:pStyle w:val="Index"/>
        <w:spacing w:before="120"/>
        <w:rPr>
          <w:lang w:val="es-ES"/>
        </w:rPr>
      </w:pPr>
      <w:r w:rsidRPr="00891EB5">
        <w:rPr>
          <w:lang w:val="es-ES"/>
        </w:rPr>
        <w:br w:type="page"/>
      </w:r>
      <w:bookmarkStart w:id="4" w:name="_Toc497454276"/>
      <w:bookmarkStart w:id="5" w:name="_Toc529354228"/>
      <w:bookmarkStart w:id="6" w:name="_Toc534709091"/>
      <w:r w:rsidR="007B342A" w:rsidRPr="00891EB5">
        <w:rPr>
          <w:lang w:val="es-ES"/>
        </w:rPr>
        <w:lastRenderedPageBreak/>
        <w:t>Índice</w:t>
      </w:r>
      <w:r w:rsidRPr="00891EB5">
        <w:rPr>
          <w:lang w:val="es-ES"/>
        </w:rPr>
        <w:t xml:space="preserve"> de </w:t>
      </w:r>
      <w:bookmarkEnd w:id="4"/>
      <w:bookmarkEnd w:id="5"/>
      <w:bookmarkEnd w:id="6"/>
      <w:r w:rsidR="004C2813">
        <w:rPr>
          <w:lang w:val="es-ES"/>
        </w:rPr>
        <w:t>Instrucciones</w:t>
      </w:r>
    </w:p>
    <w:p w14:paraId="656ED8B9" w14:textId="60E91F32" w:rsidR="00820023" w:rsidRDefault="003F79AA">
      <w:pPr>
        <w:pStyle w:val="TDC1"/>
        <w:rPr>
          <w:rFonts w:asciiTheme="minorHAnsi" w:eastAsiaTheme="minorEastAsia" w:hAnsiTheme="minorHAnsi" w:cstheme="minorBidi"/>
          <w:szCs w:val="24"/>
          <w:lang w:val="en-US"/>
        </w:rPr>
      </w:pPr>
      <w:r w:rsidRPr="009B69B7">
        <w:fldChar w:fldCharType="begin"/>
      </w:r>
      <w:r w:rsidRPr="00891EB5">
        <w:instrText xml:space="preserve"> </w:instrText>
      </w:r>
      <w:r w:rsidR="00664CE8" w:rsidRPr="00891EB5">
        <w:instrText>TOC</w:instrText>
      </w:r>
      <w:r w:rsidRPr="00891EB5">
        <w:instrText xml:space="preserve"> \h \z \t "Heading 2,1,Heading 3,2" </w:instrText>
      </w:r>
      <w:r w:rsidRPr="009B69B7">
        <w:fldChar w:fldCharType="separate"/>
      </w:r>
      <w:hyperlink w:anchor="_Toc28336804" w:history="1">
        <w:r w:rsidR="00820023" w:rsidRPr="00423F1C">
          <w:rPr>
            <w:rStyle w:val="Hipervnculo"/>
          </w:rPr>
          <w:t>A.  Disposiciones Generales</w:t>
        </w:r>
        <w:r w:rsidR="00820023">
          <w:rPr>
            <w:webHidden/>
          </w:rPr>
          <w:tab/>
        </w:r>
        <w:r w:rsidR="00820023">
          <w:rPr>
            <w:webHidden/>
          </w:rPr>
          <w:fldChar w:fldCharType="begin"/>
        </w:r>
        <w:r w:rsidR="00820023">
          <w:rPr>
            <w:webHidden/>
          </w:rPr>
          <w:instrText xml:space="preserve"> PAGEREF _Toc28336804 \h </w:instrText>
        </w:r>
        <w:r w:rsidR="00820023">
          <w:rPr>
            <w:webHidden/>
          </w:rPr>
        </w:r>
        <w:r w:rsidR="00820023">
          <w:rPr>
            <w:webHidden/>
          </w:rPr>
          <w:fldChar w:fldCharType="separate"/>
        </w:r>
        <w:r w:rsidR="007046AA">
          <w:rPr>
            <w:webHidden/>
          </w:rPr>
          <w:t>5</w:t>
        </w:r>
        <w:r w:rsidR="00820023">
          <w:rPr>
            <w:webHidden/>
          </w:rPr>
          <w:fldChar w:fldCharType="end"/>
        </w:r>
      </w:hyperlink>
    </w:p>
    <w:p w14:paraId="687D1A54" w14:textId="4DF99E2B" w:rsidR="00820023" w:rsidRDefault="007046AA" w:rsidP="00B04146">
      <w:pPr>
        <w:pStyle w:val="TDC2"/>
        <w:rPr>
          <w:rFonts w:asciiTheme="minorHAnsi" w:eastAsiaTheme="minorEastAsia" w:hAnsiTheme="minorHAnsi" w:cstheme="minorBidi"/>
          <w:szCs w:val="24"/>
          <w:lang w:val="en-US"/>
        </w:rPr>
      </w:pPr>
      <w:hyperlink w:anchor="_Toc28336805" w:history="1">
        <w:r w:rsidR="00820023" w:rsidRPr="00423F1C">
          <w:rPr>
            <w:rStyle w:val="Hipervnculo"/>
            <w:lang w:val="es-ES"/>
          </w:rPr>
          <w:t>1.</w:t>
        </w:r>
        <w:r w:rsidR="00820023">
          <w:rPr>
            <w:rFonts w:asciiTheme="minorHAnsi" w:eastAsiaTheme="minorEastAsia" w:hAnsiTheme="minorHAnsi" w:cstheme="minorBidi"/>
            <w:szCs w:val="24"/>
            <w:lang w:val="en-US"/>
          </w:rPr>
          <w:tab/>
        </w:r>
        <w:r w:rsidR="00820023" w:rsidRPr="00423F1C">
          <w:rPr>
            <w:rStyle w:val="Hipervnculo"/>
            <w:lang w:val="es-ES"/>
          </w:rPr>
          <w:t>Alcance de la licitación</w:t>
        </w:r>
        <w:r w:rsidR="00820023">
          <w:rPr>
            <w:webHidden/>
          </w:rPr>
          <w:tab/>
        </w:r>
        <w:r w:rsidR="00820023">
          <w:rPr>
            <w:webHidden/>
          </w:rPr>
          <w:fldChar w:fldCharType="begin"/>
        </w:r>
        <w:r w:rsidR="00820023">
          <w:rPr>
            <w:webHidden/>
          </w:rPr>
          <w:instrText xml:space="preserve"> PAGEREF _Toc28336805 \h </w:instrText>
        </w:r>
        <w:r w:rsidR="00820023">
          <w:rPr>
            <w:webHidden/>
          </w:rPr>
        </w:r>
        <w:r w:rsidR="00820023">
          <w:rPr>
            <w:webHidden/>
          </w:rPr>
          <w:fldChar w:fldCharType="separate"/>
        </w:r>
        <w:r>
          <w:rPr>
            <w:webHidden/>
          </w:rPr>
          <w:t>5</w:t>
        </w:r>
        <w:r w:rsidR="00820023">
          <w:rPr>
            <w:webHidden/>
          </w:rPr>
          <w:fldChar w:fldCharType="end"/>
        </w:r>
      </w:hyperlink>
    </w:p>
    <w:p w14:paraId="226802A7" w14:textId="33250AB2" w:rsidR="00820023" w:rsidRDefault="007046AA" w:rsidP="00B04146">
      <w:pPr>
        <w:pStyle w:val="TDC2"/>
      </w:pPr>
      <w:hyperlink w:anchor="_Toc28336806" w:history="1">
        <w:r w:rsidR="00820023" w:rsidRPr="00423F1C">
          <w:rPr>
            <w:rStyle w:val="Hipervnculo"/>
            <w:lang w:val="es-ES"/>
          </w:rPr>
          <w:t xml:space="preserve">2.  </w:t>
        </w:r>
        <w:r w:rsidR="00820023">
          <w:rPr>
            <w:rFonts w:asciiTheme="minorHAnsi" w:eastAsiaTheme="minorEastAsia" w:hAnsiTheme="minorHAnsi" w:cstheme="minorBidi"/>
            <w:szCs w:val="24"/>
            <w:lang w:val="en-US"/>
          </w:rPr>
          <w:tab/>
        </w:r>
        <w:r w:rsidR="00820023" w:rsidRPr="00423F1C">
          <w:rPr>
            <w:rStyle w:val="Hipervnculo"/>
            <w:lang w:val="es-ES"/>
          </w:rPr>
          <w:t>Fuente de Financiamiento</w:t>
        </w:r>
        <w:r w:rsidR="00820023">
          <w:rPr>
            <w:webHidden/>
          </w:rPr>
          <w:tab/>
        </w:r>
        <w:r w:rsidR="00820023">
          <w:rPr>
            <w:webHidden/>
          </w:rPr>
          <w:fldChar w:fldCharType="begin"/>
        </w:r>
        <w:r w:rsidR="00820023">
          <w:rPr>
            <w:webHidden/>
          </w:rPr>
          <w:instrText xml:space="preserve"> PAGEREF _Toc28336806 \h </w:instrText>
        </w:r>
        <w:r w:rsidR="00820023">
          <w:rPr>
            <w:webHidden/>
          </w:rPr>
        </w:r>
        <w:r w:rsidR="00820023">
          <w:rPr>
            <w:webHidden/>
          </w:rPr>
          <w:fldChar w:fldCharType="separate"/>
        </w:r>
        <w:r>
          <w:rPr>
            <w:webHidden/>
          </w:rPr>
          <w:t>6</w:t>
        </w:r>
        <w:r w:rsidR="00820023">
          <w:rPr>
            <w:webHidden/>
          </w:rPr>
          <w:fldChar w:fldCharType="end"/>
        </w:r>
      </w:hyperlink>
    </w:p>
    <w:p w14:paraId="4233E9F7" w14:textId="280624B7" w:rsidR="00C6428A" w:rsidRDefault="00C6428A" w:rsidP="00C6428A">
      <w:pPr>
        <w:rPr>
          <w:rFonts w:eastAsiaTheme="minorEastAsia"/>
          <w:noProof/>
        </w:rPr>
      </w:pPr>
      <w:r>
        <w:rPr>
          <w:rFonts w:eastAsiaTheme="minorEastAsia"/>
          <w:noProof/>
        </w:rPr>
        <w:tab/>
      </w:r>
      <w:r w:rsidR="0057563B">
        <w:rPr>
          <w:rFonts w:eastAsiaTheme="minorEastAsia"/>
          <w:noProof/>
        </w:rPr>
        <w:t>3. …….Practicas Prohibidas………………………………………………………………6</w:t>
      </w:r>
    </w:p>
    <w:p w14:paraId="0EBB3D2D" w14:textId="021D96CA" w:rsidR="0057563B" w:rsidRPr="00226F2A" w:rsidRDefault="00480C2B" w:rsidP="00226F2A">
      <w:pPr>
        <w:rPr>
          <w:rFonts w:eastAsiaTheme="minorEastAsia"/>
          <w:noProof/>
        </w:rPr>
      </w:pPr>
      <w:r>
        <w:rPr>
          <w:rFonts w:eastAsiaTheme="minorEastAsia"/>
          <w:noProof/>
        </w:rPr>
        <w:tab/>
        <w:t>4………Actividades Prohibidas …………………………………………………</w:t>
      </w:r>
      <w:r w:rsidR="002F2C6A">
        <w:rPr>
          <w:rFonts w:eastAsiaTheme="minorEastAsia"/>
          <w:noProof/>
        </w:rPr>
        <w:t>.......</w:t>
      </w:r>
      <w:r w:rsidR="003019F4">
        <w:rPr>
          <w:rFonts w:eastAsiaTheme="minorEastAsia"/>
          <w:noProof/>
        </w:rPr>
        <w:t>…</w:t>
      </w:r>
      <w:r>
        <w:rPr>
          <w:rFonts w:eastAsiaTheme="minorEastAsia"/>
          <w:noProof/>
        </w:rPr>
        <w:t>12</w:t>
      </w:r>
    </w:p>
    <w:p w14:paraId="0B3A76FF" w14:textId="4AAEC75E" w:rsidR="00820023" w:rsidRDefault="003019F4" w:rsidP="00B04146">
      <w:pPr>
        <w:pStyle w:val="TDC2"/>
        <w:rPr>
          <w:rFonts w:asciiTheme="minorHAnsi" w:eastAsiaTheme="minorEastAsia" w:hAnsiTheme="minorHAnsi" w:cstheme="minorBidi"/>
          <w:szCs w:val="24"/>
          <w:lang w:val="en-US"/>
        </w:rPr>
      </w:pPr>
      <w:r>
        <w:t>5</w:t>
      </w:r>
      <w:hyperlink w:anchor="_Toc28336807" w:history="1">
        <w:r w:rsidR="00820023" w:rsidRPr="00423F1C">
          <w:rPr>
            <w:rStyle w:val="Hipervnculo"/>
            <w:lang w:val="es-ES"/>
          </w:rPr>
          <w:t xml:space="preserve">. </w:t>
        </w:r>
        <w:r w:rsidR="00820023">
          <w:rPr>
            <w:rFonts w:asciiTheme="minorHAnsi" w:eastAsiaTheme="minorEastAsia" w:hAnsiTheme="minorHAnsi" w:cstheme="minorBidi"/>
            <w:szCs w:val="24"/>
            <w:lang w:val="en-US"/>
          </w:rPr>
          <w:tab/>
        </w:r>
        <w:r w:rsidR="00820023" w:rsidRPr="00423F1C">
          <w:rPr>
            <w:rStyle w:val="Hipervnculo"/>
            <w:lang w:val="es-ES"/>
          </w:rPr>
          <w:t>Oferentes Elegibles</w:t>
        </w:r>
        <w:r w:rsidR="00820023">
          <w:rPr>
            <w:webHidden/>
          </w:rPr>
          <w:tab/>
        </w:r>
        <w:r w:rsidR="0057563B">
          <w:rPr>
            <w:webHidden/>
          </w:rPr>
          <w:t xml:space="preserve"> …………………</w:t>
        </w:r>
        <w:r w:rsidR="00820023">
          <w:rPr>
            <w:webHidden/>
          </w:rPr>
          <w:fldChar w:fldCharType="begin"/>
        </w:r>
        <w:r w:rsidR="00820023">
          <w:rPr>
            <w:webHidden/>
          </w:rPr>
          <w:instrText xml:space="preserve"> PAGEREF _Toc28336807 \h </w:instrText>
        </w:r>
        <w:r w:rsidR="00820023">
          <w:rPr>
            <w:webHidden/>
          </w:rPr>
        </w:r>
        <w:r w:rsidR="00820023">
          <w:rPr>
            <w:webHidden/>
          </w:rPr>
          <w:fldChar w:fldCharType="separate"/>
        </w:r>
        <w:r w:rsidR="007046AA">
          <w:rPr>
            <w:webHidden/>
          </w:rPr>
          <w:t>12</w:t>
        </w:r>
        <w:r w:rsidR="00820023">
          <w:rPr>
            <w:webHidden/>
          </w:rPr>
          <w:fldChar w:fldCharType="end"/>
        </w:r>
      </w:hyperlink>
    </w:p>
    <w:p w14:paraId="5CF3BC33" w14:textId="1661A731" w:rsidR="00820023" w:rsidRDefault="003019F4" w:rsidP="00B04146">
      <w:pPr>
        <w:pStyle w:val="TDC2"/>
        <w:rPr>
          <w:rFonts w:asciiTheme="minorHAnsi" w:eastAsiaTheme="minorEastAsia" w:hAnsiTheme="minorHAnsi" w:cstheme="minorBidi"/>
          <w:szCs w:val="24"/>
          <w:lang w:val="en-US"/>
        </w:rPr>
      </w:pPr>
      <w:r>
        <w:t>6</w:t>
      </w:r>
      <w:hyperlink w:anchor="_Toc28336808" w:history="1">
        <w:r w:rsidR="00820023" w:rsidRPr="00423F1C">
          <w:rPr>
            <w:rStyle w:val="Hipervnculo"/>
            <w:lang w:val="es-ES"/>
          </w:rPr>
          <w:t>.</w:t>
        </w:r>
        <w:r w:rsidR="00820023">
          <w:rPr>
            <w:rFonts w:asciiTheme="minorHAnsi" w:eastAsiaTheme="minorEastAsia" w:hAnsiTheme="minorHAnsi" w:cstheme="minorBidi"/>
            <w:szCs w:val="24"/>
            <w:lang w:val="en-US"/>
          </w:rPr>
          <w:tab/>
        </w:r>
        <w:r w:rsidR="00820023" w:rsidRPr="00423F1C">
          <w:rPr>
            <w:rStyle w:val="Hipervnculo"/>
            <w:lang w:val="es-ES"/>
          </w:rPr>
          <w:t>Calificaciones del Oferente</w:t>
        </w:r>
        <w:r w:rsidR="00820023">
          <w:rPr>
            <w:webHidden/>
          </w:rPr>
          <w:tab/>
        </w:r>
        <w:r w:rsidR="00820023">
          <w:rPr>
            <w:webHidden/>
          </w:rPr>
          <w:fldChar w:fldCharType="begin"/>
        </w:r>
        <w:r w:rsidR="00820023">
          <w:rPr>
            <w:webHidden/>
          </w:rPr>
          <w:instrText xml:space="preserve"> PAGEREF _Toc28336808 \h </w:instrText>
        </w:r>
        <w:r w:rsidR="00820023">
          <w:rPr>
            <w:webHidden/>
          </w:rPr>
        </w:r>
        <w:r w:rsidR="00820023">
          <w:rPr>
            <w:webHidden/>
          </w:rPr>
          <w:fldChar w:fldCharType="separate"/>
        </w:r>
        <w:r w:rsidR="007046AA">
          <w:rPr>
            <w:webHidden/>
          </w:rPr>
          <w:t>16</w:t>
        </w:r>
        <w:r w:rsidR="00820023">
          <w:rPr>
            <w:webHidden/>
          </w:rPr>
          <w:fldChar w:fldCharType="end"/>
        </w:r>
      </w:hyperlink>
    </w:p>
    <w:p w14:paraId="0D87C6C6" w14:textId="30740265" w:rsidR="00820023" w:rsidRDefault="003019F4" w:rsidP="00B04146">
      <w:pPr>
        <w:pStyle w:val="TDC2"/>
        <w:rPr>
          <w:rFonts w:asciiTheme="minorHAnsi" w:eastAsiaTheme="minorEastAsia" w:hAnsiTheme="minorHAnsi" w:cstheme="minorBidi"/>
          <w:szCs w:val="24"/>
          <w:lang w:val="en-US"/>
        </w:rPr>
      </w:pPr>
      <w:r>
        <w:t>7</w:t>
      </w:r>
      <w:hyperlink w:anchor="_Toc28336809" w:history="1">
        <w:r w:rsidR="00820023" w:rsidRPr="00423F1C">
          <w:rPr>
            <w:rStyle w:val="Hipervnculo"/>
            <w:lang w:val="es-ES"/>
          </w:rPr>
          <w:t>.</w:t>
        </w:r>
        <w:r w:rsidR="00820023">
          <w:rPr>
            <w:rFonts w:asciiTheme="minorHAnsi" w:eastAsiaTheme="minorEastAsia" w:hAnsiTheme="minorHAnsi" w:cstheme="minorBidi"/>
            <w:szCs w:val="24"/>
            <w:lang w:val="en-US"/>
          </w:rPr>
          <w:tab/>
        </w:r>
        <w:r w:rsidR="00820023" w:rsidRPr="00423F1C">
          <w:rPr>
            <w:rStyle w:val="Hipervnculo"/>
            <w:lang w:val="es-ES"/>
          </w:rPr>
          <w:t>Una Oferta por Oferente</w:t>
        </w:r>
        <w:r w:rsidR="00820023">
          <w:rPr>
            <w:webHidden/>
          </w:rPr>
          <w:tab/>
        </w:r>
        <w:r w:rsidR="00820023">
          <w:rPr>
            <w:webHidden/>
          </w:rPr>
          <w:fldChar w:fldCharType="begin"/>
        </w:r>
        <w:r w:rsidR="00820023">
          <w:rPr>
            <w:webHidden/>
          </w:rPr>
          <w:instrText xml:space="preserve"> PAGEREF _Toc28336809 \h </w:instrText>
        </w:r>
        <w:r w:rsidR="00820023">
          <w:rPr>
            <w:webHidden/>
          </w:rPr>
        </w:r>
        <w:r w:rsidR="00820023">
          <w:rPr>
            <w:webHidden/>
          </w:rPr>
          <w:fldChar w:fldCharType="separate"/>
        </w:r>
        <w:r w:rsidR="007046AA">
          <w:rPr>
            <w:webHidden/>
          </w:rPr>
          <w:t>20</w:t>
        </w:r>
        <w:r w:rsidR="00820023">
          <w:rPr>
            <w:webHidden/>
          </w:rPr>
          <w:fldChar w:fldCharType="end"/>
        </w:r>
      </w:hyperlink>
    </w:p>
    <w:p w14:paraId="2CE15008" w14:textId="49299DC0" w:rsidR="00820023" w:rsidRDefault="003019F4" w:rsidP="00B04146">
      <w:pPr>
        <w:pStyle w:val="TDC2"/>
        <w:rPr>
          <w:rFonts w:asciiTheme="minorHAnsi" w:eastAsiaTheme="minorEastAsia" w:hAnsiTheme="minorHAnsi" w:cstheme="minorBidi"/>
          <w:szCs w:val="24"/>
          <w:lang w:val="en-US"/>
        </w:rPr>
      </w:pPr>
      <w:r>
        <w:t>8</w:t>
      </w:r>
      <w:hyperlink w:anchor="_Toc28336810" w:history="1">
        <w:r w:rsidR="00820023" w:rsidRPr="00423F1C">
          <w:rPr>
            <w:rStyle w:val="Hipervnculo"/>
            <w:lang w:val="es-ES"/>
          </w:rPr>
          <w:t>.</w:t>
        </w:r>
        <w:r w:rsidR="00820023">
          <w:rPr>
            <w:rFonts w:asciiTheme="minorHAnsi" w:eastAsiaTheme="minorEastAsia" w:hAnsiTheme="minorHAnsi" w:cstheme="minorBidi"/>
            <w:szCs w:val="24"/>
            <w:lang w:val="en-US"/>
          </w:rPr>
          <w:tab/>
        </w:r>
        <w:r w:rsidR="00820023" w:rsidRPr="00423F1C">
          <w:rPr>
            <w:rStyle w:val="Hipervnculo"/>
            <w:lang w:val="es-ES"/>
          </w:rPr>
          <w:t>Costo de las Propuestas</w:t>
        </w:r>
        <w:r w:rsidR="00820023">
          <w:rPr>
            <w:webHidden/>
          </w:rPr>
          <w:tab/>
        </w:r>
        <w:r w:rsidR="00820023">
          <w:rPr>
            <w:webHidden/>
          </w:rPr>
          <w:fldChar w:fldCharType="begin"/>
        </w:r>
        <w:r w:rsidR="00820023">
          <w:rPr>
            <w:webHidden/>
          </w:rPr>
          <w:instrText xml:space="preserve"> PAGEREF _Toc28336810 \h </w:instrText>
        </w:r>
        <w:r w:rsidR="00820023">
          <w:rPr>
            <w:webHidden/>
          </w:rPr>
        </w:r>
        <w:r w:rsidR="00820023">
          <w:rPr>
            <w:webHidden/>
          </w:rPr>
          <w:fldChar w:fldCharType="separate"/>
        </w:r>
        <w:r w:rsidR="007046AA">
          <w:rPr>
            <w:webHidden/>
          </w:rPr>
          <w:t>20</w:t>
        </w:r>
        <w:r w:rsidR="00820023">
          <w:rPr>
            <w:webHidden/>
          </w:rPr>
          <w:fldChar w:fldCharType="end"/>
        </w:r>
      </w:hyperlink>
    </w:p>
    <w:p w14:paraId="5AC7FBED" w14:textId="77685862" w:rsidR="00820023" w:rsidRDefault="003019F4" w:rsidP="00B04146">
      <w:pPr>
        <w:pStyle w:val="TDC2"/>
        <w:rPr>
          <w:rFonts w:asciiTheme="minorHAnsi" w:eastAsiaTheme="minorEastAsia" w:hAnsiTheme="minorHAnsi" w:cstheme="minorBidi"/>
          <w:szCs w:val="24"/>
          <w:lang w:val="en-US"/>
        </w:rPr>
      </w:pPr>
      <w:r>
        <w:t>9</w:t>
      </w:r>
      <w:hyperlink w:anchor="_Toc28336811" w:history="1">
        <w:r w:rsidR="00820023" w:rsidRPr="00423F1C">
          <w:rPr>
            <w:rStyle w:val="Hipervnculo"/>
            <w:lang w:val="es-ES"/>
          </w:rPr>
          <w:t>.</w:t>
        </w:r>
        <w:r w:rsidR="00820023">
          <w:rPr>
            <w:rFonts w:asciiTheme="minorHAnsi" w:eastAsiaTheme="minorEastAsia" w:hAnsiTheme="minorHAnsi" w:cstheme="minorBidi"/>
            <w:szCs w:val="24"/>
            <w:lang w:val="en-US"/>
          </w:rPr>
          <w:tab/>
        </w:r>
        <w:r w:rsidR="00820023" w:rsidRPr="00423F1C">
          <w:rPr>
            <w:rStyle w:val="Hipervnculo"/>
            <w:lang w:val="es-ES"/>
          </w:rPr>
          <w:t>Visita al Lugar de las Obras</w:t>
        </w:r>
        <w:r w:rsidR="00820023">
          <w:rPr>
            <w:webHidden/>
          </w:rPr>
          <w:tab/>
        </w:r>
        <w:r w:rsidR="00820023">
          <w:rPr>
            <w:webHidden/>
          </w:rPr>
          <w:fldChar w:fldCharType="begin"/>
        </w:r>
        <w:r w:rsidR="00820023">
          <w:rPr>
            <w:webHidden/>
          </w:rPr>
          <w:instrText xml:space="preserve"> PAGEREF _Toc28336811 \h </w:instrText>
        </w:r>
        <w:r w:rsidR="00820023">
          <w:rPr>
            <w:webHidden/>
          </w:rPr>
        </w:r>
        <w:r w:rsidR="00820023">
          <w:rPr>
            <w:webHidden/>
          </w:rPr>
          <w:fldChar w:fldCharType="separate"/>
        </w:r>
        <w:r w:rsidR="007046AA">
          <w:rPr>
            <w:webHidden/>
          </w:rPr>
          <w:t>20</w:t>
        </w:r>
        <w:r w:rsidR="00820023">
          <w:rPr>
            <w:webHidden/>
          </w:rPr>
          <w:fldChar w:fldCharType="end"/>
        </w:r>
      </w:hyperlink>
    </w:p>
    <w:p w14:paraId="451895B4" w14:textId="7FF73427" w:rsidR="00820023" w:rsidRDefault="007046AA">
      <w:pPr>
        <w:pStyle w:val="TDC1"/>
        <w:rPr>
          <w:rFonts w:asciiTheme="minorHAnsi" w:eastAsiaTheme="minorEastAsia" w:hAnsiTheme="minorHAnsi" w:cstheme="minorBidi"/>
          <w:szCs w:val="24"/>
          <w:lang w:val="en-US"/>
        </w:rPr>
      </w:pPr>
      <w:hyperlink w:anchor="_Toc28336812" w:history="1">
        <w:r w:rsidR="00820023" w:rsidRPr="00423F1C">
          <w:rPr>
            <w:rStyle w:val="Hipervnculo"/>
          </w:rPr>
          <w:t>B. Documento de Licitación</w:t>
        </w:r>
        <w:r w:rsidR="00820023">
          <w:rPr>
            <w:webHidden/>
          </w:rPr>
          <w:tab/>
        </w:r>
        <w:r w:rsidR="00820023">
          <w:rPr>
            <w:webHidden/>
          </w:rPr>
          <w:fldChar w:fldCharType="begin"/>
        </w:r>
        <w:r w:rsidR="00820023">
          <w:rPr>
            <w:webHidden/>
          </w:rPr>
          <w:instrText xml:space="preserve"> PAGEREF _Toc28336812 \h </w:instrText>
        </w:r>
        <w:r w:rsidR="00820023">
          <w:rPr>
            <w:webHidden/>
          </w:rPr>
        </w:r>
        <w:r w:rsidR="00820023">
          <w:rPr>
            <w:webHidden/>
          </w:rPr>
          <w:fldChar w:fldCharType="separate"/>
        </w:r>
        <w:r>
          <w:rPr>
            <w:webHidden/>
          </w:rPr>
          <w:t>20</w:t>
        </w:r>
        <w:r w:rsidR="00820023">
          <w:rPr>
            <w:webHidden/>
          </w:rPr>
          <w:fldChar w:fldCharType="end"/>
        </w:r>
      </w:hyperlink>
    </w:p>
    <w:p w14:paraId="5B33F5BA" w14:textId="011835F0" w:rsidR="00820023" w:rsidRDefault="003019F4" w:rsidP="00B04146">
      <w:pPr>
        <w:pStyle w:val="TDC2"/>
        <w:rPr>
          <w:rFonts w:asciiTheme="minorHAnsi" w:eastAsiaTheme="minorEastAsia" w:hAnsiTheme="minorHAnsi" w:cstheme="minorBidi"/>
          <w:szCs w:val="24"/>
          <w:lang w:val="en-US"/>
        </w:rPr>
      </w:pPr>
      <w:r>
        <w:t>10</w:t>
      </w:r>
      <w:hyperlink w:anchor="_Toc28336813" w:history="1">
        <w:r w:rsidR="00820023" w:rsidRPr="00423F1C">
          <w:rPr>
            <w:rStyle w:val="Hipervnculo"/>
            <w:lang w:val="es-ES"/>
          </w:rPr>
          <w:t>.</w:t>
        </w:r>
        <w:r w:rsidR="00820023">
          <w:rPr>
            <w:rFonts w:asciiTheme="minorHAnsi" w:eastAsiaTheme="minorEastAsia" w:hAnsiTheme="minorHAnsi" w:cstheme="minorBidi"/>
            <w:szCs w:val="24"/>
            <w:lang w:val="en-US"/>
          </w:rPr>
          <w:tab/>
        </w:r>
        <w:r w:rsidR="00820023" w:rsidRPr="00423F1C">
          <w:rPr>
            <w:rStyle w:val="Hipervnculo"/>
            <w:lang w:val="es-ES"/>
          </w:rPr>
          <w:t>Contenido del Documento de Licitación</w:t>
        </w:r>
        <w:r w:rsidR="00820023">
          <w:rPr>
            <w:webHidden/>
          </w:rPr>
          <w:tab/>
        </w:r>
        <w:r w:rsidR="00820023">
          <w:rPr>
            <w:webHidden/>
          </w:rPr>
          <w:fldChar w:fldCharType="begin"/>
        </w:r>
        <w:r w:rsidR="00820023">
          <w:rPr>
            <w:webHidden/>
          </w:rPr>
          <w:instrText xml:space="preserve"> PAGEREF _Toc28336813 \h </w:instrText>
        </w:r>
        <w:r w:rsidR="00820023">
          <w:rPr>
            <w:webHidden/>
          </w:rPr>
        </w:r>
        <w:r w:rsidR="00820023">
          <w:rPr>
            <w:webHidden/>
          </w:rPr>
          <w:fldChar w:fldCharType="separate"/>
        </w:r>
        <w:r w:rsidR="007046AA">
          <w:rPr>
            <w:webHidden/>
          </w:rPr>
          <w:t>20</w:t>
        </w:r>
        <w:r w:rsidR="00820023">
          <w:rPr>
            <w:webHidden/>
          </w:rPr>
          <w:fldChar w:fldCharType="end"/>
        </w:r>
      </w:hyperlink>
    </w:p>
    <w:p w14:paraId="7366CA84" w14:textId="7C1B7FF4" w:rsidR="00820023" w:rsidRDefault="007046AA" w:rsidP="00B04146">
      <w:pPr>
        <w:pStyle w:val="TDC2"/>
        <w:rPr>
          <w:rFonts w:asciiTheme="minorHAnsi" w:eastAsiaTheme="minorEastAsia" w:hAnsiTheme="minorHAnsi" w:cstheme="minorBidi"/>
          <w:szCs w:val="24"/>
          <w:lang w:val="en-US"/>
        </w:rPr>
      </w:pPr>
      <w:hyperlink w:anchor="_Toc28336814" w:history="1">
        <w:r w:rsidR="00820023" w:rsidRPr="00423F1C">
          <w:rPr>
            <w:rStyle w:val="Hipervnculo"/>
            <w:lang w:val="es-ES"/>
          </w:rPr>
          <w:t>1</w:t>
        </w:r>
        <w:r w:rsidR="003019F4">
          <w:rPr>
            <w:rStyle w:val="Hipervnculo"/>
            <w:lang w:val="es-ES"/>
          </w:rPr>
          <w:t>1</w:t>
        </w:r>
        <w:r w:rsidR="00820023" w:rsidRPr="00423F1C">
          <w:rPr>
            <w:rStyle w:val="Hipervnculo"/>
            <w:lang w:val="es-ES"/>
          </w:rPr>
          <w:t>.</w:t>
        </w:r>
        <w:r w:rsidR="00820023">
          <w:rPr>
            <w:rFonts w:asciiTheme="minorHAnsi" w:eastAsiaTheme="minorEastAsia" w:hAnsiTheme="minorHAnsi" w:cstheme="minorBidi"/>
            <w:szCs w:val="24"/>
            <w:lang w:val="en-US"/>
          </w:rPr>
          <w:tab/>
        </w:r>
        <w:r w:rsidR="00820023" w:rsidRPr="00423F1C">
          <w:rPr>
            <w:rStyle w:val="Hipervnculo"/>
            <w:lang w:val="es-ES"/>
          </w:rPr>
          <w:t>Aclaración del Documento de Licitación</w:t>
        </w:r>
        <w:r w:rsidR="00820023">
          <w:rPr>
            <w:webHidden/>
          </w:rPr>
          <w:tab/>
        </w:r>
        <w:r w:rsidR="00820023">
          <w:rPr>
            <w:webHidden/>
          </w:rPr>
          <w:fldChar w:fldCharType="begin"/>
        </w:r>
        <w:r w:rsidR="00820023">
          <w:rPr>
            <w:webHidden/>
          </w:rPr>
          <w:instrText xml:space="preserve"> PAGEREF _Toc28336814 \h </w:instrText>
        </w:r>
        <w:r w:rsidR="00820023">
          <w:rPr>
            <w:webHidden/>
          </w:rPr>
        </w:r>
        <w:r w:rsidR="00820023">
          <w:rPr>
            <w:webHidden/>
          </w:rPr>
          <w:fldChar w:fldCharType="separate"/>
        </w:r>
        <w:r>
          <w:rPr>
            <w:webHidden/>
          </w:rPr>
          <w:t>21</w:t>
        </w:r>
        <w:r w:rsidR="00820023">
          <w:rPr>
            <w:webHidden/>
          </w:rPr>
          <w:fldChar w:fldCharType="end"/>
        </w:r>
      </w:hyperlink>
    </w:p>
    <w:p w14:paraId="49742403" w14:textId="54884288" w:rsidR="00820023" w:rsidRDefault="007046AA" w:rsidP="00B04146">
      <w:pPr>
        <w:pStyle w:val="TDC2"/>
        <w:rPr>
          <w:rFonts w:asciiTheme="minorHAnsi" w:eastAsiaTheme="minorEastAsia" w:hAnsiTheme="minorHAnsi" w:cstheme="minorBidi"/>
          <w:szCs w:val="24"/>
          <w:lang w:val="en-US"/>
        </w:rPr>
      </w:pPr>
      <w:hyperlink w:anchor="_Toc28336815" w:history="1">
        <w:r w:rsidR="00820023" w:rsidRPr="00423F1C">
          <w:rPr>
            <w:rStyle w:val="Hipervnculo"/>
            <w:lang w:val="es-ES"/>
          </w:rPr>
          <w:t>1</w:t>
        </w:r>
        <w:r w:rsidR="003019F4">
          <w:rPr>
            <w:rStyle w:val="Hipervnculo"/>
            <w:lang w:val="es-ES"/>
          </w:rPr>
          <w:t>2</w:t>
        </w:r>
        <w:r w:rsidR="00820023" w:rsidRPr="00423F1C">
          <w:rPr>
            <w:rStyle w:val="Hipervnculo"/>
            <w:lang w:val="es-ES"/>
          </w:rPr>
          <w:t>.</w:t>
        </w:r>
        <w:r w:rsidR="00820023">
          <w:rPr>
            <w:rFonts w:asciiTheme="minorHAnsi" w:eastAsiaTheme="minorEastAsia" w:hAnsiTheme="minorHAnsi" w:cstheme="minorBidi"/>
            <w:szCs w:val="24"/>
            <w:lang w:val="en-US"/>
          </w:rPr>
          <w:tab/>
        </w:r>
        <w:r w:rsidR="00820023" w:rsidRPr="00423F1C">
          <w:rPr>
            <w:rStyle w:val="Hipervnculo"/>
            <w:lang w:val="es-ES"/>
          </w:rPr>
          <w:t>Enmiendas al Documento de Licitación</w:t>
        </w:r>
        <w:r w:rsidR="00820023">
          <w:rPr>
            <w:webHidden/>
          </w:rPr>
          <w:tab/>
        </w:r>
        <w:r w:rsidR="00820023">
          <w:rPr>
            <w:webHidden/>
          </w:rPr>
          <w:fldChar w:fldCharType="begin"/>
        </w:r>
        <w:r w:rsidR="00820023">
          <w:rPr>
            <w:webHidden/>
          </w:rPr>
          <w:instrText xml:space="preserve"> PAGEREF _Toc28336815 \h </w:instrText>
        </w:r>
        <w:r w:rsidR="00820023">
          <w:rPr>
            <w:webHidden/>
          </w:rPr>
        </w:r>
        <w:r w:rsidR="00820023">
          <w:rPr>
            <w:webHidden/>
          </w:rPr>
          <w:fldChar w:fldCharType="separate"/>
        </w:r>
        <w:r>
          <w:rPr>
            <w:webHidden/>
          </w:rPr>
          <w:t>21</w:t>
        </w:r>
        <w:r w:rsidR="00820023">
          <w:rPr>
            <w:webHidden/>
          </w:rPr>
          <w:fldChar w:fldCharType="end"/>
        </w:r>
      </w:hyperlink>
    </w:p>
    <w:p w14:paraId="07965CE3" w14:textId="197870E2" w:rsidR="00820023" w:rsidRDefault="007046AA">
      <w:pPr>
        <w:pStyle w:val="TDC1"/>
        <w:rPr>
          <w:rFonts w:asciiTheme="minorHAnsi" w:eastAsiaTheme="minorEastAsia" w:hAnsiTheme="minorHAnsi" w:cstheme="minorBidi"/>
          <w:szCs w:val="24"/>
          <w:lang w:val="en-US"/>
        </w:rPr>
      </w:pPr>
      <w:hyperlink w:anchor="_Toc28336816" w:history="1">
        <w:r w:rsidR="00820023" w:rsidRPr="00423F1C">
          <w:rPr>
            <w:rStyle w:val="Hipervnculo"/>
          </w:rPr>
          <w:t>C. Preparación de las Ofertas</w:t>
        </w:r>
        <w:r w:rsidR="00820023">
          <w:rPr>
            <w:webHidden/>
          </w:rPr>
          <w:tab/>
        </w:r>
        <w:r w:rsidR="00820023">
          <w:rPr>
            <w:webHidden/>
          </w:rPr>
          <w:fldChar w:fldCharType="begin"/>
        </w:r>
        <w:r w:rsidR="00820023">
          <w:rPr>
            <w:webHidden/>
          </w:rPr>
          <w:instrText xml:space="preserve"> PAGEREF _Toc28336816 \h </w:instrText>
        </w:r>
        <w:r w:rsidR="00820023">
          <w:rPr>
            <w:webHidden/>
          </w:rPr>
        </w:r>
        <w:r w:rsidR="00820023">
          <w:rPr>
            <w:webHidden/>
          </w:rPr>
          <w:fldChar w:fldCharType="separate"/>
        </w:r>
        <w:r>
          <w:rPr>
            <w:webHidden/>
          </w:rPr>
          <w:t>22</w:t>
        </w:r>
        <w:r w:rsidR="00820023">
          <w:rPr>
            <w:webHidden/>
          </w:rPr>
          <w:fldChar w:fldCharType="end"/>
        </w:r>
      </w:hyperlink>
    </w:p>
    <w:p w14:paraId="2E76231E" w14:textId="5F2138F2" w:rsidR="00820023" w:rsidRDefault="007046AA" w:rsidP="00B04146">
      <w:pPr>
        <w:pStyle w:val="TDC2"/>
        <w:rPr>
          <w:rFonts w:asciiTheme="minorHAnsi" w:eastAsiaTheme="minorEastAsia" w:hAnsiTheme="minorHAnsi" w:cstheme="minorBidi"/>
          <w:szCs w:val="24"/>
          <w:lang w:val="en-US"/>
        </w:rPr>
      </w:pPr>
      <w:hyperlink w:anchor="_Toc28336817" w:history="1">
        <w:r w:rsidR="00820023" w:rsidRPr="00423F1C">
          <w:rPr>
            <w:rStyle w:val="Hipervnculo"/>
            <w:lang w:val="es-ES"/>
          </w:rPr>
          <w:t>1</w:t>
        </w:r>
        <w:r w:rsidR="003019F4">
          <w:rPr>
            <w:rStyle w:val="Hipervnculo"/>
            <w:lang w:val="es-ES"/>
          </w:rPr>
          <w:t>3</w:t>
        </w:r>
        <w:r w:rsidR="00820023" w:rsidRPr="00423F1C">
          <w:rPr>
            <w:rStyle w:val="Hipervnculo"/>
            <w:lang w:val="es-ES"/>
          </w:rPr>
          <w:t>.</w:t>
        </w:r>
        <w:r w:rsidR="00820023">
          <w:rPr>
            <w:rFonts w:asciiTheme="minorHAnsi" w:eastAsiaTheme="minorEastAsia" w:hAnsiTheme="minorHAnsi" w:cstheme="minorBidi"/>
            <w:szCs w:val="24"/>
            <w:lang w:val="en-US"/>
          </w:rPr>
          <w:tab/>
        </w:r>
        <w:r w:rsidR="00820023" w:rsidRPr="00423F1C">
          <w:rPr>
            <w:rStyle w:val="Hipervnculo"/>
            <w:lang w:val="es-ES"/>
          </w:rPr>
          <w:t>Idioma de las Ofertas</w:t>
        </w:r>
        <w:r w:rsidR="00820023">
          <w:rPr>
            <w:webHidden/>
          </w:rPr>
          <w:tab/>
        </w:r>
        <w:r w:rsidR="00820023">
          <w:rPr>
            <w:webHidden/>
          </w:rPr>
          <w:fldChar w:fldCharType="begin"/>
        </w:r>
        <w:r w:rsidR="00820023">
          <w:rPr>
            <w:webHidden/>
          </w:rPr>
          <w:instrText xml:space="preserve"> PAGEREF _Toc28336817 \h </w:instrText>
        </w:r>
        <w:r w:rsidR="00820023">
          <w:rPr>
            <w:webHidden/>
          </w:rPr>
        </w:r>
        <w:r w:rsidR="00820023">
          <w:rPr>
            <w:webHidden/>
          </w:rPr>
          <w:fldChar w:fldCharType="separate"/>
        </w:r>
        <w:r>
          <w:rPr>
            <w:webHidden/>
          </w:rPr>
          <w:t>22</w:t>
        </w:r>
        <w:r w:rsidR="00820023">
          <w:rPr>
            <w:webHidden/>
          </w:rPr>
          <w:fldChar w:fldCharType="end"/>
        </w:r>
      </w:hyperlink>
    </w:p>
    <w:p w14:paraId="052E07A6" w14:textId="463D98F7" w:rsidR="00820023" w:rsidRDefault="007046AA" w:rsidP="00B04146">
      <w:pPr>
        <w:pStyle w:val="TDC2"/>
        <w:rPr>
          <w:rFonts w:asciiTheme="minorHAnsi" w:eastAsiaTheme="minorEastAsia" w:hAnsiTheme="minorHAnsi" w:cstheme="minorBidi"/>
          <w:szCs w:val="24"/>
          <w:lang w:val="en-US"/>
        </w:rPr>
      </w:pPr>
      <w:hyperlink w:anchor="_Toc28336818" w:history="1">
        <w:r w:rsidR="00820023" w:rsidRPr="00423F1C">
          <w:rPr>
            <w:rStyle w:val="Hipervnculo"/>
            <w:lang w:val="es-ES"/>
          </w:rPr>
          <w:t>1</w:t>
        </w:r>
        <w:r w:rsidR="003019F4">
          <w:rPr>
            <w:rStyle w:val="Hipervnculo"/>
            <w:lang w:val="es-ES"/>
          </w:rPr>
          <w:t>4</w:t>
        </w:r>
        <w:r w:rsidR="00820023" w:rsidRPr="00423F1C">
          <w:rPr>
            <w:rStyle w:val="Hipervnculo"/>
            <w:lang w:val="es-ES"/>
          </w:rPr>
          <w:t>.</w:t>
        </w:r>
        <w:r w:rsidR="00820023">
          <w:rPr>
            <w:rFonts w:asciiTheme="minorHAnsi" w:eastAsiaTheme="minorEastAsia" w:hAnsiTheme="minorHAnsi" w:cstheme="minorBidi"/>
            <w:szCs w:val="24"/>
            <w:lang w:val="en-US"/>
          </w:rPr>
          <w:tab/>
        </w:r>
        <w:r w:rsidR="00820023" w:rsidRPr="00423F1C">
          <w:rPr>
            <w:rStyle w:val="Hipervnculo"/>
            <w:lang w:val="es-ES"/>
          </w:rPr>
          <w:t>Documentos que conforman la Oferta</w:t>
        </w:r>
        <w:r w:rsidR="00820023">
          <w:rPr>
            <w:webHidden/>
          </w:rPr>
          <w:tab/>
        </w:r>
        <w:r w:rsidR="00820023">
          <w:rPr>
            <w:webHidden/>
          </w:rPr>
          <w:fldChar w:fldCharType="begin"/>
        </w:r>
        <w:r w:rsidR="00820023">
          <w:rPr>
            <w:webHidden/>
          </w:rPr>
          <w:instrText xml:space="preserve"> PAGEREF _Toc28336818 \h </w:instrText>
        </w:r>
        <w:r w:rsidR="00820023">
          <w:rPr>
            <w:webHidden/>
          </w:rPr>
        </w:r>
        <w:r w:rsidR="00820023">
          <w:rPr>
            <w:webHidden/>
          </w:rPr>
          <w:fldChar w:fldCharType="separate"/>
        </w:r>
        <w:r>
          <w:rPr>
            <w:webHidden/>
          </w:rPr>
          <w:t>22</w:t>
        </w:r>
        <w:r w:rsidR="00820023">
          <w:rPr>
            <w:webHidden/>
          </w:rPr>
          <w:fldChar w:fldCharType="end"/>
        </w:r>
      </w:hyperlink>
    </w:p>
    <w:p w14:paraId="51E8254C" w14:textId="6B85697E" w:rsidR="00820023" w:rsidRDefault="007046AA" w:rsidP="00B04146">
      <w:pPr>
        <w:pStyle w:val="TDC2"/>
        <w:rPr>
          <w:rFonts w:asciiTheme="minorHAnsi" w:eastAsiaTheme="minorEastAsia" w:hAnsiTheme="minorHAnsi" w:cstheme="minorBidi"/>
          <w:szCs w:val="24"/>
          <w:lang w:val="en-US"/>
        </w:rPr>
      </w:pPr>
      <w:hyperlink w:anchor="_Toc28336819" w:history="1">
        <w:r w:rsidR="00820023" w:rsidRPr="00423F1C">
          <w:rPr>
            <w:rStyle w:val="Hipervnculo"/>
            <w:lang w:val="es-ES"/>
          </w:rPr>
          <w:t>1</w:t>
        </w:r>
        <w:r w:rsidR="003019F4">
          <w:rPr>
            <w:rStyle w:val="Hipervnculo"/>
            <w:lang w:val="es-ES"/>
          </w:rPr>
          <w:t>5</w:t>
        </w:r>
        <w:r w:rsidR="00820023" w:rsidRPr="00423F1C">
          <w:rPr>
            <w:rStyle w:val="Hipervnculo"/>
            <w:lang w:val="es-ES"/>
          </w:rPr>
          <w:t>.</w:t>
        </w:r>
        <w:r w:rsidR="00820023">
          <w:rPr>
            <w:rFonts w:asciiTheme="minorHAnsi" w:eastAsiaTheme="minorEastAsia" w:hAnsiTheme="minorHAnsi" w:cstheme="minorBidi"/>
            <w:szCs w:val="24"/>
            <w:lang w:val="en-US"/>
          </w:rPr>
          <w:tab/>
        </w:r>
        <w:r w:rsidR="00820023" w:rsidRPr="00423F1C">
          <w:rPr>
            <w:rStyle w:val="Hipervnculo"/>
            <w:lang w:val="es-ES"/>
          </w:rPr>
          <w:t>Precios de la Oferta</w:t>
        </w:r>
        <w:r w:rsidR="00820023">
          <w:rPr>
            <w:webHidden/>
          </w:rPr>
          <w:tab/>
        </w:r>
        <w:r w:rsidR="00820023">
          <w:rPr>
            <w:webHidden/>
          </w:rPr>
          <w:fldChar w:fldCharType="begin"/>
        </w:r>
        <w:r w:rsidR="00820023">
          <w:rPr>
            <w:webHidden/>
          </w:rPr>
          <w:instrText xml:space="preserve"> PAGEREF _Toc28336819 \h </w:instrText>
        </w:r>
        <w:r w:rsidR="00820023">
          <w:rPr>
            <w:webHidden/>
          </w:rPr>
        </w:r>
        <w:r w:rsidR="00820023">
          <w:rPr>
            <w:webHidden/>
          </w:rPr>
          <w:fldChar w:fldCharType="separate"/>
        </w:r>
        <w:r>
          <w:rPr>
            <w:webHidden/>
          </w:rPr>
          <w:t>22</w:t>
        </w:r>
        <w:r w:rsidR="00820023">
          <w:rPr>
            <w:webHidden/>
          </w:rPr>
          <w:fldChar w:fldCharType="end"/>
        </w:r>
      </w:hyperlink>
    </w:p>
    <w:p w14:paraId="51EBC513" w14:textId="6F947778" w:rsidR="00820023" w:rsidRDefault="007046AA" w:rsidP="00B04146">
      <w:pPr>
        <w:pStyle w:val="TDC2"/>
        <w:rPr>
          <w:rFonts w:asciiTheme="minorHAnsi" w:eastAsiaTheme="minorEastAsia" w:hAnsiTheme="minorHAnsi" w:cstheme="minorBidi"/>
          <w:szCs w:val="24"/>
          <w:lang w:val="en-US"/>
        </w:rPr>
      </w:pPr>
      <w:hyperlink w:anchor="_Toc28336820" w:history="1">
        <w:r w:rsidR="00820023" w:rsidRPr="00423F1C">
          <w:rPr>
            <w:rStyle w:val="Hipervnculo"/>
            <w:lang w:val="es-ES"/>
          </w:rPr>
          <w:t>1</w:t>
        </w:r>
        <w:r w:rsidR="003019F4">
          <w:rPr>
            <w:rStyle w:val="Hipervnculo"/>
            <w:lang w:val="es-ES"/>
          </w:rPr>
          <w:t>6</w:t>
        </w:r>
        <w:r w:rsidR="00820023" w:rsidRPr="00423F1C">
          <w:rPr>
            <w:rStyle w:val="Hipervnculo"/>
            <w:lang w:val="es-ES"/>
          </w:rPr>
          <w:t>.</w:t>
        </w:r>
        <w:r w:rsidR="00820023">
          <w:rPr>
            <w:rFonts w:asciiTheme="minorHAnsi" w:eastAsiaTheme="minorEastAsia" w:hAnsiTheme="minorHAnsi" w:cstheme="minorBidi"/>
            <w:szCs w:val="24"/>
            <w:lang w:val="en-US"/>
          </w:rPr>
          <w:tab/>
        </w:r>
        <w:r w:rsidR="00820023" w:rsidRPr="00423F1C">
          <w:rPr>
            <w:rStyle w:val="Hipervnculo"/>
            <w:lang w:val="es-ES"/>
          </w:rPr>
          <w:t>Monedas de la Oferta y Pago</w:t>
        </w:r>
        <w:r w:rsidR="00820023">
          <w:rPr>
            <w:webHidden/>
          </w:rPr>
          <w:tab/>
        </w:r>
        <w:r w:rsidR="00820023">
          <w:rPr>
            <w:webHidden/>
          </w:rPr>
          <w:fldChar w:fldCharType="begin"/>
        </w:r>
        <w:r w:rsidR="00820023">
          <w:rPr>
            <w:webHidden/>
          </w:rPr>
          <w:instrText xml:space="preserve"> PAGEREF _Toc28336820 \h </w:instrText>
        </w:r>
        <w:r w:rsidR="00820023">
          <w:rPr>
            <w:webHidden/>
          </w:rPr>
        </w:r>
        <w:r w:rsidR="00820023">
          <w:rPr>
            <w:webHidden/>
          </w:rPr>
          <w:fldChar w:fldCharType="separate"/>
        </w:r>
        <w:r>
          <w:rPr>
            <w:webHidden/>
          </w:rPr>
          <w:t>23</w:t>
        </w:r>
        <w:r w:rsidR="00820023">
          <w:rPr>
            <w:webHidden/>
          </w:rPr>
          <w:fldChar w:fldCharType="end"/>
        </w:r>
      </w:hyperlink>
    </w:p>
    <w:p w14:paraId="5CF45C64" w14:textId="0B8EAABA" w:rsidR="00820023" w:rsidRDefault="007046AA" w:rsidP="00B04146">
      <w:pPr>
        <w:pStyle w:val="TDC2"/>
        <w:rPr>
          <w:rFonts w:asciiTheme="minorHAnsi" w:eastAsiaTheme="minorEastAsia" w:hAnsiTheme="minorHAnsi" w:cstheme="minorBidi"/>
          <w:szCs w:val="24"/>
          <w:lang w:val="en-US"/>
        </w:rPr>
      </w:pPr>
      <w:hyperlink w:anchor="_Toc28336821" w:history="1">
        <w:r w:rsidR="00820023" w:rsidRPr="00423F1C">
          <w:rPr>
            <w:rStyle w:val="Hipervnculo"/>
            <w:lang w:val="es-ES"/>
          </w:rPr>
          <w:t>1</w:t>
        </w:r>
        <w:r w:rsidR="003019F4">
          <w:rPr>
            <w:rStyle w:val="Hipervnculo"/>
            <w:lang w:val="es-ES"/>
          </w:rPr>
          <w:t>7</w:t>
        </w:r>
        <w:r w:rsidR="00820023" w:rsidRPr="00423F1C">
          <w:rPr>
            <w:rStyle w:val="Hipervnculo"/>
            <w:lang w:val="es-ES"/>
          </w:rPr>
          <w:t>.</w:t>
        </w:r>
        <w:r w:rsidR="00820023">
          <w:rPr>
            <w:rFonts w:asciiTheme="minorHAnsi" w:eastAsiaTheme="minorEastAsia" w:hAnsiTheme="minorHAnsi" w:cstheme="minorBidi"/>
            <w:szCs w:val="24"/>
            <w:lang w:val="en-US"/>
          </w:rPr>
          <w:tab/>
        </w:r>
        <w:r w:rsidR="00820023" w:rsidRPr="00423F1C">
          <w:rPr>
            <w:rStyle w:val="Hipervnculo"/>
            <w:lang w:val="es-ES"/>
          </w:rPr>
          <w:t>Validez de las Ofertas</w:t>
        </w:r>
        <w:r w:rsidR="00820023">
          <w:rPr>
            <w:webHidden/>
          </w:rPr>
          <w:tab/>
        </w:r>
        <w:r w:rsidR="00820023">
          <w:rPr>
            <w:webHidden/>
          </w:rPr>
          <w:fldChar w:fldCharType="begin"/>
        </w:r>
        <w:r w:rsidR="00820023">
          <w:rPr>
            <w:webHidden/>
          </w:rPr>
          <w:instrText xml:space="preserve"> PAGEREF _Toc28336821 \h </w:instrText>
        </w:r>
        <w:r w:rsidR="00820023">
          <w:rPr>
            <w:webHidden/>
          </w:rPr>
        </w:r>
        <w:r w:rsidR="00820023">
          <w:rPr>
            <w:webHidden/>
          </w:rPr>
          <w:fldChar w:fldCharType="separate"/>
        </w:r>
        <w:r>
          <w:rPr>
            <w:webHidden/>
          </w:rPr>
          <w:t>23</w:t>
        </w:r>
        <w:r w:rsidR="00820023">
          <w:rPr>
            <w:webHidden/>
          </w:rPr>
          <w:fldChar w:fldCharType="end"/>
        </w:r>
      </w:hyperlink>
    </w:p>
    <w:p w14:paraId="25895726" w14:textId="3BCD1767" w:rsidR="00820023" w:rsidRDefault="007046AA" w:rsidP="00B04146">
      <w:pPr>
        <w:pStyle w:val="TDC2"/>
        <w:rPr>
          <w:rFonts w:asciiTheme="minorHAnsi" w:eastAsiaTheme="minorEastAsia" w:hAnsiTheme="minorHAnsi" w:cstheme="minorBidi"/>
          <w:szCs w:val="24"/>
          <w:lang w:val="en-US"/>
        </w:rPr>
      </w:pPr>
      <w:hyperlink w:anchor="_Toc28336822" w:history="1">
        <w:r w:rsidR="00820023" w:rsidRPr="00423F1C">
          <w:rPr>
            <w:rStyle w:val="Hipervnculo"/>
            <w:lang w:val="es-ES"/>
          </w:rPr>
          <w:t>1</w:t>
        </w:r>
        <w:r w:rsidR="003019F4">
          <w:rPr>
            <w:rStyle w:val="Hipervnculo"/>
            <w:lang w:val="es-ES"/>
          </w:rPr>
          <w:t>8</w:t>
        </w:r>
        <w:r w:rsidR="00820023" w:rsidRPr="00423F1C">
          <w:rPr>
            <w:rStyle w:val="Hipervnculo"/>
            <w:lang w:val="es-ES"/>
          </w:rPr>
          <w:t>.</w:t>
        </w:r>
        <w:r w:rsidR="00820023">
          <w:rPr>
            <w:rFonts w:asciiTheme="minorHAnsi" w:eastAsiaTheme="minorEastAsia" w:hAnsiTheme="minorHAnsi" w:cstheme="minorBidi"/>
            <w:szCs w:val="24"/>
            <w:lang w:val="en-US"/>
          </w:rPr>
          <w:tab/>
        </w:r>
        <w:r w:rsidR="00820023" w:rsidRPr="00423F1C">
          <w:rPr>
            <w:rStyle w:val="Hipervnculo"/>
            <w:lang w:val="es-ES"/>
          </w:rPr>
          <w:t>Garantía de Mantenimiento de la Oferta  y Declaración de Mantenimiento de la Oferta</w:t>
        </w:r>
        <w:r w:rsidR="00820023">
          <w:rPr>
            <w:webHidden/>
          </w:rPr>
          <w:tab/>
        </w:r>
        <w:r w:rsidR="00820023">
          <w:rPr>
            <w:webHidden/>
          </w:rPr>
          <w:fldChar w:fldCharType="begin"/>
        </w:r>
        <w:r w:rsidR="00820023">
          <w:rPr>
            <w:webHidden/>
          </w:rPr>
          <w:instrText xml:space="preserve"> PAGEREF _Toc28336822 \h </w:instrText>
        </w:r>
        <w:r w:rsidR="00820023">
          <w:rPr>
            <w:webHidden/>
          </w:rPr>
        </w:r>
        <w:r w:rsidR="00820023">
          <w:rPr>
            <w:webHidden/>
          </w:rPr>
          <w:fldChar w:fldCharType="separate"/>
        </w:r>
        <w:r>
          <w:rPr>
            <w:webHidden/>
          </w:rPr>
          <w:t>24</w:t>
        </w:r>
        <w:r w:rsidR="00820023">
          <w:rPr>
            <w:webHidden/>
          </w:rPr>
          <w:fldChar w:fldCharType="end"/>
        </w:r>
      </w:hyperlink>
    </w:p>
    <w:p w14:paraId="20E11915" w14:textId="2C35A0AC" w:rsidR="00820023" w:rsidRDefault="007046AA" w:rsidP="00B04146">
      <w:pPr>
        <w:pStyle w:val="TDC2"/>
        <w:rPr>
          <w:rFonts w:asciiTheme="minorHAnsi" w:eastAsiaTheme="minorEastAsia" w:hAnsiTheme="minorHAnsi" w:cstheme="minorBidi"/>
          <w:szCs w:val="24"/>
          <w:lang w:val="en-US"/>
        </w:rPr>
      </w:pPr>
      <w:hyperlink w:anchor="_Toc28336823" w:history="1">
        <w:r w:rsidR="00820023" w:rsidRPr="00423F1C">
          <w:rPr>
            <w:rStyle w:val="Hipervnculo"/>
            <w:lang w:val="es-ES"/>
          </w:rPr>
          <w:t>1</w:t>
        </w:r>
        <w:r w:rsidR="00B04146">
          <w:rPr>
            <w:rStyle w:val="Hipervnculo"/>
            <w:lang w:val="es-ES"/>
          </w:rPr>
          <w:t>9</w:t>
        </w:r>
        <w:r w:rsidR="00820023" w:rsidRPr="00423F1C">
          <w:rPr>
            <w:rStyle w:val="Hipervnculo"/>
            <w:lang w:val="es-ES"/>
          </w:rPr>
          <w:t>.</w:t>
        </w:r>
        <w:r w:rsidR="00820023">
          <w:rPr>
            <w:rFonts w:asciiTheme="minorHAnsi" w:eastAsiaTheme="minorEastAsia" w:hAnsiTheme="minorHAnsi" w:cstheme="minorBidi"/>
            <w:szCs w:val="24"/>
            <w:lang w:val="en-US"/>
          </w:rPr>
          <w:tab/>
        </w:r>
        <w:r w:rsidR="00820023" w:rsidRPr="00423F1C">
          <w:rPr>
            <w:rStyle w:val="Hipervnculo"/>
            <w:lang w:val="es-ES"/>
          </w:rPr>
          <w:t>Ofertas Alternativas de los Oferentes</w:t>
        </w:r>
        <w:r w:rsidR="00820023">
          <w:rPr>
            <w:webHidden/>
          </w:rPr>
          <w:tab/>
        </w:r>
        <w:r w:rsidR="00820023">
          <w:rPr>
            <w:webHidden/>
          </w:rPr>
          <w:fldChar w:fldCharType="begin"/>
        </w:r>
        <w:r w:rsidR="00820023">
          <w:rPr>
            <w:webHidden/>
          </w:rPr>
          <w:instrText xml:space="preserve"> PAGEREF _Toc28336823 \h </w:instrText>
        </w:r>
        <w:r w:rsidR="00820023">
          <w:rPr>
            <w:webHidden/>
          </w:rPr>
        </w:r>
        <w:r w:rsidR="00820023">
          <w:rPr>
            <w:webHidden/>
          </w:rPr>
          <w:fldChar w:fldCharType="separate"/>
        </w:r>
        <w:r>
          <w:rPr>
            <w:webHidden/>
          </w:rPr>
          <w:t>26</w:t>
        </w:r>
        <w:r w:rsidR="00820023">
          <w:rPr>
            <w:webHidden/>
          </w:rPr>
          <w:fldChar w:fldCharType="end"/>
        </w:r>
      </w:hyperlink>
    </w:p>
    <w:p w14:paraId="768C1105" w14:textId="5BFD3CCC" w:rsidR="00820023" w:rsidRDefault="00B04146" w:rsidP="00B04146">
      <w:pPr>
        <w:pStyle w:val="TDC2"/>
        <w:rPr>
          <w:rFonts w:asciiTheme="minorHAnsi" w:eastAsiaTheme="minorEastAsia" w:hAnsiTheme="minorHAnsi" w:cstheme="minorBidi"/>
          <w:szCs w:val="24"/>
          <w:lang w:val="en-US"/>
        </w:rPr>
      </w:pPr>
      <w:r>
        <w:t>20</w:t>
      </w:r>
      <w:hyperlink w:anchor="_Toc28336824" w:history="1">
        <w:r w:rsidR="00820023" w:rsidRPr="00423F1C">
          <w:rPr>
            <w:rStyle w:val="Hipervnculo"/>
            <w:lang w:val="es-ES"/>
          </w:rPr>
          <w:t>.</w:t>
        </w:r>
        <w:r w:rsidR="00820023">
          <w:rPr>
            <w:rFonts w:asciiTheme="minorHAnsi" w:eastAsiaTheme="minorEastAsia" w:hAnsiTheme="minorHAnsi" w:cstheme="minorBidi"/>
            <w:szCs w:val="24"/>
            <w:lang w:val="en-US"/>
          </w:rPr>
          <w:tab/>
        </w:r>
        <w:r w:rsidR="00820023" w:rsidRPr="00423F1C">
          <w:rPr>
            <w:rStyle w:val="Hipervnculo"/>
            <w:lang w:val="es-ES"/>
          </w:rPr>
          <w:t>Formato y firma de la Oferta</w:t>
        </w:r>
        <w:r w:rsidR="00820023">
          <w:rPr>
            <w:webHidden/>
          </w:rPr>
          <w:tab/>
        </w:r>
        <w:r w:rsidR="00820023">
          <w:rPr>
            <w:webHidden/>
          </w:rPr>
          <w:fldChar w:fldCharType="begin"/>
        </w:r>
        <w:r w:rsidR="00820023">
          <w:rPr>
            <w:webHidden/>
          </w:rPr>
          <w:instrText xml:space="preserve"> PAGEREF _Toc28336824 \h </w:instrText>
        </w:r>
        <w:r w:rsidR="00820023">
          <w:rPr>
            <w:webHidden/>
          </w:rPr>
        </w:r>
        <w:r w:rsidR="00820023">
          <w:rPr>
            <w:webHidden/>
          </w:rPr>
          <w:fldChar w:fldCharType="separate"/>
        </w:r>
        <w:r w:rsidR="007046AA">
          <w:rPr>
            <w:webHidden/>
          </w:rPr>
          <w:t>26</w:t>
        </w:r>
        <w:r w:rsidR="00820023">
          <w:rPr>
            <w:webHidden/>
          </w:rPr>
          <w:fldChar w:fldCharType="end"/>
        </w:r>
      </w:hyperlink>
    </w:p>
    <w:p w14:paraId="7675D736" w14:textId="5ED0F8C2" w:rsidR="00820023" w:rsidRDefault="007046AA">
      <w:pPr>
        <w:pStyle w:val="TDC1"/>
        <w:rPr>
          <w:rFonts w:asciiTheme="minorHAnsi" w:eastAsiaTheme="minorEastAsia" w:hAnsiTheme="minorHAnsi" w:cstheme="minorBidi"/>
          <w:szCs w:val="24"/>
          <w:lang w:val="en-US"/>
        </w:rPr>
      </w:pPr>
      <w:hyperlink w:anchor="_Toc28336825" w:history="1">
        <w:r w:rsidR="00820023" w:rsidRPr="00423F1C">
          <w:rPr>
            <w:rStyle w:val="Hipervnculo"/>
          </w:rPr>
          <w:t>D. Presentación de las Ofertas</w:t>
        </w:r>
        <w:r w:rsidR="00820023">
          <w:rPr>
            <w:webHidden/>
          </w:rPr>
          <w:tab/>
        </w:r>
        <w:r w:rsidR="00820023">
          <w:rPr>
            <w:webHidden/>
          </w:rPr>
          <w:fldChar w:fldCharType="begin"/>
        </w:r>
        <w:r w:rsidR="00820023">
          <w:rPr>
            <w:webHidden/>
          </w:rPr>
          <w:instrText xml:space="preserve"> PAGEREF _Toc28336825 \h </w:instrText>
        </w:r>
        <w:r w:rsidR="00820023">
          <w:rPr>
            <w:webHidden/>
          </w:rPr>
        </w:r>
        <w:r w:rsidR="00820023">
          <w:rPr>
            <w:webHidden/>
          </w:rPr>
          <w:fldChar w:fldCharType="separate"/>
        </w:r>
        <w:r>
          <w:rPr>
            <w:webHidden/>
          </w:rPr>
          <w:t>27</w:t>
        </w:r>
        <w:r w:rsidR="00820023">
          <w:rPr>
            <w:webHidden/>
          </w:rPr>
          <w:fldChar w:fldCharType="end"/>
        </w:r>
      </w:hyperlink>
    </w:p>
    <w:p w14:paraId="21CE3020" w14:textId="765AC881" w:rsidR="00820023" w:rsidRDefault="007046AA" w:rsidP="00B04146">
      <w:pPr>
        <w:pStyle w:val="TDC2"/>
        <w:rPr>
          <w:rFonts w:asciiTheme="minorHAnsi" w:eastAsiaTheme="minorEastAsia" w:hAnsiTheme="minorHAnsi" w:cstheme="minorBidi"/>
          <w:szCs w:val="24"/>
          <w:lang w:val="en-US"/>
        </w:rPr>
      </w:pPr>
      <w:hyperlink w:anchor="_Toc28336826" w:history="1">
        <w:r w:rsidR="00820023" w:rsidRPr="00423F1C">
          <w:rPr>
            <w:rStyle w:val="Hipervnculo"/>
            <w:lang w:val="es-ES"/>
          </w:rPr>
          <w:t>2</w:t>
        </w:r>
        <w:r w:rsidR="00B04146">
          <w:rPr>
            <w:rStyle w:val="Hipervnculo"/>
            <w:lang w:val="es-ES"/>
          </w:rPr>
          <w:t>1</w:t>
        </w:r>
        <w:r w:rsidR="00820023">
          <w:rPr>
            <w:rFonts w:asciiTheme="minorHAnsi" w:eastAsiaTheme="minorEastAsia" w:hAnsiTheme="minorHAnsi" w:cstheme="minorBidi"/>
            <w:szCs w:val="24"/>
            <w:lang w:val="en-US"/>
          </w:rPr>
          <w:tab/>
        </w:r>
        <w:r w:rsidR="00820023" w:rsidRPr="00423F1C">
          <w:rPr>
            <w:rStyle w:val="Hipervnculo"/>
            <w:lang w:val="es-ES"/>
          </w:rPr>
          <w:t>Presentación, Cierre e Identificación de las Ofertas</w:t>
        </w:r>
        <w:r w:rsidR="00820023">
          <w:rPr>
            <w:webHidden/>
          </w:rPr>
          <w:tab/>
        </w:r>
        <w:r w:rsidR="00820023">
          <w:rPr>
            <w:webHidden/>
          </w:rPr>
          <w:fldChar w:fldCharType="begin"/>
        </w:r>
        <w:r w:rsidR="00820023">
          <w:rPr>
            <w:webHidden/>
          </w:rPr>
          <w:instrText xml:space="preserve"> PAGEREF _Toc28336826 \h </w:instrText>
        </w:r>
        <w:r w:rsidR="00820023">
          <w:rPr>
            <w:webHidden/>
          </w:rPr>
        </w:r>
        <w:r w:rsidR="00820023">
          <w:rPr>
            <w:webHidden/>
          </w:rPr>
          <w:fldChar w:fldCharType="separate"/>
        </w:r>
        <w:r>
          <w:rPr>
            <w:webHidden/>
          </w:rPr>
          <w:t>27</w:t>
        </w:r>
        <w:r w:rsidR="00820023">
          <w:rPr>
            <w:webHidden/>
          </w:rPr>
          <w:fldChar w:fldCharType="end"/>
        </w:r>
      </w:hyperlink>
    </w:p>
    <w:p w14:paraId="7E18F8B0" w14:textId="6CE28C5A" w:rsidR="00820023" w:rsidRDefault="007046AA" w:rsidP="00B04146">
      <w:pPr>
        <w:pStyle w:val="TDC2"/>
        <w:rPr>
          <w:rFonts w:asciiTheme="minorHAnsi" w:eastAsiaTheme="minorEastAsia" w:hAnsiTheme="minorHAnsi" w:cstheme="minorBidi"/>
          <w:szCs w:val="24"/>
          <w:lang w:val="en-US"/>
        </w:rPr>
      </w:pPr>
      <w:hyperlink w:anchor="_Toc28336827" w:history="1">
        <w:r w:rsidR="00820023" w:rsidRPr="00423F1C">
          <w:rPr>
            <w:rStyle w:val="Hipervnculo"/>
            <w:lang w:val="es-ES"/>
          </w:rPr>
          <w:t>2</w:t>
        </w:r>
        <w:r w:rsidR="00B04146">
          <w:rPr>
            <w:rStyle w:val="Hipervnculo"/>
            <w:lang w:val="es-ES"/>
          </w:rPr>
          <w:t>2</w:t>
        </w:r>
        <w:r w:rsidR="00820023" w:rsidRPr="00423F1C">
          <w:rPr>
            <w:rStyle w:val="Hipervnculo"/>
            <w:lang w:val="es-ES"/>
          </w:rPr>
          <w:t>.</w:t>
        </w:r>
        <w:r w:rsidR="00820023">
          <w:rPr>
            <w:rFonts w:asciiTheme="minorHAnsi" w:eastAsiaTheme="minorEastAsia" w:hAnsiTheme="minorHAnsi" w:cstheme="minorBidi"/>
            <w:szCs w:val="24"/>
            <w:lang w:val="en-US"/>
          </w:rPr>
          <w:tab/>
        </w:r>
        <w:r w:rsidR="00820023" w:rsidRPr="00423F1C">
          <w:rPr>
            <w:rStyle w:val="Hipervnculo"/>
            <w:lang w:val="es-ES"/>
          </w:rPr>
          <w:t>Plazo para la presentación de las Ofertas</w:t>
        </w:r>
        <w:r w:rsidR="00820023">
          <w:rPr>
            <w:webHidden/>
          </w:rPr>
          <w:tab/>
        </w:r>
        <w:r w:rsidR="00820023">
          <w:rPr>
            <w:webHidden/>
          </w:rPr>
          <w:fldChar w:fldCharType="begin"/>
        </w:r>
        <w:r w:rsidR="00820023">
          <w:rPr>
            <w:webHidden/>
          </w:rPr>
          <w:instrText xml:space="preserve"> PAGEREF _Toc28336827 \h </w:instrText>
        </w:r>
        <w:r w:rsidR="00820023">
          <w:rPr>
            <w:webHidden/>
          </w:rPr>
        </w:r>
        <w:r w:rsidR="00820023">
          <w:rPr>
            <w:webHidden/>
          </w:rPr>
          <w:fldChar w:fldCharType="separate"/>
        </w:r>
        <w:r>
          <w:rPr>
            <w:webHidden/>
          </w:rPr>
          <w:t>28</w:t>
        </w:r>
        <w:r w:rsidR="00820023">
          <w:rPr>
            <w:webHidden/>
          </w:rPr>
          <w:fldChar w:fldCharType="end"/>
        </w:r>
      </w:hyperlink>
    </w:p>
    <w:p w14:paraId="1F097991" w14:textId="139DB64F" w:rsidR="00820023" w:rsidRDefault="007046AA" w:rsidP="00B04146">
      <w:pPr>
        <w:pStyle w:val="TDC2"/>
        <w:rPr>
          <w:rFonts w:asciiTheme="minorHAnsi" w:eastAsiaTheme="minorEastAsia" w:hAnsiTheme="minorHAnsi" w:cstheme="minorBidi"/>
          <w:szCs w:val="24"/>
          <w:lang w:val="en-US"/>
        </w:rPr>
      </w:pPr>
      <w:hyperlink w:anchor="_Toc28336828" w:history="1">
        <w:r w:rsidR="00820023" w:rsidRPr="00423F1C">
          <w:rPr>
            <w:rStyle w:val="Hipervnculo"/>
            <w:lang w:val="es-ES"/>
          </w:rPr>
          <w:t>2</w:t>
        </w:r>
        <w:r w:rsidR="00B04146">
          <w:rPr>
            <w:rStyle w:val="Hipervnculo"/>
            <w:lang w:val="es-ES"/>
          </w:rPr>
          <w:t>3</w:t>
        </w:r>
        <w:r w:rsidR="00820023" w:rsidRPr="00423F1C">
          <w:rPr>
            <w:rStyle w:val="Hipervnculo"/>
            <w:lang w:val="es-ES"/>
          </w:rPr>
          <w:t>.</w:t>
        </w:r>
        <w:r w:rsidR="00820023">
          <w:rPr>
            <w:rFonts w:asciiTheme="minorHAnsi" w:eastAsiaTheme="minorEastAsia" w:hAnsiTheme="minorHAnsi" w:cstheme="minorBidi"/>
            <w:szCs w:val="24"/>
            <w:lang w:val="en-US"/>
          </w:rPr>
          <w:tab/>
        </w:r>
        <w:r w:rsidR="00820023" w:rsidRPr="00423F1C">
          <w:rPr>
            <w:rStyle w:val="Hipervnculo"/>
            <w:lang w:val="es-ES"/>
          </w:rPr>
          <w:t>Ofertas tardías</w:t>
        </w:r>
        <w:r w:rsidR="00820023">
          <w:rPr>
            <w:webHidden/>
          </w:rPr>
          <w:tab/>
        </w:r>
        <w:r w:rsidR="00820023">
          <w:rPr>
            <w:webHidden/>
          </w:rPr>
          <w:fldChar w:fldCharType="begin"/>
        </w:r>
        <w:r w:rsidR="00820023">
          <w:rPr>
            <w:webHidden/>
          </w:rPr>
          <w:instrText xml:space="preserve"> PAGEREF _Toc28336828 \h </w:instrText>
        </w:r>
        <w:r w:rsidR="00820023">
          <w:rPr>
            <w:webHidden/>
          </w:rPr>
        </w:r>
        <w:r w:rsidR="00820023">
          <w:rPr>
            <w:webHidden/>
          </w:rPr>
          <w:fldChar w:fldCharType="separate"/>
        </w:r>
        <w:r>
          <w:rPr>
            <w:webHidden/>
          </w:rPr>
          <w:t>28</w:t>
        </w:r>
        <w:r w:rsidR="00820023">
          <w:rPr>
            <w:webHidden/>
          </w:rPr>
          <w:fldChar w:fldCharType="end"/>
        </w:r>
      </w:hyperlink>
    </w:p>
    <w:p w14:paraId="49896C71" w14:textId="3A88970B" w:rsidR="00820023" w:rsidRDefault="007046AA" w:rsidP="00B04146">
      <w:pPr>
        <w:pStyle w:val="TDC2"/>
        <w:rPr>
          <w:rFonts w:asciiTheme="minorHAnsi" w:eastAsiaTheme="minorEastAsia" w:hAnsiTheme="minorHAnsi" w:cstheme="minorBidi"/>
          <w:szCs w:val="24"/>
          <w:lang w:val="en-US"/>
        </w:rPr>
      </w:pPr>
      <w:hyperlink w:anchor="_Toc28336829" w:history="1">
        <w:r w:rsidR="00820023" w:rsidRPr="00423F1C">
          <w:rPr>
            <w:rStyle w:val="Hipervnculo"/>
            <w:lang w:val="es-ES"/>
          </w:rPr>
          <w:t>2</w:t>
        </w:r>
        <w:r w:rsidR="00B04146">
          <w:rPr>
            <w:rStyle w:val="Hipervnculo"/>
            <w:lang w:val="es-ES"/>
          </w:rPr>
          <w:t>4</w:t>
        </w:r>
        <w:r w:rsidR="00820023" w:rsidRPr="00423F1C">
          <w:rPr>
            <w:rStyle w:val="Hipervnculo"/>
            <w:lang w:val="es-ES"/>
          </w:rPr>
          <w:t>.</w:t>
        </w:r>
        <w:r w:rsidR="00820023">
          <w:rPr>
            <w:rFonts w:asciiTheme="minorHAnsi" w:eastAsiaTheme="minorEastAsia" w:hAnsiTheme="minorHAnsi" w:cstheme="minorBidi"/>
            <w:szCs w:val="24"/>
            <w:lang w:val="en-US"/>
          </w:rPr>
          <w:tab/>
        </w:r>
        <w:r w:rsidR="00820023" w:rsidRPr="00423F1C">
          <w:rPr>
            <w:rStyle w:val="Hipervnculo"/>
            <w:lang w:val="es-ES"/>
          </w:rPr>
          <w:t>Retiro, sustitución y modificación de las Ofertas</w:t>
        </w:r>
        <w:r w:rsidR="00820023">
          <w:rPr>
            <w:webHidden/>
          </w:rPr>
          <w:tab/>
        </w:r>
        <w:r w:rsidR="00820023">
          <w:rPr>
            <w:webHidden/>
          </w:rPr>
          <w:fldChar w:fldCharType="begin"/>
        </w:r>
        <w:r w:rsidR="00820023">
          <w:rPr>
            <w:webHidden/>
          </w:rPr>
          <w:instrText xml:space="preserve"> PAGEREF _Toc28336829 \h </w:instrText>
        </w:r>
        <w:r w:rsidR="00820023">
          <w:rPr>
            <w:webHidden/>
          </w:rPr>
        </w:r>
        <w:r w:rsidR="00820023">
          <w:rPr>
            <w:webHidden/>
          </w:rPr>
          <w:fldChar w:fldCharType="separate"/>
        </w:r>
        <w:r>
          <w:rPr>
            <w:webHidden/>
          </w:rPr>
          <w:t>28</w:t>
        </w:r>
        <w:r w:rsidR="00820023">
          <w:rPr>
            <w:webHidden/>
          </w:rPr>
          <w:fldChar w:fldCharType="end"/>
        </w:r>
      </w:hyperlink>
    </w:p>
    <w:p w14:paraId="381210CE" w14:textId="09B19030" w:rsidR="00820023" w:rsidRDefault="007046AA">
      <w:pPr>
        <w:pStyle w:val="TDC1"/>
        <w:rPr>
          <w:rFonts w:asciiTheme="minorHAnsi" w:eastAsiaTheme="minorEastAsia" w:hAnsiTheme="minorHAnsi" w:cstheme="minorBidi"/>
          <w:szCs w:val="24"/>
          <w:lang w:val="en-US"/>
        </w:rPr>
      </w:pPr>
      <w:hyperlink w:anchor="_Toc28336830" w:history="1">
        <w:r w:rsidR="00820023" w:rsidRPr="00423F1C">
          <w:rPr>
            <w:rStyle w:val="Hipervnculo"/>
          </w:rPr>
          <w:t>E. Apertura y Evaluación de las Ofertas</w:t>
        </w:r>
        <w:r w:rsidR="00820023">
          <w:rPr>
            <w:webHidden/>
          </w:rPr>
          <w:tab/>
        </w:r>
        <w:r w:rsidR="00820023">
          <w:rPr>
            <w:webHidden/>
          </w:rPr>
          <w:fldChar w:fldCharType="begin"/>
        </w:r>
        <w:r w:rsidR="00820023">
          <w:rPr>
            <w:webHidden/>
          </w:rPr>
          <w:instrText xml:space="preserve"> PAGEREF _Toc28336830 \h </w:instrText>
        </w:r>
        <w:r w:rsidR="00820023">
          <w:rPr>
            <w:webHidden/>
          </w:rPr>
        </w:r>
        <w:r w:rsidR="00820023">
          <w:rPr>
            <w:webHidden/>
          </w:rPr>
          <w:fldChar w:fldCharType="separate"/>
        </w:r>
        <w:r>
          <w:rPr>
            <w:webHidden/>
          </w:rPr>
          <w:t>29</w:t>
        </w:r>
        <w:r w:rsidR="00820023">
          <w:rPr>
            <w:webHidden/>
          </w:rPr>
          <w:fldChar w:fldCharType="end"/>
        </w:r>
      </w:hyperlink>
    </w:p>
    <w:p w14:paraId="281B7BF0" w14:textId="0A4657D0" w:rsidR="00820023" w:rsidRDefault="007046AA" w:rsidP="00B04146">
      <w:pPr>
        <w:pStyle w:val="TDC2"/>
        <w:rPr>
          <w:rFonts w:asciiTheme="minorHAnsi" w:eastAsiaTheme="minorEastAsia" w:hAnsiTheme="minorHAnsi" w:cstheme="minorBidi"/>
          <w:szCs w:val="24"/>
          <w:lang w:val="en-US"/>
        </w:rPr>
      </w:pPr>
      <w:hyperlink w:anchor="_Toc28336831" w:history="1">
        <w:r w:rsidR="00820023" w:rsidRPr="00423F1C">
          <w:rPr>
            <w:rStyle w:val="Hipervnculo"/>
            <w:lang w:val="es-ES"/>
          </w:rPr>
          <w:t>2</w:t>
        </w:r>
        <w:r w:rsidR="00B04146">
          <w:rPr>
            <w:rStyle w:val="Hipervnculo"/>
            <w:lang w:val="es-ES"/>
          </w:rPr>
          <w:t>5</w:t>
        </w:r>
        <w:r w:rsidR="00820023" w:rsidRPr="00423F1C">
          <w:rPr>
            <w:rStyle w:val="Hipervnculo"/>
            <w:lang w:val="es-ES"/>
          </w:rPr>
          <w:t>.</w:t>
        </w:r>
        <w:r w:rsidR="00820023">
          <w:rPr>
            <w:rFonts w:asciiTheme="minorHAnsi" w:eastAsiaTheme="minorEastAsia" w:hAnsiTheme="minorHAnsi" w:cstheme="minorBidi"/>
            <w:szCs w:val="24"/>
            <w:lang w:val="en-US"/>
          </w:rPr>
          <w:tab/>
        </w:r>
        <w:r w:rsidR="00820023" w:rsidRPr="00423F1C">
          <w:rPr>
            <w:rStyle w:val="Hipervnculo"/>
            <w:lang w:val="es-ES"/>
          </w:rPr>
          <w:t>Apertura de las Ofertas</w:t>
        </w:r>
        <w:r w:rsidR="00820023">
          <w:rPr>
            <w:webHidden/>
          </w:rPr>
          <w:tab/>
        </w:r>
        <w:r w:rsidR="00820023">
          <w:rPr>
            <w:webHidden/>
          </w:rPr>
          <w:fldChar w:fldCharType="begin"/>
        </w:r>
        <w:r w:rsidR="00820023">
          <w:rPr>
            <w:webHidden/>
          </w:rPr>
          <w:instrText xml:space="preserve"> PAGEREF _Toc28336831 \h </w:instrText>
        </w:r>
        <w:r w:rsidR="00820023">
          <w:rPr>
            <w:webHidden/>
          </w:rPr>
        </w:r>
        <w:r w:rsidR="00820023">
          <w:rPr>
            <w:webHidden/>
          </w:rPr>
          <w:fldChar w:fldCharType="separate"/>
        </w:r>
        <w:r>
          <w:rPr>
            <w:webHidden/>
          </w:rPr>
          <w:t>29</w:t>
        </w:r>
        <w:r w:rsidR="00820023">
          <w:rPr>
            <w:webHidden/>
          </w:rPr>
          <w:fldChar w:fldCharType="end"/>
        </w:r>
      </w:hyperlink>
    </w:p>
    <w:p w14:paraId="416E7C81" w14:textId="6376FB5C" w:rsidR="00820023" w:rsidRDefault="007046AA" w:rsidP="00B04146">
      <w:pPr>
        <w:pStyle w:val="TDC2"/>
        <w:rPr>
          <w:rFonts w:asciiTheme="minorHAnsi" w:eastAsiaTheme="minorEastAsia" w:hAnsiTheme="minorHAnsi" w:cstheme="minorBidi"/>
          <w:szCs w:val="24"/>
          <w:lang w:val="en-US"/>
        </w:rPr>
      </w:pPr>
      <w:hyperlink w:anchor="_Toc28336832" w:history="1">
        <w:r w:rsidR="00820023" w:rsidRPr="00423F1C">
          <w:rPr>
            <w:rStyle w:val="Hipervnculo"/>
            <w:lang w:val="es-ES"/>
          </w:rPr>
          <w:t>2</w:t>
        </w:r>
        <w:r w:rsidR="00B04146">
          <w:rPr>
            <w:rStyle w:val="Hipervnculo"/>
            <w:lang w:val="es-ES"/>
          </w:rPr>
          <w:t>6</w:t>
        </w:r>
        <w:r w:rsidR="00820023" w:rsidRPr="00423F1C">
          <w:rPr>
            <w:rStyle w:val="Hipervnculo"/>
            <w:lang w:val="es-ES"/>
          </w:rPr>
          <w:t>.</w:t>
        </w:r>
        <w:r w:rsidR="00820023">
          <w:rPr>
            <w:rFonts w:asciiTheme="minorHAnsi" w:eastAsiaTheme="minorEastAsia" w:hAnsiTheme="minorHAnsi" w:cstheme="minorBidi"/>
            <w:szCs w:val="24"/>
            <w:lang w:val="en-US"/>
          </w:rPr>
          <w:tab/>
        </w:r>
        <w:r w:rsidR="00820023" w:rsidRPr="00423F1C">
          <w:rPr>
            <w:rStyle w:val="Hipervnculo"/>
            <w:lang w:val="es-ES"/>
          </w:rPr>
          <w:t>Confidencialidad</w:t>
        </w:r>
        <w:r w:rsidR="00820023">
          <w:rPr>
            <w:webHidden/>
          </w:rPr>
          <w:tab/>
        </w:r>
        <w:r w:rsidR="00820023">
          <w:rPr>
            <w:webHidden/>
          </w:rPr>
          <w:fldChar w:fldCharType="begin"/>
        </w:r>
        <w:r w:rsidR="00820023">
          <w:rPr>
            <w:webHidden/>
          </w:rPr>
          <w:instrText xml:space="preserve"> PAGEREF _Toc28336832 \h </w:instrText>
        </w:r>
        <w:r w:rsidR="00820023">
          <w:rPr>
            <w:webHidden/>
          </w:rPr>
        </w:r>
        <w:r w:rsidR="00820023">
          <w:rPr>
            <w:webHidden/>
          </w:rPr>
          <w:fldChar w:fldCharType="separate"/>
        </w:r>
        <w:r>
          <w:rPr>
            <w:webHidden/>
          </w:rPr>
          <w:t>30</w:t>
        </w:r>
        <w:r w:rsidR="00820023">
          <w:rPr>
            <w:webHidden/>
          </w:rPr>
          <w:fldChar w:fldCharType="end"/>
        </w:r>
      </w:hyperlink>
    </w:p>
    <w:p w14:paraId="46AB444B" w14:textId="1C822815" w:rsidR="00820023" w:rsidRDefault="007046AA" w:rsidP="00B04146">
      <w:pPr>
        <w:pStyle w:val="TDC2"/>
        <w:rPr>
          <w:rFonts w:asciiTheme="minorHAnsi" w:eastAsiaTheme="minorEastAsia" w:hAnsiTheme="minorHAnsi" w:cstheme="minorBidi"/>
          <w:szCs w:val="24"/>
          <w:lang w:val="en-US"/>
        </w:rPr>
      </w:pPr>
      <w:hyperlink w:anchor="_Toc28336833" w:history="1">
        <w:r w:rsidR="00820023" w:rsidRPr="00423F1C">
          <w:rPr>
            <w:rStyle w:val="Hipervnculo"/>
            <w:lang w:val="es-ES"/>
          </w:rPr>
          <w:t>2</w:t>
        </w:r>
        <w:r w:rsidR="00B04146">
          <w:rPr>
            <w:rStyle w:val="Hipervnculo"/>
            <w:lang w:val="es-ES"/>
          </w:rPr>
          <w:t>7</w:t>
        </w:r>
        <w:r w:rsidR="00820023" w:rsidRPr="00423F1C">
          <w:rPr>
            <w:rStyle w:val="Hipervnculo"/>
            <w:lang w:val="es-ES"/>
          </w:rPr>
          <w:t>.</w:t>
        </w:r>
        <w:r w:rsidR="00820023">
          <w:rPr>
            <w:rFonts w:asciiTheme="minorHAnsi" w:eastAsiaTheme="minorEastAsia" w:hAnsiTheme="minorHAnsi" w:cstheme="minorBidi"/>
            <w:szCs w:val="24"/>
            <w:lang w:val="en-US"/>
          </w:rPr>
          <w:tab/>
        </w:r>
        <w:r w:rsidR="00820023" w:rsidRPr="00423F1C">
          <w:rPr>
            <w:rStyle w:val="Hipervnculo"/>
            <w:lang w:val="es-ES"/>
          </w:rPr>
          <w:t>Aclaración de las Ofertas</w:t>
        </w:r>
        <w:r w:rsidR="00820023">
          <w:rPr>
            <w:webHidden/>
          </w:rPr>
          <w:tab/>
        </w:r>
        <w:r w:rsidR="00820023">
          <w:rPr>
            <w:webHidden/>
          </w:rPr>
          <w:fldChar w:fldCharType="begin"/>
        </w:r>
        <w:r w:rsidR="00820023">
          <w:rPr>
            <w:webHidden/>
          </w:rPr>
          <w:instrText xml:space="preserve"> PAGEREF _Toc28336833 \h </w:instrText>
        </w:r>
        <w:r w:rsidR="00820023">
          <w:rPr>
            <w:webHidden/>
          </w:rPr>
        </w:r>
        <w:r w:rsidR="00820023">
          <w:rPr>
            <w:webHidden/>
          </w:rPr>
          <w:fldChar w:fldCharType="separate"/>
        </w:r>
        <w:r>
          <w:rPr>
            <w:webHidden/>
          </w:rPr>
          <w:t>30</w:t>
        </w:r>
        <w:r w:rsidR="00820023">
          <w:rPr>
            <w:webHidden/>
          </w:rPr>
          <w:fldChar w:fldCharType="end"/>
        </w:r>
      </w:hyperlink>
    </w:p>
    <w:p w14:paraId="3367CC83" w14:textId="1FD2ABAB" w:rsidR="00820023" w:rsidRDefault="007046AA" w:rsidP="00B04146">
      <w:pPr>
        <w:pStyle w:val="TDC2"/>
        <w:rPr>
          <w:rFonts w:asciiTheme="minorHAnsi" w:eastAsiaTheme="minorEastAsia" w:hAnsiTheme="minorHAnsi" w:cstheme="minorBidi"/>
          <w:szCs w:val="24"/>
          <w:lang w:val="en-US"/>
        </w:rPr>
      </w:pPr>
      <w:hyperlink w:anchor="_Toc28336834" w:history="1">
        <w:r w:rsidR="00820023" w:rsidRPr="00423F1C">
          <w:rPr>
            <w:rStyle w:val="Hipervnculo"/>
            <w:lang w:val="es-ES"/>
          </w:rPr>
          <w:t>2</w:t>
        </w:r>
        <w:r w:rsidR="00B04146">
          <w:rPr>
            <w:rStyle w:val="Hipervnculo"/>
            <w:lang w:val="es-ES"/>
          </w:rPr>
          <w:t>8</w:t>
        </w:r>
        <w:r w:rsidR="00820023">
          <w:rPr>
            <w:rFonts w:asciiTheme="minorHAnsi" w:eastAsiaTheme="minorEastAsia" w:hAnsiTheme="minorHAnsi" w:cstheme="minorBidi"/>
            <w:szCs w:val="24"/>
            <w:lang w:val="en-US"/>
          </w:rPr>
          <w:tab/>
        </w:r>
        <w:r w:rsidR="00820023" w:rsidRPr="00423F1C">
          <w:rPr>
            <w:rStyle w:val="Hipervnculo"/>
            <w:lang w:val="es-ES"/>
          </w:rPr>
          <w:t>Examen de las Ofertas para determinar su cumplimiento</w:t>
        </w:r>
        <w:r w:rsidR="00820023">
          <w:rPr>
            <w:webHidden/>
          </w:rPr>
          <w:tab/>
        </w:r>
        <w:r w:rsidR="00820023">
          <w:rPr>
            <w:webHidden/>
          </w:rPr>
          <w:fldChar w:fldCharType="begin"/>
        </w:r>
        <w:r w:rsidR="00820023">
          <w:rPr>
            <w:webHidden/>
          </w:rPr>
          <w:instrText xml:space="preserve"> PAGEREF _Toc28336834 \h </w:instrText>
        </w:r>
        <w:r w:rsidR="00820023">
          <w:rPr>
            <w:webHidden/>
          </w:rPr>
        </w:r>
        <w:r w:rsidR="00820023">
          <w:rPr>
            <w:webHidden/>
          </w:rPr>
          <w:fldChar w:fldCharType="separate"/>
        </w:r>
        <w:r>
          <w:rPr>
            <w:webHidden/>
          </w:rPr>
          <w:t>30</w:t>
        </w:r>
        <w:r w:rsidR="00820023">
          <w:rPr>
            <w:webHidden/>
          </w:rPr>
          <w:fldChar w:fldCharType="end"/>
        </w:r>
      </w:hyperlink>
    </w:p>
    <w:p w14:paraId="301D7A35" w14:textId="429EA287" w:rsidR="00820023" w:rsidRDefault="007046AA" w:rsidP="00B04146">
      <w:pPr>
        <w:pStyle w:val="TDC2"/>
        <w:rPr>
          <w:rFonts w:asciiTheme="minorHAnsi" w:eastAsiaTheme="minorEastAsia" w:hAnsiTheme="minorHAnsi" w:cstheme="minorBidi"/>
          <w:szCs w:val="24"/>
          <w:lang w:val="en-US"/>
        </w:rPr>
      </w:pPr>
      <w:hyperlink w:anchor="_Toc28336835" w:history="1">
        <w:r w:rsidR="00820023" w:rsidRPr="00423F1C">
          <w:rPr>
            <w:rStyle w:val="Hipervnculo"/>
            <w:lang w:val="es-ES"/>
          </w:rPr>
          <w:t>2</w:t>
        </w:r>
        <w:r w:rsidR="00B04146">
          <w:rPr>
            <w:rStyle w:val="Hipervnculo"/>
            <w:lang w:val="es-ES"/>
          </w:rPr>
          <w:t>9</w:t>
        </w:r>
        <w:r w:rsidR="00820023" w:rsidRPr="00423F1C">
          <w:rPr>
            <w:rStyle w:val="Hipervnculo"/>
            <w:lang w:val="es-ES"/>
          </w:rPr>
          <w:t>.</w:t>
        </w:r>
        <w:r w:rsidR="00820023">
          <w:rPr>
            <w:rFonts w:asciiTheme="minorHAnsi" w:eastAsiaTheme="minorEastAsia" w:hAnsiTheme="minorHAnsi" w:cstheme="minorBidi"/>
            <w:szCs w:val="24"/>
            <w:lang w:val="en-US"/>
          </w:rPr>
          <w:tab/>
        </w:r>
        <w:r w:rsidR="00820023" w:rsidRPr="00423F1C">
          <w:rPr>
            <w:rStyle w:val="Hipervnculo"/>
            <w:lang w:val="es-ES"/>
          </w:rPr>
          <w:t>Corrección de Errores</w:t>
        </w:r>
        <w:r w:rsidR="00820023">
          <w:rPr>
            <w:webHidden/>
          </w:rPr>
          <w:tab/>
        </w:r>
        <w:r w:rsidR="00820023">
          <w:rPr>
            <w:webHidden/>
          </w:rPr>
          <w:fldChar w:fldCharType="begin"/>
        </w:r>
        <w:r w:rsidR="00820023">
          <w:rPr>
            <w:webHidden/>
          </w:rPr>
          <w:instrText xml:space="preserve"> PAGEREF _Toc28336835 \h </w:instrText>
        </w:r>
        <w:r w:rsidR="00820023">
          <w:rPr>
            <w:webHidden/>
          </w:rPr>
        </w:r>
        <w:r w:rsidR="00820023">
          <w:rPr>
            <w:webHidden/>
          </w:rPr>
          <w:fldChar w:fldCharType="separate"/>
        </w:r>
        <w:r>
          <w:rPr>
            <w:webHidden/>
          </w:rPr>
          <w:t>31</w:t>
        </w:r>
        <w:r w:rsidR="00820023">
          <w:rPr>
            <w:webHidden/>
          </w:rPr>
          <w:fldChar w:fldCharType="end"/>
        </w:r>
      </w:hyperlink>
    </w:p>
    <w:p w14:paraId="75E61B11" w14:textId="2BA80AE0" w:rsidR="00820023" w:rsidRDefault="00B04146" w:rsidP="00B04146">
      <w:pPr>
        <w:pStyle w:val="TDC2"/>
        <w:rPr>
          <w:rFonts w:asciiTheme="minorHAnsi" w:eastAsiaTheme="minorEastAsia" w:hAnsiTheme="minorHAnsi" w:cstheme="minorBidi"/>
          <w:szCs w:val="24"/>
          <w:lang w:val="en-US"/>
        </w:rPr>
      </w:pPr>
      <w:r>
        <w:t>30</w:t>
      </w:r>
      <w:hyperlink w:anchor="_Toc28336836" w:history="1">
        <w:r w:rsidR="00820023" w:rsidRPr="00423F1C">
          <w:rPr>
            <w:rStyle w:val="Hipervnculo"/>
            <w:lang w:val="es-ES"/>
          </w:rPr>
          <w:t>.</w:t>
        </w:r>
        <w:r w:rsidR="00820023">
          <w:rPr>
            <w:rFonts w:asciiTheme="minorHAnsi" w:eastAsiaTheme="minorEastAsia" w:hAnsiTheme="minorHAnsi" w:cstheme="minorBidi"/>
            <w:szCs w:val="24"/>
            <w:lang w:val="en-US"/>
          </w:rPr>
          <w:tab/>
        </w:r>
        <w:r w:rsidR="00820023" w:rsidRPr="00423F1C">
          <w:rPr>
            <w:rStyle w:val="Hipervnculo"/>
            <w:lang w:val="es-ES"/>
          </w:rPr>
          <w:t>Moneda para la Evaluación de las Ofertas</w:t>
        </w:r>
        <w:r w:rsidR="00820023">
          <w:rPr>
            <w:webHidden/>
          </w:rPr>
          <w:tab/>
        </w:r>
        <w:r w:rsidR="00820023">
          <w:rPr>
            <w:webHidden/>
          </w:rPr>
          <w:fldChar w:fldCharType="begin"/>
        </w:r>
        <w:r w:rsidR="00820023">
          <w:rPr>
            <w:webHidden/>
          </w:rPr>
          <w:instrText xml:space="preserve"> PAGEREF _Toc28336836 \h </w:instrText>
        </w:r>
        <w:r w:rsidR="00820023">
          <w:rPr>
            <w:webHidden/>
          </w:rPr>
        </w:r>
        <w:r w:rsidR="00820023">
          <w:rPr>
            <w:webHidden/>
          </w:rPr>
          <w:fldChar w:fldCharType="separate"/>
        </w:r>
        <w:r w:rsidR="007046AA">
          <w:rPr>
            <w:webHidden/>
          </w:rPr>
          <w:t>32</w:t>
        </w:r>
        <w:r w:rsidR="00820023">
          <w:rPr>
            <w:webHidden/>
          </w:rPr>
          <w:fldChar w:fldCharType="end"/>
        </w:r>
      </w:hyperlink>
    </w:p>
    <w:p w14:paraId="17A956E3" w14:textId="291AA031" w:rsidR="00820023" w:rsidRDefault="007046AA" w:rsidP="00B04146">
      <w:pPr>
        <w:pStyle w:val="TDC2"/>
        <w:rPr>
          <w:rFonts w:asciiTheme="minorHAnsi" w:eastAsiaTheme="minorEastAsia" w:hAnsiTheme="minorHAnsi" w:cstheme="minorBidi"/>
          <w:szCs w:val="24"/>
          <w:lang w:val="en-US"/>
        </w:rPr>
      </w:pPr>
      <w:hyperlink w:anchor="_Toc28336837" w:history="1">
        <w:r w:rsidR="00820023" w:rsidRPr="00423F1C">
          <w:rPr>
            <w:rStyle w:val="Hipervnculo"/>
            <w:lang w:val="es-ES"/>
          </w:rPr>
          <w:t>3</w:t>
        </w:r>
        <w:r w:rsidR="00B04146">
          <w:rPr>
            <w:rStyle w:val="Hipervnculo"/>
            <w:lang w:val="es-ES"/>
          </w:rPr>
          <w:t>1</w:t>
        </w:r>
        <w:r w:rsidR="00820023" w:rsidRPr="00423F1C">
          <w:rPr>
            <w:rStyle w:val="Hipervnculo"/>
            <w:lang w:val="es-ES"/>
          </w:rPr>
          <w:t>.</w:t>
        </w:r>
        <w:r w:rsidR="00820023">
          <w:rPr>
            <w:rFonts w:asciiTheme="minorHAnsi" w:eastAsiaTheme="minorEastAsia" w:hAnsiTheme="minorHAnsi" w:cstheme="minorBidi"/>
            <w:szCs w:val="24"/>
            <w:lang w:val="en-US"/>
          </w:rPr>
          <w:tab/>
        </w:r>
        <w:r w:rsidR="00820023" w:rsidRPr="00423F1C">
          <w:rPr>
            <w:rStyle w:val="Hipervnculo"/>
            <w:lang w:val="es-ES"/>
          </w:rPr>
          <w:t>Evaluación y Comparación de las Ofertas</w:t>
        </w:r>
        <w:r w:rsidR="00820023">
          <w:rPr>
            <w:webHidden/>
          </w:rPr>
          <w:tab/>
        </w:r>
        <w:r w:rsidR="00820023">
          <w:rPr>
            <w:webHidden/>
          </w:rPr>
          <w:fldChar w:fldCharType="begin"/>
        </w:r>
        <w:r w:rsidR="00820023">
          <w:rPr>
            <w:webHidden/>
          </w:rPr>
          <w:instrText xml:space="preserve"> PAGEREF _Toc28336837 \h </w:instrText>
        </w:r>
        <w:r w:rsidR="00820023">
          <w:rPr>
            <w:webHidden/>
          </w:rPr>
        </w:r>
        <w:r w:rsidR="00820023">
          <w:rPr>
            <w:webHidden/>
          </w:rPr>
          <w:fldChar w:fldCharType="separate"/>
        </w:r>
        <w:r>
          <w:rPr>
            <w:webHidden/>
          </w:rPr>
          <w:t>32</w:t>
        </w:r>
        <w:r w:rsidR="00820023">
          <w:rPr>
            <w:webHidden/>
          </w:rPr>
          <w:fldChar w:fldCharType="end"/>
        </w:r>
      </w:hyperlink>
    </w:p>
    <w:p w14:paraId="5676F1BE" w14:textId="3C2270C5" w:rsidR="00820023" w:rsidRDefault="007046AA" w:rsidP="00B04146">
      <w:pPr>
        <w:pStyle w:val="TDC2"/>
        <w:rPr>
          <w:rFonts w:asciiTheme="minorHAnsi" w:eastAsiaTheme="minorEastAsia" w:hAnsiTheme="minorHAnsi" w:cstheme="minorBidi"/>
          <w:szCs w:val="24"/>
          <w:lang w:val="en-US"/>
        </w:rPr>
      </w:pPr>
      <w:hyperlink w:anchor="_Toc28336838" w:history="1">
        <w:r w:rsidR="00820023" w:rsidRPr="00423F1C">
          <w:rPr>
            <w:rStyle w:val="Hipervnculo"/>
            <w:lang w:val="es-ES"/>
          </w:rPr>
          <w:t>3</w:t>
        </w:r>
        <w:r w:rsidR="00B04146">
          <w:rPr>
            <w:rStyle w:val="Hipervnculo"/>
            <w:lang w:val="es-ES"/>
          </w:rPr>
          <w:t>2</w:t>
        </w:r>
        <w:r w:rsidR="00820023" w:rsidRPr="00423F1C">
          <w:rPr>
            <w:rStyle w:val="Hipervnculo"/>
            <w:lang w:val="es-ES"/>
          </w:rPr>
          <w:t>.</w:t>
        </w:r>
        <w:r w:rsidR="00820023">
          <w:rPr>
            <w:rFonts w:asciiTheme="minorHAnsi" w:eastAsiaTheme="minorEastAsia" w:hAnsiTheme="minorHAnsi" w:cstheme="minorBidi"/>
            <w:szCs w:val="24"/>
            <w:lang w:val="en-US"/>
          </w:rPr>
          <w:tab/>
        </w:r>
        <w:r w:rsidR="00820023" w:rsidRPr="00423F1C">
          <w:rPr>
            <w:rStyle w:val="Hipervnculo"/>
            <w:lang w:val="es-ES"/>
          </w:rPr>
          <w:t>Preferencia Nacional</w:t>
        </w:r>
        <w:r w:rsidR="00820023">
          <w:rPr>
            <w:webHidden/>
          </w:rPr>
          <w:tab/>
        </w:r>
        <w:r w:rsidR="00820023">
          <w:rPr>
            <w:webHidden/>
          </w:rPr>
          <w:fldChar w:fldCharType="begin"/>
        </w:r>
        <w:r w:rsidR="00820023">
          <w:rPr>
            <w:webHidden/>
          </w:rPr>
          <w:instrText xml:space="preserve"> PAGEREF _Toc28336838 \h </w:instrText>
        </w:r>
        <w:r w:rsidR="00820023">
          <w:rPr>
            <w:webHidden/>
          </w:rPr>
        </w:r>
        <w:r w:rsidR="00820023">
          <w:rPr>
            <w:webHidden/>
          </w:rPr>
          <w:fldChar w:fldCharType="separate"/>
        </w:r>
        <w:r>
          <w:rPr>
            <w:webHidden/>
          </w:rPr>
          <w:t>33</w:t>
        </w:r>
        <w:r w:rsidR="00820023">
          <w:rPr>
            <w:webHidden/>
          </w:rPr>
          <w:fldChar w:fldCharType="end"/>
        </w:r>
      </w:hyperlink>
    </w:p>
    <w:p w14:paraId="2C24F777" w14:textId="794EC3B0" w:rsidR="00820023" w:rsidRDefault="007046AA" w:rsidP="00B04146">
      <w:pPr>
        <w:pStyle w:val="TDC2"/>
        <w:rPr>
          <w:rFonts w:asciiTheme="minorHAnsi" w:eastAsiaTheme="minorEastAsia" w:hAnsiTheme="minorHAnsi" w:cstheme="minorBidi"/>
          <w:szCs w:val="24"/>
          <w:lang w:val="en-US"/>
        </w:rPr>
      </w:pPr>
      <w:hyperlink w:anchor="_Toc28336839" w:history="1">
        <w:r w:rsidR="00820023" w:rsidRPr="00423F1C">
          <w:rPr>
            <w:rStyle w:val="Hipervnculo"/>
            <w:lang w:val="es-ES"/>
          </w:rPr>
          <w:t>3</w:t>
        </w:r>
        <w:r w:rsidR="00B04146">
          <w:rPr>
            <w:rStyle w:val="Hipervnculo"/>
            <w:lang w:val="es-ES"/>
          </w:rPr>
          <w:t>3</w:t>
        </w:r>
        <w:r w:rsidR="00820023" w:rsidRPr="00423F1C">
          <w:rPr>
            <w:rStyle w:val="Hipervnculo"/>
            <w:lang w:val="es-ES"/>
          </w:rPr>
          <w:t>.Ofertas Anormalmente Bajas</w:t>
        </w:r>
        <w:r w:rsidR="00820023">
          <w:rPr>
            <w:webHidden/>
          </w:rPr>
          <w:tab/>
        </w:r>
        <w:r w:rsidR="00820023">
          <w:rPr>
            <w:webHidden/>
          </w:rPr>
          <w:fldChar w:fldCharType="begin"/>
        </w:r>
        <w:r w:rsidR="00820023">
          <w:rPr>
            <w:webHidden/>
          </w:rPr>
          <w:instrText xml:space="preserve"> PAGEREF _Toc28336839 \h </w:instrText>
        </w:r>
        <w:r w:rsidR="00820023">
          <w:rPr>
            <w:webHidden/>
          </w:rPr>
        </w:r>
        <w:r w:rsidR="00820023">
          <w:rPr>
            <w:webHidden/>
          </w:rPr>
          <w:fldChar w:fldCharType="separate"/>
        </w:r>
        <w:r>
          <w:rPr>
            <w:webHidden/>
          </w:rPr>
          <w:t>33</w:t>
        </w:r>
        <w:r w:rsidR="00820023">
          <w:rPr>
            <w:webHidden/>
          </w:rPr>
          <w:fldChar w:fldCharType="end"/>
        </w:r>
      </w:hyperlink>
    </w:p>
    <w:p w14:paraId="21366A39" w14:textId="32E6EC65" w:rsidR="00820023" w:rsidRDefault="007046AA" w:rsidP="00B04146">
      <w:pPr>
        <w:pStyle w:val="TDC2"/>
        <w:rPr>
          <w:rFonts w:asciiTheme="minorHAnsi" w:eastAsiaTheme="minorEastAsia" w:hAnsiTheme="minorHAnsi" w:cstheme="minorBidi"/>
          <w:szCs w:val="24"/>
          <w:lang w:val="en-US"/>
        </w:rPr>
      </w:pPr>
      <w:hyperlink w:anchor="_Toc28336840" w:history="1">
        <w:r w:rsidR="00820023" w:rsidRPr="00423F1C">
          <w:rPr>
            <w:rStyle w:val="Hipervnculo"/>
            <w:lang w:val="es-ES"/>
          </w:rPr>
          <w:t>3</w:t>
        </w:r>
        <w:r w:rsidR="00B04146">
          <w:rPr>
            <w:rStyle w:val="Hipervnculo"/>
            <w:lang w:val="es-ES"/>
          </w:rPr>
          <w:t>4</w:t>
        </w:r>
        <w:r w:rsidR="00820023" w:rsidRPr="00423F1C">
          <w:rPr>
            <w:rStyle w:val="Hipervnculo"/>
            <w:lang w:val="es-ES"/>
          </w:rPr>
          <w:t>. Mejor Oferta Final o Negociaciones</w:t>
        </w:r>
        <w:r w:rsidR="00820023">
          <w:rPr>
            <w:webHidden/>
          </w:rPr>
          <w:tab/>
        </w:r>
        <w:r w:rsidR="00820023">
          <w:rPr>
            <w:webHidden/>
          </w:rPr>
          <w:fldChar w:fldCharType="begin"/>
        </w:r>
        <w:r w:rsidR="00820023">
          <w:rPr>
            <w:webHidden/>
          </w:rPr>
          <w:instrText xml:space="preserve"> PAGEREF _Toc28336840 \h </w:instrText>
        </w:r>
        <w:r w:rsidR="00820023">
          <w:rPr>
            <w:webHidden/>
          </w:rPr>
        </w:r>
        <w:r w:rsidR="00820023">
          <w:rPr>
            <w:webHidden/>
          </w:rPr>
          <w:fldChar w:fldCharType="separate"/>
        </w:r>
        <w:r>
          <w:rPr>
            <w:webHidden/>
          </w:rPr>
          <w:t>34</w:t>
        </w:r>
        <w:r w:rsidR="00820023">
          <w:rPr>
            <w:webHidden/>
          </w:rPr>
          <w:fldChar w:fldCharType="end"/>
        </w:r>
      </w:hyperlink>
    </w:p>
    <w:p w14:paraId="3F95C5F4" w14:textId="214801B6" w:rsidR="00820023" w:rsidRDefault="007046AA" w:rsidP="00B04146">
      <w:pPr>
        <w:pStyle w:val="TDC2"/>
        <w:rPr>
          <w:rFonts w:asciiTheme="minorHAnsi" w:eastAsiaTheme="minorEastAsia" w:hAnsiTheme="minorHAnsi" w:cstheme="minorBidi"/>
          <w:szCs w:val="24"/>
          <w:lang w:val="en-US"/>
        </w:rPr>
      </w:pPr>
      <w:hyperlink w:anchor="_Toc28336841" w:history="1">
        <w:r w:rsidR="00820023" w:rsidRPr="00423F1C">
          <w:rPr>
            <w:rStyle w:val="Hipervnculo"/>
            <w:lang w:val="es-ES"/>
          </w:rPr>
          <w:t>3</w:t>
        </w:r>
        <w:r w:rsidR="00B04146">
          <w:rPr>
            <w:rStyle w:val="Hipervnculo"/>
            <w:lang w:val="es-ES"/>
          </w:rPr>
          <w:t>5</w:t>
        </w:r>
        <w:r w:rsidR="00820023" w:rsidRPr="00423F1C">
          <w:rPr>
            <w:rStyle w:val="Hipervnculo"/>
            <w:lang w:val="es-ES"/>
          </w:rPr>
          <w:t>.</w:t>
        </w:r>
        <w:r w:rsidR="00820023">
          <w:rPr>
            <w:rFonts w:asciiTheme="minorHAnsi" w:eastAsiaTheme="minorEastAsia" w:hAnsiTheme="minorHAnsi" w:cstheme="minorBidi"/>
            <w:szCs w:val="24"/>
            <w:lang w:val="en-US"/>
          </w:rPr>
          <w:tab/>
        </w:r>
        <w:r w:rsidR="00820023" w:rsidRPr="00423F1C">
          <w:rPr>
            <w:rStyle w:val="Hipervnculo"/>
            <w:lang w:val="es-ES"/>
          </w:rPr>
          <w:t>Derecho del Contratante a aceptar cualquier Oferta o a rechazar cualquier o todas las Ofertas</w:t>
        </w:r>
        <w:r w:rsidR="00820023">
          <w:rPr>
            <w:webHidden/>
          </w:rPr>
          <w:tab/>
        </w:r>
        <w:r w:rsidR="00820023">
          <w:rPr>
            <w:webHidden/>
          </w:rPr>
          <w:fldChar w:fldCharType="begin"/>
        </w:r>
        <w:r w:rsidR="00820023">
          <w:rPr>
            <w:webHidden/>
          </w:rPr>
          <w:instrText xml:space="preserve"> PAGEREF _Toc28336841 \h </w:instrText>
        </w:r>
        <w:r w:rsidR="00820023">
          <w:rPr>
            <w:webHidden/>
          </w:rPr>
        </w:r>
        <w:r w:rsidR="00820023">
          <w:rPr>
            <w:webHidden/>
          </w:rPr>
          <w:fldChar w:fldCharType="separate"/>
        </w:r>
        <w:r>
          <w:rPr>
            <w:webHidden/>
          </w:rPr>
          <w:t>35</w:t>
        </w:r>
        <w:r w:rsidR="00820023">
          <w:rPr>
            <w:webHidden/>
          </w:rPr>
          <w:fldChar w:fldCharType="end"/>
        </w:r>
      </w:hyperlink>
    </w:p>
    <w:p w14:paraId="6FD7F2C9" w14:textId="756B42C5" w:rsidR="00820023" w:rsidRDefault="007046AA" w:rsidP="00B04146">
      <w:pPr>
        <w:pStyle w:val="TDC2"/>
        <w:rPr>
          <w:rFonts w:asciiTheme="minorHAnsi" w:eastAsiaTheme="minorEastAsia" w:hAnsiTheme="minorHAnsi" w:cstheme="minorBidi"/>
          <w:szCs w:val="24"/>
          <w:lang w:val="en-US"/>
        </w:rPr>
      </w:pPr>
      <w:hyperlink w:anchor="_Toc28336842" w:history="1">
        <w:r w:rsidR="00820023" w:rsidRPr="00423F1C">
          <w:rPr>
            <w:rStyle w:val="Hipervnculo"/>
            <w:lang w:val="es-ES"/>
          </w:rPr>
          <w:t>3</w:t>
        </w:r>
        <w:r w:rsidR="00B04146">
          <w:rPr>
            <w:rStyle w:val="Hipervnculo"/>
            <w:lang w:val="es-ES"/>
          </w:rPr>
          <w:t>6</w:t>
        </w:r>
        <w:r w:rsidR="00820023" w:rsidRPr="00423F1C">
          <w:rPr>
            <w:rStyle w:val="Hipervnculo"/>
            <w:lang w:val="es-ES"/>
          </w:rPr>
          <w:t>. Plazo Suspensivo</w:t>
        </w:r>
        <w:r w:rsidR="00820023">
          <w:rPr>
            <w:webHidden/>
          </w:rPr>
          <w:tab/>
        </w:r>
        <w:r w:rsidR="00820023">
          <w:rPr>
            <w:webHidden/>
          </w:rPr>
          <w:fldChar w:fldCharType="begin"/>
        </w:r>
        <w:r w:rsidR="00820023">
          <w:rPr>
            <w:webHidden/>
          </w:rPr>
          <w:instrText xml:space="preserve"> PAGEREF _Toc28336842 \h </w:instrText>
        </w:r>
        <w:r w:rsidR="00820023">
          <w:rPr>
            <w:webHidden/>
          </w:rPr>
        </w:r>
        <w:r w:rsidR="00820023">
          <w:rPr>
            <w:webHidden/>
          </w:rPr>
          <w:fldChar w:fldCharType="separate"/>
        </w:r>
        <w:r>
          <w:rPr>
            <w:webHidden/>
          </w:rPr>
          <w:t>35</w:t>
        </w:r>
        <w:r w:rsidR="00820023">
          <w:rPr>
            <w:webHidden/>
          </w:rPr>
          <w:fldChar w:fldCharType="end"/>
        </w:r>
      </w:hyperlink>
    </w:p>
    <w:p w14:paraId="4A89FE5B" w14:textId="668DEE48" w:rsidR="00820023" w:rsidRDefault="007046AA" w:rsidP="00B04146">
      <w:pPr>
        <w:pStyle w:val="TDC2"/>
        <w:rPr>
          <w:rFonts w:asciiTheme="minorHAnsi" w:eastAsiaTheme="minorEastAsia" w:hAnsiTheme="minorHAnsi" w:cstheme="minorBidi"/>
          <w:szCs w:val="24"/>
          <w:lang w:val="en-US"/>
        </w:rPr>
      </w:pPr>
      <w:hyperlink w:anchor="_Toc28336843" w:history="1">
        <w:r w:rsidR="00820023" w:rsidRPr="00423F1C">
          <w:rPr>
            <w:rStyle w:val="Hipervnculo"/>
            <w:lang w:val="es-ES"/>
          </w:rPr>
          <w:t>3</w:t>
        </w:r>
        <w:r w:rsidR="00B04146">
          <w:rPr>
            <w:rStyle w:val="Hipervnculo"/>
            <w:lang w:val="es-ES"/>
          </w:rPr>
          <w:t>7</w:t>
        </w:r>
        <w:r w:rsidR="00820023" w:rsidRPr="00423F1C">
          <w:rPr>
            <w:rStyle w:val="Hipervnculo"/>
            <w:lang w:val="es-ES"/>
          </w:rPr>
          <w:t>. Notificación de la Intención de Adjudicar</w:t>
        </w:r>
        <w:r w:rsidR="00820023">
          <w:rPr>
            <w:webHidden/>
          </w:rPr>
          <w:tab/>
        </w:r>
        <w:r w:rsidR="00820023">
          <w:rPr>
            <w:webHidden/>
          </w:rPr>
          <w:fldChar w:fldCharType="begin"/>
        </w:r>
        <w:r w:rsidR="00820023">
          <w:rPr>
            <w:webHidden/>
          </w:rPr>
          <w:instrText xml:space="preserve"> PAGEREF _Toc28336843 \h </w:instrText>
        </w:r>
        <w:r w:rsidR="00820023">
          <w:rPr>
            <w:webHidden/>
          </w:rPr>
        </w:r>
        <w:r w:rsidR="00820023">
          <w:rPr>
            <w:webHidden/>
          </w:rPr>
          <w:fldChar w:fldCharType="separate"/>
        </w:r>
        <w:r>
          <w:rPr>
            <w:webHidden/>
          </w:rPr>
          <w:t>35</w:t>
        </w:r>
        <w:r w:rsidR="00820023">
          <w:rPr>
            <w:webHidden/>
          </w:rPr>
          <w:fldChar w:fldCharType="end"/>
        </w:r>
      </w:hyperlink>
    </w:p>
    <w:p w14:paraId="2AEFD448" w14:textId="58CD1305" w:rsidR="00820023" w:rsidRDefault="007046AA">
      <w:pPr>
        <w:pStyle w:val="TDC1"/>
        <w:rPr>
          <w:rFonts w:asciiTheme="minorHAnsi" w:eastAsiaTheme="minorEastAsia" w:hAnsiTheme="minorHAnsi" w:cstheme="minorBidi"/>
          <w:szCs w:val="24"/>
          <w:lang w:val="en-US"/>
        </w:rPr>
      </w:pPr>
      <w:hyperlink w:anchor="_Toc28336844" w:history="1">
        <w:r w:rsidR="00820023" w:rsidRPr="00423F1C">
          <w:rPr>
            <w:rStyle w:val="Hipervnculo"/>
          </w:rPr>
          <w:t>F. Adjudicación del Contrato</w:t>
        </w:r>
        <w:r w:rsidR="00820023">
          <w:rPr>
            <w:webHidden/>
          </w:rPr>
          <w:tab/>
        </w:r>
        <w:r w:rsidR="00820023">
          <w:rPr>
            <w:webHidden/>
          </w:rPr>
          <w:fldChar w:fldCharType="begin"/>
        </w:r>
        <w:r w:rsidR="00820023">
          <w:rPr>
            <w:webHidden/>
          </w:rPr>
          <w:instrText xml:space="preserve"> PAGEREF _Toc28336844 \h </w:instrText>
        </w:r>
        <w:r w:rsidR="00820023">
          <w:rPr>
            <w:webHidden/>
          </w:rPr>
        </w:r>
        <w:r w:rsidR="00820023">
          <w:rPr>
            <w:webHidden/>
          </w:rPr>
          <w:fldChar w:fldCharType="separate"/>
        </w:r>
        <w:r>
          <w:rPr>
            <w:webHidden/>
          </w:rPr>
          <w:t>36</w:t>
        </w:r>
        <w:r w:rsidR="00820023">
          <w:rPr>
            <w:webHidden/>
          </w:rPr>
          <w:fldChar w:fldCharType="end"/>
        </w:r>
      </w:hyperlink>
    </w:p>
    <w:p w14:paraId="4DAFA539" w14:textId="400E47C2" w:rsidR="00820023" w:rsidRDefault="007046AA" w:rsidP="00B04146">
      <w:pPr>
        <w:pStyle w:val="TDC2"/>
        <w:rPr>
          <w:rFonts w:asciiTheme="minorHAnsi" w:eastAsiaTheme="minorEastAsia" w:hAnsiTheme="minorHAnsi" w:cstheme="minorBidi"/>
          <w:szCs w:val="24"/>
          <w:lang w:val="en-US"/>
        </w:rPr>
      </w:pPr>
      <w:hyperlink w:anchor="_Toc28336845" w:history="1">
        <w:r w:rsidR="00820023" w:rsidRPr="00423F1C">
          <w:rPr>
            <w:rStyle w:val="Hipervnculo"/>
            <w:lang w:val="es-ES"/>
          </w:rPr>
          <w:t>3</w:t>
        </w:r>
        <w:r w:rsidR="00B04146">
          <w:rPr>
            <w:rStyle w:val="Hipervnculo"/>
            <w:lang w:val="es-ES"/>
          </w:rPr>
          <w:t>8</w:t>
        </w:r>
        <w:r w:rsidR="00820023" w:rsidRPr="00423F1C">
          <w:rPr>
            <w:rStyle w:val="Hipervnculo"/>
            <w:lang w:val="es-ES"/>
          </w:rPr>
          <w:t>.</w:t>
        </w:r>
        <w:r w:rsidR="00820023">
          <w:rPr>
            <w:rFonts w:asciiTheme="minorHAnsi" w:eastAsiaTheme="minorEastAsia" w:hAnsiTheme="minorHAnsi" w:cstheme="minorBidi"/>
            <w:szCs w:val="24"/>
            <w:lang w:val="en-US"/>
          </w:rPr>
          <w:tab/>
        </w:r>
        <w:r w:rsidR="00820023" w:rsidRPr="00423F1C">
          <w:rPr>
            <w:rStyle w:val="Hipervnculo"/>
            <w:lang w:val="es-ES"/>
          </w:rPr>
          <w:t>Criterios de Adjudicación</w:t>
        </w:r>
        <w:r w:rsidR="00820023">
          <w:rPr>
            <w:webHidden/>
          </w:rPr>
          <w:tab/>
        </w:r>
        <w:r w:rsidR="00820023">
          <w:rPr>
            <w:webHidden/>
          </w:rPr>
          <w:fldChar w:fldCharType="begin"/>
        </w:r>
        <w:r w:rsidR="00820023">
          <w:rPr>
            <w:webHidden/>
          </w:rPr>
          <w:instrText xml:space="preserve"> PAGEREF _Toc28336845 \h </w:instrText>
        </w:r>
        <w:r w:rsidR="00820023">
          <w:rPr>
            <w:webHidden/>
          </w:rPr>
        </w:r>
        <w:r w:rsidR="00820023">
          <w:rPr>
            <w:webHidden/>
          </w:rPr>
          <w:fldChar w:fldCharType="separate"/>
        </w:r>
        <w:r>
          <w:rPr>
            <w:webHidden/>
          </w:rPr>
          <w:t>36</w:t>
        </w:r>
        <w:r w:rsidR="00820023">
          <w:rPr>
            <w:webHidden/>
          </w:rPr>
          <w:fldChar w:fldCharType="end"/>
        </w:r>
      </w:hyperlink>
    </w:p>
    <w:p w14:paraId="66625817" w14:textId="7E2810AF" w:rsidR="00820023" w:rsidRDefault="007046AA" w:rsidP="00B04146">
      <w:pPr>
        <w:pStyle w:val="TDC2"/>
        <w:rPr>
          <w:rFonts w:asciiTheme="minorHAnsi" w:eastAsiaTheme="minorEastAsia" w:hAnsiTheme="minorHAnsi" w:cstheme="minorBidi"/>
          <w:szCs w:val="24"/>
          <w:lang w:val="en-US"/>
        </w:rPr>
      </w:pPr>
      <w:hyperlink w:anchor="_Toc28336846" w:history="1">
        <w:r w:rsidR="00820023" w:rsidRPr="00423F1C">
          <w:rPr>
            <w:rStyle w:val="Hipervnculo"/>
            <w:lang w:val="es-ES"/>
          </w:rPr>
          <w:t>3</w:t>
        </w:r>
        <w:r w:rsidR="00B04146">
          <w:rPr>
            <w:rStyle w:val="Hipervnculo"/>
            <w:lang w:val="es-ES"/>
          </w:rPr>
          <w:t>9</w:t>
        </w:r>
        <w:r w:rsidR="00820023" w:rsidRPr="00423F1C">
          <w:rPr>
            <w:rStyle w:val="Hipervnculo"/>
            <w:lang w:val="es-ES"/>
          </w:rPr>
          <w:t>.</w:t>
        </w:r>
        <w:r w:rsidR="00820023">
          <w:rPr>
            <w:rFonts w:asciiTheme="minorHAnsi" w:eastAsiaTheme="minorEastAsia" w:hAnsiTheme="minorHAnsi" w:cstheme="minorBidi"/>
            <w:szCs w:val="24"/>
            <w:lang w:val="en-US"/>
          </w:rPr>
          <w:tab/>
        </w:r>
        <w:r w:rsidR="00820023" w:rsidRPr="00423F1C">
          <w:rPr>
            <w:rStyle w:val="Hipervnculo"/>
            <w:lang w:val="es-ES"/>
          </w:rPr>
          <w:t>Notificación de Adjudicación</w:t>
        </w:r>
        <w:r w:rsidR="00820023">
          <w:rPr>
            <w:webHidden/>
          </w:rPr>
          <w:tab/>
        </w:r>
        <w:r w:rsidR="00820023">
          <w:rPr>
            <w:webHidden/>
          </w:rPr>
          <w:fldChar w:fldCharType="begin"/>
        </w:r>
        <w:r w:rsidR="00820023">
          <w:rPr>
            <w:webHidden/>
          </w:rPr>
          <w:instrText xml:space="preserve"> PAGEREF _Toc28336846 \h </w:instrText>
        </w:r>
        <w:r w:rsidR="00820023">
          <w:rPr>
            <w:webHidden/>
          </w:rPr>
        </w:r>
        <w:r w:rsidR="00820023">
          <w:rPr>
            <w:webHidden/>
          </w:rPr>
          <w:fldChar w:fldCharType="separate"/>
        </w:r>
        <w:r>
          <w:rPr>
            <w:webHidden/>
          </w:rPr>
          <w:t>36</w:t>
        </w:r>
        <w:r w:rsidR="00820023">
          <w:rPr>
            <w:webHidden/>
          </w:rPr>
          <w:fldChar w:fldCharType="end"/>
        </w:r>
      </w:hyperlink>
    </w:p>
    <w:p w14:paraId="65DA6922" w14:textId="5C80E4E6" w:rsidR="00820023" w:rsidRDefault="00B04146" w:rsidP="00B04146">
      <w:pPr>
        <w:pStyle w:val="TDC2"/>
        <w:rPr>
          <w:rFonts w:asciiTheme="minorHAnsi" w:eastAsiaTheme="minorEastAsia" w:hAnsiTheme="minorHAnsi" w:cstheme="minorBidi"/>
          <w:szCs w:val="24"/>
          <w:lang w:val="en-US"/>
        </w:rPr>
      </w:pPr>
      <w:r>
        <w:t>40</w:t>
      </w:r>
      <w:hyperlink w:anchor="_Toc28336847" w:history="1">
        <w:r w:rsidR="00820023" w:rsidRPr="00423F1C">
          <w:rPr>
            <w:rStyle w:val="Hipervnculo"/>
            <w:lang w:val="es-ES"/>
          </w:rPr>
          <w:t>. Explicaciones del Contratante</w:t>
        </w:r>
        <w:r w:rsidR="00820023">
          <w:rPr>
            <w:webHidden/>
          </w:rPr>
          <w:tab/>
        </w:r>
        <w:r w:rsidR="00820023">
          <w:rPr>
            <w:webHidden/>
          </w:rPr>
          <w:fldChar w:fldCharType="begin"/>
        </w:r>
        <w:r w:rsidR="00820023">
          <w:rPr>
            <w:webHidden/>
          </w:rPr>
          <w:instrText xml:space="preserve"> PAGEREF _Toc28336847 \h </w:instrText>
        </w:r>
        <w:r w:rsidR="00820023">
          <w:rPr>
            <w:webHidden/>
          </w:rPr>
        </w:r>
        <w:r w:rsidR="00820023">
          <w:rPr>
            <w:webHidden/>
          </w:rPr>
          <w:fldChar w:fldCharType="separate"/>
        </w:r>
        <w:r w:rsidR="007046AA">
          <w:rPr>
            <w:webHidden/>
          </w:rPr>
          <w:t>37</w:t>
        </w:r>
        <w:r w:rsidR="00820023">
          <w:rPr>
            <w:webHidden/>
          </w:rPr>
          <w:fldChar w:fldCharType="end"/>
        </w:r>
      </w:hyperlink>
    </w:p>
    <w:p w14:paraId="07002415" w14:textId="6B0F54DD" w:rsidR="00820023" w:rsidRDefault="007046AA" w:rsidP="00B04146">
      <w:pPr>
        <w:pStyle w:val="TDC2"/>
        <w:rPr>
          <w:rFonts w:asciiTheme="minorHAnsi" w:eastAsiaTheme="minorEastAsia" w:hAnsiTheme="minorHAnsi" w:cstheme="minorBidi"/>
          <w:szCs w:val="24"/>
          <w:lang w:val="en-US"/>
        </w:rPr>
      </w:pPr>
      <w:hyperlink w:anchor="_Toc28336848" w:history="1">
        <w:r w:rsidR="00820023" w:rsidRPr="00423F1C">
          <w:rPr>
            <w:rStyle w:val="Hipervnculo"/>
            <w:lang w:val="es-ES"/>
          </w:rPr>
          <w:t>4</w:t>
        </w:r>
        <w:r w:rsidR="00B04146">
          <w:rPr>
            <w:rStyle w:val="Hipervnculo"/>
            <w:lang w:val="es-ES"/>
          </w:rPr>
          <w:t>1</w:t>
        </w:r>
        <w:r w:rsidR="00820023" w:rsidRPr="00423F1C">
          <w:rPr>
            <w:rStyle w:val="Hipervnculo"/>
            <w:lang w:val="es-ES"/>
          </w:rPr>
          <w:t>. Firma del Contrato</w:t>
        </w:r>
        <w:r w:rsidR="00820023">
          <w:rPr>
            <w:webHidden/>
          </w:rPr>
          <w:tab/>
        </w:r>
        <w:r w:rsidR="00820023">
          <w:rPr>
            <w:webHidden/>
          </w:rPr>
          <w:fldChar w:fldCharType="begin"/>
        </w:r>
        <w:r w:rsidR="00820023">
          <w:rPr>
            <w:webHidden/>
          </w:rPr>
          <w:instrText xml:space="preserve"> PAGEREF _Toc28336848 \h </w:instrText>
        </w:r>
        <w:r w:rsidR="00820023">
          <w:rPr>
            <w:webHidden/>
          </w:rPr>
        </w:r>
        <w:r w:rsidR="00820023">
          <w:rPr>
            <w:webHidden/>
          </w:rPr>
          <w:fldChar w:fldCharType="separate"/>
        </w:r>
        <w:r>
          <w:rPr>
            <w:webHidden/>
          </w:rPr>
          <w:t>38</w:t>
        </w:r>
        <w:r w:rsidR="00820023">
          <w:rPr>
            <w:webHidden/>
          </w:rPr>
          <w:fldChar w:fldCharType="end"/>
        </w:r>
      </w:hyperlink>
    </w:p>
    <w:p w14:paraId="2B74EE3B" w14:textId="5DAF5A9C" w:rsidR="00820023" w:rsidRDefault="007046AA" w:rsidP="00B04146">
      <w:pPr>
        <w:pStyle w:val="TDC2"/>
        <w:rPr>
          <w:rFonts w:asciiTheme="minorHAnsi" w:eastAsiaTheme="minorEastAsia" w:hAnsiTheme="minorHAnsi" w:cstheme="minorBidi"/>
          <w:szCs w:val="24"/>
          <w:lang w:val="en-US"/>
        </w:rPr>
      </w:pPr>
      <w:hyperlink w:anchor="_Toc28336849" w:history="1">
        <w:r w:rsidR="00820023" w:rsidRPr="00423F1C">
          <w:rPr>
            <w:rStyle w:val="Hipervnculo"/>
            <w:lang w:val="es-ES"/>
          </w:rPr>
          <w:t>4</w:t>
        </w:r>
        <w:r w:rsidR="00B04146">
          <w:rPr>
            <w:rStyle w:val="Hipervnculo"/>
            <w:lang w:val="es-ES"/>
          </w:rPr>
          <w:t>2</w:t>
        </w:r>
        <w:r w:rsidR="00820023" w:rsidRPr="00423F1C">
          <w:rPr>
            <w:rStyle w:val="Hipervnculo"/>
            <w:lang w:val="es-ES"/>
          </w:rPr>
          <w:t>.</w:t>
        </w:r>
        <w:r w:rsidR="00820023">
          <w:rPr>
            <w:rFonts w:asciiTheme="minorHAnsi" w:eastAsiaTheme="minorEastAsia" w:hAnsiTheme="minorHAnsi" w:cstheme="minorBidi"/>
            <w:szCs w:val="24"/>
            <w:lang w:val="en-US"/>
          </w:rPr>
          <w:tab/>
        </w:r>
        <w:r w:rsidR="00820023" w:rsidRPr="00423F1C">
          <w:rPr>
            <w:rStyle w:val="Hipervnculo"/>
            <w:lang w:val="es-ES"/>
          </w:rPr>
          <w:t>Garantía de Cumplimiento</w:t>
        </w:r>
        <w:r w:rsidR="00820023">
          <w:rPr>
            <w:webHidden/>
          </w:rPr>
          <w:tab/>
        </w:r>
        <w:r w:rsidR="00820023">
          <w:rPr>
            <w:webHidden/>
          </w:rPr>
          <w:fldChar w:fldCharType="begin"/>
        </w:r>
        <w:r w:rsidR="00820023">
          <w:rPr>
            <w:webHidden/>
          </w:rPr>
          <w:instrText xml:space="preserve"> PAGEREF _Toc28336849 \h </w:instrText>
        </w:r>
        <w:r w:rsidR="00820023">
          <w:rPr>
            <w:webHidden/>
          </w:rPr>
        </w:r>
        <w:r w:rsidR="00820023">
          <w:rPr>
            <w:webHidden/>
          </w:rPr>
          <w:fldChar w:fldCharType="separate"/>
        </w:r>
        <w:r>
          <w:rPr>
            <w:webHidden/>
          </w:rPr>
          <w:t>38</w:t>
        </w:r>
        <w:r w:rsidR="00820023">
          <w:rPr>
            <w:webHidden/>
          </w:rPr>
          <w:fldChar w:fldCharType="end"/>
        </w:r>
      </w:hyperlink>
    </w:p>
    <w:p w14:paraId="3FE4148A" w14:textId="0338C16E" w:rsidR="00820023" w:rsidRDefault="007046AA" w:rsidP="00B04146">
      <w:pPr>
        <w:pStyle w:val="TDC2"/>
        <w:rPr>
          <w:rFonts w:asciiTheme="minorHAnsi" w:eastAsiaTheme="minorEastAsia" w:hAnsiTheme="minorHAnsi" w:cstheme="minorBidi"/>
          <w:szCs w:val="24"/>
          <w:lang w:val="en-US"/>
        </w:rPr>
      </w:pPr>
      <w:hyperlink w:anchor="_Toc28336850" w:history="1">
        <w:r w:rsidR="00820023" w:rsidRPr="00423F1C">
          <w:rPr>
            <w:rStyle w:val="Hipervnculo"/>
            <w:lang w:val="es-ES"/>
          </w:rPr>
          <w:t>4</w:t>
        </w:r>
        <w:r w:rsidR="00B04146">
          <w:rPr>
            <w:rStyle w:val="Hipervnculo"/>
            <w:lang w:val="es-ES"/>
          </w:rPr>
          <w:t>3</w:t>
        </w:r>
        <w:r w:rsidR="00820023" w:rsidRPr="00423F1C">
          <w:rPr>
            <w:rStyle w:val="Hipervnculo"/>
            <w:lang w:val="es-ES"/>
          </w:rPr>
          <w:t>.</w:t>
        </w:r>
        <w:r w:rsidR="00820023">
          <w:rPr>
            <w:rFonts w:asciiTheme="minorHAnsi" w:eastAsiaTheme="minorEastAsia" w:hAnsiTheme="minorHAnsi" w:cstheme="minorBidi"/>
            <w:szCs w:val="24"/>
            <w:lang w:val="en-US"/>
          </w:rPr>
          <w:tab/>
        </w:r>
        <w:r w:rsidR="00820023" w:rsidRPr="00423F1C">
          <w:rPr>
            <w:rStyle w:val="Hipervnculo"/>
            <w:lang w:val="es-ES"/>
          </w:rPr>
          <w:t>Pago de Anticipo y Garantía</w:t>
        </w:r>
        <w:r w:rsidR="00820023">
          <w:rPr>
            <w:webHidden/>
          </w:rPr>
          <w:tab/>
        </w:r>
        <w:r w:rsidR="00820023">
          <w:rPr>
            <w:webHidden/>
          </w:rPr>
          <w:fldChar w:fldCharType="begin"/>
        </w:r>
        <w:r w:rsidR="00820023">
          <w:rPr>
            <w:webHidden/>
          </w:rPr>
          <w:instrText xml:space="preserve"> PAGEREF _Toc28336850 \h </w:instrText>
        </w:r>
        <w:r w:rsidR="00820023">
          <w:rPr>
            <w:webHidden/>
          </w:rPr>
        </w:r>
        <w:r w:rsidR="00820023">
          <w:rPr>
            <w:webHidden/>
          </w:rPr>
          <w:fldChar w:fldCharType="separate"/>
        </w:r>
        <w:r>
          <w:rPr>
            <w:webHidden/>
          </w:rPr>
          <w:t>39</w:t>
        </w:r>
        <w:r w:rsidR="00820023">
          <w:rPr>
            <w:webHidden/>
          </w:rPr>
          <w:fldChar w:fldCharType="end"/>
        </w:r>
      </w:hyperlink>
    </w:p>
    <w:p w14:paraId="2BF4DA6F" w14:textId="33D5B7DC" w:rsidR="00820023" w:rsidRDefault="007046AA" w:rsidP="00B04146">
      <w:pPr>
        <w:pStyle w:val="TDC2"/>
        <w:rPr>
          <w:rFonts w:asciiTheme="minorHAnsi" w:eastAsiaTheme="minorEastAsia" w:hAnsiTheme="minorHAnsi" w:cstheme="minorBidi"/>
          <w:szCs w:val="24"/>
          <w:lang w:val="en-US"/>
        </w:rPr>
      </w:pPr>
      <w:hyperlink w:anchor="_Toc28336851" w:history="1">
        <w:r w:rsidR="00820023" w:rsidRPr="00423F1C">
          <w:rPr>
            <w:rStyle w:val="Hipervnculo"/>
            <w:lang w:val="es-ES"/>
          </w:rPr>
          <w:t>4</w:t>
        </w:r>
        <w:r w:rsidR="00B04146">
          <w:rPr>
            <w:rStyle w:val="Hipervnculo"/>
            <w:lang w:val="es-ES"/>
          </w:rPr>
          <w:t>4</w:t>
        </w:r>
        <w:r w:rsidR="00820023" w:rsidRPr="00423F1C">
          <w:rPr>
            <w:rStyle w:val="Hipervnculo"/>
            <w:lang w:val="es-ES"/>
          </w:rPr>
          <w:t>.  Conciliador Técnico</w:t>
        </w:r>
        <w:r w:rsidR="00820023">
          <w:rPr>
            <w:webHidden/>
          </w:rPr>
          <w:tab/>
        </w:r>
        <w:r w:rsidR="00820023">
          <w:rPr>
            <w:webHidden/>
          </w:rPr>
          <w:fldChar w:fldCharType="begin"/>
        </w:r>
        <w:r w:rsidR="00820023">
          <w:rPr>
            <w:webHidden/>
          </w:rPr>
          <w:instrText xml:space="preserve"> PAGEREF _Toc28336851 \h </w:instrText>
        </w:r>
        <w:r w:rsidR="00820023">
          <w:rPr>
            <w:webHidden/>
          </w:rPr>
        </w:r>
        <w:r w:rsidR="00820023">
          <w:rPr>
            <w:webHidden/>
          </w:rPr>
          <w:fldChar w:fldCharType="separate"/>
        </w:r>
        <w:r>
          <w:rPr>
            <w:webHidden/>
          </w:rPr>
          <w:t>39</w:t>
        </w:r>
        <w:r w:rsidR="00820023">
          <w:rPr>
            <w:webHidden/>
          </w:rPr>
          <w:fldChar w:fldCharType="end"/>
        </w:r>
      </w:hyperlink>
    </w:p>
    <w:p w14:paraId="6B6CA82B" w14:textId="48588D91" w:rsidR="00820023" w:rsidRDefault="007046AA" w:rsidP="00B04146">
      <w:pPr>
        <w:pStyle w:val="TDC2"/>
        <w:rPr>
          <w:rFonts w:asciiTheme="minorHAnsi" w:eastAsiaTheme="minorEastAsia" w:hAnsiTheme="minorHAnsi" w:cstheme="minorBidi"/>
          <w:szCs w:val="24"/>
          <w:lang w:val="en-US"/>
        </w:rPr>
      </w:pPr>
      <w:hyperlink w:anchor="_Toc28336852" w:history="1">
        <w:r w:rsidR="00820023" w:rsidRPr="00423F1C">
          <w:rPr>
            <w:rStyle w:val="Hipervnculo"/>
            <w:lang w:val="es-ES"/>
          </w:rPr>
          <w:t>4</w:t>
        </w:r>
        <w:r w:rsidR="00B04146">
          <w:rPr>
            <w:rStyle w:val="Hipervnculo"/>
            <w:lang w:val="es-ES"/>
          </w:rPr>
          <w:t>5</w:t>
        </w:r>
        <w:r w:rsidR="00820023" w:rsidRPr="00423F1C">
          <w:rPr>
            <w:rStyle w:val="Hipervnculo"/>
            <w:lang w:val="es-ES"/>
          </w:rPr>
          <w:t>.  Quejas Relacionadas con Adquisiciones</w:t>
        </w:r>
        <w:r w:rsidR="00820023">
          <w:rPr>
            <w:webHidden/>
          </w:rPr>
          <w:tab/>
        </w:r>
        <w:r w:rsidR="00820023">
          <w:rPr>
            <w:webHidden/>
          </w:rPr>
          <w:fldChar w:fldCharType="begin"/>
        </w:r>
        <w:r w:rsidR="00820023">
          <w:rPr>
            <w:webHidden/>
          </w:rPr>
          <w:instrText xml:space="preserve"> PAGEREF _Toc28336852 \h </w:instrText>
        </w:r>
        <w:r w:rsidR="00820023">
          <w:rPr>
            <w:webHidden/>
          </w:rPr>
        </w:r>
        <w:r w:rsidR="00820023">
          <w:rPr>
            <w:webHidden/>
          </w:rPr>
          <w:fldChar w:fldCharType="separate"/>
        </w:r>
        <w:r>
          <w:rPr>
            <w:webHidden/>
          </w:rPr>
          <w:t>39</w:t>
        </w:r>
        <w:r w:rsidR="00820023">
          <w:rPr>
            <w:webHidden/>
          </w:rPr>
          <w:fldChar w:fldCharType="end"/>
        </w:r>
      </w:hyperlink>
    </w:p>
    <w:p w14:paraId="2A0063FB" w14:textId="49009253" w:rsidR="00870E47" w:rsidRPr="00891EB5" w:rsidRDefault="003F79AA" w:rsidP="003F79AA">
      <w:pPr>
        <w:jc w:val="center"/>
        <w:rPr>
          <w:lang w:val="es-ES"/>
        </w:rPr>
        <w:sectPr w:rsidR="00870E47" w:rsidRPr="00891EB5" w:rsidSect="00870E47">
          <w:headerReference w:type="even" r:id="rId17"/>
          <w:headerReference w:type="default" r:id="rId18"/>
          <w:headerReference w:type="first" r:id="rId19"/>
          <w:footnotePr>
            <w:numRestart w:val="eachSect"/>
          </w:footnotePr>
          <w:endnotePr>
            <w:numFmt w:val="decimal"/>
          </w:endnotePr>
          <w:type w:val="oddPage"/>
          <w:pgSz w:w="12240" w:h="15840" w:code="1"/>
          <w:pgMar w:top="1440" w:right="1440" w:bottom="1304" w:left="1440" w:header="720" w:footer="720" w:gutter="0"/>
          <w:pgNumType w:start="1"/>
          <w:cols w:space="720"/>
          <w:titlePg/>
          <w:docGrid w:linePitch="326"/>
        </w:sectPr>
      </w:pPr>
      <w:r w:rsidRPr="009B69B7">
        <w:rPr>
          <w:lang w:val="es-ES"/>
        </w:rPr>
        <w:fldChar w:fldCharType="end"/>
      </w:r>
    </w:p>
    <w:p w14:paraId="110F18C0" w14:textId="77777777" w:rsidR="00A87034" w:rsidRDefault="00A87034">
      <w:pPr>
        <w:rPr>
          <w:b/>
          <w:bCs/>
          <w:sz w:val="28"/>
          <w:lang w:val="es-ES"/>
        </w:rPr>
      </w:pPr>
      <w:r>
        <w:rPr>
          <w:b/>
          <w:bCs/>
          <w:sz w:val="28"/>
          <w:lang w:val="es-ES"/>
        </w:rPr>
        <w:br w:type="page"/>
      </w:r>
    </w:p>
    <w:p w14:paraId="6C086122" w14:textId="4E78F300" w:rsidR="003F79AA" w:rsidRPr="00891EB5" w:rsidRDefault="003F79AA">
      <w:pPr>
        <w:jc w:val="center"/>
        <w:rPr>
          <w:b/>
          <w:bCs/>
          <w:sz w:val="28"/>
          <w:lang w:val="es-ES"/>
        </w:rPr>
      </w:pPr>
      <w:r w:rsidRPr="00891EB5">
        <w:rPr>
          <w:b/>
          <w:bCs/>
          <w:sz w:val="28"/>
          <w:lang w:val="es-ES"/>
        </w:rPr>
        <w:lastRenderedPageBreak/>
        <w:t>Instrucciones a los Oferentes (IAO)</w:t>
      </w:r>
    </w:p>
    <w:p w14:paraId="18834419" w14:textId="697AC03F" w:rsidR="003F79AA" w:rsidRPr="00891EB5" w:rsidRDefault="003F79AA">
      <w:pPr>
        <w:pStyle w:val="Ttulo2"/>
        <w:keepNext w:val="0"/>
        <w:rPr>
          <w:lang w:val="es-ES"/>
        </w:rPr>
      </w:pPr>
      <w:bookmarkStart w:id="7" w:name="_Toc28336804"/>
      <w:r w:rsidRPr="00891EB5">
        <w:rPr>
          <w:lang w:val="es-ES"/>
        </w:rPr>
        <w:t>A.  Disposiciones Generales</w:t>
      </w:r>
      <w:bookmarkEnd w:id="7"/>
    </w:p>
    <w:tbl>
      <w:tblPr>
        <w:tblW w:w="0" w:type="auto"/>
        <w:tblInd w:w="108" w:type="dxa"/>
        <w:tblLook w:val="0000" w:firstRow="0" w:lastRow="0" w:firstColumn="0" w:lastColumn="0" w:noHBand="0" w:noVBand="0"/>
      </w:tblPr>
      <w:tblGrid>
        <w:gridCol w:w="2528"/>
        <w:gridCol w:w="6724"/>
      </w:tblGrid>
      <w:tr w:rsidR="003F79AA" w:rsidRPr="00891EB5" w14:paraId="27C02AD5" w14:textId="77777777" w:rsidTr="0071432D">
        <w:tc>
          <w:tcPr>
            <w:tcW w:w="2528" w:type="dxa"/>
          </w:tcPr>
          <w:p w14:paraId="7ED83889" w14:textId="339643A0" w:rsidR="003F79AA" w:rsidRPr="00891EB5" w:rsidRDefault="003F79AA">
            <w:pPr>
              <w:pStyle w:val="Ttulo3"/>
              <w:rPr>
                <w:lang w:val="es-ES"/>
              </w:rPr>
            </w:pPr>
            <w:bookmarkStart w:id="8" w:name="_Toc28336805"/>
            <w:r w:rsidRPr="00891EB5">
              <w:rPr>
                <w:lang w:val="es-ES"/>
              </w:rPr>
              <w:t>1.</w:t>
            </w:r>
            <w:r w:rsidRPr="00891EB5">
              <w:rPr>
                <w:lang w:val="es-ES"/>
              </w:rPr>
              <w:tab/>
              <w:t>Alcance de la licitación</w:t>
            </w:r>
            <w:bookmarkEnd w:id="8"/>
          </w:p>
        </w:tc>
        <w:tc>
          <w:tcPr>
            <w:tcW w:w="6724" w:type="dxa"/>
          </w:tcPr>
          <w:p w14:paraId="47FDEE95" w14:textId="77777777" w:rsidR="003F79AA" w:rsidRPr="00891EB5" w:rsidRDefault="003F79AA">
            <w:pPr>
              <w:spacing w:after="200"/>
              <w:ind w:left="432" w:hanging="432"/>
              <w:jc w:val="both"/>
              <w:rPr>
                <w:spacing w:val="-3"/>
                <w:lang w:val="es-ES"/>
              </w:rPr>
            </w:pPr>
            <w:r w:rsidRPr="00891EB5">
              <w:rPr>
                <w:spacing w:val="-3"/>
                <w:lang w:val="es-ES"/>
              </w:rPr>
              <w:t>1.1</w:t>
            </w:r>
            <w:r w:rsidRPr="00891EB5">
              <w:rPr>
                <w:spacing w:val="-3"/>
                <w:lang w:val="es-ES"/>
              </w:rPr>
              <w:tab/>
              <w:t>El Contratante, según la definición</w:t>
            </w:r>
            <w:r w:rsidR="00870E47" w:rsidRPr="00891EB5">
              <w:rPr>
                <w:rStyle w:val="Refdenotaalpie"/>
                <w:spacing w:val="-3"/>
                <w:lang w:val="es-ES"/>
              </w:rPr>
              <w:footnoteReference w:id="1"/>
            </w:r>
            <w:r w:rsidRPr="00891EB5">
              <w:rPr>
                <w:spacing w:val="-3"/>
                <w:lang w:val="es-ES"/>
              </w:rPr>
              <w:t xml:space="preserve"> que consta</w:t>
            </w:r>
            <w:r w:rsidRPr="00891EB5">
              <w:rPr>
                <w:b/>
                <w:spacing w:val="-3"/>
                <w:lang w:val="es-ES"/>
              </w:rPr>
              <w:t xml:space="preserve"> </w:t>
            </w:r>
            <w:r w:rsidRPr="00891EB5">
              <w:rPr>
                <w:spacing w:val="-3"/>
                <w:lang w:val="es-ES"/>
              </w:rPr>
              <w:t xml:space="preserve">en las “Condiciones Generales del Contrato” (CGC) e </w:t>
            </w:r>
            <w:r w:rsidRPr="00891EB5">
              <w:rPr>
                <w:b/>
                <w:spacing w:val="-3"/>
                <w:lang w:val="es-ES"/>
              </w:rPr>
              <w:t xml:space="preserve">identificado en la </w:t>
            </w:r>
            <w:r w:rsidRPr="00891EB5">
              <w:rPr>
                <w:b/>
                <w:bCs/>
                <w:spacing w:val="-3"/>
                <w:lang w:val="es-ES"/>
              </w:rPr>
              <w:t>Sección II, “Datos de la Licitación” (DDL)</w:t>
            </w:r>
            <w:r w:rsidRPr="00891EB5">
              <w:rPr>
                <w:spacing w:val="-3"/>
                <w:lang w:val="es-ES"/>
              </w:rPr>
              <w:t xml:space="preserve"> invita a presentar Ofertas para </w:t>
            </w:r>
            <w:r w:rsidR="00666A30" w:rsidRPr="00891EB5">
              <w:rPr>
                <w:spacing w:val="-3"/>
                <w:lang w:val="es-ES"/>
              </w:rPr>
              <w:t xml:space="preserve">el diseño y </w:t>
            </w:r>
            <w:r w:rsidRPr="00891EB5">
              <w:rPr>
                <w:spacing w:val="-3"/>
                <w:lang w:val="es-ES"/>
              </w:rPr>
              <w:t xml:space="preserve">la construcción de las Obras que se describen </w:t>
            </w:r>
            <w:r w:rsidRPr="00891EB5">
              <w:rPr>
                <w:b/>
                <w:spacing w:val="-3"/>
                <w:lang w:val="es-ES"/>
              </w:rPr>
              <w:t>en los DDL</w:t>
            </w:r>
            <w:r w:rsidRPr="00891EB5">
              <w:rPr>
                <w:spacing w:val="-3"/>
                <w:lang w:val="es-ES"/>
              </w:rPr>
              <w:t xml:space="preserve"> y en la Sección VI, “Condiciones </w:t>
            </w:r>
            <w:r w:rsidR="00666A30" w:rsidRPr="00891EB5">
              <w:rPr>
                <w:spacing w:val="-3"/>
                <w:lang w:val="es-ES"/>
              </w:rPr>
              <w:t xml:space="preserve">Particulares </w:t>
            </w:r>
            <w:r w:rsidRPr="00891EB5">
              <w:rPr>
                <w:spacing w:val="-3"/>
                <w:lang w:val="es-ES"/>
              </w:rPr>
              <w:t>del Contrato” (</w:t>
            </w:r>
            <w:r w:rsidR="00666A30" w:rsidRPr="00891EB5">
              <w:rPr>
                <w:spacing w:val="-3"/>
                <w:lang w:val="es-ES"/>
              </w:rPr>
              <w:t>CPC</w:t>
            </w:r>
            <w:r w:rsidRPr="00891EB5">
              <w:rPr>
                <w:spacing w:val="-3"/>
                <w:lang w:val="es-ES"/>
              </w:rPr>
              <w:t>).  El nombre y el número de identificación del Contrato están especificados</w:t>
            </w:r>
            <w:r w:rsidRPr="00891EB5">
              <w:rPr>
                <w:b/>
                <w:spacing w:val="-3"/>
                <w:lang w:val="es-ES"/>
              </w:rPr>
              <w:t xml:space="preserve"> en los DDL y en las </w:t>
            </w:r>
            <w:r w:rsidR="00666A30" w:rsidRPr="00891EB5">
              <w:rPr>
                <w:b/>
                <w:spacing w:val="-3"/>
                <w:lang w:val="es-ES"/>
              </w:rPr>
              <w:t>CPC</w:t>
            </w:r>
            <w:r w:rsidRPr="00891EB5">
              <w:rPr>
                <w:spacing w:val="-3"/>
                <w:lang w:val="es-ES"/>
              </w:rPr>
              <w:t>.</w:t>
            </w:r>
          </w:p>
          <w:p w14:paraId="73B6AC0F" w14:textId="536240B6" w:rsidR="003F79AA" w:rsidRPr="00891EB5" w:rsidRDefault="003F79AA">
            <w:pPr>
              <w:spacing w:after="200"/>
              <w:ind w:left="432" w:hanging="432"/>
              <w:jc w:val="both"/>
              <w:rPr>
                <w:spacing w:val="-3"/>
                <w:lang w:val="es-ES"/>
              </w:rPr>
            </w:pPr>
            <w:r w:rsidRPr="00891EB5">
              <w:rPr>
                <w:spacing w:val="-3"/>
                <w:lang w:val="es-ES"/>
              </w:rPr>
              <w:t>1.2</w:t>
            </w:r>
            <w:r w:rsidRPr="00891EB5">
              <w:rPr>
                <w:spacing w:val="-3"/>
                <w:lang w:val="es-ES"/>
              </w:rPr>
              <w:tab/>
              <w:t xml:space="preserve">El Oferente seleccionado deberá </w:t>
            </w:r>
            <w:r w:rsidR="007B342A" w:rsidRPr="00891EB5">
              <w:rPr>
                <w:spacing w:val="-3"/>
                <w:lang w:val="es-ES"/>
              </w:rPr>
              <w:t>diseñar</w:t>
            </w:r>
            <w:r w:rsidR="00666A30" w:rsidRPr="00891EB5">
              <w:rPr>
                <w:spacing w:val="-3"/>
                <w:lang w:val="es-ES"/>
              </w:rPr>
              <w:t xml:space="preserve"> y </w:t>
            </w:r>
            <w:r w:rsidR="00CC769A">
              <w:rPr>
                <w:spacing w:val="-3"/>
                <w:lang w:val="es-ES"/>
              </w:rPr>
              <w:t>finalizar</w:t>
            </w:r>
            <w:r w:rsidRPr="00891EB5">
              <w:rPr>
                <w:spacing w:val="-3"/>
                <w:lang w:val="es-ES"/>
              </w:rPr>
              <w:t xml:space="preserve"> las Obras en la Fecha Prevista de </w:t>
            </w:r>
            <w:r w:rsidR="00CC769A">
              <w:rPr>
                <w:spacing w:val="-3"/>
                <w:lang w:val="es-ES"/>
              </w:rPr>
              <w:t>Finalización</w:t>
            </w:r>
            <w:r w:rsidRPr="00891EB5">
              <w:rPr>
                <w:spacing w:val="-3"/>
                <w:lang w:val="es-ES"/>
              </w:rPr>
              <w:t xml:space="preserve"> </w:t>
            </w:r>
            <w:r w:rsidRPr="00891EB5">
              <w:rPr>
                <w:bCs/>
                <w:spacing w:val="-3"/>
                <w:lang w:val="es-ES"/>
              </w:rPr>
              <w:t>especificada</w:t>
            </w:r>
            <w:r w:rsidRPr="00891EB5">
              <w:rPr>
                <w:b/>
                <w:bCs/>
                <w:spacing w:val="-3"/>
                <w:lang w:val="es-ES"/>
              </w:rPr>
              <w:t xml:space="preserve"> en los DDL</w:t>
            </w:r>
            <w:r w:rsidRPr="00891EB5">
              <w:rPr>
                <w:spacing w:val="-3"/>
                <w:lang w:val="es-ES"/>
              </w:rPr>
              <w:t xml:space="preserve"> y en la </w:t>
            </w:r>
            <w:r w:rsidR="00305C67" w:rsidRPr="00891EB5">
              <w:rPr>
                <w:spacing w:val="-3"/>
                <w:lang w:val="es-ES"/>
              </w:rPr>
              <w:t>Subcláusula</w:t>
            </w:r>
            <w:r w:rsidRPr="00891EB5">
              <w:rPr>
                <w:spacing w:val="-3"/>
                <w:lang w:val="es-ES"/>
              </w:rPr>
              <w:t xml:space="preserve"> 1.1 (r) de las </w:t>
            </w:r>
            <w:r w:rsidR="00666A30" w:rsidRPr="00891EB5">
              <w:rPr>
                <w:spacing w:val="-3"/>
                <w:lang w:val="es-ES"/>
              </w:rPr>
              <w:t>CPC</w:t>
            </w:r>
            <w:r w:rsidRPr="00891EB5">
              <w:rPr>
                <w:spacing w:val="-3"/>
                <w:lang w:val="es-ES"/>
              </w:rPr>
              <w:t>.</w:t>
            </w:r>
            <w:r w:rsidR="009E56EA" w:rsidRPr="00891EB5">
              <w:rPr>
                <w:spacing w:val="-3"/>
                <w:lang w:val="es-ES"/>
              </w:rPr>
              <w:t xml:space="preserve"> Si </w:t>
            </w:r>
            <w:r w:rsidR="009E56EA" w:rsidRPr="00891EB5">
              <w:rPr>
                <w:b/>
                <w:spacing w:val="-3"/>
                <w:lang w:val="es-ES"/>
              </w:rPr>
              <w:t>en los DDL</w:t>
            </w:r>
            <w:r w:rsidR="009E56EA" w:rsidRPr="00891EB5">
              <w:rPr>
                <w:spacing w:val="-3"/>
                <w:lang w:val="es-ES"/>
              </w:rPr>
              <w:t xml:space="preserve"> se especifica, el diseño deberá ser entregado en la fecha indicada.</w:t>
            </w:r>
          </w:p>
          <w:p w14:paraId="41F3A4CC" w14:textId="2F69C42D" w:rsidR="003F79AA" w:rsidRPr="00891EB5" w:rsidRDefault="003F79AA">
            <w:pPr>
              <w:spacing w:after="200"/>
              <w:ind w:left="612" w:hanging="612"/>
              <w:jc w:val="both"/>
              <w:rPr>
                <w:lang w:val="es-ES"/>
              </w:rPr>
            </w:pPr>
            <w:r w:rsidRPr="00891EB5">
              <w:rPr>
                <w:lang w:val="es-ES"/>
              </w:rPr>
              <w:t>1.3</w:t>
            </w:r>
            <w:r w:rsidRPr="00891EB5">
              <w:rPr>
                <w:lang w:val="es-ES"/>
              </w:rPr>
              <w:tab/>
              <w:t>En est</w:t>
            </w:r>
            <w:r w:rsidR="00120EC6" w:rsidRPr="00891EB5">
              <w:rPr>
                <w:lang w:val="es-ES"/>
              </w:rPr>
              <w:t>e</w:t>
            </w:r>
            <w:r w:rsidRPr="00891EB5">
              <w:rPr>
                <w:lang w:val="es-ES"/>
              </w:rPr>
              <w:t xml:space="preserve"> </w:t>
            </w:r>
            <w:r w:rsidR="00CC769A">
              <w:rPr>
                <w:lang w:val="es-ES"/>
              </w:rPr>
              <w:t>d</w:t>
            </w:r>
            <w:r w:rsidR="00CC769A" w:rsidRPr="00891EB5">
              <w:rPr>
                <w:lang w:val="es-ES"/>
              </w:rPr>
              <w:t xml:space="preserve">ocumento </w:t>
            </w:r>
            <w:r w:rsidRPr="00891EB5">
              <w:rPr>
                <w:lang w:val="es-ES"/>
              </w:rPr>
              <w:t xml:space="preserve">de </w:t>
            </w:r>
            <w:r w:rsidR="00CC769A">
              <w:rPr>
                <w:lang w:val="es-ES"/>
              </w:rPr>
              <w:t>l</w:t>
            </w:r>
            <w:r w:rsidRPr="00891EB5">
              <w:rPr>
                <w:lang w:val="es-ES"/>
              </w:rPr>
              <w:t>icitación:</w:t>
            </w:r>
          </w:p>
          <w:p w14:paraId="3B060EEF" w14:textId="0797C2E6" w:rsidR="003F79AA" w:rsidRPr="00891EB5" w:rsidRDefault="00543DD3">
            <w:pPr>
              <w:pStyle w:val="Sangra2detindependiente"/>
              <w:numPr>
                <w:ilvl w:val="0"/>
                <w:numId w:val="2"/>
              </w:numPr>
              <w:spacing w:after="200"/>
              <w:jc w:val="both"/>
              <w:rPr>
                <w:i w:val="0"/>
                <w:iCs w:val="0"/>
                <w:lang w:val="es-ES"/>
              </w:rPr>
            </w:pPr>
            <w:r w:rsidRPr="0071432D">
              <w:rPr>
                <w:i w:val="0"/>
                <w:iCs w:val="0"/>
                <w:lang w:val="es-ES"/>
              </w:rPr>
              <w:t xml:space="preserve">Por el término “por escrito” se entiende comunicado de manera escrita (por ejemplo, por correo postal, correo electrónico, fax, e incluso, si así se especifica </w:t>
            </w:r>
            <w:r w:rsidR="0071432D" w:rsidRPr="003739EB">
              <w:rPr>
                <w:i w:val="0"/>
                <w:iCs w:val="0"/>
                <w:lang w:val="es-ES"/>
              </w:rPr>
              <w:t>en la IAO 1.4</w:t>
            </w:r>
            <w:r w:rsidRPr="0071432D">
              <w:rPr>
                <w:i w:val="0"/>
                <w:iCs w:val="0"/>
                <w:lang w:val="es-ES"/>
              </w:rPr>
              <w:t>,</w:t>
            </w:r>
            <w:r w:rsidR="0071432D">
              <w:rPr>
                <w:i w:val="0"/>
                <w:iCs w:val="0"/>
                <w:lang w:val="es-ES"/>
              </w:rPr>
              <w:t xml:space="preserve"> </w:t>
            </w:r>
            <w:r w:rsidRPr="00891EB5">
              <w:rPr>
                <w:i w:val="0"/>
                <w:iCs w:val="0"/>
                <w:lang w:val="es-ES"/>
              </w:rPr>
              <w:t>distribuido o recibido a través del sistema electrónico de adquisiciones utilizado por el Contratante), con prueba de recibo;</w:t>
            </w:r>
            <w:r w:rsidRPr="00891EB5" w:rsidDel="00543DD3">
              <w:rPr>
                <w:i w:val="0"/>
                <w:iCs w:val="0"/>
                <w:lang w:val="es-ES"/>
              </w:rPr>
              <w:t xml:space="preserve"> </w:t>
            </w:r>
          </w:p>
          <w:p w14:paraId="7277C515" w14:textId="77777777" w:rsidR="003F79AA" w:rsidRPr="00891EB5" w:rsidRDefault="003F79AA">
            <w:pPr>
              <w:pStyle w:val="Sangra2detindependiente"/>
              <w:numPr>
                <w:ilvl w:val="0"/>
                <w:numId w:val="2"/>
              </w:numPr>
              <w:spacing w:after="200"/>
              <w:jc w:val="both"/>
              <w:rPr>
                <w:i w:val="0"/>
                <w:iCs w:val="0"/>
                <w:lang w:val="es-ES"/>
              </w:rPr>
            </w:pPr>
            <w:r w:rsidRPr="00891EB5">
              <w:rPr>
                <w:i w:val="0"/>
                <w:iCs w:val="0"/>
                <w:lang w:val="es-ES"/>
              </w:rPr>
              <w:t xml:space="preserve">si el contexto así lo requiere, el uso del “singular” corresponde igualmente al “plural” y viceversa; </w:t>
            </w:r>
          </w:p>
          <w:p w14:paraId="77D0A3CC" w14:textId="77777777" w:rsidR="004B58A1" w:rsidRPr="00891EB5" w:rsidRDefault="003F79AA">
            <w:pPr>
              <w:pStyle w:val="Sangra2detindependiente"/>
              <w:numPr>
                <w:ilvl w:val="0"/>
                <w:numId w:val="2"/>
              </w:numPr>
              <w:spacing w:after="200"/>
              <w:jc w:val="both"/>
              <w:rPr>
                <w:i w:val="0"/>
                <w:iCs w:val="0"/>
                <w:lang w:val="es-ES"/>
              </w:rPr>
            </w:pPr>
            <w:r w:rsidRPr="00891EB5">
              <w:rPr>
                <w:i w:val="0"/>
                <w:iCs w:val="0"/>
                <w:lang w:val="es-ES"/>
              </w:rPr>
              <w:t>“día” significa día calendario</w:t>
            </w:r>
            <w:r w:rsidR="004B58A1" w:rsidRPr="00891EB5">
              <w:rPr>
                <w:i w:val="0"/>
                <w:iCs w:val="0"/>
                <w:lang w:val="es-ES"/>
              </w:rPr>
              <w:t>; y</w:t>
            </w:r>
          </w:p>
          <w:p w14:paraId="792C2CC8" w14:textId="77777777" w:rsidR="00604AC2" w:rsidRPr="00604AC2" w:rsidRDefault="004B58A1" w:rsidP="00226F2A">
            <w:pPr>
              <w:pStyle w:val="Prrafodelista"/>
              <w:numPr>
                <w:ilvl w:val="0"/>
                <w:numId w:val="2"/>
              </w:numPr>
              <w:jc w:val="both"/>
              <w:rPr>
                <w:spacing w:val="-3"/>
                <w:lang w:val="es-ES"/>
              </w:rPr>
            </w:pPr>
            <w:r w:rsidRPr="00604AC2">
              <w:rPr>
                <w:lang w:val="es-ES"/>
              </w:rPr>
              <w:t xml:space="preserve">“ASSS” </w:t>
            </w:r>
            <w:r w:rsidR="00604AC2" w:rsidRPr="00604AC2">
              <w:rPr>
                <w:spacing w:val="-3"/>
                <w:lang w:val="es-ES"/>
              </w:rPr>
              <w:t>“ASSS” significa las medidas ambientales, sociales, salud y seguridad (incluyendo temas laborales, de salud y seguridad ocupacional y comunitaria, de desastres naturales y cambio climático, de pueblos indígenas, de grupos vulnerables, de género y violencia sexual, de participación de las partes interesadas y de reasentamiento y medios de vida), que el Contratista y los subcontratistas deben adoptar en la ejecución del diseño y ejecución de las obras y en el servicio de operación de las Obras, si corresponde.</w:t>
            </w:r>
          </w:p>
          <w:p w14:paraId="7A5046AA" w14:textId="52DFDC03" w:rsidR="003F79AA" w:rsidRDefault="003F79AA" w:rsidP="00226F2A">
            <w:pPr>
              <w:pStyle w:val="Sangra2detindependiente"/>
              <w:spacing w:after="200"/>
              <w:ind w:left="885" w:firstLine="0"/>
              <w:jc w:val="both"/>
              <w:rPr>
                <w:i w:val="0"/>
                <w:iCs w:val="0"/>
                <w:lang w:val="es-ES"/>
              </w:rPr>
            </w:pPr>
          </w:p>
          <w:p w14:paraId="0D4EFF99" w14:textId="63C82AAD" w:rsidR="00ED592A" w:rsidRPr="002B111C" w:rsidRDefault="00ED592A" w:rsidP="00ED592A">
            <w:pPr>
              <w:pStyle w:val="Sangra2detindependiente"/>
              <w:numPr>
                <w:ilvl w:val="0"/>
                <w:numId w:val="2"/>
              </w:numPr>
              <w:spacing w:after="200"/>
              <w:jc w:val="both"/>
              <w:rPr>
                <w:bCs/>
                <w:i w:val="0"/>
                <w:iCs w:val="0"/>
                <w:lang w:val="es-ES"/>
              </w:rPr>
            </w:pPr>
            <w:r w:rsidRPr="00CC20A3">
              <w:rPr>
                <w:i w:val="0"/>
                <w:lang w:val="es-ES"/>
              </w:rPr>
              <w:t>“</w:t>
            </w:r>
            <w:r w:rsidR="008576D4">
              <w:rPr>
                <w:i w:val="0"/>
                <w:lang w:val="es-ES"/>
              </w:rPr>
              <w:t>VSG”</w:t>
            </w:r>
            <w:r w:rsidRPr="00CC20A3">
              <w:rPr>
                <w:i w:val="0"/>
                <w:lang w:val="es-ES"/>
              </w:rPr>
              <w:t xml:space="preserve"> se refiere a cualquier acto perpetrado en contra de la voluntad de una persona y que se basa en normas de género y relaciones de poder desiguales. Abarca amenazas de violencia, coerción y acoso. Puede ser de naturaleza física, emocional, psicológica o sexual, y puede tomar la forma de </w:t>
            </w:r>
            <w:r w:rsidRPr="00CC20A3">
              <w:rPr>
                <w:i w:val="0"/>
                <w:lang w:val="es-ES"/>
              </w:rPr>
              <w:lastRenderedPageBreak/>
              <w:t>una denegación de recursos o acceso a ellos. Incluye la explotación, el abuso y el acoso sexuales. Inflige daño a personas de todos los géneros. Puede afectar a personas de cualquier edad a lo largo de la vida y afecta de manera desproporcionada a mujeres, niñas y personas</w:t>
            </w:r>
            <w:r>
              <w:rPr>
                <w:i w:val="0"/>
                <w:lang w:val="es-ES"/>
              </w:rPr>
              <w:t xml:space="preserve"> de </w:t>
            </w:r>
            <w:r w:rsidRPr="009A2C76">
              <w:rPr>
                <w:bCs/>
                <w:i w:val="0"/>
                <w:iCs w:val="0"/>
                <w:lang w:val="es-ES"/>
              </w:rPr>
              <w:t>diversas orientaciones sexuales e identidades de género</w:t>
            </w:r>
          </w:p>
          <w:p w14:paraId="710C161B" w14:textId="77777777" w:rsidR="00AE2C87" w:rsidRPr="00891EB5" w:rsidRDefault="00AE2C87" w:rsidP="00226F2A">
            <w:pPr>
              <w:pStyle w:val="Sangra2detindependiente"/>
              <w:spacing w:after="200"/>
              <w:ind w:left="885" w:firstLine="0"/>
              <w:jc w:val="both"/>
              <w:rPr>
                <w:i w:val="0"/>
                <w:iCs w:val="0"/>
                <w:lang w:val="es-ES"/>
              </w:rPr>
            </w:pPr>
          </w:p>
          <w:p w14:paraId="1A28BBFA" w14:textId="32213291" w:rsidR="004B5AFD" w:rsidRPr="00891EB5" w:rsidRDefault="004B5AFD">
            <w:pPr>
              <w:spacing w:after="200"/>
              <w:ind w:left="457" w:hanging="457"/>
              <w:jc w:val="both"/>
              <w:rPr>
                <w:lang w:val="es-ES"/>
              </w:rPr>
            </w:pPr>
            <w:r w:rsidRPr="00891EB5">
              <w:rPr>
                <w:lang w:val="es-ES"/>
              </w:rPr>
              <w:t xml:space="preserve">1.4   Si se especifica </w:t>
            </w:r>
            <w:r w:rsidRPr="00204FD8">
              <w:rPr>
                <w:b/>
                <w:lang w:val="es-ES"/>
              </w:rPr>
              <w:t>en los DDL</w:t>
            </w:r>
            <w:r w:rsidRPr="00204FD8">
              <w:rPr>
                <w:lang w:val="es-ES"/>
              </w:rPr>
              <w:t>, el Co</w:t>
            </w:r>
            <w:r w:rsidR="007A5945" w:rsidRPr="00204FD8">
              <w:rPr>
                <w:lang w:val="es-ES"/>
              </w:rPr>
              <w:t>ntratante</w:t>
            </w:r>
            <w:r w:rsidRPr="00204FD8">
              <w:rPr>
                <w:lang w:val="es-ES"/>
              </w:rPr>
              <w:t xml:space="preserve"> tiene la intención de usar el sistema electrónico de adquisiciones, indicado </w:t>
            </w:r>
            <w:r w:rsidRPr="00204FD8">
              <w:rPr>
                <w:b/>
                <w:lang w:val="es-ES"/>
              </w:rPr>
              <w:t>en los DDL</w:t>
            </w:r>
            <w:r w:rsidRPr="00204FD8">
              <w:rPr>
                <w:lang w:val="es-ES"/>
              </w:rPr>
              <w:t xml:space="preserve"> y que será utilizado para  gestionar los aspectos de la licitación indicados </w:t>
            </w:r>
            <w:r w:rsidRPr="00204FD8">
              <w:rPr>
                <w:b/>
                <w:lang w:val="es-ES"/>
              </w:rPr>
              <w:t>en los DDL</w:t>
            </w:r>
            <w:r w:rsidR="00A87034">
              <w:rPr>
                <w:rStyle w:val="Refdenotaalpie"/>
                <w:b/>
                <w:lang w:val="es-ES"/>
              </w:rPr>
              <w:footnoteReference w:id="2"/>
            </w:r>
            <w:r w:rsidRPr="00204FD8">
              <w:rPr>
                <w:lang w:val="es-ES"/>
              </w:rPr>
              <w:t>.</w:t>
            </w:r>
          </w:p>
        </w:tc>
      </w:tr>
      <w:tr w:rsidR="003F79AA" w:rsidRPr="00891EB5" w14:paraId="5CDB6617" w14:textId="77777777" w:rsidTr="003739EB">
        <w:tc>
          <w:tcPr>
            <w:tcW w:w="2528" w:type="dxa"/>
          </w:tcPr>
          <w:p w14:paraId="1237EC06" w14:textId="7F620435" w:rsidR="003F79AA" w:rsidRPr="00891EB5" w:rsidRDefault="003F79AA" w:rsidP="00CC769A">
            <w:pPr>
              <w:pStyle w:val="Ttulo3"/>
              <w:rPr>
                <w:lang w:val="es-ES"/>
              </w:rPr>
            </w:pPr>
            <w:bookmarkStart w:id="9" w:name="_Toc28336806"/>
            <w:r w:rsidRPr="00891EB5">
              <w:rPr>
                <w:lang w:val="es-ES"/>
              </w:rPr>
              <w:lastRenderedPageBreak/>
              <w:t xml:space="preserve">2.  </w:t>
            </w:r>
            <w:r w:rsidRPr="00891EB5">
              <w:rPr>
                <w:lang w:val="es-ES"/>
              </w:rPr>
              <w:tab/>
              <w:t xml:space="preserve">Fuente de </w:t>
            </w:r>
            <w:r w:rsidR="003E23D0" w:rsidRPr="00891EB5">
              <w:rPr>
                <w:lang w:val="es-ES"/>
              </w:rPr>
              <w:t>Financiamiento</w:t>
            </w:r>
            <w:bookmarkEnd w:id="9"/>
          </w:p>
        </w:tc>
        <w:tc>
          <w:tcPr>
            <w:tcW w:w="6724" w:type="dxa"/>
          </w:tcPr>
          <w:p w14:paraId="06664FF7" w14:textId="038D4D77" w:rsidR="003F79AA" w:rsidRPr="00891EB5" w:rsidRDefault="003F79AA" w:rsidP="00CC769A">
            <w:pPr>
              <w:spacing w:after="200"/>
              <w:ind w:left="432" w:hanging="432"/>
              <w:jc w:val="both"/>
              <w:rPr>
                <w:spacing w:val="-3"/>
                <w:lang w:val="es-ES"/>
              </w:rPr>
            </w:pPr>
            <w:r w:rsidRPr="00891EB5">
              <w:rPr>
                <w:lang w:val="es-ES"/>
              </w:rPr>
              <w:t>2.1</w:t>
            </w:r>
            <w:r w:rsidRPr="00891EB5">
              <w:rPr>
                <w:lang w:val="es-ES"/>
              </w:rPr>
              <w:tab/>
            </w:r>
            <w:r w:rsidRPr="00891EB5">
              <w:rPr>
                <w:spacing w:val="-3"/>
                <w:lang w:val="es-ES"/>
              </w:rPr>
              <w:t xml:space="preserve">El Prestatario </w:t>
            </w:r>
            <w:r w:rsidRPr="00891EB5">
              <w:rPr>
                <w:bCs/>
                <w:spacing w:val="-3"/>
                <w:lang w:val="es-ES"/>
              </w:rPr>
              <w:t>identificado</w:t>
            </w:r>
            <w:r w:rsidRPr="00891EB5">
              <w:rPr>
                <w:b/>
                <w:bCs/>
                <w:spacing w:val="-3"/>
                <w:lang w:val="es-ES"/>
              </w:rPr>
              <w:t xml:space="preserve"> en los DDL</w:t>
            </w:r>
            <w:r w:rsidRPr="00891EB5">
              <w:rPr>
                <w:spacing w:val="-3"/>
                <w:lang w:val="es-ES"/>
              </w:rPr>
              <w:t>, se propone destinar una parte de los fondos del préstamo del Banco Interamericano de Desarrollo (BID)</w:t>
            </w:r>
            <w:r w:rsidR="00666A30" w:rsidRPr="00891EB5">
              <w:rPr>
                <w:spacing w:val="-3"/>
                <w:lang w:val="es-ES"/>
              </w:rPr>
              <w:t xml:space="preserve"> </w:t>
            </w:r>
            <w:r w:rsidRPr="00891EB5">
              <w:rPr>
                <w:spacing w:val="-3"/>
                <w:lang w:val="es-ES"/>
              </w:rPr>
              <w:t xml:space="preserve">(en lo adelante denominado el “Banco”) </w:t>
            </w:r>
            <w:r w:rsidRPr="00891EB5">
              <w:rPr>
                <w:bCs/>
                <w:spacing w:val="-3"/>
                <w:lang w:val="es-ES"/>
              </w:rPr>
              <w:t>identificado</w:t>
            </w:r>
            <w:r w:rsidRPr="00891EB5">
              <w:rPr>
                <w:b/>
                <w:bCs/>
                <w:spacing w:val="-3"/>
                <w:lang w:val="es-ES"/>
              </w:rPr>
              <w:t xml:space="preserve"> en los DDL</w:t>
            </w:r>
            <w:r w:rsidRPr="00891EB5">
              <w:rPr>
                <w:spacing w:val="-3"/>
                <w:lang w:val="es-ES"/>
              </w:rPr>
              <w:t xml:space="preserve">, </w:t>
            </w:r>
            <w:r w:rsidR="00CA3F27" w:rsidRPr="00891EB5">
              <w:rPr>
                <w:spacing w:val="-3"/>
                <w:lang w:val="es-ES"/>
              </w:rPr>
              <w:t xml:space="preserve">por un monto indicado </w:t>
            </w:r>
            <w:r w:rsidR="00CA3F27" w:rsidRPr="00891EB5">
              <w:rPr>
                <w:b/>
                <w:spacing w:val="-3"/>
                <w:lang w:val="es-ES"/>
              </w:rPr>
              <w:t>en los DDL</w:t>
            </w:r>
            <w:r w:rsidR="00CA3F27" w:rsidRPr="00891EB5">
              <w:rPr>
                <w:spacing w:val="-3"/>
                <w:lang w:val="es-ES"/>
              </w:rPr>
              <w:t xml:space="preserve"> </w:t>
            </w:r>
            <w:r w:rsidRPr="00891EB5">
              <w:rPr>
                <w:spacing w:val="-3"/>
                <w:lang w:val="es-ES"/>
              </w:rPr>
              <w:t xml:space="preserve">para sufragar parcialmente el costo del Proyecto </w:t>
            </w:r>
            <w:r w:rsidRPr="00891EB5">
              <w:rPr>
                <w:bCs/>
                <w:spacing w:val="-3"/>
                <w:lang w:val="es-ES"/>
              </w:rPr>
              <w:t>identificado</w:t>
            </w:r>
            <w:r w:rsidRPr="00891EB5">
              <w:rPr>
                <w:b/>
                <w:bCs/>
                <w:spacing w:val="-3"/>
                <w:lang w:val="es-ES"/>
              </w:rPr>
              <w:t xml:space="preserve"> en los DDL</w:t>
            </w:r>
            <w:r w:rsidRPr="00891EB5">
              <w:rPr>
                <w:spacing w:val="-3"/>
                <w:lang w:val="es-ES"/>
              </w:rPr>
              <w:t>, a fin de cubrir los gastos elegibles en virtud del</w:t>
            </w:r>
            <w:r w:rsidR="00717D7C" w:rsidRPr="00891EB5">
              <w:rPr>
                <w:spacing w:val="-3"/>
                <w:lang w:val="es-ES"/>
              </w:rPr>
              <w:t xml:space="preserve"> Contrato para las Obras.</w:t>
            </w:r>
          </w:p>
          <w:p w14:paraId="1E166989" w14:textId="77777777" w:rsidR="003F79AA" w:rsidRPr="00891EB5" w:rsidRDefault="003F79AA" w:rsidP="00CC769A">
            <w:pPr>
              <w:spacing w:after="200"/>
              <w:ind w:left="432" w:hanging="432"/>
              <w:jc w:val="both"/>
              <w:rPr>
                <w:lang w:val="es-ES"/>
              </w:rPr>
            </w:pPr>
            <w:r w:rsidRPr="00891EB5">
              <w:rPr>
                <w:lang w:val="es-ES"/>
              </w:rPr>
              <w:t>2.2</w:t>
            </w:r>
            <w:r w:rsidRPr="00891EB5">
              <w:rPr>
                <w:lang w:val="es-ES"/>
              </w:rPr>
              <w:tab/>
            </w:r>
            <w:r w:rsidR="00AF6870" w:rsidRPr="00891EB5">
              <w:rPr>
                <w:spacing w:val="-3"/>
                <w:lang w:val="es-ES"/>
              </w:rPr>
              <w:t xml:space="preserve">El Banco Interamericano de Desarrollo efectuará pagos solamente a pedido del Prestatario y una vez que el Banco Interamericano de Desarrollo los haya aprobado de conformidad con las estipulaciones </w:t>
            </w:r>
            <w:r w:rsidR="00AF6870" w:rsidRPr="00891EB5">
              <w:rPr>
                <w:lang w:val="es-ES"/>
              </w:rPr>
              <w:t xml:space="preserve">establecidas en el acuerdo financiero entre el Prestatario y el Banco (en adelante denominado “el Contrato de Préstamo”). </w:t>
            </w:r>
            <w:r w:rsidR="00AF6870" w:rsidRPr="00891EB5">
              <w:rPr>
                <w:spacing w:val="-3"/>
                <w:lang w:val="es-ES"/>
              </w:rPr>
              <w:t>Dichos pagos se ajustarán en todos sus aspectos a las condiciones de dicho</w:t>
            </w:r>
            <w:r w:rsidR="00AF6870" w:rsidRPr="00891EB5">
              <w:rPr>
                <w:lang w:val="es-ES"/>
              </w:rPr>
              <w:t xml:space="preserve"> Contrato de Préstamo. </w:t>
            </w:r>
            <w:r w:rsidR="00AF6870" w:rsidRPr="00891EB5">
              <w:rPr>
                <w:spacing w:val="-3"/>
                <w:lang w:val="es-ES"/>
              </w:rPr>
              <w:t>Salvo que el Banco Interamericano de Desarrollo acuerde expresamente lo contrario, nadie más que el Prestatario podrá tener derecho alguno en virtud del Contrato de Préstamo ni tendrá ningún derecho a los fondos del financiamiento.</w:t>
            </w:r>
          </w:p>
        </w:tc>
      </w:tr>
      <w:tr w:rsidR="00F123B2" w:rsidRPr="00AE4C24" w14:paraId="77F19A48" w14:textId="77777777" w:rsidTr="003739EB">
        <w:trPr>
          <w:trHeight w:val="1174"/>
        </w:trPr>
        <w:tc>
          <w:tcPr>
            <w:tcW w:w="2528" w:type="dxa"/>
          </w:tcPr>
          <w:p w14:paraId="67E85878" w14:textId="77777777" w:rsidR="00F123B2" w:rsidRPr="00891EB5" w:rsidRDefault="00F123B2" w:rsidP="00CC769A">
            <w:pPr>
              <w:pStyle w:val="Heading1-Clausename"/>
              <w:tabs>
                <w:tab w:val="clear" w:pos="360"/>
                <w:tab w:val="left" w:pos="432"/>
              </w:tabs>
              <w:spacing w:after="0"/>
              <w:ind w:left="432" w:hanging="432"/>
              <w:rPr>
                <w:bCs/>
                <w:szCs w:val="24"/>
                <w:lang w:val="es-ES"/>
              </w:rPr>
            </w:pPr>
            <w:r w:rsidRPr="00891EB5">
              <w:rPr>
                <w:bCs/>
                <w:szCs w:val="24"/>
                <w:lang w:val="es-ES"/>
              </w:rPr>
              <w:t xml:space="preserve">3. </w:t>
            </w:r>
            <w:r w:rsidRPr="00891EB5">
              <w:rPr>
                <w:bCs/>
                <w:szCs w:val="24"/>
                <w:lang w:val="es-ES"/>
              </w:rPr>
              <w:tab/>
              <w:t xml:space="preserve">Prácticas </w:t>
            </w:r>
            <w:r w:rsidR="003069CB" w:rsidRPr="00891EB5">
              <w:rPr>
                <w:bCs/>
                <w:szCs w:val="24"/>
                <w:lang w:val="es-ES"/>
              </w:rPr>
              <w:t xml:space="preserve">Prohibidas </w:t>
            </w:r>
          </w:p>
        </w:tc>
        <w:tc>
          <w:tcPr>
            <w:tcW w:w="6724" w:type="dxa"/>
          </w:tcPr>
          <w:p w14:paraId="23E7ED54" w14:textId="5F6A15C9" w:rsidR="00D71476" w:rsidRPr="000E34FC" w:rsidRDefault="00D71476" w:rsidP="00A927DC">
            <w:pPr>
              <w:numPr>
                <w:ilvl w:val="0"/>
                <w:numId w:val="74"/>
              </w:numPr>
              <w:tabs>
                <w:tab w:val="num" w:pos="1872"/>
              </w:tabs>
              <w:spacing w:after="200"/>
              <w:jc w:val="both"/>
              <w:rPr>
                <w:szCs w:val="20"/>
                <w:lang w:val="es-ES"/>
              </w:rPr>
            </w:pPr>
            <w:r w:rsidRPr="00AE4C24">
              <w:rPr>
                <w:szCs w:val="20"/>
                <w:lang w:val="es-ES"/>
              </w:rPr>
              <w:t>El Banco exige a todos los Prestatarios (incluyendo los beneficiarios de donaciones),</w:t>
            </w:r>
            <w:r w:rsidRPr="00DC1FCD">
              <w:rPr>
                <w:szCs w:val="20"/>
                <w:lang w:val="es-ES"/>
              </w:rPr>
              <w:t xml:space="preserve"> </w:t>
            </w:r>
            <w:r w:rsidRPr="00AE4C24">
              <w:rPr>
                <w:szCs w:val="20"/>
                <w:lang w:val="es-ES"/>
              </w:rPr>
              <w:t xml:space="preserve">organismos ejecutores y organismos Compradores incluyendo miembros de su personal, al igual que a todas las firmas, entidades o individuos participando en actividades financiadas por el Banco o actuando como oferentes, proveedores de bienes, contratistas, consultores, subcontratistas, subconsultores, proveedores de servicios y concesionarios (incluidos sus respectivos funcionarios, empleados y representantes o agentes, ya sean sus atribuciones expresas o implícitas), entre otros, observar los </w:t>
            </w:r>
            <w:r w:rsidRPr="00AE4C24">
              <w:rPr>
                <w:szCs w:val="20"/>
                <w:lang w:val="es-ES"/>
              </w:rPr>
              <w:lastRenderedPageBreak/>
              <w:t>más altos niveles éticos y denunciar al Banco</w:t>
            </w:r>
            <w:r w:rsidRPr="00AE4C24">
              <w:rPr>
                <w:szCs w:val="20"/>
                <w:vertAlign w:val="superscript"/>
                <w:lang w:val="es-ES"/>
              </w:rPr>
              <w:footnoteReference w:id="3"/>
            </w:r>
            <w:r w:rsidRPr="00AE4C24">
              <w:rPr>
                <w:szCs w:val="20"/>
                <w:lang w:val="es-ES"/>
              </w:rPr>
              <w:t xml:space="preserve"> todo acto sospechoso de constituir una Práctica Prohibida del cual tenga conocimiento o sea informado, durante el proceso de selección y las negociaciones o la ejecución de un contrato. Las Prácticas Prohibidas son las sig</w:t>
            </w:r>
            <w:r w:rsidRPr="00DC1FCD">
              <w:rPr>
                <w:szCs w:val="20"/>
                <w:lang w:val="es-ES"/>
              </w:rPr>
              <w:t>uientes: (i) prácticas corruptas; (ii) prácticas fraudulentas; (iii) prácticas coercitivas; (iv) prácticas colusorias; (v) prácticas obstructivas y (vi) apropiación indebida. El Banco ha establecido mecanismos para la denuncia de la supuesta comisión de Pr</w:t>
            </w:r>
            <w:r w:rsidRPr="00AE4C24">
              <w:rPr>
                <w:szCs w:val="20"/>
                <w:lang w:val="es-ES"/>
              </w:rPr>
              <w:t>ácticas Prohibidas. Toda denuncia deberá ser remitida a la Oficina de Integridad Institucional (OII) del Banco para que se investigue debidamente. El Banco ha adoptado procedimientos para sancionar a quienes hayan incurrido en Prácticas Prohibidas. Asimismo, el Banco suscribió con otras Instituciones Financieras Internacionales (IFI) un acuerdo de reconocimiento mutuo de las decisiones de inhabilitación.</w:t>
            </w:r>
          </w:p>
          <w:p w14:paraId="13886DB6" w14:textId="77777777" w:rsidR="00D71476" w:rsidRPr="00AE4C24" w:rsidRDefault="00D71476" w:rsidP="00A927DC">
            <w:pPr>
              <w:numPr>
                <w:ilvl w:val="0"/>
                <w:numId w:val="73"/>
              </w:numPr>
              <w:tabs>
                <w:tab w:val="num" w:pos="1872"/>
              </w:tabs>
              <w:spacing w:after="200"/>
              <w:jc w:val="both"/>
              <w:rPr>
                <w:szCs w:val="20"/>
                <w:lang w:val="es-ES"/>
              </w:rPr>
            </w:pPr>
            <w:r w:rsidRPr="00AE4C24">
              <w:rPr>
                <w:szCs w:val="20"/>
                <w:lang w:val="es-ES"/>
              </w:rPr>
              <w:t xml:space="preserve">A los efectos de esta disposición, las definiciones de las Prácticas Prohibidas son las siguientes: </w:t>
            </w:r>
          </w:p>
          <w:p w14:paraId="73E58973" w14:textId="77777777" w:rsidR="00D71476" w:rsidRPr="00AE4C24" w:rsidRDefault="00D71476" w:rsidP="003739EB">
            <w:pPr>
              <w:tabs>
                <w:tab w:val="num" w:pos="1872"/>
              </w:tabs>
              <w:spacing w:after="200"/>
              <w:ind w:left="1152" w:hanging="432"/>
              <w:jc w:val="both"/>
              <w:rPr>
                <w:bCs/>
                <w:szCs w:val="20"/>
                <w:lang w:val="es-ES"/>
              </w:rPr>
            </w:pPr>
            <w:r w:rsidRPr="00AE4C24">
              <w:rPr>
                <w:bCs/>
                <w:szCs w:val="20"/>
                <w:lang w:val="es-ES"/>
              </w:rPr>
              <w:t xml:space="preserve">(i)  Una </w:t>
            </w:r>
            <w:r w:rsidRPr="00AE4C24">
              <w:rPr>
                <w:bCs/>
                <w:i/>
                <w:iCs/>
                <w:szCs w:val="20"/>
                <w:lang w:val="es-ES"/>
              </w:rPr>
              <w:t>práctica corrupta</w:t>
            </w:r>
            <w:r w:rsidRPr="00AE4C24">
              <w:rPr>
                <w:bCs/>
                <w:szCs w:val="20"/>
                <w:lang w:val="es-ES"/>
              </w:rPr>
              <w:t xml:space="preserve"> consiste en ofrecer, dar, recibir o solicitar, directa o indirectamente, cualquier cosa de valor para influenciar indebidamente las acciones de otra parte;</w:t>
            </w:r>
          </w:p>
          <w:p w14:paraId="47D6F2AB" w14:textId="77777777" w:rsidR="00D71476" w:rsidRPr="00AE4C24" w:rsidRDefault="00D71476" w:rsidP="003739EB">
            <w:pPr>
              <w:tabs>
                <w:tab w:val="num" w:pos="1872"/>
              </w:tabs>
              <w:spacing w:after="200"/>
              <w:ind w:left="1152" w:hanging="432"/>
              <w:jc w:val="both"/>
              <w:rPr>
                <w:bCs/>
                <w:szCs w:val="20"/>
                <w:lang w:val="es-ES"/>
              </w:rPr>
            </w:pPr>
            <w:r w:rsidRPr="00AE4C24">
              <w:rPr>
                <w:bCs/>
                <w:szCs w:val="20"/>
                <w:lang w:val="es-ES"/>
              </w:rPr>
              <w:t xml:space="preserve">(ii) Una </w:t>
            </w:r>
            <w:r w:rsidRPr="00AE4C24">
              <w:rPr>
                <w:bCs/>
                <w:i/>
                <w:iCs/>
                <w:szCs w:val="20"/>
                <w:lang w:val="es-ES"/>
              </w:rPr>
              <w:t>práctica fraudulenta</w:t>
            </w:r>
            <w:r w:rsidRPr="00AE4C24">
              <w:rPr>
                <w:bCs/>
                <w:szCs w:val="20"/>
                <w:lang w:val="es-ES"/>
              </w:rPr>
              <w:t xml:space="preserve"> es cualquier acto u omisión, incluida la tergiversación de hechos y circunstancias, que deliberada o imprudentemente, engañen, o intenten engañar, a alguna parte para obtener un beneficio financiero o de otra índole o para evadir una obligación;</w:t>
            </w:r>
          </w:p>
          <w:p w14:paraId="1C28678F" w14:textId="77777777" w:rsidR="00D71476" w:rsidRPr="00AE4C24" w:rsidRDefault="00D71476" w:rsidP="003739EB">
            <w:pPr>
              <w:tabs>
                <w:tab w:val="num" w:pos="1872"/>
              </w:tabs>
              <w:spacing w:after="200"/>
              <w:ind w:left="1152" w:hanging="432"/>
              <w:jc w:val="both"/>
              <w:rPr>
                <w:bCs/>
                <w:szCs w:val="20"/>
                <w:lang w:val="es-ES"/>
              </w:rPr>
            </w:pPr>
            <w:r w:rsidRPr="00AE4C24">
              <w:rPr>
                <w:bCs/>
                <w:szCs w:val="20"/>
                <w:lang w:val="es-ES"/>
              </w:rPr>
              <w:t xml:space="preserve">(iii) Una </w:t>
            </w:r>
            <w:r w:rsidRPr="00AE4C24">
              <w:rPr>
                <w:bCs/>
                <w:i/>
                <w:iCs/>
                <w:szCs w:val="20"/>
                <w:lang w:val="es-ES"/>
              </w:rPr>
              <w:t>práctica coercitiva</w:t>
            </w:r>
            <w:r w:rsidRPr="00AE4C24">
              <w:rPr>
                <w:bCs/>
                <w:szCs w:val="20"/>
                <w:lang w:val="es-ES"/>
              </w:rPr>
              <w:t xml:space="preserve"> consiste en perjudicar o causar daño, o amenazar con perjudicar o causar daño, directa o indirectamente, a cualquier parte o a sus bienes para influenciar indebidamente las acciones de una parte;</w:t>
            </w:r>
          </w:p>
          <w:p w14:paraId="55199FD5" w14:textId="77777777" w:rsidR="00D71476" w:rsidRPr="00AE4C24" w:rsidRDefault="00D71476" w:rsidP="003739EB">
            <w:pPr>
              <w:tabs>
                <w:tab w:val="num" w:pos="1872"/>
              </w:tabs>
              <w:spacing w:after="200"/>
              <w:ind w:left="1152" w:hanging="432"/>
              <w:jc w:val="both"/>
              <w:rPr>
                <w:bCs/>
                <w:szCs w:val="20"/>
                <w:lang w:val="es-ES"/>
              </w:rPr>
            </w:pPr>
            <w:r w:rsidRPr="00AE4C24">
              <w:rPr>
                <w:bCs/>
                <w:szCs w:val="20"/>
                <w:lang w:val="es-ES"/>
              </w:rPr>
              <w:t xml:space="preserve">(iv) Una </w:t>
            </w:r>
            <w:r w:rsidRPr="00AE4C24">
              <w:rPr>
                <w:bCs/>
                <w:i/>
                <w:iCs/>
                <w:szCs w:val="20"/>
                <w:lang w:val="es-ES"/>
              </w:rPr>
              <w:t>práctica colusoria</w:t>
            </w:r>
            <w:r w:rsidRPr="00AE4C24">
              <w:rPr>
                <w:bCs/>
                <w:szCs w:val="20"/>
                <w:lang w:val="es-ES"/>
              </w:rPr>
              <w:t xml:space="preserve"> es un acuerdo entre dos o más partes realizado con la intención de alcanzar un propósito inapropiado, lo que incluye influenciar en forma inapropiada las acciones de otra parte; y</w:t>
            </w:r>
          </w:p>
          <w:p w14:paraId="531581C6" w14:textId="77777777" w:rsidR="00D71476" w:rsidRPr="00AE4C24" w:rsidRDefault="00D71476" w:rsidP="003739EB">
            <w:pPr>
              <w:tabs>
                <w:tab w:val="num" w:pos="1872"/>
              </w:tabs>
              <w:spacing w:after="200"/>
              <w:ind w:left="1152" w:hanging="432"/>
              <w:jc w:val="both"/>
              <w:rPr>
                <w:bCs/>
                <w:szCs w:val="20"/>
                <w:lang w:val="es-ES"/>
              </w:rPr>
            </w:pPr>
            <w:r w:rsidRPr="00AE4C24">
              <w:rPr>
                <w:bCs/>
                <w:szCs w:val="20"/>
                <w:lang w:val="es-ES"/>
              </w:rPr>
              <w:t xml:space="preserve">(v) Una </w:t>
            </w:r>
            <w:r w:rsidRPr="00AE4C24">
              <w:rPr>
                <w:bCs/>
                <w:i/>
                <w:iCs/>
                <w:szCs w:val="20"/>
                <w:lang w:val="es-ES"/>
              </w:rPr>
              <w:t>práctica obstructiva</w:t>
            </w:r>
            <w:r w:rsidRPr="00AE4C24">
              <w:rPr>
                <w:bCs/>
                <w:szCs w:val="20"/>
                <w:lang w:val="es-ES"/>
              </w:rPr>
              <w:t xml:space="preserve"> consiste en:</w:t>
            </w:r>
          </w:p>
          <w:p w14:paraId="7B206922" w14:textId="77777777" w:rsidR="00D71476" w:rsidRPr="00AE4C24" w:rsidRDefault="00D71476" w:rsidP="00A927DC">
            <w:pPr>
              <w:numPr>
                <w:ilvl w:val="0"/>
                <w:numId w:val="71"/>
              </w:numPr>
              <w:tabs>
                <w:tab w:val="num" w:pos="1872"/>
              </w:tabs>
              <w:spacing w:after="200"/>
              <w:ind w:left="1800"/>
              <w:jc w:val="both"/>
              <w:rPr>
                <w:bCs/>
                <w:szCs w:val="20"/>
                <w:lang w:val="es-ES"/>
              </w:rPr>
            </w:pPr>
            <w:r w:rsidRPr="00AE4C24">
              <w:rPr>
                <w:bCs/>
                <w:szCs w:val="20"/>
                <w:lang w:val="es-ES"/>
              </w:rPr>
              <w:t xml:space="preserve">destruir, falsificar, alterar u ocultar evidencia significativa para una investigación del Grupo </w:t>
            </w:r>
            <w:r w:rsidRPr="00AE4C24">
              <w:rPr>
                <w:bCs/>
                <w:szCs w:val="20"/>
                <w:lang w:val="es-ES"/>
              </w:rPr>
              <w:lastRenderedPageBreak/>
              <w:t xml:space="preserve">BID, o realizar declaraciones falsas ante los investigadores con la intención de impedir una investigación del Grupo BID; </w:t>
            </w:r>
          </w:p>
          <w:p w14:paraId="256E463F" w14:textId="77777777" w:rsidR="00D71476" w:rsidRPr="00AE4C24" w:rsidRDefault="00D71476" w:rsidP="00A927DC">
            <w:pPr>
              <w:numPr>
                <w:ilvl w:val="0"/>
                <w:numId w:val="71"/>
              </w:numPr>
              <w:tabs>
                <w:tab w:val="num" w:pos="1872"/>
              </w:tabs>
              <w:spacing w:after="200"/>
              <w:ind w:left="1800"/>
              <w:jc w:val="both"/>
              <w:rPr>
                <w:bCs/>
                <w:szCs w:val="20"/>
                <w:lang w:val="es-ES"/>
              </w:rPr>
            </w:pPr>
            <w:r w:rsidRPr="00AE4C24">
              <w:rPr>
                <w:bCs/>
                <w:szCs w:val="20"/>
                <w:lang w:val="es-ES"/>
              </w:rPr>
              <w:t xml:space="preserve">amenazar, hostigar o intimidar a cualquier parte para impedir que divulgue su conocimiento de asuntos que son importantes para una investigación del Grupo BID o que prosiga con la investigación; o </w:t>
            </w:r>
          </w:p>
          <w:p w14:paraId="1289B356" w14:textId="77777777" w:rsidR="00D71476" w:rsidRPr="00AE4C24" w:rsidRDefault="00D71476" w:rsidP="00A927DC">
            <w:pPr>
              <w:numPr>
                <w:ilvl w:val="0"/>
                <w:numId w:val="71"/>
              </w:numPr>
              <w:tabs>
                <w:tab w:val="num" w:pos="1872"/>
              </w:tabs>
              <w:spacing w:after="200"/>
              <w:ind w:left="1800"/>
              <w:jc w:val="both"/>
              <w:rPr>
                <w:bCs/>
                <w:szCs w:val="20"/>
                <w:lang w:val="es-ES"/>
              </w:rPr>
            </w:pPr>
            <w:r w:rsidRPr="00AE4C24">
              <w:rPr>
                <w:bCs/>
                <w:szCs w:val="20"/>
                <w:lang w:val="es-ES"/>
              </w:rPr>
              <w:t xml:space="preserve">actos realizados con la intención de impedir el ejercicio de los derechos contractuales de auditoría e inspección del Grupo BID previstos en el IAO 3.1 (f) de abajo, o sus derechos de acceso a la información; </w:t>
            </w:r>
          </w:p>
          <w:p w14:paraId="47B1928E" w14:textId="77777777" w:rsidR="00D71476" w:rsidRPr="00AE4C24" w:rsidRDefault="00D71476" w:rsidP="003739EB">
            <w:pPr>
              <w:tabs>
                <w:tab w:val="num" w:pos="1872"/>
              </w:tabs>
              <w:spacing w:after="200"/>
              <w:ind w:left="1152" w:hanging="432"/>
              <w:jc w:val="both"/>
              <w:rPr>
                <w:bCs/>
                <w:szCs w:val="20"/>
                <w:lang w:val="es-ES"/>
              </w:rPr>
            </w:pPr>
            <w:r w:rsidRPr="00AE4C24">
              <w:rPr>
                <w:bCs/>
                <w:szCs w:val="20"/>
                <w:lang w:val="es-ES"/>
              </w:rPr>
              <w:t xml:space="preserve">(vi) Una </w:t>
            </w:r>
            <w:r w:rsidRPr="00AE4C24">
              <w:rPr>
                <w:bCs/>
                <w:i/>
                <w:iCs/>
                <w:szCs w:val="20"/>
                <w:lang w:val="es-ES"/>
              </w:rPr>
              <w:t>apropiación indebida</w:t>
            </w:r>
            <w:r w:rsidRPr="00AE4C24">
              <w:rPr>
                <w:bCs/>
                <w:szCs w:val="20"/>
                <w:lang w:val="es-ES"/>
              </w:rPr>
              <w:t xml:space="preserve"> consiste en el uso de fondos o recursos del Grupo BID para un propósito indebido o para un propósito no autorizado, cometido de forma intencional o por negligencia grave.</w:t>
            </w:r>
          </w:p>
          <w:p w14:paraId="025020CA" w14:textId="77777777" w:rsidR="00D71476" w:rsidRPr="00AE4C24" w:rsidRDefault="00D71476" w:rsidP="00A927DC">
            <w:pPr>
              <w:numPr>
                <w:ilvl w:val="0"/>
                <w:numId w:val="73"/>
              </w:numPr>
              <w:tabs>
                <w:tab w:val="num" w:pos="1872"/>
              </w:tabs>
              <w:spacing w:after="200"/>
              <w:jc w:val="both"/>
              <w:rPr>
                <w:bCs/>
                <w:szCs w:val="20"/>
                <w:lang w:val="es-ES"/>
              </w:rPr>
            </w:pPr>
            <w:r w:rsidRPr="00AE4C24">
              <w:rPr>
                <w:bCs/>
                <w:szCs w:val="20"/>
                <w:lang w:val="es-ES"/>
              </w:rPr>
              <w:t xml:space="preserve">Si se determina que, de conformidad con los Procedimientos de Sanciones del Banco, que los Prestatarios (incluyendo los beneficiarios de donaciones), organismos ejecutores y organismos Compradores incluyendo miembros de su personal, </w:t>
            </w:r>
            <w:r w:rsidRPr="00AE4C24">
              <w:rPr>
                <w:szCs w:val="20"/>
                <w:lang w:val="es-ES"/>
              </w:rPr>
              <w:t>cualquier</w:t>
            </w:r>
            <w:r w:rsidRPr="00AE4C24">
              <w:rPr>
                <w:bCs/>
                <w:szCs w:val="20"/>
                <w:lang w:val="es-ES"/>
              </w:rPr>
              <w:t xml:space="preserve"> firma, entidad o individuo participando en una actividad financiada por el Banco o actuando como, entre otros, oferentes, proveedores, contratistas, consultores, miembros del personal, subcontratistas, subconsultores, proveedores de bienes o servicios, concesionarios, (incluyendo sus respectivos funcionarios, empleados y representantes o agentes, ya sean sus atribuciones expresas o implícitas) ha cometido una Práctica Prohibida en cualquier etapa de la adjudicación o ejecución de un contrato, el Banco podrá:</w:t>
            </w:r>
          </w:p>
          <w:p w14:paraId="570698A2" w14:textId="77777777" w:rsidR="00D71476" w:rsidRPr="00AE4C24" w:rsidRDefault="00D71476" w:rsidP="00A927DC">
            <w:pPr>
              <w:numPr>
                <w:ilvl w:val="0"/>
                <w:numId w:val="72"/>
              </w:numPr>
              <w:tabs>
                <w:tab w:val="num" w:pos="1872"/>
              </w:tabs>
              <w:spacing w:after="200"/>
              <w:jc w:val="both"/>
              <w:rPr>
                <w:bCs/>
                <w:szCs w:val="20"/>
                <w:lang w:val="es-ES"/>
              </w:rPr>
            </w:pPr>
            <w:r w:rsidRPr="00AE4C24">
              <w:rPr>
                <w:bCs/>
                <w:szCs w:val="20"/>
                <w:lang w:val="es-ES"/>
              </w:rPr>
              <w:t>no financiar ninguna propuesta de adjudicación de un contrato para la adquisición de bienes o servicios, la contratación de obras, o servicios de consultoría;</w:t>
            </w:r>
          </w:p>
          <w:p w14:paraId="331A61FC" w14:textId="77777777" w:rsidR="00D71476" w:rsidRPr="00AE4C24" w:rsidRDefault="00D71476" w:rsidP="00A927DC">
            <w:pPr>
              <w:numPr>
                <w:ilvl w:val="0"/>
                <w:numId w:val="72"/>
              </w:numPr>
              <w:tabs>
                <w:tab w:val="num" w:pos="1872"/>
              </w:tabs>
              <w:spacing w:after="200"/>
              <w:jc w:val="both"/>
              <w:rPr>
                <w:bCs/>
                <w:szCs w:val="20"/>
                <w:lang w:val="es-ES"/>
              </w:rPr>
            </w:pPr>
            <w:r w:rsidRPr="00AE4C24">
              <w:rPr>
                <w:bCs/>
                <w:szCs w:val="20"/>
                <w:lang w:val="es-ES"/>
              </w:rPr>
              <w:t>suspender los desembolsos de la operación si se determina, en cualquier etapa, que un empleado, agencia o representante del Prestatario, el Organismo Ejecutor o el Organismo Comprador ha cometido una Práctica Prohibida;</w:t>
            </w:r>
          </w:p>
          <w:p w14:paraId="162DD6F1" w14:textId="77777777" w:rsidR="00D71476" w:rsidRPr="00AE4C24" w:rsidRDefault="00D71476" w:rsidP="00A927DC">
            <w:pPr>
              <w:numPr>
                <w:ilvl w:val="0"/>
                <w:numId w:val="72"/>
              </w:numPr>
              <w:tabs>
                <w:tab w:val="num" w:pos="1872"/>
              </w:tabs>
              <w:spacing w:after="200"/>
              <w:jc w:val="both"/>
              <w:rPr>
                <w:bCs/>
                <w:szCs w:val="20"/>
                <w:lang w:val="es-ES"/>
              </w:rPr>
            </w:pPr>
            <w:r w:rsidRPr="00AE4C24">
              <w:rPr>
                <w:bCs/>
                <w:szCs w:val="20"/>
                <w:lang w:val="es-ES"/>
              </w:rPr>
              <w:t xml:space="preserve">declarar una contratación no elegible para financiamiento del Banco y cancelar y/o acelerar </w:t>
            </w:r>
            <w:r w:rsidRPr="00AE4C24">
              <w:rPr>
                <w:bCs/>
                <w:szCs w:val="20"/>
                <w:lang w:val="es-ES"/>
              </w:rPr>
              <w:lastRenderedPageBreak/>
              <w:t>el pago de una parte del préstamo o de la donación relacionada inequívocamente con un contrato, cuando exista evidencia de que el representante del Prestatario, o Beneficiario de una donación, no ha tomado las medidas correctivas adecuadas (lo que incluye, entre otras cosas, la notificación adecuada al Banco tras tener conocimiento de la comisión de la Práctica Prohibida) en un plazo que el Banco considere razonable;</w:t>
            </w:r>
          </w:p>
          <w:p w14:paraId="779B9F95" w14:textId="77777777" w:rsidR="00D71476" w:rsidRPr="00AE4C24" w:rsidRDefault="00D71476" w:rsidP="00A927DC">
            <w:pPr>
              <w:numPr>
                <w:ilvl w:val="0"/>
                <w:numId w:val="72"/>
              </w:numPr>
              <w:tabs>
                <w:tab w:val="num" w:pos="1872"/>
              </w:tabs>
              <w:spacing w:after="200"/>
              <w:jc w:val="both"/>
              <w:rPr>
                <w:bCs/>
                <w:szCs w:val="20"/>
                <w:lang w:val="es-ES"/>
              </w:rPr>
            </w:pPr>
            <w:r w:rsidRPr="00AE4C24">
              <w:rPr>
                <w:bCs/>
                <w:szCs w:val="20"/>
                <w:lang w:val="es-ES"/>
              </w:rPr>
              <w:t>emitir una amonestación a la firma, entidad o individuo en el formato de una carta oficial de censura por su conducta;</w:t>
            </w:r>
          </w:p>
          <w:p w14:paraId="284614A3" w14:textId="77777777" w:rsidR="00D71476" w:rsidRPr="00AE4C24" w:rsidRDefault="00D71476" w:rsidP="00A927DC">
            <w:pPr>
              <w:numPr>
                <w:ilvl w:val="0"/>
                <w:numId w:val="72"/>
              </w:numPr>
              <w:tabs>
                <w:tab w:val="num" w:pos="1872"/>
              </w:tabs>
              <w:spacing w:after="200"/>
              <w:jc w:val="both"/>
              <w:rPr>
                <w:bCs/>
                <w:szCs w:val="20"/>
                <w:lang w:val="es-ES"/>
              </w:rPr>
            </w:pPr>
            <w:r w:rsidRPr="00AE4C24">
              <w:rPr>
                <w:bCs/>
                <w:szCs w:val="20"/>
                <w:lang w:val="es-ES"/>
              </w:rPr>
              <w:t>declarar a una firma, entidad o individuo inelegible,  en forma permanente o por un período determinado de tiempo, para la participación y/o la adjudicación de contratos adicionales financiados con recursos del Grupo BID;</w:t>
            </w:r>
          </w:p>
          <w:p w14:paraId="23926E49" w14:textId="77777777" w:rsidR="00D71476" w:rsidRPr="00AE4C24" w:rsidRDefault="00D71476" w:rsidP="00A927DC">
            <w:pPr>
              <w:numPr>
                <w:ilvl w:val="0"/>
                <w:numId w:val="72"/>
              </w:numPr>
              <w:tabs>
                <w:tab w:val="num" w:pos="1872"/>
              </w:tabs>
              <w:spacing w:after="200"/>
              <w:jc w:val="both"/>
              <w:rPr>
                <w:bCs/>
                <w:szCs w:val="20"/>
                <w:lang w:val="es-ES"/>
              </w:rPr>
            </w:pPr>
            <w:r w:rsidRPr="00AE4C24">
              <w:rPr>
                <w:bCs/>
                <w:szCs w:val="20"/>
                <w:lang w:val="es-ES"/>
              </w:rPr>
              <w:t xml:space="preserve">imponer otras sanciones que considere apropiadas, entre otras, restitución de fondos y multas equivalentes al reembolso de los costos vinculados con las investigaciones y actuaciones previstas en los Procedimientos de Sanciones. Dichas sanciones podrán ser impuestas en forma adicional o en sustitución de las sanciones arriba referidas" (las sanciones “arriba referidas” son la amonestación y la inhabilitación/inelegibilidad). </w:t>
            </w:r>
          </w:p>
          <w:p w14:paraId="439D9B6B" w14:textId="77777777" w:rsidR="00D71476" w:rsidRPr="00AE4C24" w:rsidRDefault="00D71476" w:rsidP="00A927DC">
            <w:pPr>
              <w:numPr>
                <w:ilvl w:val="0"/>
                <w:numId w:val="72"/>
              </w:numPr>
              <w:tabs>
                <w:tab w:val="num" w:pos="1872"/>
              </w:tabs>
              <w:spacing w:after="200"/>
              <w:jc w:val="both"/>
              <w:rPr>
                <w:bCs/>
                <w:szCs w:val="20"/>
                <w:lang w:val="es-ES"/>
              </w:rPr>
            </w:pPr>
            <w:r w:rsidRPr="00AE4C24">
              <w:rPr>
                <w:bCs/>
                <w:szCs w:val="20"/>
                <w:lang w:val="es-ES"/>
              </w:rPr>
              <w:t xml:space="preserve">extender las sanciones impuestas a cualquier individuo, entidad o firma que, directa o indirectamente, sea propietario o controle a una entidad sancionada, sea de propiedad o esté controlada por un sancionado o sea objeto de propiedad o control común con un sancionado, así como a los funcionarios, empleados, afiliados o agentes de un sancionado que sean también propietarios de una entidad sancionada y/o ejerzan control sobre una entidad sancionada aun cuando no se haya concluido que esas partes incurrieron directamente en una Práctica Prohibida. </w:t>
            </w:r>
          </w:p>
          <w:p w14:paraId="56BE9503" w14:textId="13AE8B0B" w:rsidR="00D71476" w:rsidRPr="00AE4C24" w:rsidRDefault="00D71476" w:rsidP="00A927DC">
            <w:pPr>
              <w:numPr>
                <w:ilvl w:val="0"/>
                <w:numId w:val="72"/>
              </w:numPr>
              <w:tabs>
                <w:tab w:val="num" w:pos="1872"/>
              </w:tabs>
              <w:spacing w:after="200"/>
              <w:ind w:left="1962"/>
              <w:jc w:val="both"/>
              <w:rPr>
                <w:bCs/>
                <w:szCs w:val="20"/>
                <w:lang w:val="es-ES"/>
              </w:rPr>
            </w:pPr>
            <w:r w:rsidRPr="00AE4C24">
              <w:rPr>
                <w:bCs/>
                <w:szCs w:val="20"/>
                <w:lang w:val="es-ES"/>
              </w:rPr>
              <w:t>remitir el tema a las autoridades nacionales pertinentes encargadas de hacer cumplir las leyes.</w:t>
            </w:r>
          </w:p>
          <w:p w14:paraId="62449CE4" w14:textId="49C601BE" w:rsidR="00D71476" w:rsidRPr="00AE4C24" w:rsidRDefault="00D71476" w:rsidP="00A927DC">
            <w:pPr>
              <w:numPr>
                <w:ilvl w:val="0"/>
                <w:numId w:val="73"/>
              </w:numPr>
              <w:tabs>
                <w:tab w:val="num" w:pos="1872"/>
              </w:tabs>
              <w:spacing w:after="200"/>
              <w:jc w:val="both"/>
              <w:rPr>
                <w:szCs w:val="20"/>
                <w:lang w:val="es-ES"/>
              </w:rPr>
            </w:pPr>
            <w:r w:rsidRPr="00AE4C24">
              <w:rPr>
                <w:szCs w:val="20"/>
                <w:lang w:val="es-ES"/>
              </w:rPr>
              <w:lastRenderedPageBreak/>
              <w:t xml:space="preserve">Lo dispuesto en los incisos (i) y (ii) de la IAO 3.1 (b) se aplicará también en los casos en que las </w:t>
            </w:r>
            <w:r w:rsidRPr="00AE4C24">
              <w:rPr>
                <w:bCs/>
                <w:szCs w:val="20"/>
                <w:lang w:val="es-ES"/>
              </w:rPr>
              <w:t>partes</w:t>
            </w:r>
            <w:r w:rsidRPr="00AE4C24">
              <w:rPr>
                <w:szCs w:val="20"/>
                <w:lang w:val="es-ES"/>
              </w:rPr>
              <w:t xml:space="preserve"> hayan sido declaradas temporalmente inelegibles para la adjudicación de nuevos contratos en espera de que se adopte una decisión definitiva en un proceso de sanción, u otra resolución.</w:t>
            </w:r>
          </w:p>
          <w:p w14:paraId="2B5B8516" w14:textId="0CE30F94" w:rsidR="00D71476" w:rsidRPr="00AE4C24" w:rsidRDefault="00D71476" w:rsidP="00A927DC">
            <w:pPr>
              <w:numPr>
                <w:ilvl w:val="0"/>
                <w:numId w:val="73"/>
              </w:numPr>
              <w:tabs>
                <w:tab w:val="num" w:pos="1872"/>
              </w:tabs>
              <w:spacing w:after="200"/>
              <w:jc w:val="both"/>
              <w:rPr>
                <w:szCs w:val="20"/>
                <w:lang w:val="es-ES"/>
              </w:rPr>
            </w:pPr>
            <w:r w:rsidRPr="00AE4C24">
              <w:rPr>
                <w:szCs w:val="20"/>
                <w:lang w:val="es-ES"/>
              </w:rPr>
              <w:t xml:space="preserve">La </w:t>
            </w:r>
            <w:r w:rsidRPr="00DC1FCD">
              <w:rPr>
                <w:bCs/>
                <w:szCs w:val="20"/>
                <w:lang w:val="es-ES"/>
              </w:rPr>
              <w:t>imposición</w:t>
            </w:r>
            <w:r w:rsidRPr="00DC1FCD">
              <w:rPr>
                <w:szCs w:val="20"/>
                <w:lang w:val="es-ES"/>
              </w:rPr>
              <w:t xml:space="preserve"> de cualquier medida definitiva que sea tomada por </w:t>
            </w:r>
            <w:r w:rsidRPr="007D32D6">
              <w:rPr>
                <w:szCs w:val="20"/>
                <w:lang w:val="es-ES"/>
              </w:rPr>
              <w:t>el Banco de conformidad con las provisiones referidas anteriormente será de carácter público.</w:t>
            </w:r>
          </w:p>
          <w:p w14:paraId="27A3D3F5" w14:textId="49447EC5" w:rsidR="00D71476" w:rsidRPr="00AE4C24" w:rsidRDefault="00D71476" w:rsidP="00A927DC">
            <w:pPr>
              <w:numPr>
                <w:ilvl w:val="0"/>
                <w:numId w:val="73"/>
              </w:numPr>
              <w:tabs>
                <w:tab w:val="num" w:pos="1872"/>
              </w:tabs>
              <w:spacing w:after="200"/>
              <w:jc w:val="both"/>
              <w:rPr>
                <w:szCs w:val="20"/>
                <w:lang w:val="es-ES"/>
              </w:rPr>
            </w:pPr>
            <w:r w:rsidRPr="00AE4C24">
              <w:rPr>
                <w:szCs w:val="20"/>
                <w:lang w:val="es-ES"/>
              </w:rPr>
              <w:t xml:space="preserve">Con base en el Acuerdo de Reconocimiento Mutuo de Decisiones de Inhabilitación firmado con otras Instituciones Financieras Internacionales (IFIs), cualquier firma, entidad o individuo participando en una actividad financiada por el Banco o actuando como oferentes, proveedores de bienes, contratistas, consultores, miembros del personal, </w:t>
            </w:r>
            <w:r w:rsidRPr="00AE4C24">
              <w:rPr>
                <w:bCs/>
                <w:szCs w:val="20"/>
                <w:lang w:val="es-ES"/>
              </w:rPr>
              <w:t>subcontratistas</w:t>
            </w:r>
            <w:r w:rsidRPr="00AE4C24">
              <w:rPr>
                <w:szCs w:val="20"/>
                <w:lang w:val="es-ES"/>
              </w:rPr>
              <w:t>, subconsultores, proveedores de servicios, concesionarios, personal de los Prestatarios (incluidos los beneficiarios de donaciones), organismos ejecutores o contratantes (incluidos sus respectivos funcionarios, empleados y representantes o agentes, ya sean sus atribuciones expresas o implícitas), entre otros, podrá verse sujeto a una sanción. A los efectos de lo dispuesto en el presente párrafo, el término “sanción” incluye toda inhabilitación permanente, imposición de condiciones para la participación en futuros contratos o adopción pública de medidas en respuesta a una contravención del marco vigente de una IFI aplicable a la resolución de denuncias de comisión de Prácticas Prohibidas.</w:t>
            </w:r>
          </w:p>
          <w:p w14:paraId="52B1DC49" w14:textId="7FEABCD2" w:rsidR="00D71476" w:rsidRPr="00AE4C24" w:rsidRDefault="00D71476" w:rsidP="00A927DC">
            <w:pPr>
              <w:numPr>
                <w:ilvl w:val="0"/>
                <w:numId w:val="73"/>
              </w:numPr>
              <w:tabs>
                <w:tab w:val="num" w:pos="1872"/>
              </w:tabs>
              <w:spacing w:after="200"/>
              <w:jc w:val="both"/>
              <w:rPr>
                <w:szCs w:val="20"/>
                <w:lang w:val="es-ES"/>
              </w:rPr>
            </w:pPr>
            <w:r w:rsidRPr="00AE4C24">
              <w:rPr>
                <w:szCs w:val="20"/>
                <w:lang w:val="es-ES"/>
              </w:rPr>
              <w:t xml:space="preserve">El Banco exige que los licitantes, oferentes, proponentes, solicitantes, proveedores de </w:t>
            </w:r>
            <w:r w:rsidRPr="00AE4C24">
              <w:rPr>
                <w:bCs/>
                <w:szCs w:val="20"/>
                <w:lang w:val="es-ES"/>
              </w:rPr>
              <w:t>bienes</w:t>
            </w:r>
            <w:r w:rsidRPr="00AE4C24">
              <w:rPr>
                <w:szCs w:val="20"/>
                <w:lang w:val="es-ES"/>
              </w:rPr>
              <w:t xml:space="preserve"> y sus representantes o agentes, contratistas, consultores, funcionarios o empleados,  subcontratistas, subconsultores, proveedores de servicios y sus representantes o agentes, y concesionarios le permitan revisar cuentas, registros y otros documentos relacionados con la presentación de propuestas y el cumplimiento del contrato, y someterlos a una auditoría por auditores designados por el Banco. Todo licitante, oferente, proponente, solicitante, proveedor de bienes y su representante o agente, contratista, consultor, miembro del personal, subcontratista, subconsultor, proveedor de servicios y concesionario deberá prestar plena asistencia al Banco en su investigación. El Banco también requiere que los licitantes, oferentes, proponentes, solicitantes, proveedores de bienes y sus representantes o agentes, contratistas, consultores, miembros del personal, subcontratistas, subconsultores, proveedores de servicios y </w:t>
            </w:r>
            <w:r w:rsidRPr="00AE4C24">
              <w:rPr>
                <w:szCs w:val="20"/>
                <w:lang w:val="es-ES"/>
              </w:rPr>
              <w:lastRenderedPageBreak/>
              <w:t>concesionarios: (i) conserven todos los documentos y registros relacionados con actividades financiadas por el Banco por un período de siete (7) años luego de terminado el trabajo contemplado en el respectivo contrato; y (ii) entreguen todo documento necesario para la investigación de denuncias de comisión de Prácticas Prohibidas y (iii) aseguren que  los empleados o agentes de los licitantes, oferentes, proponentes, solicitantes, proveedores de bienes y sus representantes o agentes, contratistas, consultores, subcontratistas, subconsultores, proveedores de servicios y concesionarios que tengan conocimiento de que las actividades han sido financiadas por el Banco, estén disponibles para responder a las consultas relacionadas con la investigación provenientes de personal del Banco o de cualquier investigador, agente, auditor, o consultor debidamente designado. Si los licitantes, oferentes, proponentes, solicitantes, proveedor de bienes y su representante o agente, contratista, consultor, miembro del personal, subcontratista, subconsultor proveedor de servicios o concesionario se niega a cooperar o incumple el requerimiento del Banco, o de cualquier otra forma obstaculiza la investigación, el Banco, discrecionalmente, podrá tomar medidas apropiadas en contra los licitantes, oferentes, proponentes, solicitantes, proveedor de bienes y su representante o agente, contratista, consultor, miembro del personal, subcontratista, subconsultor, proveedor de servicios, o concesionario.</w:t>
            </w:r>
          </w:p>
          <w:p w14:paraId="5AB305C4" w14:textId="794FBC12" w:rsidR="00D71476" w:rsidRPr="00A62B9E" w:rsidRDefault="00D71476" w:rsidP="00A927DC">
            <w:pPr>
              <w:numPr>
                <w:ilvl w:val="0"/>
                <w:numId w:val="73"/>
              </w:numPr>
              <w:tabs>
                <w:tab w:val="num" w:pos="1872"/>
              </w:tabs>
              <w:spacing w:after="200"/>
              <w:jc w:val="both"/>
              <w:rPr>
                <w:szCs w:val="20"/>
                <w:lang w:val="es-ES"/>
              </w:rPr>
            </w:pPr>
            <w:r w:rsidRPr="00AE4C24">
              <w:rPr>
                <w:szCs w:val="20"/>
                <w:lang w:val="es-ES"/>
              </w:rPr>
              <w:t xml:space="preserve">Cuando un Prestatario adquiera bienes, servicios distintos de servicios de consultoría, obras o servicios de consultoría directamente de una agencia especializada, todas las disposiciones relativas a las Prácticas Prohibidas, y a las sanciones correspondientes, se aplicarán íntegramente a los licitantes, oferentes, proponentes, solicitantes, proveedores de bienes y sus representantes o agentes, contratistas, consultores, miembros del personal, subcontratistas, subconsultores, proveedores de servicios, concesionarios (incluidos sus respectivos funcionarios, empleados y representantes o agentes, ya sean sus atribuciones expresas o implícitas), o cualquier otra entidad que haya suscrito contratos con dicha agencia especializada para la provisión de bienes, obras o servicios distintos de servicios de consultoría en conexión con actividades financiadas por el Banco. El Banco se reserva el derecho de obligar al Prestatario a que se acoja a recursos tales como la suspensión o la rescisión. Las agencias especializadas deberán consultar la lista de firmas e individuos declarados inelegibles </w:t>
            </w:r>
            <w:r w:rsidRPr="00AE4C24">
              <w:rPr>
                <w:szCs w:val="20"/>
                <w:lang w:val="es-ES"/>
              </w:rPr>
              <w:lastRenderedPageBreak/>
              <w:t>temporal o permanentemente por el Banco. En caso de que una agencia especializada suscriba un contrato o una orden de compra con una firma o individuo declarado inelegible por el Banco, este no financiará los gastos conexos y tomará las medidas que considere convenientes.</w:t>
            </w:r>
          </w:p>
          <w:p w14:paraId="5D11F786" w14:textId="5FE8BD0E" w:rsidR="00D71476" w:rsidRPr="00AE4C24" w:rsidRDefault="00D71476" w:rsidP="00A927DC">
            <w:pPr>
              <w:numPr>
                <w:ilvl w:val="0"/>
                <w:numId w:val="74"/>
              </w:numPr>
              <w:tabs>
                <w:tab w:val="num" w:pos="1872"/>
              </w:tabs>
              <w:spacing w:after="200"/>
              <w:jc w:val="both"/>
              <w:rPr>
                <w:szCs w:val="20"/>
                <w:lang w:val="es-ES"/>
              </w:rPr>
            </w:pPr>
            <w:r w:rsidRPr="00AE4C24">
              <w:rPr>
                <w:szCs w:val="20"/>
                <w:lang w:val="es-ES"/>
              </w:rPr>
              <w:t>Los licitantes, oferentes, proponentes, solicitantes, al presentar sus ofertas, propuestas o solicitudes, declaran y garantizan:</w:t>
            </w:r>
          </w:p>
          <w:p w14:paraId="7C7EBB58" w14:textId="5C053330" w:rsidR="00D71476" w:rsidRPr="00AE4C24" w:rsidRDefault="00D71476" w:rsidP="00A927DC">
            <w:pPr>
              <w:numPr>
                <w:ilvl w:val="0"/>
                <w:numId w:val="75"/>
              </w:numPr>
              <w:tabs>
                <w:tab w:val="num" w:pos="1872"/>
              </w:tabs>
              <w:spacing w:after="200"/>
              <w:jc w:val="both"/>
              <w:rPr>
                <w:szCs w:val="20"/>
                <w:lang w:val="es-ES"/>
              </w:rPr>
            </w:pPr>
            <w:r w:rsidRPr="00AE4C24">
              <w:rPr>
                <w:szCs w:val="20"/>
                <w:lang w:val="es-ES"/>
              </w:rPr>
              <w:t>que han leído y entendido las definiciones de Prácticas Prohibidas del Banco y las sanciones aplicables de conformidad con los Procedimientos de Sanciones;</w:t>
            </w:r>
          </w:p>
          <w:p w14:paraId="27D15491" w14:textId="3967E7AC" w:rsidR="00D71476" w:rsidRPr="00AE4C24" w:rsidRDefault="00D71476" w:rsidP="00A927DC">
            <w:pPr>
              <w:numPr>
                <w:ilvl w:val="0"/>
                <w:numId w:val="75"/>
              </w:numPr>
              <w:tabs>
                <w:tab w:val="num" w:pos="1872"/>
              </w:tabs>
              <w:spacing w:after="200"/>
              <w:jc w:val="both"/>
              <w:rPr>
                <w:szCs w:val="20"/>
                <w:lang w:val="es-ES"/>
              </w:rPr>
            </w:pPr>
            <w:r w:rsidRPr="00AE4C24">
              <w:rPr>
                <w:szCs w:val="20"/>
                <w:lang w:val="es-ES"/>
              </w:rPr>
              <w:t>que no han incurrido o no incurrirán en ninguna Práctica Prohibida descrita en este documento durante los procesos de selección, negociación, adjudicación o ejecución de este contrato;</w:t>
            </w:r>
          </w:p>
          <w:p w14:paraId="0EC022E7" w14:textId="54CA1F70" w:rsidR="00D71476" w:rsidRPr="00AE4C24" w:rsidRDefault="00D71476" w:rsidP="00A927DC">
            <w:pPr>
              <w:numPr>
                <w:ilvl w:val="0"/>
                <w:numId w:val="75"/>
              </w:numPr>
              <w:tabs>
                <w:tab w:val="num" w:pos="1872"/>
              </w:tabs>
              <w:spacing w:after="200"/>
              <w:jc w:val="both"/>
              <w:rPr>
                <w:szCs w:val="20"/>
                <w:lang w:val="es-ES"/>
              </w:rPr>
            </w:pPr>
            <w:r w:rsidRPr="00AE4C24">
              <w:rPr>
                <w:szCs w:val="20"/>
                <w:lang w:val="es-ES"/>
              </w:rPr>
              <w:t>que no han tergiversado ni ocultado ningún hecho sustancial durante los procesos de selección, negociación, adjudicación o ejecución de este contrato;</w:t>
            </w:r>
          </w:p>
          <w:p w14:paraId="4CCB78EC" w14:textId="19B321AC" w:rsidR="00D71476" w:rsidRPr="00AE4C24" w:rsidRDefault="00D71476" w:rsidP="00A927DC">
            <w:pPr>
              <w:numPr>
                <w:ilvl w:val="0"/>
                <w:numId w:val="75"/>
              </w:numPr>
              <w:tabs>
                <w:tab w:val="num" w:pos="1872"/>
              </w:tabs>
              <w:spacing w:after="200"/>
              <w:jc w:val="both"/>
              <w:rPr>
                <w:szCs w:val="20"/>
                <w:lang w:val="es-ES"/>
              </w:rPr>
            </w:pPr>
            <w:r w:rsidRPr="00AE4C24">
              <w:rPr>
                <w:szCs w:val="20"/>
                <w:lang w:val="es-ES"/>
              </w:rPr>
              <w:t xml:space="preserve">que ni ellos ni sus agentes, subcontratistas, subconsultores, directores, personal clave o accionistas principales son inelegibles para la adjudicación de contratos financiados por el Banco; </w:t>
            </w:r>
          </w:p>
          <w:p w14:paraId="32AAE3BA" w14:textId="5F27E743" w:rsidR="00D71476" w:rsidRPr="00AE4C24" w:rsidRDefault="00D71476" w:rsidP="00A927DC">
            <w:pPr>
              <w:numPr>
                <w:ilvl w:val="0"/>
                <w:numId w:val="75"/>
              </w:numPr>
              <w:tabs>
                <w:tab w:val="num" w:pos="1872"/>
              </w:tabs>
              <w:spacing w:after="200"/>
              <w:jc w:val="both"/>
              <w:rPr>
                <w:szCs w:val="20"/>
                <w:lang w:val="es-ES"/>
              </w:rPr>
            </w:pPr>
            <w:r w:rsidRPr="00AE4C24">
              <w:rPr>
                <w:szCs w:val="20"/>
                <w:lang w:val="es-ES"/>
              </w:rPr>
              <w:t>que han declarado todas las comisiones, honorarios de representantes o agentes, pagos por servicios de facilitación o acuerdos para compartir ingresos relacionados con actividades financiadas por el Banco; y</w:t>
            </w:r>
          </w:p>
          <w:p w14:paraId="7C9B96B5" w14:textId="38D81DF7" w:rsidR="00F123B2" w:rsidRPr="00DC1FCD" w:rsidRDefault="00D71476" w:rsidP="00A927DC">
            <w:pPr>
              <w:numPr>
                <w:ilvl w:val="0"/>
                <w:numId w:val="75"/>
              </w:numPr>
              <w:tabs>
                <w:tab w:val="num" w:pos="1872"/>
              </w:tabs>
              <w:spacing w:after="200"/>
              <w:jc w:val="both"/>
              <w:rPr>
                <w:color w:val="000000"/>
                <w:lang w:val="es-ES"/>
              </w:rPr>
            </w:pPr>
            <w:r w:rsidRPr="00AE4C24">
              <w:rPr>
                <w:szCs w:val="20"/>
                <w:lang w:val="es-ES"/>
              </w:rPr>
              <w:t xml:space="preserve">que reconocen que el incumplimiento de cualquiera de estas garantías podrá dar lugar a la imposición por el Banco de una o más de las medidas descritas en la </w:t>
            </w:r>
            <w:r w:rsidRPr="003739EB">
              <w:rPr>
                <w:szCs w:val="20"/>
                <w:lang w:val="es-ES"/>
              </w:rPr>
              <w:t>IAO 3.1 (b</w:t>
            </w:r>
            <w:r w:rsidRPr="00DC1FCD">
              <w:rPr>
                <w:szCs w:val="20"/>
                <w:lang w:val="es-ES"/>
              </w:rPr>
              <w:t>).</w:t>
            </w:r>
          </w:p>
        </w:tc>
      </w:tr>
      <w:tr w:rsidR="003F79AA" w:rsidRPr="00891EB5" w14:paraId="5E938E8C" w14:textId="77777777" w:rsidTr="003739EB">
        <w:trPr>
          <w:trHeight w:val="851"/>
        </w:trPr>
        <w:tc>
          <w:tcPr>
            <w:tcW w:w="2528" w:type="dxa"/>
          </w:tcPr>
          <w:p w14:paraId="0A0A02DB" w14:textId="4EE7BFA1" w:rsidR="00F1110B" w:rsidRDefault="003F79AA" w:rsidP="003F79AA">
            <w:pPr>
              <w:pStyle w:val="Ttulo3"/>
              <w:rPr>
                <w:lang w:val="es-ES"/>
              </w:rPr>
            </w:pPr>
            <w:bookmarkStart w:id="10" w:name="_Toc28336807"/>
            <w:r w:rsidRPr="00891EB5">
              <w:rPr>
                <w:lang w:val="es-ES"/>
              </w:rPr>
              <w:lastRenderedPageBreak/>
              <w:t xml:space="preserve">4. </w:t>
            </w:r>
            <w:r w:rsidRPr="00891EB5">
              <w:rPr>
                <w:lang w:val="es-ES"/>
              </w:rPr>
              <w:tab/>
            </w:r>
            <w:r w:rsidR="007E394A">
              <w:rPr>
                <w:lang w:val="es-ES"/>
              </w:rPr>
              <w:t>Actividades Prohibidas</w:t>
            </w:r>
          </w:p>
          <w:p w14:paraId="01C1B5E4" w14:textId="77777777" w:rsidR="00F1110B" w:rsidRDefault="00F1110B" w:rsidP="003F79AA">
            <w:pPr>
              <w:pStyle w:val="Ttulo3"/>
              <w:rPr>
                <w:lang w:val="es-ES"/>
              </w:rPr>
            </w:pPr>
          </w:p>
          <w:p w14:paraId="5ED6C47E" w14:textId="77777777" w:rsidR="00F1110B" w:rsidRDefault="00F1110B" w:rsidP="003F79AA">
            <w:pPr>
              <w:pStyle w:val="Ttulo3"/>
              <w:rPr>
                <w:lang w:val="es-ES"/>
              </w:rPr>
            </w:pPr>
          </w:p>
          <w:p w14:paraId="6DACE11A" w14:textId="77777777" w:rsidR="00F1110B" w:rsidRDefault="00F1110B" w:rsidP="003F79AA">
            <w:pPr>
              <w:pStyle w:val="Ttulo3"/>
              <w:rPr>
                <w:lang w:val="es-ES"/>
              </w:rPr>
            </w:pPr>
          </w:p>
          <w:p w14:paraId="0B69425F" w14:textId="77777777" w:rsidR="00F1110B" w:rsidRDefault="00F1110B" w:rsidP="003F79AA">
            <w:pPr>
              <w:pStyle w:val="Ttulo3"/>
              <w:rPr>
                <w:lang w:val="es-ES"/>
              </w:rPr>
            </w:pPr>
          </w:p>
          <w:p w14:paraId="5E7AED92" w14:textId="77777777" w:rsidR="00F1110B" w:rsidRDefault="00F1110B" w:rsidP="003F79AA">
            <w:pPr>
              <w:pStyle w:val="Ttulo3"/>
              <w:rPr>
                <w:lang w:val="es-ES"/>
              </w:rPr>
            </w:pPr>
          </w:p>
          <w:p w14:paraId="5F048916" w14:textId="77777777" w:rsidR="008E695F" w:rsidRDefault="008E695F" w:rsidP="003F79AA">
            <w:pPr>
              <w:pStyle w:val="Ttulo3"/>
              <w:rPr>
                <w:lang w:val="es-ES"/>
              </w:rPr>
            </w:pPr>
          </w:p>
          <w:p w14:paraId="03CBF60F" w14:textId="77777777" w:rsidR="008E695F" w:rsidRDefault="008E695F" w:rsidP="003F79AA">
            <w:pPr>
              <w:pStyle w:val="Ttulo3"/>
              <w:rPr>
                <w:lang w:val="es-ES"/>
              </w:rPr>
            </w:pPr>
          </w:p>
          <w:p w14:paraId="40ED8A0A" w14:textId="77777777" w:rsidR="008E695F" w:rsidRDefault="008E695F" w:rsidP="003F79AA">
            <w:pPr>
              <w:pStyle w:val="Ttulo3"/>
              <w:rPr>
                <w:lang w:val="es-ES"/>
              </w:rPr>
            </w:pPr>
          </w:p>
          <w:p w14:paraId="5D3FA189" w14:textId="77777777" w:rsidR="008E695F" w:rsidRDefault="008E695F" w:rsidP="003F79AA">
            <w:pPr>
              <w:pStyle w:val="Ttulo3"/>
              <w:rPr>
                <w:lang w:val="es-ES"/>
              </w:rPr>
            </w:pPr>
          </w:p>
          <w:p w14:paraId="3E4E2C60" w14:textId="77777777" w:rsidR="008E695F" w:rsidRDefault="008E695F" w:rsidP="003F79AA">
            <w:pPr>
              <w:pStyle w:val="Ttulo3"/>
              <w:rPr>
                <w:lang w:val="es-ES"/>
              </w:rPr>
            </w:pPr>
          </w:p>
          <w:p w14:paraId="71C3B954" w14:textId="77777777" w:rsidR="008E695F" w:rsidRDefault="008E695F" w:rsidP="003F79AA">
            <w:pPr>
              <w:pStyle w:val="Ttulo3"/>
              <w:rPr>
                <w:lang w:val="es-ES"/>
              </w:rPr>
            </w:pPr>
          </w:p>
          <w:p w14:paraId="146A181A" w14:textId="77777777" w:rsidR="008E695F" w:rsidRDefault="008E695F" w:rsidP="003F79AA">
            <w:pPr>
              <w:pStyle w:val="Ttulo3"/>
              <w:rPr>
                <w:lang w:val="es-ES"/>
              </w:rPr>
            </w:pPr>
          </w:p>
          <w:p w14:paraId="28900DA2" w14:textId="77777777" w:rsidR="008E695F" w:rsidRDefault="008E695F" w:rsidP="003F79AA">
            <w:pPr>
              <w:pStyle w:val="Ttulo3"/>
              <w:rPr>
                <w:lang w:val="es-ES"/>
              </w:rPr>
            </w:pPr>
          </w:p>
          <w:p w14:paraId="5EF7B9E7" w14:textId="77777777" w:rsidR="008E695F" w:rsidRDefault="008E695F" w:rsidP="003F79AA">
            <w:pPr>
              <w:pStyle w:val="Ttulo3"/>
              <w:rPr>
                <w:lang w:val="es-ES"/>
              </w:rPr>
            </w:pPr>
          </w:p>
          <w:p w14:paraId="065A6FC9" w14:textId="77777777" w:rsidR="008E695F" w:rsidRDefault="008E695F" w:rsidP="003F79AA">
            <w:pPr>
              <w:pStyle w:val="Ttulo3"/>
              <w:rPr>
                <w:lang w:val="es-ES"/>
              </w:rPr>
            </w:pPr>
          </w:p>
          <w:p w14:paraId="65BA5739" w14:textId="77777777" w:rsidR="008E695F" w:rsidRDefault="008E695F" w:rsidP="003F79AA">
            <w:pPr>
              <w:pStyle w:val="Ttulo3"/>
              <w:rPr>
                <w:lang w:val="es-ES"/>
              </w:rPr>
            </w:pPr>
          </w:p>
          <w:p w14:paraId="7B031B9D" w14:textId="77777777" w:rsidR="008E695F" w:rsidRDefault="008E695F" w:rsidP="003F79AA">
            <w:pPr>
              <w:pStyle w:val="Ttulo3"/>
              <w:rPr>
                <w:lang w:val="es-ES"/>
              </w:rPr>
            </w:pPr>
          </w:p>
          <w:p w14:paraId="6593D8A2" w14:textId="77777777" w:rsidR="008E695F" w:rsidRDefault="008E695F" w:rsidP="003F79AA">
            <w:pPr>
              <w:pStyle w:val="Ttulo3"/>
              <w:rPr>
                <w:lang w:val="es-ES"/>
              </w:rPr>
            </w:pPr>
          </w:p>
          <w:p w14:paraId="0DD6031A" w14:textId="77777777" w:rsidR="008E695F" w:rsidRDefault="008E695F" w:rsidP="003F79AA">
            <w:pPr>
              <w:pStyle w:val="Ttulo3"/>
              <w:rPr>
                <w:lang w:val="es-ES"/>
              </w:rPr>
            </w:pPr>
          </w:p>
          <w:p w14:paraId="7F631549" w14:textId="77777777" w:rsidR="008E695F" w:rsidRDefault="008E695F" w:rsidP="003F79AA">
            <w:pPr>
              <w:pStyle w:val="Ttulo3"/>
              <w:rPr>
                <w:lang w:val="es-ES"/>
              </w:rPr>
            </w:pPr>
          </w:p>
          <w:p w14:paraId="54E44DAE" w14:textId="77777777" w:rsidR="008E695F" w:rsidRDefault="008E695F" w:rsidP="003F79AA">
            <w:pPr>
              <w:pStyle w:val="Ttulo3"/>
              <w:rPr>
                <w:lang w:val="es-ES"/>
              </w:rPr>
            </w:pPr>
          </w:p>
          <w:p w14:paraId="67B9640A" w14:textId="77777777" w:rsidR="008E695F" w:rsidRDefault="008E695F" w:rsidP="003F79AA">
            <w:pPr>
              <w:pStyle w:val="Ttulo3"/>
              <w:rPr>
                <w:lang w:val="es-ES"/>
              </w:rPr>
            </w:pPr>
          </w:p>
          <w:p w14:paraId="7C4DA85C" w14:textId="77777777" w:rsidR="008E695F" w:rsidRDefault="008E695F" w:rsidP="003F79AA">
            <w:pPr>
              <w:pStyle w:val="Ttulo3"/>
              <w:rPr>
                <w:lang w:val="es-ES"/>
              </w:rPr>
            </w:pPr>
          </w:p>
          <w:p w14:paraId="30837DCE" w14:textId="77777777" w:rsidR="008E695F" w:rsidRDefault="008E695F" w:rsidP="003F79AA">
            <w:pPr>
              <w:pStyle w:val="Ttulo3"/>
              <w:rPr>
                <w:lang w:val="es-ES"/>
              </w:rPr>
            </w:pPr>
          </w:p>
          <w:p w14:paraId="64ADDDB7" w14:textId="77777777" w:rsidR="008E695F" w:rsidRDefault="008E695F" w:rsidP="003F79AA">
            <w:pPr>
              <w:pStyle w:val="Ttulo3"/>
              <w:rPr>
                <w:lang w:val="es-ES"/>
              </w:rPr>
            </w:pPr>
          </w:p>
          <w:p w14:paraId="4378B888" w14:textId="77777777" w:rsidR="008E695F" w:rsidRDefault="008E695F" w:rsidP="003F79AA">
            <w:pPr>
              <w:pStyle w:val="Ttulo3"/>
              <w:rPr>
                <w:lang w:val="es-ES"/>
              </w:rPr>
            </w:pPr>
          </w:p>
          <w:p w14:paraId="47AA9CA0" w14:textId="77777777" w:rsidR="008E695F" w:rsidRDefault="008E695F" w:rsidP="003F79AA">
            <w:pPr>
              <w:pStyle w:val="Ttulo3"/>
              <w:rPr>
                <w:lang w:val="es-ES"/>
              </w:rPr>
            </w:pPr>
          </w:p>
          <w:p w14:paraId="0E6F281C" w14:textId="77777777" w:rsidR="008E695F" w:rsidRDefault="008E695F" w:rsidP="003F79AA">
            <w:pPr>
              <w:pStyle w:val="Ttulo3"/>
              <w:rPr>
                <w:lang w:val="es-ES"/>
              </w:rPr>
            </w:pPr>
          </w:p>
          <w:p w14:paraId="32B02CF9" w14:textId="77777777" w:rsidR="008E695F" w:rsidRDefault="008E695F" w:rsidP="003F79AA">
            <w:pPr>
              <w:pStyle w:val="Ttulo3"/>
              <w:rPr>
                <w:lang w:val="es-ES"/>
              </w:rPr>
            </w:pPr>
          </w:p>
          <w:p w14:paraId="1FBDBEE3" w14:textId="77777777" w:rsidR="008E695F" w:rsidRDefault="008E695F" w:rsidP="003F79AA">
            <w:pPr>
              <w:pStyle w:val="Ttulo3"/>
              <w:rPr>
                <w:lang w:val="es-ES"/>
              </w:rPr>
            </w:pPr>
          </w:p>
          <w:p w14:paraId="2F8201FB" w14:textId="77777777" w:rsidR="008E695F" w:rsidRDefault="008E695F" w:rsidP="003F79AA">
            <w:pPr>
              <w:pStyle w:val="Ttulo3"/>
              <w:rPr>
                <w:lang w:val="es-ES"/>
              </w:rPr>
            </w:pPr>
          </w:p>
          <w:p w14:paraId="7E0E1C2E" w14:textId="77777777" w:rsidR="008E695F" w:rsidRDefault="008E695F" w:rsidP="003F79AA">
            <w:pPr>
              <w:pStyle w:val="Ttulo3"/>
              <w:rPr>
                <w:lang w:val="es-ES"/>
              </w:rPr>
            </w:pPr>
          </w:p>
          <w:p w14:paraId="2C1BBD1A" w14:textId="77777777" w:rsidR="008E695F" w:rsidRDefault="008E695F" w:rsidP="003F79AA">
            <w:pPr>
              <w:pStyle w:val="Ttulo3"/>
              <w:rPr>
                <w:lang w:val="es-ES"/>
              </w:rPr>
            </w:pPr>
          </w:p>
          <w:p w14:paraId="0A7E99B7" w14:textId="77777777" w:rsidR="008E695F" w:rsidRDefault="008E695F" w:rsidP="003F79AA">
            <w:pPr>
              <w:pStyle w:val="Ttulo3"/>
              <w:rPr>
                <w:lang w:val="es-ES"/>
              </w:rPr>
            </w:pPr>
          </w:p>
          <w:p w14:paraId="4807B4B2" w14:textId="77777777" w:rsidR="008E695F" w:rsidRDefault="008E695F" w:rsidP="003F79AA">
            <w:pPr>
              <w:pStyle w:val="Ttulo3"/>
              <w:rPr>
                <w:lang w:val="es-ES"/>
              </w:rPr>
            </w:pPr>
          </w:p>
          <w:p w14:paraId="5E4ABFD0" w14:textId="77777777" w:rsidR="008E695F" w:rsidRDefault="008E695F" w:rsidP="003F79AA">
            <w:pPr>
              <w:pStyle w:val="Ttulo3"/>
              <w:rPr>
                <w:lang w:val="es-ES"/>
              </w:rPr>
            </w:pPr>
          </w:p>
          <w:p w14:paraId="3D68339F" w14:textId="77777777" w:rsidR="008E695F" w:rsidRDefault="008E695F" w:rsidP="003F79AA">
            <w:pPr>
              <w:pStyle w:val="Ttulo3"/>
              <w:rPr>
                <w:lang w:val="es-ES"/>
              </w:rPr>
            </w:pPr>
          </w:p>
          <w:p w14:paraId="1B81BF46" w14:textId="77777777" w:rsidR="008E695F" w:rsidRDefault="008E695F" w:rsidP="003F79AA">
            <w:pPr>
              <w:pStyle w:val="Ttulo3"/>
              <w:rPr>
                <w:lang w:val="es-ES"/>
              </w:rPr>
            </w:pPr>
          </w:p>
          <w:p w14:paraId="49E2A2D4" w14:textId="77777777" w:rsidR="008E695F" w:rsidRDefault="008E695F" w:rsidP="003F79AA">
            <w:pPr>
              <w:pStyle w:val="Ttulo3"/>
              <w:rPr>
                <w:lang w:val="es-ES"/>
              </w:rPr>
            </w:pPr>
          </w:p>
          <w:p w14:paraId="4E0BA817" w14:textId="77777777" w:rsidR="008E695F" w:rsidRDefault="008E695F" w:rsidP="003F79AA">
            <w:pPr>
              <w:pStyle w:val="Ttulo3"/>
              <w:rPr>
                <w:lang w:val="es-ES"/>
              </w:rPr>
            </w:pPr>
          </w:p>
          <w:p w14:paraId="15FB0DE4" w14:textId="77777777" w:rsidR="008E695F" w:rsidRDefault="008E695F" w:rsidP="003F79AA">
            <w:pPr>
              <w:pStyle w:val="Ttulo3"/>
              <w:rPr>
                <w:lang w:val="es-ES"/>
              </w:rPr>
            </w:pPr>
          </w:p>
          <w:p w14:paraId="3E0E59E8" w14:textId="77777777" w:rsidR="008E695F" w:rsidRDefault="008E695F" w:rsidP="003F79AA">
            <w:pPr>
              <w:pStyle w:val="Ttulo3"/>
              <w:rPr>
                <w:lang w:val="es-ES"/>
              </w:rPr>
            </w:pPr>
          </w:p>
          <w:p w14:paraId="4166A4FD" w14:textId="77777777" w:rsidR="008E695F" w:rsidRDefault="008E695F" w:rsidP="003F79AA">
            <w:pPr>
              <w:pStyle w:val="Ttulo3"/>
              <w:rPr>
                <w:lang w:val="es-ES"/>
              </w:rPr>
            </w:pPr>
          </w:p>
          <w:p w14:paraId="04AF95F9" w14:textId="77777777" w:rsidR="008E695F" w:rsidRDefault="008E695F" w:rsidP="003F79AA">
            <w:pPr>
              <w:pStyle w:val="Ttulo3"/>
              <w:rPr>
                <w:lang w:val="es-ES"/>
              </w:rPr>
            </w:pPr>
          </w:p>
          <w:p w14:paraId="64B5DEF5" w14:textId="77777777" w:rsidR="008E695F" w:rsidRDefault="008E695F" w:rsidP="003F79AA">
            <w:pPr>
              <w:pStyle w:val="Ttulo3"/>
              <w:rPr>
                <w:lang w:val="es-ES"/>
              </w:rPr>
            </w:pPr>
          </w:p>
          <w:p w14:paraId="53C3B12C" w14:textId="77777777" w:rsidR="008E695F" w:rsidRDefault="008E695F" w:rsidP="003F79AA">
            <w:pPr>
              <w:pStyle w:val="Ttulo3"/>
              <w:rPr>
                <w:lang w:val="es-ES"/>
              </w:rPr>
            </w:pPr>
          </w:p>
          <w:p w14:paraId="20E83B3E" w14:textId="77777777" w:rsidR="008E695F" w:rsidRDefault="008E695F" w:rsidP="003F79AA">
            <w:pPr>
              <w:pStyle w:val="Ttulo3"/>
              <w:rPr>
                <w:lang w:val="es-ES"/>
              </w:rPr>
            </w:pPr>
          </w:p>
          <w:p w14:paraId="050AE605" w14:textId="77777777" w:rsidR="008E695F" w:rsidRDefault="008E695F" w:rsidP="003F79AA">
            <w:pPr>
              <w:pStyle w:val="Ttulo3"/>
              <w:rPr>
                <w:lang w:val="es-ES"/>
              </w:rPr>
            </w:pPr>
          </w:p>
          <w:p w14:paraId="0A1BA3E7" w14:textId="77777777" w:rsidR="008E695F" w:rsidRDefault="008E695F" w:rsidP="003F79AA">
            <w:pPr>
              <w:pStyle w:val="Ttulo3"/>
              <w:rPr>
                <w:lang w:val="es-ES"/>
              </w:rPr>
            </w:pPr>
          </w:p>
          <w:p w14:paraId="773F46A2" w14:textId="77777777" w:rsidR="008E695F" w:rsidRDefault="008E695F" w:rsidP="003F79AA">
            <w:pPr>
              <w:pStyle w:val="Ttulo3"/>
              <w:rPr>
                <w:lang w:val="es-ES"/>
              </w:rPr>
            </w:pPr>
          </w:p>
          <w:p w14:paraId="0AB8B82B" w14:textId="0678D1CC" w:rsidR="003F79AA" w:rsidRPr="00891EB5" w:rsidRDefault="00051FE6" w:rsidP="003F79AA">
            <w:pPr>
              <w:pStyle w:val="Ttulo3"/>
              <w:rPr>
                <w:lang w:val="es-ES"/>
              </w:rPr>
            </w:pPr>
            <w:r>
              <w:rPr>
                <w:lang w:val="es-ES"/>
              </w:rPr>
              <w:t xml:space="preserve">5. </w:t>
            </w:r>
            <w:r w:rsidR="003F79AA" w:rsidRPr="00891EB5">
              <w:rPr>
                <w:lang w:val="es-ES"/>
              </w:rPr>
              <w:t xml:space="preserve">Oferentes </w:t>
            </w:r>
            <w:r w:rsidR="00AA7042" w:rsidRPr="00891EB5">
              <w:rPr>
                <w:lang w:val="es-ES"/>
              </w:rPr>
              <w:t>E</w:t>
            </w:r>
            <w:r w:rsidR="003F79AA" w:rsidRPr="00891EB5">
              <w:rPr>
                <w:lang w:val="es-ES"/>
              </w:rPr>
              <w:t>legibles</w:t>
            </w:r>
            <w:bookmarkEnd w:id="10"/>
          </w:p>
        </w:tc>
        <w:tc>
          <w:tcPr>
            <w:tcW w:w="6724" w:type="dxa"/>
          </w:tcPr>
          <w:p w14:paraId="3B63D004" w14:textId="77777777" w:rsidR="008E695F" w:rsidRDefault="008E695F" w:rsidP="00A927DC">
            <w:pPr>
              <w:pStyle w:val="Sub-ClauseText"/>
              <w:numPr>
                <w:ilvl w:val="1"/>
                <w:numId w:val="3"/>
              </w:numPr>
              <w:tabs>
                <w:tab w:val="clear" w:pos="360"/>
              </w:tabs>
              <w:spacing w:before="0" w:after="200"/>
              <w:ind w:left="432" w:hanging="432"/>
              <w:rPr>
                <w:spacing w:val="0"/>
                <w:lang w:val="es-ES"/>
              </w:rPr>
            </w:pPr>
            <w:r w:rsidRPr="006873F1">
              <w:rPr>
                <w:spacing w:val="0"/>
                <w:lang w:val="es-ES"/>
              </w:rPr>
              <w:lastRenderedPageBreak/>
              <w:t xml:space="preserve">El Banco exige que todos los Prestatarios (incluidos los beneficiarios de donaciones), las agencias de ejecución y las agencias de  contratación, así como todas las empresas, entidades y personas físicas que participen en una actividad financiada por el Banco y actúen, entre otros, como oferentes, proponentes, proveedores, contratistas, consultores , subcontratistas, subconsultores, proveedores de servicios y concesionarios no participarán a sabiendas, directa o indirectamente a través de Intermediarios Financieros, en la producción, comercialización o uso de los productos y sustancias o las actividades enumeradas en el Anexo 1 - LISTA DE EXCLUSIÓN DEL BID A EFECTOS AMBIENTALES Y </w:t>
            </w:r>
            <w:r w:rsidRPr="006873F1">
              <w:rPr>
                <w:spacing w:val="0"/>
                <w:lang w:val="es-ES"/>
              </w:rPr>
              <w:lastRenderedPageBreak/>
              <w:t>SOCIALES del Marco de Política Ambiental y Social</w:t>
            </w:r>
            <w:r w:rsidRPr="006873F1">
              <w:rPr>
                <w:spacing w:val="0"/>
                <w:vertAlign w:val="superscript"/>
                <w:lang w:val="es-ES"/>
              </w:rPr>
              <w:footnoteReference w:id="4"/>
            </w:r>
            <w:r w:rsidRPr="006873F1">
              <w:rPr>
                <w:spacing w:val="0"/>
                <w:lang w:val="es-ES"/>
              </w:rPr>
              <w:t>, la cual permite adicionalmente incluir  exclusiones adicionales</w:t>
            </w:r>
            <w:r>
              <w:rPr>
                <w:spacing w:val="0"/>
                <w:lang w:val="es-ES"/>
              </w:rPr>
              <w:t>.</w:t>
            </w:r>
          </w:p>
          <w:p w14:paraId="7F2FEE9C" w14:textId="77777777" w:rsidR="008E695F" w:rsidRPr="008D0EB8" w:rsidRDefault="008E695F" w:rsidP="00A927DC">
            <w:pPr>
              <w:pStyle w:val="Sub-ClauseText"/>
              <w:numPr>
                <w:ilvl w:val="1"/>
                <w:numId w:val="3"/>
              </w:numPr>
              <w:tabs>
                <w:tab w:val="clear" w:pos="360"/>
              </w:tabs>
              <w:spacing w:before="0"/>
              <w:rPr>
                <w:lang w:val="es-ES"/>
              </w:rPr>
            </w:pPr>
            <w:r w:rsidRPr="001C07C2">
              <w:rPr>
                <w:spacing w:val="0"/>
                <w:lang w:val="es-ES"/>
              </w:rPr>
              <w:t>Si el Banco determina que, en cualquier etapa de la implementación de un contrato, el Prestatario (incluidos los beneficiarios de</w:t>
            </w:r>
            <w:r w:rsidRPr="008D0EB8">
              <w:rPr>
                <w:color w:val="000000"/>
                <w:lang w:val="es-ES"/>
              </w:rPr>
              <w:t xml:space="preserve"> </w:t>
            </w:r>
            <w:r w:rsidRPr="008D0EB8">
              <w:rPr>
                <w:lang w:val="es-ES"/>
              </w:rPr>
              <w:t>donaciones), las agencias de ejecución, las agencias de contratación, cualquier firma, entidad o individuo que participe en una actividad financiada por el Banco como, entre otros, licitantes , proponentes, proveedores, contratistas, consultores, personal, subcontratistas, subconsultores, proveedores de bienes o servicios, concesionarios utilizaron recursos del BID para realizar una Actividad Prohibida durante la ejecución del contrato, el Banco podrá</w:t>
            </w:r>
          </w:p>
          <w:p w14:paraId="6CE1C99C" w14:textId="77777777" w:rsidR="008E695F" w:rsidRPr="008D0EB8" w:rsidRDefault="008E695F" w:rsidP="00226F2A">
            <w:pPr>
              <w:pStyle w:val="Sub-ClauseText"/>
              <w:spacing w:before="0"/>
              <w:ind w:left="432"/>
              <w:rPr>
                <w:lang w:val="es-ES"/>
              </w:rPr>
            </w:pPr>
            <w:r w:rsidRPr="008D0EB8">
              <w:rPr>
                <w:lang w:val="es-ES"/>
              </w:rPr>
              <w:t>a) suspender el desembolso de la operación si se determina en cualquier etapa del contrato se ha utilizado recursos del BID para realizar una Actividad Excluida</w:t>
            </w:r>
          </w:p>
          <w:p w14:paraId="6493E75F" w14:textId="77777777" w:rsidR="00FA2B6C" w:rsidRDefault="008E695F" w:rsidP="00FA2B6C">
            <w:pPr>
              <w:pStyle w:val="Sub-ClauseText"/>
              <w:spacing w:before="0"/>
              <w:ind w:left="432"/>
              <w:rPr>
                <w:lang w:val="es-ES"/>
              </w:rPr>
            </w:pPr>
            <w:r w:rsidRPr="008D0EB8">
              <w:rPr>
                <w:lang w:val="es-ES"/>
              </w:rPr>
              <w:t xml:space="preserve">b) Declarar la adquisición no elegible y cancelar y/o acelerar el pago de la parte del préstamo o donación destinada a un contrato, cuando exista evidencia de que el representante del Prestatario, o Beneficiario de una donación, no ha tomado las medidas correctivas adecuadas. medidas (que incluyen, entre otras cosas, proporcionar notificación adecuada al Banco al enterarse de la Actividad Prohibida) dentro de un período de tiempo que el Banco considere razonable; </w:t>
            </w:r>
          </w:p>
          <w:p w14:paraId="2D005817" w14:textId="73CEEE2B" w:rsidR="008E695F" w:rsidRPr="008D0EB8" w:rsidRDefault="008E695F" w:rsidP="00226F2A">
            <w:pPr>
              <w:pStyle w:val="Sub-ClauseText"/>
              <w:spacing w:before="0"/>
              <w:ind w:left="432"/>
              <w:rPr>
                <w:lang w:val="es-ES"/>
              </w:rPr>
            </w:pPr>
            <w:r w:rsidRPr="008D0EB8">
              <w:rPr>
                <w:lang w:val="es-ES"/>
              </w:rPr>
              <w:t>c) remitir el asunto a las autoridades competentes encargadas de hacer cumplir la ley.</w:t>
            </w:r>
          </w:p>
          <w:p w14:paraId="01402BEC" w14:textId="77777777" w:rsidR="008E695F" w:rsidRPr="008D0EB8" w:rsidRDefault="008E695F" w:rsidP="00A927DC">
            <w:pPr>
              <w:pStyle w:val="Sub-ClauseText"/>
              <w:numPr>
                <w:ilvl w:val="1"/>
                <w:numId w:val="3"/>
              </w:numPr>
              <w:tabs>
                <w:tab w:val="clear" w:pos="360"/>
              </w:tabs>
              <w:spacing w:before="0"/>
              <w:rPr>
                <w:lang w:val="es-ES"/>
              </w:rPr>
            </w:pPr>
            <w:r w:rsidRPr="008D0EB8">
              <w:rPr>
                <w:lang w:val="es-ES"/>
              </w:rPr>
              <w:t>El Banco exige que todos los solicitantes, postores, proponentes, proveedores y sus representantes o agentes, contratistas, consultores, funcionarios o empleados, subcontratistas, proveedores de servicios y concesionarios permitan al Banco inspeccionar cuentas, registros y otros documentos relacionados con la cumplimiento de los contratos, así como hacerlos auditar por personal designado por el Banco.</w:t>
            </w:r>
          </w:p>
          <w:p w14:paraId="15E1ADBE" w14:textId="77777777" w:rsidR="008E695F" w:rsidRPr="00D84319" w:rsidRDefault="008E695F" w:rsidP="00A927DC">
            <w:pPr>
              <w:pStyle w:val="Sub-ClauseText"/>
              <w:numPr>
                <w:ilvl w:val="1"/>
                <w:numId w:val="3"/>
              </w:numPr>
              <w:tabs>
                <w:tab w:val="clear" w:pos="360"/>
              </w:tabs>
              <w:spacing w:before="0" w:after="200"/>
              <w:ind w:left="432" w:hanging="432"/>
              <w:rPr>
                <w:spacing w:val="0"/>
                <w:lang w:val="es-ES"/>
              </w:rPr>
            </w:pPr>
            <w:r w:rsidRPr="008D0EB8">
              <w:rPr>
                <w:spacing w:val="0"/>
                <w:lang w:val="es-ES"/>
              </w:rPr>
              <w:t>Los solicitantes, postores, proponentes, proveedores y sus representantes o agentes, contratistas, consultores, subcontratistas, subconsultores, proveedores de servicios y concesionarios deberán asistir plenamente al Banco en su seguimiento y supervisión.</w:t>
            </w:r>
          </w:p>
          <w:p w14:paraId="6A6B373E" w14:textId="77777777" w:rsidR="00F1110B" w:rsidRDefault="00F1110B" w:rsidP="00F1110B">
            <w:pPr>
              <w:pStyle w:val="Sub-ClauseText"/>
              <w:spacing w:before="0" w:after="200"/>
              <w:rPr>
                <w:color w:val="000000"/>
                <w:lang w:val="es-ES"/>
              </w:rPr>
            </w:pPr>
          </w:p>
          <w:p w14:paraId="6B7DEE69" w14:textId="6380D322" w:rsidR="003F79AA" w:rsidRPr="00891EB5" w:rsidRDefault="008E695F" w:rsidP="00226F2A">
            <w:pPr>
              <w:pStyle w:val="Sub-ClauseText"/>
              <w:spacing w:before="0" w:after="200"/>
              <w:rPr>
                <w:spacing w:val="0"/>
                <w:szCs w:val="24"/>
                <w:lang w:val="es-ES"/>
              </w:rPr>
            </w:pPr>
            <w:r>
              <w:rPr>
                <w:color w:val="000000"/>
                <w:lang w:val="es-ES"/>
              </w:rPr>
              <w:t xml:space="preserve">5.1 </w:t>
            </w:r>
            <w:r w:rsidR="003F79AA" w:rsidRPr="00891EB5">
              <w:rPr>
                <w:color w:val="000000"/>
                <w:lang w:val="es-ES"/>
              </w:rPr>
              <w:t xml:space="preserve">Un Oferente, y todas las partes que constituyen el Oferente, deberán ser originarios de países miembros del Banco. Los Oferentes originarios de países no miembros del Banco serán descalificados de </w:t>
            </w:r>
            <w:r w:rsidR="003F79AA" w:rsidRPr="00891EB5">
              <w:rPr>
                <w:color w:val="000000"/>
                <w:lang w:val="es-ES"/>
              </w:rPr>
              <w:lastRenderedPageBreak/>
              <w:t>participar en contratos financiados en todo o en parte con fondos del Banco. En la Sección III</w:t>
            </w:r>
            <w:r w:rsidR="004D05FD" w:rsidRPr="00891EB5">
              <w:rPr>
                <w:color w:val="000000"/>
                <w:lang w:val="es-ES"/>
              </w:rPr>
              <w:t xml:space="preserve">, </w:t>
            </w:r>
            <w:r w:rsidR="00724691" w:rsidRPr="00891EB5">
              <w:rPr>
                <w:lang w:val="es-ES"/>
              </w:rPr>
              <w:t>“</w:t>
            </w:r>
            <w:r w:rsidR="00D64D69" w:rsidRPr="00891EB5">
              <w:rPr>
                <w:color w:val="000000"/>
                <w:lang w:val="es-ES"/>
              </w:rPr>
              <w:t>Países</w:t>
            </w:r>
            <w:r w:rsidR="004D05FD" w:rsidRPr="00891EB5">
              <w:rPr>
                <w:color w:val="000000"/>
                <w:lang w:val="es-ES"/>
              </w:rPr>
              <w:t xml:space="preserve"> Elegibles</w:t>
            </w:r>
            <w:r w:rsidR="00724691" w:rsidRPr="00891EB5">
              <w:rPr>
                <w:lang w:val="es-ES"/>
              </w:rPr>
              <w:t>”</w:t>
            </w:r>
            <w:r w:rsidR="003F79AA" w:rsidRPr="00891EB5">
              <w:rPr>
                <w:color w:val="000000"/>
                <w:lang w:val="es-ES"/>
              </w:rPr>
              <w:t xml:space="preserve"> de este documento se indican los países miembros del Banco al igual que los criterios para determinar la nacionalidad de los Oferentes y el origen de los bienes y servicios.  Los oferentes de un país miembro del Banco, al igual que los bienes suministrados, no serán elegibles:</w:t>
            </w:r>
          </w:p>
          <w:p w14:paraId="5930131A" w14:textId="01AD0A69" w:rsidR="003F79AA" w:rsidRPr="00891EB5" w:rsidRDefault="00CC769A" w:rsidP="00A927DC">
            <w:pPr>
              <w:numPr>
                <w:ilvl w:val="0"/>
                <w:numId w:val="17"/>
              </w:numPr>
              <w:tabs>
                <w:tab w:val="num" w:pos="792"/>
              </w:tabs>
              <w:spacing w:after="200"/>
              <w:ind w:left="792" w:hanging="360"/>
              <w:jc w:val="both"/>
              <w:rPr>
                <w:lang w:val="es-ES"/>
              </w:rPr>
            </w:pPr>
            <w:r>
              <w:rPr>
                <w:lang w:val="es-ES"/>
              </w:rPr>
              <w:t xml:space="preserve">si </w:t>
            </w:r>
            <w:r w:rsidR="003F79AA" w:rsidRPr="00891EB5">
              <w:rPr>
                <w:lang w:val="es-ES"/>
              </w:rPr>
              <w:t>las leyes o la reglamentación oficial del país del Prestatario prohíbe relaciones comerciales con ese país</w:t>
            </w:r>
            <w:r w:rsidR="00893485" w:rsidRPr="00891EB5">
              <w:rPr>
                <w:lang w:val="es-ES"/>
              </w:rPr>
              <w:t xml:space="preserve">, </w:t>
            </w:r>
            <w:r w:rsidR="00893485" w:rsidRPr="00891EB5">
              <w:rPr>
                <w:color w:val="222222"/>
                <w:shd w:val="clear" w:color="auto" w:fill="FFFFFF"/>
                <w:lang w:val="es-ES"/>
              </w:rPr>
              <w:t xml:space="preserve">si demuestre satisfactoriamente al Banco que esa exclusión no impedirá la competencia efectiva respecto al suministro de los bienes y servicios de que se trate; </w:t>
            </w:r>
          </w:p>
          <w:p w14:paraId="2459A816" w14:textId="77777777" w:rsidR="003F79AA" w:rsidRPr="00891EB5" w:rsidRDefault="003F79AA" w:rsidP="00A927DC">
            <w:pPr>
              <w:numPr>
                <w:ilvl w:val="0"/>
                <w:numId w:val="17"/>
              </w:numPr>
              <w:tabs>
                <w:tab w:val="num" w:pos="792"/>
              </w:tabs>
              <w:spacing w:after="200"/>
              <w:ind w:left="792" w:hanging="360"/>
              <w:jc w:val="both"/>
              <w:rPr>
                <w:lang w:val="es-ES"/>
              </w:rPr>
            </w:pPr>
            <w:r w:rsidRPr="00891EB5">
              <w:rPr>
                <w:lang w:val="es-ES"/>
              </w:rPr>
              <w:t>por un acto de conformidad con una decisión del Consejo de Seguridad de las Naciones Unidas adoptada en virtud del Capítulo VII de la Carta de esa Organización, el país del Prestatario prohíba las importaciones de bienes de ese país o cualquier pago a personas o entidades en ese país</w:t>
            </w:r>
            <w:r w:rsidR="00893485" w:rsidRPr="00891EB5">
              <w:rPr>
                <w:lang w:val="es-ES"/>
              </w:rPr>
              <w:t>.</w:t>
            </w:r>
          </w:p>
          <w:p w14:paraId="1E920D17" w14:textId="44CA21F6" w:rsidR="003F79AA" w:rsidRPr="00891EB5" w:rsidRDefault="008E695F" w:rsidP="00226F2A">
            <w:pPr>
              <w:pStyle w:val="Sub-ClauseText"/>
              <w:spacing w:before="0" w:after="200"/>
              <w:rPr>
                <w:lang w:val="es-ES"/>
              </w:rPr>
            </w:pPr>
            <w:r>
              <w:rPr>
                <w:lang w:val="es-ES"/>
              </w:rPr>
              <w:t xml:space="preserve">5.2 </w:t>
            </w:r>
            <w:r w:rsidR="003F79AA" w:rsidRPr="00891EB5">
              <w:rPr>
                <w:lang w:val="es-ES"/>
              </w:rPr>
              <w:t xml:space="preserve">Un Oferente </w:t>
            </w:r>
            <w:r w:rsidR="00A87034" w:rsidRPr="00051926">
              <w:rPr>
                <w:lang w:val="es-ES_tradnl"/>
              </w:rPr>
              <w:t xml:space="preserve">incluidos, en todos los casos, los respectivos directores, </w:t>
            </w:r>
            <w:r w:rsidR="00A93C14" w:rsidRPr="00051926">
              <w:rPr>
                <w:lang w:val="es-ES_tradnl"/>
              </w:rPr>
              <w:t>personal clave</w:t>
            </w:r>
            <w:r w:rsidR="00A87034" w:rsidRPr="00051926">
              <w:rPr>
                <w:lang w:val="es-ES_tradnl"/>
              </w:rPr>
              <w:t xml:space="preserve">, accionistas principales, personal propuesto y agentes,  </w:t>
            </w:r>
            <w:r w:rsidR="003F79AA" w:rsidRPr="00A87034">
              <w:rPr>
                <w:lang w:val="es-ES"/>
              </w:rPr>
              <w:t>no deberá tener conflicto</w:t>
            </w:r>
            <w:r w:rsidR="00A87034">
              <w:rPr>
                <w:lang w:val="es-ES"/>
              </w:rPr>
              <w:t>s</w:t>
            </w:r>
            <w:r w:rsidR="003F79AA" w:rsidRPr="00A87034">
              <w:rPr>
                <w:lang w:val="es-ES"/>
              </w:rPr>
              <w:t xml:space="preserve"> de interés</w:t>
            </w:r>
            <w:r w:rsidR="00A93C14">
              <w:rPr>
                <w:lang w:val="es-ES"/>
              </w:rPr>
              <w:t xml:space="preserve"> a menos que haya sido </w:t>
            </w:r>
            <w:r w:rsidR="00BA649D">
              <w:rPr>
                <w:lang w:val="es-ES"/>
              </w:rPr>
              <w:t xml:space="preserve">resuelto </w:t>
            </w:r>
            <w:r w:rsidR="00A93C14">
              <w:rPr>
                <w:lang w:val="es-ES"/>
              </w:rPr>
              <w:t>a satisfacción del Banco</w:t>
            </w:r>
            <w:r w:rsidR="003F79AA" w:rsidRPr="00A87034">
              <w:rPr>
                <w:lang w:val="es-ES"/>
              </w:rPr>
              <w:t>. Los Oferentes que sean considerados que tien</w:t>
            </w:r>
            <w:r w:rsidR="003F79AA" w:rsidRPr="00891EB5">
              <w:rPr>
                <w:lang w:val="es-ES"/>
              </w:rPr>
              <w:t>en conflicto de interés serán descalificados. Se considerará que los Oferentes tienen conflicto</w:t>
            </w:r>
            <w:r w:rsidR="00A93C14">
              <w:rPr>
                <w:lang w:val="es-ES"/>
              </w:rPr>
              <w:t>s</w:t>
            </w:r>
            <w:r w:rsidR="003F79AA" w:rsidRPr="00891EB5">
              <w:rPr>
                <w:lang w:val="es-ES"/>
              </w:rPr>
              <w:t xml:space="preserve"> de interés con una o más partes en este proceso de licitación si ellos:</w:t>
            </w:r>
          </w:p>
          <w:p w14:paraId="640CEE90" w14:textId="546E4AFC" w:rsidR="003F79AA" w:rsidRPr="00891EB5" w:rsidRDefault="00A93C14" w:rsidP="00A927DC">
            <w:pPr>
              <w:numPr>
                <w:ilvl w:val="1"/>
                <w:numId w:val="17"/>
              </w:numPr>
              <w:spacing w:after="200"/>
              <w:jc w:val="both"/>
              <w:rPr>
                <w:lang w:val="es-ES"/>
              </w:rPr>
            </w:pPr>
            <w:r>
              <w:rPr>
                <w:lang w:val="es-ES"/>
              </w:rPr>
              <w:t>tienen control</w:t>
            </w:r>
            <w:r>
              <w:rPr>
                <w:rStyle w:val="Refdenotaalpie"/>
                <w:lang w:val="es-ES"/>
              </w:rPr>
              <w:footnoteReference w:id="5"/>
            </w:r>
            <w:r w:rsidRPr="00891EB5">
              <w:rPr>
                <w:lang w:val="es-ES"/>
              </w:rPr>
              <w:t xml:space="preserve"> </w:t>
            </w:r>
            <w:r w:rsidR="00CA3F27" w:rsidRPr="00891EB5">
              <w:rPr>
                <w:lang w:val="es-ES"/>
              </w:rPr>
              <w:t xml:space="preserve">de manera directa o indirecta a otro Oferente, es controlado de manera directa o indirecta por otro Oferente o es controlado junto a otro Oferente por una </w:t>
            </w:r>
            <w:r w:rsidR="00A87034">
              <w:rPr>
                <w:lang w:val="es-ES"/>
              </w:rPr>
              <w:t>persona natural o jurídica</w:t>
            </w:r>
            <w:r w:rsidR="00A87034" w:rsidRPr="00891EB5">
              <w:rPr>
                <w:lang w:val="es-ES"/>
              </w:rPr>
              <w:t xml:space="preserve"> </w:t>
            </w:r>
            <w:r w:rsidR="00CA3F27" w:rsidRPr="00891EB5">
              <w:rPr>
                <w:lang w:val="es-ES"/>
              </w:rPr>
              <w:t>en común</w:t>
            </w:r>
            <w:r w:rsidR="003F79AA" w:rsidRPr="00891EB5">
              <w:rPr>
                <w:lang w:val="es-ES"/>
              </w:rPr>
              <w:t>; o</w:t>
            </w:r>
          </w:p>
          <w:p w14:paraId="4CA6A27E" w14:textId="263F9318" w:rsidR="00CA3F27" w:rsidRPr="00891EB5" w:rsidRDefault="00A93C14" w:rsidP="00A927DC">
            <w:pPr>
              <w:numPr>
                <w:ilvl w:val="1"/>
                <w:numId w:val="17"/>
              </w:numPr>
              <w:spacing w:after="200"/>
              <w:jc w:val="both"/>
              <w:rPr>
                <w:lang w:val="es-ES"/>
              </w:rPr>
            </w:pPr>
            <w:r>
              <w:rPr>
                <w:lang w:val="es-ES"/>
              </w:rPr>
              <w:t>r</w:t>
            </w:r>
            <w:r w:rsidRPr="00891EB5">
              <w:rPr>
                <w:lang w:val="es-ES"/>
              </w:rPr>
              <w:t>ecibe</w:t>
            </w:r>
            <w:r>
              <w:rPr>
                <w:lang w:val="es-ES"/>
              </w:rPr>
              <w:t>n</w:t>
            </w:r>
            <w:r w:rsidRPr="00891EB5">
              <w:rPr>
                <w:lang w:val="es-ES"/>
              </w:rPr>
              <w:t xml:space="preserve"> </w:t>
            </w:r>
            <w:r w:rsidR="00CA3F27" w:rsidRPr="00891EB5">
              <w:rPr>
                <w:lang w:val="es-ES"/>
              </w:rPr>
              <w:t>o ha recibido algún subsidio directo o indirecto de otro Oferente; o</w:t>
            </w:r>
          </w:p>
          <w:p w14:paraId="498EAC33" w14:textId="6FFAC89F" w:rsidR="00CA3F27" w:rsidRPr="00891EB5" w:rsidRDefault="00A93C14" w:rsidP="00A927DC">
            <w:pPr>
              <w:numPr>
                <w:ilvl w:val="1"/>
                <w:numId w:val="17"/>
              </w:numPr>
              <w:spacing w:after="200"/>
              <w:jc w:val="both"/>
              <w:rPr>
                <w:lang w:val="es-ES"/>
              </w:rPr>
            </w:pPr>
            <w:r>
              <w:rPr>
                <w:lang w:val="es-ES"/>
              </w:rPr>
              <w:t>c</w:t>
            </w:r>
            <w:r w:rsidRPr="00891EB5">
              <w:rPr>
                <w:lang w:val="es-ES"/>
              </w:rPr>
              <w:t>omparte</w:t>
            </w:r>
            <w:r>
              <w:rPr>
                <w:lang w:val="es-ES"/>
              </w:rPr>
              <w:t>n</w:t>
            </w:r>
            <w:r w:rsidRPr="00891EB5">
              <w:rPr>
                <w:lang w:val="es-ES"/>
              </w:rPr>
              <w:t xml:space="preserve"> </w:t>
            </w:r>
            <w:r w:rsidR="00CA3F27" w:rsidRPr="00891EB5">
              <w:rPr>
                <w:lang w:val="es-ES"/>
              </w:rPr>
              <w:t>el mismo representante legal con otro Oferente; o</w:t>
            </w:r>
          </w:p>
          <w:p w14:paraId="6E11B81D" w14:textId="02EF71DA" w:rsidR="00CA3F27" w:rsidRPr="00891EB5" w:rsidRDefault="00A93C14" w:rsidP="00A927DC">
            <w:pPr>
              <w:numPr>
                <w:ilvl w:val="1"/>
                <w:numId w:val="17"/>
              </w:numPr>
              <w:spacing w:after="200"/>
              <w:jc w:val="both"/>
              <w:rPr>
                <w:lang w:val="es-ES"/>
              </w:rPr>
            </w:pPr>
            <w:r>
              <w:rPr>
                <w:lang w:val="es-ES"/>
              </w:rPr>
              <w:t>poseen</w:t>
            </w:r>
            <w:r w:rsidRPr="00891EB5">
              <w:rPr>
                <w:lang w:val="es-ES"/>
              </w:rPr>
              <w:t xml:space="preserve"> </w:t>
            </w:r>
            <w:r w:rsidR="00CA3F27" w:rsidRPr="00891EB5">
              <w:rPr>
                <w:lang w:val="es-ES"/>
              </w:rPr>
              <w:t>una relación con otro Oferente, directamente o a través de terceros en común, que le permite influir en la Oferta de otro Oferente o en las decisiones del Contratante en relación con esta licitación; o</w:t>
            </w:r>
          </w:p>
          <w:p w14:paraId="0A99978B" w14:textId="0C9228CB" w:rsidR="00CA3F27" w:rsidRPr="00891EB5" w:rsidRDefault="00A93C14" w:rsidP="00A927DC">
            <w:pPr>
              <w:numPr>
                <w:ilvl w:val="1"/>
                <w:numId w:val="17"/>
              </w:numPr>
              <w:spacing w:after="200"/>
              <w:jc w:val="both"/>
              <w:rPr>
                <w:lang w:val="es-ES"/>
              </w:rPr>
            </w:pPr>
            <w:r>
              <w:rPr>
                <w:lang w:val="es-ES"/>
              </w:rPr>
              <w:lastRenderedPageBreak/>
              <w:t>c</w:t>
            </w:r>
            <w:r w:rsidRPr="00891EB5">
              <w:rPr>
                <w:lang w:val="es-ES"/>
              </w:rPr>
              <w:t xml:space="preserve">ualquiera </w:t>
            </w:r>
            <w:r w:rsidR="00CA3F27" w:rsidRPr="00891EB5">
              <w:rPr>
                <w:lang w:val="es-ES"/>
              </w:rPr>
              <w:t xml:space="preserve">de sus </w:t>
            </w:r>
            <w:r w:rsidR="00865EDA" w:rsidRPr="00891EB5">
              <w:rPr>
                <w:lang w:val="es-ES"/>
              </w:rPr>
              <w:t>afiliados</w:t>
            </w:r>
            <w:r w:rsidR="00CA3F27" w:rsidRPr="00891EB5">
              <w:rPr>
                <w:lang w:val="es-ES"/>
              </w:rPr>
              <w:t xml:space="preserve"> ha participado como consultora en la preparación </w:t>
            </w:r>
            <w:r w:rsidR="00A87034">
              <w:rPr>
                <w:lang w:val="es-ES"/>
              </w:rPr>
              <w:t xml:space="preserve">de los estudios </w:t>
            </w:r>
            <w:r w:rsidR="00DF4E46">
              <w:rPr>
                <w:lang w:val="es-ES"/>
              </w:rPr>
              <w:t>preliminares</w:t>
            </w:r>
            <w:r w:rsidR="00A87034">
              <w:rPr>
                <w:lang w:val="es-ES"/>
              </w:rPr>
              <w:t>, el diseño conceptual</w:t>
            </w:r>
            <w:r w:rsidR="00CA3F27" w:rsidRPr="00891EB5">
              <w:rPr>
                <w:lang w:val="es-ES"/>
              </w:rPr>
              <w:t xml:space="preserve"> o las especificaciones técnicas de las obras que constituyen el objeto de la Oferta; o</w:t>
            </w:r>
          </w:p>
          <w:p w14:paraId="1916E03A" w14:textId="07B9C9D6" w:rsidR="00CA3F27" w:rsidRPr="00891EB5" w:rsidRDefault="00A93C14" w:rsidP="00A927DC">
            <w:pPr>
              <w:numPr>
                <w:ilvl w:val="1"/>
                <w:numId w:val="17"/>
              </w:numPr>
              <w:spacing w:after="200"/>
              <w:jc w:val="both"/>
              <w:rPr>
                <w:lang w:val="es-ES"/>
              </w:rPr>
            </w:pPr>
            <w:r>
              <w:rPr>
                <w:lang w:val="es-ES"/>
              </w:rPr>
              <w:t>c</w:t>
            </w:r>
            <w:r w:rsidRPr="00891EB5">
              <w:rPr>
                <w:lang w:val="es-ES"/>
              </w:rPr>
              <w:t xml:space="preserve">ualquiera </w:t>
            </w:r>
            <w:r w:rsidR="00CA3F27" w:rsidRPr="00891EB5">
              <w:rPr>
                <w:lang w:val="es-ES"/>
              </w:rPr>
              <w:t xml:space="preserve">de sus </w:t>
            </w:r>
            <w:r w:rsidR="00865EDA" w:rsidRPr="00891EB5">
              <w:rPr>
                <w:lang w:val="es-ES"/>
              </w:rPr>
              <w:t>afiliados</w:t>
            </w:r>
            <w:r w:rsidR="00CA3F27" w:rsidRPr="00891EB5">
              <w:rPr>
                <w:lang w:val="es-ES"/>
              </w:rPr>
              <w:t xml:space="preserve"> ha sido contratad</w:t>
            </w:r>
            <w:r w:rsidR="00865EDA" w:rsidRPr="00891EB5">
              <w:rPr>
                <w:lang w:val="es-ES"/>
              </w:rPr>
              <w:t>o</w:t>
            </w:r>
            <w:r w:rsidR="00CA3F27" w:rsidRPr="00891EB5">
              <w:rPr>
                <w:lang w:val="es-ES"/>
              </w:rPr>
              <w:t xml:space="preserve"> (o se propone para ser contratad</w:t>
            </w:r>
            <w:r w:rsidR="00865EDA" w:rsidRPr="00891EB5">
              <w:rPr>
                <w:lang w:val="es-ES"/>
              </w:rPr>
              <w:t>o</w:t>
            </w:r>
            <w:r w:rsidR="00CA3F27" w:rsidRPr="00891EB5">
              <w:rPr>
                <w:lang w:val="es-ES"/>
              </w:rPr>
              <w:t>) por el Contratante o por el Prestatario como Gerente de Proyecto para la ejecución del Contrato; o</w:t>
            </w:r>
          </w:p>
          <w:p w14:paraId="7320C3F5" w14:textId="4F3FD085" w:rsidR="00CA3F27" w:rsidRPr="00891EB5" w:rsidRDefault="00A93C14" w:rsidP="00A927DC">
            <w:pPr>
              <w:numPr>
                <w:ilvl w:val="1"/>
                <w:numId w:val="17"/>
              </w:numPr>
              <w:spacing w:after="200"/>
              <w:jc w:val="both"/>
              <w:rPr>
                <w:lang w:val="es-ES"/>
              </w:rPr>
            </w:pPr>
            <w:r>
              <w:rPr>
                <w:lang w:val="es-ES"/>
              </w:rPr>
              <w:t>p</w:t>
            </w:r>
            <w:r w:rsidRPr="00891EB5">
              <w:rPr>
                <w:lang w:val="es-ES"/>
              </w:rPr>
              <w:t xml:space="preserve">roveerá </w:t>
            </w:r>
            <w:r w:rsidR="00CA3F27" w:rsidRPr="00891EB5">
              <w:rPr>
                <w:lang w:val="es-ES"/>
              </w:rPr>
              <w:t xml:space="preserve">bienes, obras y servicios distintos de los de consultoría resultantes de los servicios de consultoría, o directamente relacionados con ellos, para la preparación o ejecución del proyecto especificado en </w:t>
            </w:r>
            <w:r w:rsidR="000E34FC">
              <w:rPr>
                <w:lang w:val="es-ES"/>
              </w:rPr>
              <w:t xml:space="preserve">los DDL en referencia a </w:t>
            </w:r>
            <w:r w:rsidR="00CA3F27" w:rsidRPr="003739EB">
              <w:rPr>
                <w:bCs/>
                <w:lang w:val="es-ES"/>
              </w:rPr>
              <w:t>IAO 2.1</w:t>
            </w:r>
            <w:r w:rsidR="00CA3F27" w:rsidRPr="00891EB5">
              <w:rPr>
                <w:b/>
                <w:lang w:val="es-ES"/>
              </w:rPr>
              <w:t xml:space="preserve"> </w:t>
            </w:r>
            <w:r w:rsidR="00CA3F27" w:rsidRPr="00891EB5">
              <w:rPr>
                <w:lang w:val="es-ES"/>
              </w:rPr>
              <w:t>que él haya provisto o que hayan sido provistos por cualquier filial que controle de manera directa o indirecta a esa firma, sea controlada de manera directa o indirecta por esa firma o sea controlada junto a esa firma por una entidad en común; o</w:t>
            </w:r>
          </w:p>
          <w:p w14:paraId="6CF9A5A9" w14:textId="7200FE5B" w:rsidR="00CA3F27" w:rsidRPr="00891EB5" w:rsidRDefault="00A93C14" w:rsidP="00A927DC">
            <w:pPr>
              <w:numPr>
                <w:ilvl w:val="1"/>
                <w:numId w:val="17"/>
              </w:numPr>
              <w:spacing w:after="200"/>
              <w:jc w:val="both"/>
              <w:rPr>
                <w:lang w:val="es-ES"/>
              </w:rPr>
            </w:pPr>
            <w:r>
              <w:rPr>
                <w:lang w:val="es-ES"/>
              </w:rPr>
              <w:t>tienen</w:t>
            </w:r>
            <w:r w:rsidRPr="00891EB5">
              <w:rPr>
                <w:lang w:val="es-ES"/>
              </w:rPr>
              <w:t xml:space="preserve"> </w:t>
            </w:r>
            <w:r w:rsidR="00CA3F27" w:rsidRPr="00891EB5">
              <w:rPr>
                <w:lang w:val="es-ES"/>
              </w:rPr>
              <w:t xml:space="preserve">una </w:t>
            </w:r>
            <w:r>
              <w:rPr>
                <w:lang w:val="es-ES"/>
              </w:rPr>
              <w:t>estrecha</w:t>
            </w:r>
            <w:r>
              <w:rPr>
                <w:rStyle w:val="Refdenotaalpie"/>
                <w:lang w:val="es-ES"/>
              </w:rPr>
              <w:footnoteReference w:id="6"/>
            </w:r>
            <w:r>
              <w:rPr>
                <w:lang w:val="es-ES"/>
              </w:rPr>
              <w:t xml:space="preserve"> </w:t>
            </w:r>
            <w:r w:rsidR="00CA3F27" w:rsidRPr="00891EB5">
              <w:rPr>
                <w:lang w:val="es-ES"/>
              </w:rPr>
              <w:t>relación familia</w:t>
            </w:r>
            <w:r w:rsidR="00A87034">
              <w:rPr>
                <w:lang w:val="es-ES"/>
              </w:rPr>
              <w:t>r, financiera</w:t>
            </w:r>
            <w:r>
              <w:rPr>
                <w:lang w:val="es-ES"/>
              </w:rPr>
              <w:t xml:space="preserve"> </w:t>
            </w:r>
            <w:r w:rsidR="00A87034">
              <w:rPr>
                <w:lang w:val="es-ES"/>
              </w:rPr>
              <w:t xml:space="preserve">o de empleo previo o subsiguiente </w:t>
            </w:r>
            <w:r w:rsidR="00CA3F27" w:rsidRPr="00891EB5">
              <w:rPr>
                <w:lang w:val="es-ES"/>
              </w:rPr>
              <w:t>con algún profesional del personal del Prestatario (o del organismo de ejecución del proyecto, o de un beneficiario de parte del préstamo) que: (i) esté directa o indirectamente relacionado con la preparación del documento de licitación o las especificaciones del Contrato, o el proceso de evaluación de la Oferta de ese Contrato; o (ii) pudiera estar relacionado con la ejecución o supervisión de ese Contrato a menos que el conflicto derivado de tal relación haya sido resuelto de manera aceptable para el Banco durante el proceso de licitación y la ejecución del Contrato.</w:t>
            </w:r>
          </w:p>
          <w:p w14:paraId="4420A027" w14:textId="44D23746" w:rsidR="003F79AA" w:rsidRPr="00891EB5" w:rsidRDefault="008E695F" w:rsidP="00226F2A">
            <w:pPr>
              <w:pStyle w:val="Sub-ClauseText"/>
              <w:spacing w:before="0" w:after="200"/>
              <w:rPr>
                <w:spacing w:val="0"/>
                <w:szCs w:val="24"/>
                <w:lang w:val="es-ES"/>
              </w:rPr>
            </w:pPr>
            <w:r>
              <w:rPr>
                <w:lang w:val="es-ES"/>
              </w:rPr>
              <w:t xml:space="preserve">5.3 </w:t>
            </w:r>
            <w:r w:rsidR="004D05FD" w:rsidRPr="00891EB5">
              <w:rPr>
                <w:lang w:val="es-ES"/>
              </w:rPr>
              <w:t>No</w:t>
            </w:r>
            <w:r w:rsidR="00B04714" w:rsidRPr="00891EB5">
              <w:rPr>
                <w:color w:val="000000"/>
                <w:lang w:val="es-ES"/>
              </w:rPr>
              <w:t xml:space="preserve"> </w:t>
            </w:r>
            <w:r w:rsidR="004D05FD" w:rsidRPr="00891EB5">
              <w:rPr>
                <w:color w:val="000000"/>
                <w:lang w:val="es-ES"/>
              </w:rPr>
              <w:t xml:space="preserve">es elegible un Oferente </w:t>
            </w:r>
            <w:r w:rsidR="00A87034">
              <w:rPr>
                <w:color w:val="000000"/>
                <w:lang w:val="es-ES"/>
              </w:rPr>
              <w:t xml:space="preserve">si </w:t>
            </w:r>
            <w:r w:rsidR="00A93C14">
              <w:rPr>
                <w:color w:val="000000"/>
                <w:lang w:val="es-ES"/>
              </w:rPr>
              <w:t>é</w:t>
            </w:r>
            <w:r w:rsidR="00A87034">
              <w:rPr>
                <w:color w:val="000000"/>
                <w:lang w:val="es-ES"/>
              </w:rPr>
              <w:t xml:space="preserve">l mismo o sus </w:t>
            </w:r>
            <w:r w:rsidR="004D05FD" w:rsidRPr="00891EB5">
              <w:rPr>
                <w:color w:val="000000"/>
                <w:lang w:val="es-ES"/>
              </w:rPr>
              <w:t xml:space="preserve"> </w:t>
            </w:r>
            <w:r w:rsidR="004D05FD" w:rsidRPr="00891EB5">
              <w:rPr>
                <w:lang w:val="es-ES"/>
              </w:rPr>
              <w:t xml:space="preserve">subcontratistas, proveedores, consultores, fabricantes o prestadores de servicios </w:t>
            </w:r>
            <w:r w:rsidR="004D05FD" w:rsidRPr="00891EB5">
              <w:rPr>
                <w:lang w:val="es-ES" w:bidi="es-ES"/>
              </w:rPr>
              <w:t xml:space="preserve">que intervienen en alguna parte del Contrato (incluidos, en todos los casos, los respectivos directores, </w:t>
            </w:r>
            <w:r w:rsidR="00BA649D">
              <w:rPr>
                <w:lang w:val="es-ES" w:bidi="es-ES"/>
              </w:rPr>
              <w:t>personal clave</w:t>
            </w:r>
            <w:r w:rsidR="004D05FD" w:rsidRPr="00891EB5">
              <w:rPr>
                <w:lang w:val="es-ES" w:bidi="es-ES"/>
              </w:rPr>
              <w:t xml:space="preserve">, accionistas principales, personal propuesto y agentes) son objeto de una suspensión temporal o una inhabilitación impuesta por el BID, o de una inhabilitación impuesta por el BID conforme a un acuerdo para el reconocimiento de decisiones de inhabilitación firmado por el BID y otros bancos de </w:t>
            </w:r>
            <w:r w:rsidR="004D05FD" w:rsidRPr="00891EB5">
              <w:rPr>
                <w:lang w:val="es-ES" w:bidi="es-ES"/>
              </w:rPr>
              <w:lastRenderedPageBreak/>
              <w:t>desarrollo</w:t>
            </w:r>
            <w:r w:rsidR="004D05FD" w:rsidRPr="00891EB5">
              <w:rPr>
                <w:color w:val="000000"/>
                <w:lang w:val="es-ES"/>
              </w:rPr>
              <w:t xml:space="preserve">. La lista de tales firmas e individuos inelegibles se indica </w:t>
            </w:r>
            <w:r w:rsidR="004D05FD" w:rsidRPr="00891EB5">
              <w:rPr>
                <w:b/>
                <w:color w:val="000000"/>
                <w:lang w:val="es-ES"/>
              </w:rPr>
              <w:t>en los DDL</w:t>
            </w:r>
            <w:r w:rsidR="004D05FD" w:rsidRPr="00891EB5">
              <w:rPr>
                <w:color w:val="000000"/>
                <w:lang w:val="es-ES"/>
              </w:rPr>
              <w:t>.</w:t>
            </w:r>
          </w:p>
          <w:p w14:paraId="3B69873F" w14:textId="3C19AD11" w:rsidR="004D05FD" w:rsidRPr="00891EB5" w:rsidRDefault="008E695F" w:rsidP="00226F2A">
            <w:pPr>
              <w:pStyle w:val="Sub-ClauseText"/>
              <w:spacing w:before="0" w:after="200"/>
              <w:rPr>
                <w:spacing w:val="0"/>
                <w:szCs w:val="24"/>
                <w:lang w:val="es-ES"/>
              </w:rPr>
            </w:pPr>
            <w:r>
              <w:rPr>
                <w:color w:val="000000"/>
                <w:lang w:val="es-ES"/>
              </w:rPr>
              <w:t xml:space="preserve">5.4 </w:t>
            </w:r>
            <w:r w:rsidR="004D05FD" w:rsidRPr="00891EB5">
              <w:rPr>
                <w:color w:val="000000"/>
                <w:lang w:val="es-ES"/>
              </w:rPr>
              <w:t xml:space="preserve">Una firma que sea Oferente (ya sea individualmente o como integrante de una APCA) no podrá participar como Oferente o como integrante de una APCA en más de una Oferta, salvo en el caso de Ofertas alternativas permitidas. Tal participación redundará en la descalificación de todas las Ofertas en las que haya estado involucrada la firma en cuestión. </w:t>
            </w:r>
            <w:r w:rsidR="004D05FD" w:rsidRPr="00891EB5">
              <w:rPr>
                <w:lang w:val="es-ES"/>
              </w:rPr>
              <w:t>Una firma que no es un Oferente ni un miembro de una APCA puede participar como subcontratista en más de una Oferta.</w:t>
            </w:r>
            <w:r w:rsidR="004D05FD" w:rsidRPr="00891EB5">
              <w:rPr>
                <w:color w:val="000000"/>
                <w:lang w:val="es-ES"/>
              </w:rPr>
              <w:t xml:space="preserve"> Salvo que se especifique </w:t>
            </w:r>
            <w:r w:rsidR="004D05FD" w:rsidRPr="00891EB5">
              <w:rPr>
                <w:b/>
                <w:color w:val="000000"/>
                <w:lang w:val="es-ES"/>
              </w:rPr>
              <w:t>en los DDL</w:t>
            </w:r>
            <w:r w:rsidR="004D05FD" w:rsidRPr="00891EB5">
              <w:rPr>
                <w:color w:val="000000"/>
                <w:lang w:val="es-ES"/>
              </w:rPr>
              <w:t>, no existe límite en el número de miembros de una APCA.</w:t>
            </w:r>
          </w:p>
          <w:p w14:paraId="32ACC858" w14:textId="1AD50D0F" w:rsidR="003F79AA" w:rsidRPr="00891EB5" w:rsidRDefault="008E695F" w:rsidP="00226F2A">
            <w:pPr>
              <w:pStyle w:val="Sub-ClauseText"/>
              <w:spacing w:before="0" w:after="200"/>
              <w:rPr>
                <w:lang w:val="es-ES"/>
              </w:rPr>
            </w:pPr>
            <w:r>
              <w:rPr>
                <w:lang w:val="es-ES"/>
              </w:rPr>
              <w:t xml:space="preserve">5.5 </w:t>
            </w:r>
            <w:r w:rsidR="003F79AA" w:rsidRPr="00891EB5">
              <w:rPr>
                <w:lang w:val="es-ES"/>
              </w:rPr>
              <w:t xml:space="preserve">Las empresas estatales del país Prestatario serán elegibles solamente si </w:t>
            </w:r>
            <w:r w:rsidR="003F79AA" w:rsidRPr="00891EB5">
              <w:rPr>
                <w:color w:val="000000"/>
                <w:lang w:val="es-ES"/>
              </w:rPr>
              <w:t>pueden</w:t>
            </w:r>
            <w:r w:rsidR="003F79AA" w:rsidRPr="00891EB5">
              <w:rPr>
                <w:lang w:val="es-ES"/>
              </w:rPr>
              <w:t xml:space="preserve"> demostrar que (i) tienen autonomía legal y financiera; (ii) operan conforme a las leyes comerciales; y (iii) no dependen de ninguna agencia del Prestatario. </w:t>
            </w:r>
          </w:p>
          <w:p w14:paraId="23A3D0BF" w14:textId="5B2C9983" w:rsidR="004D05FD" w:rsidRPr="00891EB5" w:rsidRDefault="008E695F" w:rsidP="00226F2A">
            <w:pPr>
              <w:pStyle w:val="Sub-ClauseText"/>
              <w:spacing w:before="0" w:after="200"/>
              <w:rPr>
                <w:lang w:val="es-ES"/>
              </w:rPr>
            </w:pPr>
            <w:r>
              <w:rPr>
                <w:bCs/>
                <w:lang w:val="es-ES"/>
              </w:rPr>
              <w:t xml:space="preserve">5.6 </w:t>
            </w:r>
            <w:r w:rsidR="004D05FD" w:rsidRPr="00891EB5">
              <w:rPr>
                <w:bCs/>
                <w:lang w:val="es-ES"/>
              </w:rPr>
              <w:t xml:space="preserve">Un Oferente no debe estar suspendido por el Contratante para </w:t>
            </w:r>
            <w:r w:rsidR="004D05FD" w:rsidRPr="00891EB5">
              <w:rPr>
                <w:lang w:val="es-ES"/>
              </w:rPr>
              <w:t>presentar</w:t>
            </w:r>
            <w:r w:rsidR="004D05FD" w:rsidRPr="00891EB5">
              <w:rPr>
                <w:bCs/>
                <w:lang w:val="es-ES"/>
              </w:rPr>
              <w:t xml:space="preserve"> </w:t>
            </w:r>
            <w:r w:rsidR="004D05FD" w:rsidRPr="00891EB5">
              <w:rPr>
                <w:lang w:val="es-ES"/>
              </w:rPr>
              <w:t>ofertas</w:t>
            </w:r>
            <w:r w:rsidR="004D05FD" w:rsidRPr="00891EB5">
              <w:rPr>
                <w:bCs/>
                <w:lang w:val="es-ES"/>
              </w:rPr>
              <w:t xml:space="preserve"> o propuestas como resultado del incumplimiento con una Declaración de Mantenimiento de la Oferta o la Propuesta.</w:t>
            </w:r>
          </w:p>
          <w:p w14:paraId="298E9915" w14:textId="64094C40" w:rsidR="003F79AA" w:rsidRPr="00891EB5" w:rsidRDefault="00051FE6" w:rsidP="00226F2A">
            <w:pPr>
              <w:pStyle w:val="Sub-ClauseText"/>
              <w:spacing w:before="0" w:after="200"/>
              <w:rPr>
                <w:lang w:val="es-ES"/>
              </w:rPr>
            </w:pPr>
            <w:r>
              <w:rPr>
                <w:lang w:val="es-ES"/>
              </w:rPr>
              <w:t xml:space="preserve">5.7 </w:t>
            </w:r>
            <w:r w:rsidR="003F79AA" w:rsidRPr="00891EB5">
              <w:rPr>
                <w:lang w:val="es-ES"/>
              </w:rPr>
              <w:t xml:space="preserve">Los Oferentes </w:t>
            </w:r>
            <w:r w:rsidR="004D05FD" w:rsidRPr="00891EB5">
              <w:rPr>
                <w:lang w:val="es-ES"/>
              </w:rPr>
              <w:t>deberán proporcionar al Contratante evidencia satisfactoria de la vigencia de su elegibilidad, cuando el Contratante razonablemente la solicite</w:t>
            </w:r>
            <w:r w:rsidR="003F79AA" w:rsidRPr="00891EB5">
              <w:rPr>
                <w:lang w:val="es-ES"/>
              </w:rPr>
              <w:t>.</w:t>
            </w:r>
          </w:p>
        </w:tc>
      </w:tr>
      <w:tr w:rsidR="003F79AA" w:rsidRPr="00891EB5" w14:paraId="535ED7C5" w14:textId="77777777" w:rsidTr="003739EB">
        <w:trPr>
          <w:trHeight w:val="360"/>
        </w:trPr>
        <w:tc>
          <w:tcPr>
            <w:tcW w:w="2528" w:type="dxa"/>
          </w:tcPr>
          <w:p w14:paraId="5DD07B7B" w14:textId="3983A094" w:rsidR="003F79AA" w:rsidRPr="00891EB5" w:rsidRDefault="00051FE6" w:rsidP="003F79AA">
            <w:pPr>
              <w:pStyle w:val="Ttulo3"/>
              <w:rPr>
                <w:lang w:val="es-ES"/>
              </w:rPr>
            </w:pPr>
            <w:bookmarkStart w:id="11" w:name="_Toc28336808"/>
            <w:r>
              <w:rPr>
                <w:lang w:val="es-ES"/>
              </w:rPr>
              <w:lastRenderedPageBreak/>
              <w:t>6</w:t>
            </w:r>
            <w:r w:rsidR="003F79AA" w:rsidRPr="00891EB5">
              <w:rPr>
                <w:lang w:val="es-ES"/>
              </w:rPr>
              <w:t>.</w:t>
            </w:r>
            <w:r w:rsidR="003F79AA" w:rsidRPr="00891EB5">
              <w:rPr>
                <w:lang w:val="es-ES"/>
              </w:rPr>
              <w:tab/>
              <w:t>Calificaciones del Oferente</w:t>
            </w:r>
            <w:bookmarkEnd w:id="11"/>
          </w:p>
        </w:tc>
        <w:tc>
          <w:tcPr>
            <w:tcW w:w="6724" w:type="dxa"/>
          </w:tcPr>
          <w:p w14:paraId="221E09BB" w14:textId="01127A78" w:rsidR="003F79AA" w:rsidRPr="00891EB5" w:rsidRDefault="00051FE6" w:rsidP="003F79AA">
            <w:pPr>
              <w:spacing w:after="200"/>
              <w:ind w:left="432" w:hanging="432"/>
              <w:jc w:val="both"/>
              <w:rPr>
                <w:lang w:val="es-ES"/>
              </w:rPr>
            </w:pPr>
            <w:r>
              <w:rPr>
                <w:lang w:val="es-ES"/>
              </w:rPr>
              <w:t>6</w:t>
            </w:r>
            <w:r w:rsidR="003F79AA" w:rsidRPr="00891EB5">
              <w:rPr>
                <w:lang w:val="es-ES"/>
              </w:rPr>
              <w:t>.1</w:t>
            </w:r>
            <w:r w:rsidR="003F79AA" w:rsidRPr="00891EB5">
              <w:rPr>
                <w:lang w:val="es-ES"/>
              </w:rPr>
              <w:tab/>
              <w:t>Todos los Oferentes deberán presentar</w:t>
            </w:r>
            <w:r w:rsidR="00F264C2" w:rsidRPr="00891EB5">
              <w:rPr>
                <w:lang w:val="es-ES"/>
              </w:rPr>
              <w:t>,</w:t>
            </w:r>
            <w:r w:rsidR="003F79AA" w:rsidRPr="00891EB5">
              <w:rPr>
                <w:lang w:val="es-ES"/>
              </w:rPr>
              <w:t xml:space="preserve"> </w:t>
            </w:r>
            <w:r w:rsidR="00672697" w:rsidRPr="00891EB5">
              <w:rPr>
                <w:lang w:val="es-ES"/>
              </w:rPr>
              <w:t xml:space="preserve">de conformidad con </w:t>
            </w:r>
            <w:r w:rsidR="003F79AA" w:rsidRPr="00891EB5">
              <w:rPr>
                <w:lang w:val="es-ES"/>
              </w:rPr>
              <w:t xml:space="preserve">la Sección IV, “Formularios de la Oferta”, una descripción </w:t>
            </w:r>
            <w:r w:rsidR="00C85739" w:rsidRPr="00891EB5">
              <w:rPr>
                <w:lang w:val="es-ES"/>
              </w:rPr>
              <w:t>de la metodología</w:t>
            </w:r>
            <w:r w:rsidR="003F79AA" w:rsidRPr="00891EB5">
              <w:rPr>
                <w:lang w:val="es-ES"/>
              </w:rPr>
              <w:t xml:space="preserve"> de </w:t>
            </w:r>
            <w:r w:rsidR="00B04714" w:rsidRPr="00891EB5">
              <w:rPr>
                <w:lang w:val="es-ES"/>
              </w:rPr>
              <w:t>diseñ</w:t>
            </w:r>
            <w:r w:rsidR="000C256F" w:rsidRPr="00891EB5">
              <w:rPr>
                <w:lang w:val="es-ES"/>
              </w:rPr>
              <w:t xml:space="preserve">o, del </w:t>
            </w:r>
            <w:r w:rsidR="00B04714" w:rsidRPr="00891EB5">
              <w:rPr>
                <w:lang w:val="es-ES"/>
              </w:rPr>
              <w:t xml:space="preserve">método de </w:t>
            </w:r>
            <w:r w:rsidR="003F79AA" w:rsidRPr="00891EB5">
              <w:rPr>
                <w:lang w:val="es-ES"/>
              </w:rPr>
              <w:t xml:space="preserve">trabajo y </w:t>
            </w:r>
            <w:r w:rsidR="000C256F" w:rsidRPr="00891EB5">
              <w:rPr>
                <w:lang w:val="es-ES"/>
              </w:rPr>
              <w:t xml:space="preserve">el </w:t>
            </w:r>
            <w:r w:rsidR="003F79AA" w:rsidRPr="00891EB5">
              <w:rPr>
                <w:lang w:val="es-ES"/>
              </w:rPr>
              <w:t xml:space="preserve">cronograma </w:t>
            </w:r>
            <w:r w:rsidR="00C85739" w:rsidRPr="00891EB5">
              <w:rPr>
                <w:lang w:val="es-ES"/>
              </w:rPr>
              <w:t xml:space="preserve">preliminar </w:t>
            </w:r>
            <w:r w:rsidR="003F79AA" w:rsidRPr="00891EB5">
              <w:rPr>
                <w:lang w:val="es-ES"/>
              </w:rPr>
              <w:t xml:space="preserve">que proponen, incluyendo </w:t>
            </w:r>
            <w:r w:rsidR="00B04714" w:rsidRPr="00891EB5">
              <w:rPr>
                <w:lang w:val="es-ES"/>
              </w:rPr>
              <w:t xml:space="preserve">esquemas, </w:t>
            </w:r>
            <w:r w:rsidR="003F79AA" w:rsidRPr="00891EB5">
              <w:rPr>
                <w:lang w:val="es-ES"/>
              </w:rPr>
              <w:t>planos y gráficas, según sea necesario</w:t>
            </w:r>
            <w:r w:rsidR="000C256F" w:rsidRPr="00891EB5">
              <w:rPr>
                <w:lang w:val="es-ES"/>
              </w:rPr>
              <w:t xml:space="preserve"> y posible con el nivel de información </w:t>
            </w:r>
            <w:r w:rsidR="007B342A" w:rsidRPr="00891EB5">
              <w:rPr>
                <w:lang w:val="es-ES"/>
              </w:rPr>
              <w:t>proporcionado</w:t>
            </w:r>
            <w:r w:rsidR="000C256F" w:rsidRPr="00891EB5">
              <w:rPr>
                <w:lang w:val="es-ES"/>
              </w:rPr>
              <w:t xml:space="preserve"> por el Contratante y la experiencia del diseñador del Contratista.</w:t>
            </w:r>
            <w:r w:rsidR="003F79AA" w:rsidRPr="00891EB5">
              <w:rPr>
                <w:lang w:val="es-ES"/>
              </w:rPr>
              <w:t xml:space="preserve"> </w:t>
            </w:r>
          </w:p>
          <w:p w14:paraId="756821EC" w14:textId="3CF10A10" w:rsidR="003F79AA" w:rsidRPr="00891EB5" w:rsidRDefault="00051FE6" w:rsidP="003F79AA">
            <w:pPr>
              <w:spacing w:after="200"/>
              <w:ind w:left="432" w:hanging="432"/>
              <w:jc w:val="both"/>
              <w:rPr>
                <w:lang w:val="es-ES"/>
              </w:rPr>
            </w:pPr>
            <w:r>
              <w:rPr>
                <w:lang w:val="es-ES"/>
              </w:rPr>
              <w:t>6</w:t>
            </w:r>
            <w:r w:rsidR="003F79AA" w:rsidRPr="00891EB5">
              <w:rPr>
                <w:lang w:val="es-ES"/>
              </w:rPr>
              <w:t>.2</w:t>
            </w:r>
            <w:r w:rsidR="003F79AA" w:rsidRPr="00891EB5">
              <w:rPr>
                <w:lang w:val="es-ES"/>
              </w:rPr>
              <w:tab/>
              <w:t xml:space="preserve">Si se realizó una precalificación de los posibles </w:t>
            </w:r>
            <w:r w:rsidR="003F79AA" w:rsidRPr="00891EB5">
              <w:rPr>
                <w:spacing w:val="-3"/>
                <w:lang w:val="es-ES"/>
              </w:rPr>
              <w:t xml:space="preserve">Oferentes, sólo se considerarán las Ofertas de los Oferentes precalificados para la adjudicación del Contrato.  Estos Oferentes precalificados deberán confirmar en sus Ofertas que la información presentada originalmente para precalificar </w:t>
            </w:r>
            <w:r w:rsidR="00B04714" w:rsidRPr="00891EB5">
              <w:rPr>
                <w:spacing w:val="-3"/>
                <w:lang w:val="es-ES"/>
              </w:rPr>
              <w:t>permanece correcta</w:t>
            </w:r>
            <w:r w:rsidR="003F79AA" w:rsidRPr="00891EB5">
              <w:rPr>
                <w:spacing w:val="-3"/>
                <w:lang w:val="es-ES"/>
              </w:rPr>
              <w:t xml:space="preserve"> a la fecha de presentación de las Ofertas o, </w:t>
            </w:r>
            <w:r w:rsidR="00B04714" w:rsidRPr="00891EB5">
              <w:rPr>
                <w:spacing w:val="-3"/>
                <w:lang w:val="es-ES"/>
              </w:rPr>
              <w:t>de no</w:t>
            </w:r>
            <w:r w:rsidR="003F79AA" w:rsidRPr="00891EB5">
              <w:rPr>
                <w:spacing w:val="-3"/>
                <w:lang w:val="es-ES"/>
              </w:rPr>
              <w:t xml:space="preserve"> ser así, incluir </w:t>
            </w:r>
            <w:r w:rsidR="000C256F" w:rsidRPr="00891EB5">
              <w:rPr>
                <w:spacing w:val="-3"/>
                <w:lang w:val="es-ES"/>
              </w:rPr>
              <w:t>con su</w:t>
            </w:r>
            <w:r w:rsidR="003F79AA" w:rsidRPr="00891EB5">
              <w:rPr>
                <w:spacing w:val="-3"/>
                <w:lang w:val="es-ES"/>
              </w:rPr>
              <w:t xml:space="preserve"> Oferta cualquier información que actualice su información original de precalificación.</w:t>
            </w:r>
            <w:r w:rsidR="00CC769A">
              <w:rPr>
                <w:spacing w:val="-3"/>
                <w:lang w:val="es-ES"/>
              </w:rPr>
              <w:t xml:space="preserve"> </w:t>
            </w:r>
            <w:r w:rsidR="003F79AA" w:rsidRPr="00891EB5">
              <w:rPr>
                <w:spacing w:val="-3"/>
                <w:lang w:val="es-ES"/>
              </w:rPr>
              <w:t>La confirmación o actualización de la información deberá presentarse en los formularios pertinentes incluidos en la Sección IV</w:t>
            </w:r>
            <w:r w:rsidR="008404D3" w:rsidRPr="00891EB5">
              <w:rPr>
                <w:spacing w:val="-3"/>
                <w:lang w:val="es-ES"/>
              </w:rPr>
              <w:t xml:space="preserve">, </w:t>
            </w:r>
            <w:r w:rsidR="008404D3" w:rsidRPr="00891EB5">
              <w:t>“</w:t>
            </w:r>
            <w:r w:rsidR="008404D3" w:rsidRPr="00891EB5">
              <w:rPr>
                <w:spacing w:val="-3"/>
                <w:lang w:val="es-ES"/>
              </w:rPr>
              <w:t>Formularios de la Oferta</w:t>
            </w:r>
            <w:r w:rsidR="008404D3" w:rsidRPr="00891EB5">
              <w:rPr>
                <w:lang w:val="es-ES"/>
              </w:rPr>
              <w:t>”</w:t>
            </w:r>
            <w:r w:rsidR="008404D3" w:rsidRPr="00891EB5">
              <w:rPr>
                <w:spacing w:val="-3"/>
                <w:lang w:val="es-ES"/>
              </w:rPr>
              <w:t>.</w:t>
            </w:r>
          </w:p>
          <w:p w14:paraId="36EA5684" w14:textId="061BE012" w:rsidR="003F79AA" w:rsidRPr="00891EB5" w:rsidRDefault="00051FE6" w:rsidP="003F79AA">
            <w:pPr>
              <w:spacing w:after="200"/>
              <w:ind w:left="432" w:hanging="432"/>
              <w:jc w:val="both"/>
              <w:rPr>
                <w:lang w:val="es-ES"/>
              </w:rPr>
            </w:pPr>
            <w:r>
              <w:rPr>
                <w:lang w:val="es-ES"/>
              </w:rPr>
              <w:t>6</w:t>
            </w:r>
            <w:r w:rsidR="003F79AA" w:rsidRPr="00891EB5">
              <w:rPr>
                <w:lang w:val="es-ES"/>
              </w:rPr>
              <w:t>.3</w:t>
            </w:r>
            <w:r w:rsidR="003F79AA" w:rsidRPr="00891EB5">
              <w:rPr>
                <w:lang w:val="es-ES"/>
              </w:rPr>
              <w:tab/>
              <w:t xml:space="preserve">Si el Contratante no realizó una precalificación de los posibles Oferentes, todos los Oferentes deberán incluir con sus Ofertas la siguiente información y documentos en la Sección IV, </w:t>
            </w:r>
            <w:r w:rsidR="00724691" w:rsidRPr="00891EB5">
              <w:lastRenderedPageBreak/>
              <w:t>“</w:t>
            </w:r>
            <w:r w:rsidR="00724691" w:rsidRPr="00891EB5">
              <w:rPr>
                <w:spacing w:val="-3"/>
                <w:lang w:val="es-ES"/>
              </w:rPr>
              <w:t>Formularios de la Oferta</w:t>
            </w:r>
            <w:r w:rsidR="00724691" w:rsidRPr="00891EB5">
              <w:rPr>
                <w:lang w:val="es-ES"/>
              </w:rPr>
              <w:t xml:space="preserve">”, </w:t>
            </w:r>
            <w:r w:rsidR="003F79AA" w:rsidRPr="00891EB5">
              <w:rPr>
                <w:lang w:val="es-ES"/>
              </w:rPr>
              <w:t>a menos que se establezca otra cosa</w:t>
            </w:r>
            <w:r w:rsidR="003F79AA" w:rsidRPr="00891EB5">
              <w:rPr>
                <w:b/>
                <w:lang w:val="es-ES"/>
              </w:rPr>
              <w:t xml:space="preserve"> en los DDL</w:t>
            </w:r>
            <w:r w:rsidR="003F79AA" w:rsidRPr="00891EB5">
              <w:rPr>
                <w:lang w:val="es-ES"/>
              </w:rPr>
              <w:t>:</w:t>
            </w:r>
          </w:p>
          <w:p w14:paraId="5705E27D" w14:textId="77777777" w:rsidR="003F79AA" w:rsidRPr="00891EB5" w:rsidRDefault="003F79AA" w:rsidP="003F79AA">
            <w:pPr>
              <w:spacing w:after="200"/>
              <w:ind w:left="972" w:hanging="540"/>
              <w:jc w:val="both"/>
              <w:rPr>
                <w:lang w:val="es-ES"/>
              </w:rPr>
            </w:pPr>
            <w:r w:rsidRPr="00891EB5">
              <w:rPr>
                <w:lang w:val="es-ES"/>
              </w:rPr>
              <w:t>(a)</w:t>
            </w:r>
            <w:r w:rsidRPr="00891EB5">
              <w:rPr>
                <w:lang w:val="es-ES"/>
              </w:rPr>
              <w:tab/>
              <w:t xml:space="preserve">copias de los documentos originales que establezcan la constitución o incorporación y sede del Oferente, así como el poder otorgado a </w:t>
            </w:r>
            <w:r w:rsidR="000C256F" w:rsidRPr="00891EB5">
              <w:rPr>
                <w:lang w:val="es-ES"/>
              </w:rPr>
              <w:t>quien suscriba</w:t>
            </w:r>
            <w:r w:rsidRPr="00891EB5">
              <w:rPr>
                <w:lang w:val="es-ES"/>
              </w:rPr>
              <w:t xml:space="preserve"> la Oferta autorizándole a comprometer al Oferente; </w:t>
            </w:r>
          </w:p>
          <w:p w14:paraId="17CEBBC4" w14:textId="32628CE5" w:rsidR="003F79AA" w:rsidRPr="00891EB5" w:rsidRDefault="003F79AA" w:rsidP="003F79AA">
            <w:pPr>
              <w:spacing w:after="200"/>
              <w:ind w:left="972" w:hanging="540"/>
              <w:jc w:val="both"/>
              <w:rPr>
                <w:lang w:val="es-ES"/>
              </w:rPr>
            </w:pPr>
            <w:r w:rsidRPr="00891EB5">
              <w:rPr>
                <w:lang w:val="es-ES"/>
              </w:rPr>
              <w:t>(b)</w:t>
            </w:r>
            <w:r w:rsidRPr="00891EB5">
              <w:rPr>
                <w:lang w:val="es-ES"/>
              </w:rPr>
              <w:tab/>
            </w:r>
            <w:r w:rsidR="00A62B9E">
              <w:rPr>
                <w:lang w:val="es-ES"/>
              </w:rPr>
              <w:t>m</w:t>
            </w:r>
            <w:r w:rsidR="00A62B9E" w:rsidRPr="00891EB5">
              <w:rPr>
                <w:lang w:val="es-ES"/>
              </w:rPr>
              <w:t xml:space="preserve">onto </w:t>
            </w:r>
            <w:r w:rsidRPr="00891EB5">
              <w:rPr>
                <w:lang w:val="es-ES"/>
              </w:rPr>
              <w:t xml:space="preserve">total anual facturado por la construcción de las obras civiles realizadas en cada uno de los últimos cinco (5) años; </w:t>
            </w:r>
          </w:p>
          <w:p w14:paraId="71060652" w14:textId="77777777" w:rsidR="003F79AA" w:rsidRPr="00891EB5" w:rsidRDefault="003F79AA" w:rsidP="003F79AA">
            <w:pPr>
              <w:spacing w:after="200"/>
              <w:ind w:left="972" w:hanging="540"/>
              <w:jc w:val="both"/>
              <w:rPr>
                <w:lang w:val="es-ES"/>
              </w:rPr>
            </w:pPr>
            <w:r w:rsidRPr="00891EB5">
              <w:rPr>
                <w:lang w:val="es-ES"/>
              </w:rPr>
              <w:t>(c)</w:t>
            </w:r>
            <w:r w:rsidRPr="00891EB5">
              <w:rPr>
                <w:lang w:val="es-ES"/>
              </w:rPr>
              <w:tab/>
              <w:t xml:space="preserve">experiencia en </w:t>
            </w:r>
            <w:r w:rsidR="00B04714" w:rsidRPr="00891EB5">
              <w:rPr>
                <w:lang w:val="es-ES"/>
              </w:rPr>
              <w:t xml:space="preserve">construcción y en el diseño de </w:t>
            </w:r>
            <w:r w:rsidRPr="00891EB5">
              <w:rPr>
                <w:lang w:val="es-ES"/>
              </w:rPr>
              <w:t>obras de similar naturaleza y magnitud en cada uno de los últimos cinco (5) años, y detalles de los trabajos en marcha o bajo compromi</w:t>
            </w:r>
            <w:r w:rsidR="00C85739" w:rsidRPr="00891EB5">
              <w:rPr>
                <w:lang w:val="es-ES"/>
              </w:rPr>
              <w:t xml:space="preserve">so contractual, así como de las agencias contratantes </w:t>
            </w:r>
            <w:r w:rsidRPr="00891EB5">
              <w:rPr>
                <w:lang w:val="es-ES"/>
              </w:rPr>
              <w:t xml:space="preserve">que puedan ser contactados para obtener mayor información sobre dichos contratos;  </w:t>
            </w:r>
          </w:p>
          <w:p w14:paraId="0F2D79DE" w14:textId="77777777" w:rsidR="003F79AA" w:rsidRPr="00891EB5" w:rsidRDefault="003F79AA" w:rsidP="003F79AA">
            <w:pPr>
              <w:spacing w:after="200"/>
              <w:ind w:left="972" w:hanging="540"/>
              <w:jc w:val="both"/>
              <w:rPr>
                <w:lang w:val="es-ES"/>
              </w:rPr>
            </w:pPr>
            <w:r w:rsidRPr="00891EB5">
              <w:rPr>
                <w:lang w:val="es-ES"/>
              </w:rPr>
              <w:t>(d)</w:t>
            </w:r>
            <w:r w:rsidRPr="00891EB5">
              <w:rPr>
                <w:lang w:val="es-ES"/>
              </w:rPr>
              <w:tab/>
              <w:t>principales  equipos de construcción que el Oferente propone para cumplir con el contrato;</w:t>
            </w:r>
          </w:p>
          <w:p w14:paraId="5EA8F9B6" w14:textId="09C408FB" w:rsidR="003F79AA" w:rsidRPr="00891EB5" w:rsidRDefault="003F79AA" w:rsidP="003F79AA">
            <w:pPr>
              <w:spacing w:after="200"/>
              <w:ind w:left="972" w:hanging="540"/>
              <w:jc w:val="both"/>
              <w:rPr>
                <w:spacing w:val="-3"/>
                <w:lang w:val="es-ES"/>
              </w:rPr>
            </w:pPr>
            <w:r w:rsidRPr="00891EB5">
              <w:rPr>
                <w:lang w:val="es-ES"/>
              </w:rPr>
              <w:t>(e)</w:t>
            </w:r>
            <w:r w:rsidRPr="00891EB5">
              <w:rPr>
                <w:lang w:val="es-ES"/>
              </w:rPr>
              <w:tab/>
              <w:t>calificaciones y experiencia del personal clave</w:t>
            </w:r>
            <w:r w:rsidRPr="00891EB5">
              <w:rPr>
                <w:spacing w:val="-3"/>
                <w:lang w:val="es-ES"/>
              </w:rPr>
              <w:t xml:space="preserve"> tanto técnico </w:t>
            </w:r>
            <w:r w:rsidR="00B04714" w:rsidRPr="00891EB5">
              <w:rPr>
                <w:spacing w:val="-3"/>
                <w:lang w:val="es-ES"/>
              </w:rPr>
              <w:t>para el diseño, para la construcción</w:t>
            </w:r>
            <w:r w:rsidR="00C85739" w:rsidRPr="00891EB5">
              <w:rPr>
                <w:spacing w:val="-3"/>
                <w:lang w:val="es-ES"/>
              </w:rPr>
              <w:t xml:space="preserve">, la supervisión </w:t>
            </w:r>
            <w:r w:rsidR="007B342A" w:rsidRPr="00891EB5">
              <w:rPr>
                <w:spacing w:val="-3"/>
                <w:lang w:val="es-ES"/>
              </w:rPr>
              <w:t>técnica</w:t>
            </w:r>
            <w:r w:rsidR="00B04714" w:rsidRPr="00891EB5">
              <w:rPr>
                <w:spacing w:val="-3"/>
                <w:lang w:val="es-ES"/>
              </w:rPr>
              <w:t xml:space="preserve"> y el control</w:t>
            </w:r>
            <w:r w:rsidR="001377B0" w:rsidRPr="00891EB5">
              <w:rPr>
                <w:spacing w:val="-3"/>
                <w:lang w:val="es-ES"/>
              </w:rPr>
              <w:t xml:space="preserve"> </w:t>
            </w:r>
            <w:r w:rsidR="00B04714" w:rsidRPr="00891EB5">
              <w:rPr>
                <w:spacing w:val="-3"/>
                <w:lang w:val="es-ES"/>
              </w:rPr>
              <w:t xml:space="preserve">de calidad de las Obras </w:t>
            </w:r>
            <w:r w:rsidRPr="00891EB5">
              <w:rPr>
                <w:spacing w:val="-3"/>
                <w:lang w:val="es-ES"/>
              </w:rPr>
              <w:t xml:space="preserve">como administrativo propuesto para desempeñarse en el </w:t>
            </w:r>
            <w:r w:rsidR="00933FD4">
              <w:rPr>
                <w:spacing w:val="-3"/>
                <w:lang w:val="es-ES"/>
              </w:rPr>
              <w:t>Lugar de las Obras</w:t>
            </w:r>
            <w:r w:rsidRPr="00891EB5">
              <w:rPr>
                <w:spacing w:val="-3"/>
                <w:lang w:val="es-ES"/>
              </w:rPr>
              <w:t>;</w:t>
            </w:r>
          </w:p>
          <w:p w14:paraId="1380A093" w14:textId="77777777" w:rsidR="003F79AA" w:rsidRPr="00891EB5" w:rsidRDefault="003F79AA" w:rsidP="003F79AA">
            <w:pPr>
              <w:spacing w:after="200"/>
              <w:ind w:left="972" w:hanging="540"/>
              <w:jc w:val="both"/>
              <w:rPr>
                <w:lang w:val="es-ES"/>
              </w:rPr>
            </w:pPr>
            <w:r w:rsidRPr="00891EB5">
              <w:rPr>
                <w:lang w:val="es-ES"/>
              </w:rPr>
              <w:t>(f)</w:t>
            </w:r>
            <w:r w:rsidRPr="00891EB5">
              <w:rPr>
                <w:lang w:val="es-ES"/>
              </w:rPr>
              <w:tab/>
              <w:t>informes sobre el estado financiero del Oferente, tales como informes de pérdidas y ganancias e informes de auditoría de los últimos cinco (5) años;</w:t>
            </w:r>
          </w:p>
          <w:p w14:paraId="489CD8A1" w14:textId="77777777" w:rsidR="003F79AA" w:rsidRPr="00891EB5" w:rsidRDefault="003F79AA" w:rsidP="003F79AA">
            <w:pPr>
              <w:spacing w:after="200"/>
              <w:ind w:left="972" w:hanging="540"/>
              <w:jc w:val="both"/>
              <w:rPr>
                <w:lang w:val="es-ES"/>
              </w:rPr>
            </w:pPr>
            <w:r w:rsidRPr="00891EB5">
              <w:rPr>
                <w:lang w:val="es-ES"/>
              </w:rPr>
              <w:t>(g)</w:t>
            </w:r>
            <w:r w:rsidRPr="00891EB5">
              <w:rPr>
                <w:lang w:val="es-ES"/>
              </w:rPr>
              <w:tab/>
              <w:t>evidencia que certifique la existencia de suficiente capital de trabajo para este Contrato (acceso a línea(s) de crédito y disponibilidad de otros recursos financieros);</w:t>
            </w:r>
          </w:p>
          <w:p w14:paraId="442F7F4A" w14:textId="77777777" w:rsidR="003F79AA" w:rsidRPr="00891EB5" w:rsidRDefault="003F79AA" w:rsidP="003F79AA">
            <w:pPr>
              <w:spacing w:after="200"/>
              <w:ind w:left="972" w:hanging="540"/>
              <w:jc w:val="both"/>
              <w:rPr>
                <w:lang w:val="es-ES"/>
              </w:rPr>
            </w:pPr>
            <w:r w:rsidRPr="00891EB5">
              <w:rPr>
                <w:lang w:val="es-ES"/>
              </w:rPr>
              <w:t>(h)</w:t>
            </w:r>
            <w:r w:rsidRPr="00891EB5">
              <w:rPr>
                <w:lang w:val="es-ES"/>
              </w:rPr>
              <w:tab/>
              <w:t>autorización para solicitar referencias a las instituciones bancarias del Oferente;</w:t>
            </w:r>
          </w:p>
          <w:p w14:paraId="6D331BD0" w14:textId="77777777" w:rsidR="003F79AA" w:rsidRPr="00891EB5" w:rsidRDefault="003F79AA" w:rsidP="003F79AA">
            <w:pPr>
              <w:spacing w:after="200"/>
              <w:ind w:left="972" w:hanging="540"/>
              <w:jc w:val="both"/>
              <w:rPr>
                <w:lang w:val="es-ES"/>
              </w:rPr>
            </w:pPr>
            <w:r w:rsidRPr="00891EB5">
              <w:rPr>
                <w:lang w:val="es-ES"/>
              </w:rPr>
              <w:t>(i)</w:t>
            </w:r>
            <w:r w:rsidRPr="00891EB5">
              <w:rPr>
                <w:lang w:val="es-ES"/>
              </w:rPr>
              <w:tab/>
              <w:t>información relativa a litigios</w:t>
            </w:r>
            <w:r w:rsidR="00CF3C01" w:rsidRPr="00891EB5">
              <w:rPr>
                <w:lang w:val="es-ES"/>
              </w:rPr>
              <w:t xml:space="preserve"> (incluyendo arbitrajes)</w:t>
            </w:r>
            <w:r w:rsidRPr="00891EB5">
              <w:rPr>
                <w:lang w:val="es-ES"/>
              </w:rPr>
              <w:t xml:space="preserve"> presentes o habidos durante los últimos cinco (5) años, en los cuales el Oferente estuvo o está involucrado, las partes afectadas, los montos en controversia, y los resultados; y</w:t>
            </w:r>
          </w:p>
          <w:p w14:paraId="5CBEE3E9" w14:textId="77777777" w:rsidR="003F79AA" w:rsidRPr="00891EB5" w:rsidRDefault="003F79AA" w:rsidP="003F79AA">
            <w:pPr>
              <w:spacing w:after="200"/>
              <w:ind w:left="972" w:hanging="540"/>
              <w:jc w:val="both"/>
              <w:rPr>
                <w:lang w:val="es-ES"/>
              </w:rPr>
            </w:pPr>
            <w:r w:rsidRPr="00891EB5">
              <w:rPr>
                <w:lang w:val="es-ES"/>
              </w:rPr>
              <w:t>(j)</w:t>
            </w:r>
            <w:r w:rsidRPr="00891EB5">
              <w:rPr>
                <w:lang w:val="es-ES"/>
              </w:rPr>
              <w:tab/>
              <w:t>propuestas para subcontratar componentes</w:t>
            </w:r>
            <w:r w:rsidR="00DC26A9" w:rsidRPr="00891EB5">
              <w:rPr>
                <w:lang w:val="es-ES"/>
              </w:rPr>
              <w:t>, como el diseño,</w:t>
            </w:r>
            <w:r w:rsidR="00CF3C01" w:rsidRPr="00891EB5">
              <w:rPr>
                <w:lang w:val="es-ES"/>
              </w:rPr>
              <w:t xml:space="preserve"> o partes</w:t>
            </w:r>
            <w:r w:rsidRPr="00891EB5">
              <w:rPr>
                <w:lang w:val="es-ES"/>
              </w:rPr>
              <w:t xml:space="preserve"> de las Obras cuyo monto ascienda a más del diez (10) por ciento del Precio del Contrato. El límite máximo del porcentaje de participación de subcontratistas está</w:t>
            </w:r>
            <w:r w:rsidRPr="00891EB5">
              <w:rPr>
                <w:b/>
                <w:lang w:val="es-ES"/>
              </w:rPr>
              <w:t xml:space="preserve"> </w:t>
            </w:r>
            <w:r w:rsidRPr="00891EB5">
              <w:rPr>
                <w:lang w:val="es-ES"/>
              </w:rPr>
              <w:t>establecido</w:t>
            </w:r>
            <w:r w:rsidRPr="00891EB5">
              <w:rPr>
                <w:b/>
                <w:lang w:val="es-ES"/>
              </w:rPr>
              <w:t xml:space="preserve"> en los DDL</w:t>
            </w:r>
            <w:r w:rsidRPr="00891EB5">
              <w:rPr>
                <w:b/>
                <w:bCs/>
                <w:lang w:val="es-ES"/>
              </w:rPr>
              <w:t>.</w:t>
            </w:r>
          </w:p>
          <w:p w14:paraId="223A4A79" w14:textId="766FB993" w:rsidR="003F79AA" w:rsidRPr="00891EB5" w:rsidRDefault="00051FE6" w:rsidP="003F79AA">
            <w:pPr>
              <w:spacing w:after="200"/>
              <w:ind w:left="612" w:hanging="540"/>
              <w:jc w:val="both"/>
              <w:rPr>
                <w:lang w:val="es-ES"/>
              </w:rPr>
            </w:pPr>
            <w:r>
              <w:rPr>
                <w:lang w:val="es-ES"/>
              </w:rPr>
              <w:lastRenderedPageBreak/>
              <w:t>6</w:t>
            </w:r>
            <w:r w:rsidR="003F79AA" w:rsidRPr="00891EB5">
              <w:rPr>
                <w:lang w:val="es-ES"/>
              </w:rPr>
              <w:t>.4</w:t>
            </w:r>
            <w:r w:rsidR="003F79AA" w:rsidRPr="00891EB5">
              <w:rPr>
                <w:lang w:val="es-ES"/>
              </w:rPr>
              <w:tab/>
              <w:t xml:space="preserve">Las Ofertas presentadas por una Asociación en Participación, Consorcio o Asociación (APCA) constituida por dos o más firmas deberán cumplir con los siguientes requisitos, a menos que se indique otra cosa </w:t>
            </w:r>
            <w:r w:rsidR="003F79AA" w:rsidRPr="00891EB5">
              <w:rPr>
                <w:b/>
                <w:lang w:val="es-ES"/>
              </w:rPr>
              <w:t>en los DDL</w:t>
            </w:r>
            <w:r w:rsidR="003F79AA" w:rsidRPr="00891EB5">
              <w:rPr>
                <w:lang w:val="es-ES"/>
              </w:rPr>
              <w:t>:</w:t>
            </w:r>
          </w:p>
          <w:p w14:paraId="3147BBDB" w14:textId="372F2E98" w:rsidR="003F79AA" w:rsidRPr="00891EB5" w:rsidRDefault="003F79AA" w:rsidP="003F79AA">
            <w:pPr>
              <w:spacing w:after="200"/>
              <w:ind w:left="972" w:hanging="360"/>
              <w:jc w:val="both"/>
              <w:rPr>
                <w:lang w:val="es-ES"/>
              </w:rPr>
            </w:pPr>
            <w:r w:rsidRPr="00891EB5">
              <w:rPr>
                <w:lang w:val="es-ES"/>
              </w:rPr>
              <w:t>(a)</w:t>
            </w:r>
            <w:r w:rsidRPr="00891EB5">
              <w:rPr>
                <w:lang w:val="es-ES"/>
              </w:rPr>
              <w:tab/>
              <w:t xml:space="preserve">la Oferta deberá contener toda la información enumerada en la antes mencionada Subcláusula </w:t>
            </w:r>
            <w:r w:rsidR="004D00A3">
              <w:rPr>
                <w:lang w:val="es-ES"/>
              </w:rPr>
              <w:t>6</w:t>
            </w:r>
            <w:r w:rsidRPr="00891EB5">
              <w:rPr>
                <w:lang w:val="es-ES"/>
              </w:rPr>
              <w:t>.3 de las IAO para cada miembro de la APCA;</w:t>
            </w:r>
          </w:p>
          <w:p w14:paraId="27FE875E" w14:textId="77777777" w:rsidR="003F79AA" w:rsidRPr="00891EB5" w:rsidRDefault="003F79AA" w:rsidP="003F79AA">
            <w:pPr>
              <w:spacing w:after="200"/>
              <w:ind w:left="972" w:hanging="360"/>
              <w:jc w:val="both"/>
              <w:rPr>
                <w:lang w:val="es-ES"/>
              </w:rPr>
            </w:pPr>
            <w:r w:rsidRPr="00891EB5">
              <w:rPr>
                <w:lang w:val="es-ES"/>
              </w:rPr>
              <w:t>(b)</w:t>
            </w:r>
            <w:r w:rsidRPr="00891EB5">
              <w:rPr>
                <w:lang w:val="es-ES"/>
              </w:rPr>
              <w:tab/>
              <w:t>la Oferta deberá ser firmada de manera que constituya una obligación legal para todos los socios;</w:t>
            </w:r>
          </w:p>
          <w:p w14:paraId="6A9BED93" w14:textId="794FAC14" w:rsidR="003F79AA" w:rsidRPr="00891EB5" w:rsidRDefault="003F79AA" w:rsidP="003F79AA">
            <w:pPr>
              <w:suppressAutoHyphens/>
              <w:spacing w:after="200"/>
              <w:ind w:left="972" w:hanging="360"/>
              <w:jc w:val="both"/>
              <w:rPr>
                <w:lang w:val="es-ES"/>
              </w:rPr>
            </w:pPr>
            <w:r w:rsidRPr="00891EB5">
              <w:rPr>
                <w:lang w:val="es-ES"/>
              </w:rPr>
              <w:t>(c)</w:t>
            </w:r>
            <w:r w:rsidRPr="00891EB5">
              <w:rPr>
                <w:lang w:val="es-ES"/>
              </w:rPr>
              <w:tab/>
              <w:t xml:space="preserve">todos los socios serán responsables </w:t>
            </w:r>
            <w:r w:rsidR="00CA3F27" w:rsidRPr="00204FD8">
              <w:rPr>
                <w:lang w:val="es-ES"/>
              </w:rPr>
              <w:t xml:space="preserve">conjunta </w:t>
            </w:r>
            <w:r w:rsidRPr="00891EB5">
              <w:rPr>
                <w:lang w:val="es-ES"/>
              </w:rPr>
              <w:t>y solidariament</w:t>
            </w:r>
            <w:r w:rsidR="00672697" w:rsidRPr="00891EB5">
              <w:rPr>
                <w:lang w:val="es-ES"/>
              </w:rPr>
              <w:t xml:space="preserve">e </w:t>
            </w:r>
            <w:r w:rsidRPr="00891EB5">
              <w:rPr>
                <w:lang w:val="es-ES"/>
              </w:rPr>
              <w:t>por el cumplimiento del Contrato de acuerdo con las condiciones del mismo;</w:t>
            </w:r>
          </w:p>
          <w:p w14:paraId="7AF604BA" w14:textId="77777777" w:rsidR="003F79AA" w:rsidRPr="00891EB5" w:rsidRDefault="003F79AA" w:rsidP="003F79AA">
            <w:pPr>
              <w:suppressAutoHyphens/>
              <w:spacing w:after="180"/>
              <w:ind w:left="972" w:hanging="360"/>
              <w:jc w:val="both"/>
              <w:rPr>
                <w:lang w:val="es-ES"/>
              </w:rPr>
            </w:pPr>
            <w:r w:rsidRPr="00891EB5">
              <w:rPr>
                <w:lang w:val="es-ES"/>
              </w:rPr>
              <w:t>(d)</w:t>
            </w:r>
            <w:r w:rsidRPr="00891EB5">
              <w:rPr>
                <w:lang w:val="es-ES"/>
              </w:rPr>
              <w:tab/>
              <w:t xml:space="preserve">uno de los socios deberá ser designado como representante y autorizado para contraer responsabilidades y para recibir instrucciones por y en nombre de cualquier o todos los miembros de la APCA; </w:t>
            </w:r>
          </w:p>
          <w:p w14:paraId="4B205C17" w14:textId="77777777" w:rsidR="003F79AA" w:rsidRPr="00891EB5" w:rsidRDefault="003F79AA" w:rsidP="003F79AA">
            <w:pPr>
              <w:suppressAutoHyphens/>
              <w:spacing w:after="180"/>
              <w:ind w:left="972" w:hanging="360"/>
              <w:jc w:val="both"/>
              <w:rPr>
                <w:lang w:val="es-ES"/>
              </w:rPr>
            </w:pPr>
            <w:r w:rsidRPr="00891EB5">
              <w:rPr>
                <w:lang w:val="es-ES"/>
              </w:rPr>
              <w:t>(e)</w:t>
            </w:r>
            <w:r w:rsidRPr="00891EB5">
              <w:rPr>
                <w:lang w:val="es-ES"/>
              </w:rPr>
              <w:tab/>
              <w:t>la ejecución de la totalidad del Contrato, incluyendo los pagos, se harán exclusivamente con el socio designado;</w:t>
            </w:r>
            <w:r w:rsidR="00870E47" w:rsidRPr="00891EB5">
              <w:rPr>
                <w:lang w:val="es-ES"/>
              </w:rPr>
              <w:t xml:space="preserve"> y</w:t>
            </w:r>
          </w:p>
          <w:p w14:paraId="3379B666" w14:textId="0ADBDB39" w:rsidR="003F79AA" w:rsidRPr="00891EB5" w:rsidRDefault="003F79AA" w:rsidP="003F79AA">
            <w:pPr>
              <w:suppressAutoHyphens/>
              <w:spacing w:after="180"/>
              <w:ind w:left="972" w:hanging="360"/>
              <w:jc w:val="both"/>
              <w:rPr>
                <w:lang w:val="es-ES"/>
              </w:rPr>
            </w:pPr>
            <w:r w:rsidRPr="00891EB5">
              <w:rPr>
                <w:lang w:val="es-ES"/>
              </w:rPr>
              <w:t>(f)</w:t>
            </w:r>
            <w:r w:rsidRPr="00891EB5">
              <w:rPr>
                <w:lang w:val="es-ES"/>
              </w:rPr>
              <w:tab/>
              <w:t xml:space="preserve">con la Oferta se deberá presentar una copia del Convenio de la APCA firmado por todos </w:t>
            </w:r>
            <w:r w:rsidR="007B342A" w:rsidRPr="00891EB5">
              <w:rPr>
                <w:lang w:val="es-ES"/>
              </w:rPr>
              <w:t>los</w:t>
            </w:r>
            <w:r w:rsidRPr="00891EB5">
              <w:rPr>
                <w:lang w:val="es-ES"/>
              </w:rPr>
              <w:t xml:space="preserve"> socios o una Carta de Intención para formalizar el convenio de constitución de una APCA en caso de resultar seleccionados, la cual deberá ser firmada por todos los socios y estar acompañada de una copia del Convenio propuesto. </w:t>
            </w:r>
            <w:r w:rsidR="00CA3F27" w:rsidRPr="00BA649D">
              <w:t>El Convenio o la Carta deben especificar el porcentaje de participación de cada miembro.</w:t>
            </w:r>
          </w:p>
          <w:p w14:paraId="5F572AF0" w14:textId="281B502B" w:rsidR="003F79AA" w:rsidRPr="00891EB5" w:rsidRDefault="00051FE6" w:rsidP="003F79AA">
            <w:pPr>
              <w:spacing w:after="180"/>
              <w:ind w:left="612" w:hanging="540"/>
              <w:jc w:val="both"/>
              <w:rPr>
                <w:lang w:val="es-ES"/>
              </w:rPr>
            </w:pPr>
            <w:r>
              <w:rPr>
                <w:lang w:val="es-ES"/>
              </w:rPr>
              <w:t>6</w:t>
            </w:r>
            <w:r w:rsidR="003F79AA" w:rsidRPr="00891EB5">
              <w:rPr>
                <w:lang w:val="es-ES"/>
              </w:rPr>
              <w:t>.5</w:t>
            </w:r>
            <w:r w:rsidR="003F79AA" w:rsidRPr="00891EB5">
              <w:rPr>
                <w:lang w:val="es-ES"/>
              </w:rPr>
              <w:tab/>
              <w:t>Para la adjudicación del Contrato, los Oferentes deberán cumplir con los siguientes criterios mínimos de calificación:</w:t>
            </w:r>
          </w:p>
          <w:p w14:paraId="2E1728C2" w14:textId="77777777" w:rsidR="00B04714" w:rsidRPr="00891EB5" w:rsidRDefault="003F79AA" w:rsidP="00A927DC">
            <w:pPr>
              <w:numPr>
                <w:ilvl w:val="0"/>
                <w:numId w:val="22"/>
              </w:numPr>
              <w:spacing w:after="180"/>
              <w:jc w:val="both"/>
              <w:rPr>
                <w:b/>
                <w:bCs/>
                <w:lang w:val="es-ES"/>
              </w:rPr>
            </w:pPr>
            <w:r w:rsidRPr="00891EB5">
              <w:rPr>
                <w:lang w:val="es-ES"/>
              </w:rPr>
              <w:t>tener una facturación promedio anual por construcción de obras por el período indicado</w:t>
            </w:r>
            <w:r w:rsidRPr="00891EB5">
              <w:rPr>
                <w:b/>
                <w:lang w:val="es-ES"/>
              </w:rPr>
              <w:t xml:space="preserve"> en los DDL</w:t>
            </w:r>
            <w:r w:rsidRPr="00891EB5">
              <w:rPr>
                <w:lang w:val="es-ES"/>
              </w:rPr>
              <w:t xml:space="preserve"> de al menos el múltiplo </w:t>
            </w:r>
            <w:r w:rsidR="003E5C22" w:rsidRPr="00891EB5">
              <w:rPr>
                <w:lang w:val="es-ES"/>
              </w:rPr>
              <w:t xml:space="preserve">del monto de la Oferta </w:t>
            </w:r>
            <w:r w:rsidRPr="00891EB5">
              <w:rPr>
                <w:lang w:val="es-ES"/>
              </w:rPr>
              <w:t>indicado</w:t>
            </w:r>
            <w:r w:rsidRPr="00891EB5">
              <w:rPr>
                <w:b/>
                <w:lang w:val="es-ES"/>
              </w:rPr>
              <w:t xml:space="preserve"> en los DDL</w:t>
            </w:r>
            <w:r w:rsidR="00B04714" w:rsidRPr="00891EB5">
              <w:rPr>
                <w:b/>
                <w:bCs/>
                <w:lang w:val="es-ES"/>
              </w:rPr>
              <w:t>;</w:t>
            </w:r>
          </w:p>
          <w:p w14:paraId="49835FB6" w14:textId="77777777" w:rsidR="003F79AA" w:rsidRPr="00891EB5" w:rsidRDefault="00B04714" w:rsidP="00A927DC">
            <w:pPr>
              <w:numPr>
                <w:ilvl w:val="0"/>
                <w:numId w:val="22"/>
              </w:numPr>
              <w:spacing w:after="180"/>
              <w:jc w:val="both"/>
              <w:rPr>
                <w:bCs/>
                <w:lang w:val="es-ES"/>
              </w:rPr>
            </w:pPr>
            <w:r w:rsidRPr="00891EB5">
              <w:rPr>
                <w:bCs/>
                <w:lang w:val="es-ES"/>
              </w:rPr>
              <w:t>demost</w:t>
            </w:r>
            <w:r w:rsidR="00C85739" w:rsidRPr="00891EB5">
              <w:rPr>
                <w:bCs/>
                <w:lang w:val="es-ES"/>
              </w:rPr>
              <w:t>r</w:t>
            </w:r>
            <w:r w:rsidRPr="00891EB5">
              <w:rPr>
                <w:bCs/>
                <w:lang w:val="es-ES"/>
              </w:rPr>
              <w:t xml:space="preserve">ar experiencia en el diseño de obras de por lo menos el número de obras indicado </w:t>
            </w:r>
            <w:r w:rsidRPr="00891EB5">
              <w:rPr>
                <w:b/>
                <w:bCs/>
                <w:lang w:val="es-ES"/>
              </w:rPr>
              <w:t>en los DDL</w:t>
            </w:r>
            <w:r w:rsidRPr="00891EB5">
              <w:rPr>
                <w:bCs/>
                <w:lang w:val="es-ES"/>
              </w:rPr>
              <w:t>, cuya naturaleza</w:t>
            </w:r>
            <w:r w:rsidR="003720C8" w:rsidRPr="00891EB5">
              <w:rPr>
                <w:bCs/>
                <w:lang w:val="es-ES"/>
              </w:rPr>
              <w:t>, monto</w:t>
            </w:r>
            <w:r w:rsidRPr="00891EB5">
              <w:rPr>
                <w:bCs/>
                <w:lang w:val="es-ES"/>
              </w:rPr>
              <w:t xml:space="preserve"> y complejidad sean equivalentes a las de las Obras licitadas;</w:t>
            </w:r>
          </w:p>
          <w:p w14:paraId="4FFB9CA9" w14:textId="40994C37" w:rsidR="003F79AA" w:rsidRPr="00891EB5" w:rsidRDefault="003F79AA" w:rsidP="00A927DC">
            <w:pPr>
              <w:numPr>
                <w:ilvl w:val="0"/>
                <w:numId w:val="22"/>
              </w:numPr>
              <w:spacing w:after="180"/>
              <w:jc w:val="both"/>
              <w:rPr>
                <w:lang w:val="es-ES"/>
              </w:rPr>
            </w:pPr>
            <w:r w:rsidRPr="00891EB5">
              <w:rPr>
                <w:lang w:val="es-ES"/>
              </w:rPr>
              <w:t xml:space="preserve">demostrar experiencia como </w:t>
            </w:r>
            <w:r w:rsidR="00A62B9E">
              <w:rPr>
                <w:lang w:val="es-ES"/>
              </w:rPr>
              <w:t>c</w:t>
            </w:r>
            <w:r w:rsidR="00A62B9E" w:rsidRPr="00891EB5">
              <w:rPr>
                <w:lang w:val="es-ES"/>
              </w:rPr>
              <w:t xml:space="preserve">ontratista </w:t>
            </w:r>
            <w:r w:rsidRPr="00891EB5">
              <w:rPr>
                <w:lang w:val="es-ES"/>
              </w:rPr>
              <w:t xml:space="preserve">principal en la construcción de por lo menos </w:t>
            </w:r>
            <w:r w:rsidRPr="00891EB5">
              <w:rPr>
                <w:bCs/>
                <w:lang w:val="es-ES"/>
              </w:rPr>
              <w:t>el</w:t>
            </w:r>
            <w:r w:rsidRPr="00891EB5">
              <w:rPr>
                <w:b/>
                <w:lang w:val="es-ES"/>
              </w:rPr>
              <w:t xml:space="preserve"> </w:t>
            </w:r>
            <w:r w:rsidRPr="00891EB5">
              <w:rPr>
                <w:lang w:val="es-ES"/>
              </w:rPr>
              <w:t>número de obras</w:t>
            </w:r>
            <w:r w:rsidRPr="00891EB5">
              <w:rPr>
                <w:b/>
                <w:lang w:val="es-ES"/>
              </w:rPr>
              <w:t xml:space="preserve"> </w:t>
            </w:r>
            <w:r w:rsidRPr="00891EB5">
              <w:rPr>
                <w:lang w:val="es-ES"/>
              </w:rPr>
              <w:t>indicado</w:t>
            </w:r>
            <w:r w:rsidRPr="00891EB5">
              <w:rPr>
                <w:b/>
                <w:lang w:val="es-ES"/>
              </w:rPr>
              <w:t xml:space="preserve"> en los DDL,</w:t>
            </w:r>
            <w:r w:rsidRPr="00891EB5">
              <w:rPr>
                <w:lang w:val="es-ES"/>
              </w:rPr>
              <w:t xml:space="preserve"> cuya naturaleza y complejidad sean equivalentes a las de las Obras licitadas, </w:t>
            </w:r>
            <w:r w:rsidRPr="00891EB5">
              <w:rPr>
                <w:lang w:val="es-ES"/>
              </w:rPr>
              <w:lastRenderedPageBreak/>
              <w:t>adquirida durante el período</w:t>
            </w:r>
            <w:r w:rsidRPr="00891EB5">
              <w:rPr>
                <w:b/>
                <w:lang w:val="es-ES"/>
              </w:rPr>
              <w:t xml:space="preserve"> </w:t>
            </w:r>
            <w:r w:rsidRPr="00891EB5">
              <w:rPr>
                <w:lang w:val="es-ES"/>
              </w:rPr>
              <w:t>indicado</w:t>
            </w:r>
            <w:r w:rsidRPr="00891EB5">
              <w:rPr>
                <w:b/>
                <w:lang w:val="es-ES"/>
              </w:rPr>
              <w:t xml:space="preserve"> en los DDL</w:t>
            </w:r>
            <w:r w:rsidRPr="00891EB5">
              <w:rPr>
                <w:lang w:val="es-ES"/>
              </w:rPr>
              <w:t xml:space="preserve"> (para cumplir con este requisito, las obras citadas deberán estar terminadas en al menos un setenta (70) por ciento);</w:t>
            </w:r>
          </w:p>
          <w:p w14:paraId="02B5ED8B" w14:textId="77777777" w:rsidR="003F79AA" w:rsidRPr="00891EB5" w:rsidRDefault="003F79AA" w:rsidP="00A927DC">
            <w:pPr>
              <w:numPr>
                <w:ilvl w:val="0"/>
                <w:numId w:val="22"/>
              </w:numPr>
              <w:spacing w:after="180"/>
              <w:jc w:val="both"/>
              <w:rPr>
                <w:lang w:val="es-ES"/>
              </w:rPr>
            </w:pPr>
            <w:r w:rsidRPr="00891EB5">
              <w:rPr>
                <w:lang w:val="es-ES"/>
              </w:rPr>
              <w:t>demostrar que puede asegurar la disponibilidad oportuna del equipo esencial listado</w:t>
            </w:r>
            <w:r w:rsidRPr="00891EB5">
              <w:rPr>
                <w:b/>
                <w:lang w:val="es-ES"/>
              </w:rPr>
              <w:t xml:space="preserve"> en los DDL</w:t>
            </w:r>
            <w:r w:rsidRPr="00891EB5">
              <w:rPr>
                <w:lang w:val="es-ES"/>
              </w:rPr>
              <w:t xml:space="preserve"> (sea este propio, alquilado o disponible mediante arrendamiento financiero)</w:t>
            </w:r>
            <w:r w:rsidRPr="00891EB5">
              <w:rPr>
                <w:bCs/>
                <w:lang w:val="es-ES"/>
              </w:rPr>
              <w:t>;</w:t>
            </w:r>
          </w:p>
          <w:p w14:paraId="1866A16D" w14:textId="77777777" w:rsidR="002568D8" w:rsidRPr="00891EB5" w:rsidRDefault="003F79AA" w:rsidP="00A927DC">
            <w:pPr>
              <w:numPr>
                <w:ilvl w:val="0"/>
                <w:numId w:val="22"/>
              </w:numPr>
              <w:spacing w:after="180"/>
              <w:jc w:val="both"/>
              <w:rPr>
                <w:lang w:val="es-ES"/>
              </w:rPr>
            </w:pPr>
            <w:r w:rsidRPr="00891EB5">
              <w:rPr>
                <w:spacing w:val="-4"/>
                <w:lang w:val="es-ES"/>
              </w:rPr>
              <w:t xml:space="preserve">contar con un Administrador de Obras con cinco años de experiencia en obras cuya naturaleza y volumen sean equivalentes a las de las Obras licitadas, de los cuales al menos tres años han de ser como Administrador de Obras; </w:t>
            </w:r>
          </w:p>
          <w:p w14:paraId="344B815B" w14:textId="022B6D66" w:rsidR="006B7C19" w:rsidRPr="00891EB5" w:rsidRDefault="002568D8" w:rsidP="00A927DC">
            <w:pPr>
              <w:numPr>
                <w:ilvl w:val="0"/>
                <w:numId w:val="22"/>
              </w:numPr>
              <w:spacing w:after="180"/>
              <w:jc w:val="both"/>
              <w:rPr>
                <w:spacing w:val="-4"/>
                <w:lang w:val="es-ES"/>
              </w:rPr>
            </w:pPr>
            <w:r w:rsidRPr="00891EB5">
              <w:rPr>
                <w:spacing w:val="-4"/>
                <w:lang w:val="es-ES"/>
              </w:rPr>
              <w:t xml:space="preserve">contar </w:t>
            </w:r>
            <w:r w:rsidR="00A62B9E">
              <w:rPr>
                <w:spacing w:val="-4"/>
                <w:lang w:val="es-ES"/>
              </w:rPr>
              <w:t xml:space="preserve">con </w:t>
            </w:r>
            <w:r w:rsidRPr="00891EB5">
              <w:rPr>
                <w:spacing w:val="-4"/>
                <w:lang w:val="es-ES"/>
              </w:rPr>
              <w:t>un equipo de ingenieros que realicen la supervisión técnica, control de calidad del diseño y de las obras; y</w:t>
            </w:r>
          </w:p>
          <w:p w14:paraId="4FAE57B9" w14:textId="77777777" w:rsidR="003F79AA" w:rsidRPr="00891EB5" w:rsidRDefault="003F79AA" w:rsidP="00A927DC">
            <w:pPr>
              <w:numPr>
                <w:ilvl w:val="0"/>
                <w:numId w:val="22"/>
              </w:numPr>
              <w:spacing w:after="180"/>
              <w:jc w:val="both"/>
              <w:rPr>
                <w:b/>
                <w:bCs/>
                <w:lang w:val="es-ES"/>
              </w:rPr>
            </w:pPr>
            <w:r w:rsidRPr="00891EB5">
              <w:rPr>
                <w:spacing w:val="-4"/>
                <w:lang w:val="es-ES"/>
              </w:rPr>
              <w:t xml:space="preserve">contar con activos líquidos y/o disponibilidad de crédito  libres de otros compromisos contractuales y excluyendo cualquier </w:t>
            </w:r>
            <w:r w:rsidR="0074343F" w:rsidRPr="00891EB5">
              <w:rPr>
                <w:spacing w:val="-4"/>
                <w:lang w:val="es-ES"/>
              </w:rPr>
              <w:t>anticipo</w:t>
            </w:r>
            <w:r w:rsidRPr="00891EB5">
              <w:rPr>
                <w:spacing w:val="-4"/>
                <w:lang w:val="es-ES"/>
              </w:rPr>
              <w:t xml:space="preserve">  que pudiera recibir bajo el Contrato, por un monto superior a la suma indicada</w:t>
            </w:r>
            <w:r w:rsidRPr="00891EB5">
              <w:rPr>
                <w:b/>
                <w:spacing w:val="-4"/>
                <w:lang w:val="es-ES"/>
              </w:rPr>
              <w:t xml:space="preserve"> en los DDL</w:t>
            </w:r>
            <w:r w:rsidR="00870E47" w:rsidRPr="00891EB5">
              <w:rPr>
                <w:rStyle w:val="Refdenotaalpie"/>
                <w:spacing w:val="-4"/>
                <w:lang w:val="es-ES"/>
              </w:rPr>
              <w:footnoteReference w:id="7"/>
            </w:r>
            <w:r w:rsidRPr="00891EB5">
              <w:rPr>
                <w:b/>
                <w:bCs/>
                <w:spacing w:val="-4"/>
                <w:lang w:val="es-ES"/>
              </w:rPr>
              <w:t xml:space="preserve">. </w:t>
            </w:r>
          </w:p>
          <w:p w14:paraId="6E6841F9" w14:textId="77777777" w:rsidR="003F79AA" w:rsidRPr="00891EB5" w:rsidRDefault="003F79AA" w:rsidP="003F79AA">
            <w:pPr>
              <w:spacing w:after="180"/>
              <w:ind w:left="904"/>
              <w:jc w:val="both"/>
              <w:rPr>
                <w:spacing w:val="-3"/>
                <w:lang w:val="es-ES"/>
              </w:rPr>
            </w:pPr>
            <w:r w:rsidRPr="00891EB5">
              <w:rPr>
                <w:spacing w:val="-3"/>
                <w:lang w:val="es-ES"/>
              </w:rPr>
              <w:t xml:space="preserve">Un </w:t>
            </w:r>
            <w:r w:rsidRPr="00891EB5">
              <w:rPr>
                <w:lang w:val="es-ES"/>
              </w:rPr>
              <w:t>historial</w:t>
            </w:r>
            <w:r w:rsidRPr="00891EB5">
              <w:rPr>
                <w:spacing w:val="-3"/>
                <w:lang w:val="es-ES"/>
              </w:rPr>
              <w:t xml:space="preserve"> consistente de </w:t>
            </w:r>
            <w:r w:rsidR="000C256F" w:rsidRPr="00891EB5">
              <w:rPr>
                <w:spacing w:val="-3"/>
                <w:lang w:val="es-ES"/>
              </w:rPr>
              <w:t>litigios o</w:t>
            </w:r>
            <w:r w:rsidRPr="00891EB5">
              <w:rPr>
                <w:spacing w:val="-3"/>
                <w:lang w:val="es-ES"/>
              </w:rPr>
              <w:t xml:space="preserve"> laudos arbitrales en contra del Oferente o cualquiera de los integrantes de una APCA  podría ser causal para su descalificación.</w:t>
            </w:r>
          </w:p>
          <w:p w14:paraId="30B7F1A2" w14:textId="40A9D43D" w:rsidR="00870E47" w:rsidRPr="00891EB5" w:rsidRDefault="00051FE6" w:rsidP="002568D8">
            <w:pPr>
              <w:spacing w:after="200"/>
              <w:ind w:left="612" w:hanging="540"/>
              <w:jc w:val="both"/>
              <w:rPr>
                <w:spacing w:val="-3"/>
                <w:lang w:val="es-ES"/>
              </w:rPr>
            </w:pPr>
            <w:r>
              <w:rPr>
                <w:spacing w:val="-3"/>
                <w:lang w:val="es-ES"/>
              </w:rPr>
              <w:t>6</w:t>
            </w:r>
            <w:r w:rsidR="003F79AA" w:rsidRPr="00891EB5">
              <w:rPr>
                <w:spacing w:val="-3"/>
                <w:lang w:val="es-ES"/>
              </w:rPr>
              <w:t>.6</w:t>
            </w:r>
            <w:r w:rsidR="003F79AA" w:rsidRPr="00891EB5">
              <w:rPr>
                <w:spacing w:val="-3"/>
                <w:lang w:val="es-ES"/>
              </w:rPr>
              <w:tab/>
              <w:t xml:space="preserve">Las cifras correspondientes a cada uno de los integrantes de  una APCA se sumarán a fin de determinar si el Oferente cumple con los requisitos mínimos de calificación de conformidad con las Subcláusulas </w:t>
            </w:r>
            <w:r w:rsidR="00ED4498">
              <w:rPr>
                <w:spacing w:val="-3"/>
                <w:lang w:val="es-ES"/>
              </w:rPr>
              <w:t>6</w:t>
            </w:r>
            <w:r w:rsidR="003F79AA" w:rsidRPr="00891EB5">
              <w:rPr>
                <w:spacing w:val="-3"/>
                <w:lang w:val="es-ES"/>
              </w:rPr>
              <w:t>.5 (a) y (</w:t>
            </w:r>
            <w:r w:rsidR="00DC26A9" w:rsidRPr="00891EB5">
              <w:rPr>
                <w:spacing w:val="-3"/>
                <w:lang w:val="es-ES"/>
              </w:rPr>
              <w:t>g</w:t>
            </w:r>
            <w:r w:rsidR="003F79AA" w:rsidRPr="00891EB5">
              <w:rPr>
                <w:spacing w:val="-3"/>
                <w:lang w:val="es-ES"/>
              </w:rPr>
              <w:t>) de las IAO; sin embargo, para que pueda adjudicarse el Contrato a una APCA, cada uno de sus integrantes debe cumplir al menos con el veinte y cinco por ciento (25%) de los requisitos mínimos para Oferentes individuales que se establecen en las</w:t>
            </w:r>
            <w:r w:rsidR="00AA7042" w:rsidRPr="00891EB5">
              <w:rPr>
                <w:spacing w:val="-3"/>
                <w:lang w:val="es-ES"/>
              </w:rPr>
              <w:t xml:space="preserve"> IAO</w:t>
            </w:r>
            <w:r w:rsidR="003F79AA" w:rsidRPr="00891EB5">
              <w:rPr>
                <w:spacing w:val="-3"/>
                <w:lang w:val="es-ES"/>
              </w:rPr>
              <w:t xml:space="preserve"> </w:t>
            </w:r>
            <w:r w:rsidR="00ED4498">
              <w:rPr>
                <w:spacing w:val="-3"/>
                <w:lang w:val="es-ES"/>
              </w:rPr>
              <w:t>6</w:t>
            </w:r>
            <w:r w:rsidR="003F79AA" w:rsidRPr="00891EB5">
              <w:rPr>
                <w:spacing w:val="-3"/>
                <w:lang w:val="es-ES"/>
              </w:rPr>
              <w:t>.5 (a)</w:t>
            </w:r>
            <w:r w:rsidR="00DC26A9" w:rsidRPr="00891EB5">
              <w:rPr>
                <w:spacing w:val="-3"/>
                <w:lang w:val="es-ES"/>
              </w:rPr>
              <w:t xml:space="preserve"> </w:t>
            </w:r>
            <w:r w:rsidR="003F79AA" w:rsidRPr="00891EB5">
              <w:rPr>
                <w:spacing w:val="-3"/>
                <w:lang w:val="es-ES"/>
              </w:rPr>
              <w:t>y (</w:t>
            </w:r>
            <w:r w:rsidR="00DC26A9" w:rsidRPr="00891EB5">
              <w:rPr>
                <w:spacing w:val="-3"/>
                <w:lang w:val="es-ES"/>
              </w:rPr>
              <w:t>g</w:t>
            </w:r>
            <w:r w:rsidR="003F79AA" w:rsidRPr="00891EB5">
              <w:rPr>
                <w:spacing w:val="-3"/>
                <w:lang w:val="es-ES"/>
              </w:rPr>
              <w:t xml:space="preserve">);  y el socio designado como representante debe cumplir al menos con el cuarenta </w:t>
            </w:r>
            <w:r w:rsidR="004C528D" w:rsidRPr="00891EB5">
              <w:rPr>
                <w:spacing w:val="-3"/>
                <w:lang w:val="es-ES"/>
              </w:rPr>
              <w:t>por ciento</w:t>
            </w:r>
            <w:r w:rsidR="003F79AA" w:rsidRPr="00891EB5">
              <w:rPr>
                <w:spacing w:val="-3"/>
                <w:lang w:val="es-ES"/>
              </w:rPr>
              <w:t xml:space="preserve"> (40%) de ellos.  De no satisfacerse este requisito, la Oferta presentada por la APCA será rechazada.  </w:t>
            </w:r>
          </w:p>
          <w:p w14:paraId="1BBD9737" w14:textId="090C8681" w:rsidR="003F79AA" w:rsidRPr="00891EB5" w:rsidRDefault="00051FE6" w:rsidP="00D05C3A">
            <w:pPr>
              <w:spacing w:after="200"/>
              <w:ind w:left="612" w:hanging="540"/>
              <w:jc w:val="both"/>
              <w:rPr>
                <w:lang w:val="es-ES"/>
              </w:rPr>
            </w:pPr>
            <w:r>
              <w:rPr>
                <w:spacing w:val="-3"/>
                <w:lang w:val="es-ES"/>
              </w:rPr>
              <w:t>6</w:t>
            </w:r>
            <w:r w:rsidR="00DC26A9" w:rsidRPr="00891EB5">
              <w:rPr>
                <w:spacing w:val="-3"/>
                <w:lang w:val="es-ES"/>
              </w:rPr>
              <w:t xml:space="preserve">.7    </w:t>
            </w:r>
            <w:r w:rsidR="003F79AA" w:rsidRPr="00891EB5">
              <w:rPr>
                <w:spacing w:val="-3"/>
                <w:lang w:val="es-ES"/>
              </w:rPr>
              <w:t xml:space="preserve">Para determinar la conformidad del Oferente con los criterios de calificación no se tomarán en cuenta la experiencia ni los recursos de los subcontratistas, salvo que se indique otra cosa </w:t>
            </w:r>
            <w:r w:rsidR="003F79AA" w:rsidRPr="00891EB5">
              <w:rPr>
                <w:b/>
                <w:spacing w:val="-3"/>
                <w:lang w:val="es-ES"/>
              </w:rPr>
              <w:t>en los DDL</w:t>
            </w:r>
            <w:r w:rsidR="003F79AA" w:rsidRPr="00891EB5">
              <w:rPr>
                <w:spacing w:val="-3"/>
                <w:lang w:val="es-ES"/>
              </w:rPr>
              <w:t>.</w:t>
            </w:r>
            <w:r w:rsidR="00672697" w:rsidRPr="00891EB5" w:rsidDel="00672697">
              <w:rPr>
                <w:spacing w:val="-3"/>
                <w:lang w:val="es-ES"/>
              </w:rPr>
              <w:t xml:space="preserve"> </w:t>
            </w:r>
            <w:r w:rsidR="00D05C3A" w:rsidRPr="00891EB5">
              <w:rPr>
                <w:spacing w:val="-3"/>
                <w:lang w:val="es-ES"/>
              </w:rPr>
              <w:t xml:space="preserve"> En el caso del diseño de las obras, el diseñador </w:t>
            </w:r>
            <w:r w:rsidR="00D05C3A" w:rsidRPr="00891EB5">
              <w:rPr>
                <w:spacing w:val="-3"/>
                <w:lang w:val="es-ES"/>
              </w:rPr>
              <w:lastRenderedPageBreak/>
              <w:t xml:space="preserve">puede ser un Subcontratista especializado, en cuyo caso, la experiencia específica del diseñador se agregará a las del Oferente para los efectos de IAO </w:t>
            </w:r>
            <w:r w:rsidR="00ED4498">
              <w:rPr>
                <w:spacing w:val="-3"/>
                <w:lang w:val="es-ES"/>
              </w:rPr>
              <w:t>6</w:t>
            </w:r>
            <w:r w:rsidR="00D05C3A" w:rsidRPr="00891EB5">
              <w:rPr>
                <w:spacing w:val="-3"/>
                <w:lang w:val="es-ES"/>
              </w:rPr>
              <w:t xml:space="preserve">.5 (b). </w:t>
            </w:r>
          </w:p>
        </w:tc>
      </w:tr>
      <w:tr w:rsidR="003F79AA" w:rsidRPr="00891EB5" w14:paraId="7934F080" w14:textId="77777777" w:rsidTr="003739EB">
        <w:trPr>
          <w:trHeight w:val="360"/>
        </w:trPr>
        <w:tc>
          <w:tcPr>
            <w:tcW w:w="2528" w:type="dxa"/>
          </w:tcPr>
          <w:p w14:paraId="788882A5" w14:textId="0E83DAEA" w:rsidR="003F79AA" w:rsidRPr="00891EB5" w:rsidRDefault="00F7731D" w:rsidP="003F79AA">
            <w:pPr>
              <w:pStyle w:val="Ttulo3"/>
              <w:rPr>
                <w:lang w:val="es-ES"/>
              </w:rPr>
            </w:pPr>
            <w:bookmarkStart w:id="12" w:name="_Toc28336809"/>
            <w:r>
              <w:rPr>
                <w:lang w:val="es-ES"/>
              </w:rPr>
              <w:lastRenderedPageBreak/>
              <w:t>7</w:t>
            </w:r>
            <w:r w:rsidR="003F79AA" w:rsidRPr="00891EB5">
              <w:rPr>
                <w:lang w:val="es-ES"/>
              </w:rPr>
              <w:t>.</w:t>
            </w:r>
            <w:r w:rsidR="003F79AA" w:rsidRPr="00891EB5">
              <w:rPr>
                <w:lang w:val="es-ES"/>
              </w:rPr>
              <w:tab/>
              <w:t>Una Oferta por Oferente</w:t>
            </w:r>
            <w:bookmarkEnd w:id="12"/>
          </w:p>
        </w:tc>
        <w:tc>
          <w:tcPr>
            <w:tcW w:w="6724" w:type="dxa"/>
          </w:tcPr>
          <w:p w14:paraId="2808EB3B" w14:textId="1CC217A6" w:rsidR="003F79AA" w:rsidRPr="00891EB5" w:rsidRDefault="00F7731D" w:rsidP="003F79AA">
            <w:pPr>
              <w:spacing w:after="200"/>
              <w:ind w:left="612" w:hanging="540"/>
              <w:jc w:val="both"/>
              <w:rPr>
                <w:lang w:val="es-ES"/>
              </w:rPr>
            </w:pPr>
            <w:r>
              <w:rPr>
                <w:lang w:val="es-ES"/>
              </w:rPr>
              <w:t>7</w:t>
            </w:r>
            <w:r w:rsidR="003F79AA" w:rsidRPr="00891EB5">
              <w:rPr>
                <w:lang w:val="es-ES"/>
              </w:rPr>
              <w:t>.1</w:t>
            </w:r>
            <w:r w:rsidR="003F79AA" w:rsidRPr="00891EB5">
              <w:rPr>
                <w:lang w:val="es-ES"/>
              </w:rPr>
              <w:tab/>
              <w:t>Cada Oferente presentará solamente una Oferta, ya sea individualmente o como miembro de una APCA</w:t>
            </w:r>
            <w:r w:rsidR="008404D3" w:rsidRPr="00891EB5">
              <w:rPr>
                <w:rStyle w:val="Refdenotaalpie"/>
                <w:lang w:val="es-ES"/>
              </w:rPr>
              <w:footnoteReference w:id="8"/>
            </w:r>
            <w:r w:rsidR="003F79AA" w:rsidRPr="00891EB5">
              <w:rPr>
                <w:lang w:val="es-ES"/>
              </w:rPr>
              <w:t xml:space="preserve">. El Oferente que presente o participe en más de una Oferta (a menos que lo haga como subcontratista o en los casos cuando se permite presentar o se solicitan propuestas alternativas) ocasionará que todas las propuestas en las cuales participa sean  rechazadas. </w:t>
            </w:r>
          </w:p>
        </w:tc>
      </w:tr>
      <w:tr w:rsidR="003F79AA" w:rsidRPr="00891EB5" w14:paraId="644026CF" w14:textId="77777777" w:rsidTr="003739EB">
        <w:trPr>
          <w:trHeight w:val="360"/>
        </w:trPr>
        <w:tc>
          <w:tcPr>
            <w:tcW w:w="2528" w:type="dxa"/>
          </w:tcPr>
          <w:p w14:paraId="7EFB55EF" w14:textId="7181095E" w:rsidR="003F79AA" w:rsidRPr="00891EB5" w:rsidRDefault="00F7731D" w:rsidP="0065386F">
            <w:pPr>
              <w:pStyle w:val="Ttulo3"/>
              <w:rPr>
                <w:lang w:val="es-ES"/>
              </w:rPr>
            </w:pPr>
            <w:bookmarkStart w:id="13" w:name="_Toc28336810"/>
            <w:r>
              <w:rPr>
                <w:lang w:val="es-ES"/>
              </w:rPr>
              <w:t>8</w:t>
            </w:r>
            <w:r w:rsidR="003F79AA" w:rsidRPr="00891EB5">
              <w:rPr>
                <w:lang w:val="es-ES"/>
              </w:rPr>
              <w:t>.</w:t>
            </w:r>
            <w:r w:rsidR="003F79AA" w:rsidRPr="00891EB5">
              <w:rPr>
                <w:lang w:val="es-ES"/>
              </w:rPr>
              <w:tab/>
              <w:t xml:space="preserve">Costo de las </w:t>
            </w:r>
            <w:r w:rsidR="00857828" w:rsidRPr="00891EB5">
              <w:rPr>
                <w:lang w:val="es-ES"/>
              </w:rPr>
              <w:t>Propuestas</w:t>
            </w:r>
            <w:bookmarkEnd w:id="13"/>
          </w:p>
        </w:tc>
        <w:tc>
          <w:tcPr>
            <w:tcW w:w="6724" w:type="dxa"/>
          </w:tcPr>
          <w:p w14:paraId="0B1CA059" w14:textId="25013411" w:rsidR="003F79AA" w:rsidRPr="00891EB5" w:rsidRDefault="00F7731D" w:rsidP="00B04714">
            <w:pPr>
              <w:spacing w:after="200"/>
              <w:ind w:left="612" w:hanging="540"/>
              <w:jc w:val="both"/>
              <w:rPr>
                <w:lang w:val="es-ES"/>
              </w:rPr>
            </w:pPr>
            <w:r>
              <w:rPr>
                <w:lang w:val="es-ES"/>
              </w:rPr>
              <w:t>8</w:t>
            </w:r>
            <w:r w:rsidR="003F79AA" w:rsidRPr="00891EB5">
              <w:rPr>
                <w:lang w:val="es-ES"/>
              </w:rPr>
              <w:t>.1</w:t>
            </w:r>
            <w:r w:rsidR="003F79AA" w:rsidRPr="00891EB5">
              <w:rPr>
                <w:lang w:val="es-ES"/>
              </w:rPr>
              <w:tab/>
            </w:r>
            <w:r w:rsidR="003F79AA" w:rsidRPr="00891EB5">
              <w:rPr>
                <w:spacing w:val="-4"/>
                <w:lang w:val="es-ES"/>
              </w:rPr>
              <w:t>Los Oferentes serán responsables por todos los gastos asociados con la preparación</w:t>
            </w:r>
            <w:r w:rsidR="00B04714" w:rsidRPr="00891EB5">
              <w:rPr>
                <w:spacing w:val="-4"/>
                <w:lang w:val="es-ES"/>
              </w:rPr>
              <w:t>, incluyendo los estudios</w:t>
            </w:r>
            <w:r w:rsidR="00C85739" w:rsidRPr="00891EB5">
              <w:rPr>
                <w:spacing w:val="-4"/>
                <w:lang w:val="es-ES"/>
              </w:rPr>
              <w:t xml:space="preserve"> básicos adicionales</w:t>
            </w:r>
            <w:r w:rsidR="00B04714" w:rsidRPr="00891EB5">
              <w:rPr>
                <w:spacing w:val="-4"/>
                <w:lang w:val="es-ES"/>
              </w:rPr>
              <w:t xml:space="preserve">, diseños preliminares y cálculos necesarios para la </w:t>
            </w:r>
            <w:r w:rsidR="003F79AA" w:rsidRPr="00891EB5">
              <w:rPr>
                <w:spacing w:val="-4"/>
                <w:lang w:val="es-ES"/>
              </w:rPr>
              <w:t>presentación de sus Ofertas y el Contratante en ningún momento será responsable por dichos gastos</w:t>
            </w:r>
            <w:r w:rsidR="003F79AA" w:rsidRPr="00891EB5">
              <w:rPr>
                <w:lang w:val="es-ES"/>
              </w:rPr>
              <w:t>.</w:t>
            </w:r>
          </w:p>
        </w:tc>
      </w:tr>
      <w:tr w:rsidR="003F79AA" w:rsidRPr="00891EB5" w14:paraId="11C83C89" w14:textId="77777777" w:rsidTr="003739EB">
        <w:trPr>
          <w:trHeight w:val="360"/>
        </w:trPr>
        <w:tc>
          <w:tcPr>
            <w:tcW w:w="2528" w:type="dxa"/>
          </w:tcPr>
          <w:p w14:paraId="0C1DC10C" w14:textId="0305270B" w:rsidR="003F79AA" w:rsidRPr="00891EB5" w:rsidRDefault="00F7731D" w:rsidP="003F79AA">
            <w:pPr>
              <w:pStyle w:val="Ttulo3"/>
              <w:rPr>
                <w:lang w:val="es-ES"/>
              </w:rPr>
            </w:pPr>
            <w:bookmarkStart w:id="14" w:name="_Toc28336811"/>
            <w:r>
              <w:rPr>
                <w:lang w:val="es-ES"/>
              </w:rPr>
              <w:t>9</w:t>
            </w:r>
            <w:r w:rsidR="003F79AA" w:rsidRPr="00891EB5">
              <w:rPr>
                <w:lang w:val="es-ES"/>
              </w:rPr>
              <w:t>.</w:t>
            </w:r>
            <w:r w:rsidR="003F79AA" w:rsidRPr="00891EB5">
              <w:rPr>
                <w:lang w:val="es-ES"/>
              </w:rPr>
              <w:tab/>
              <w:t xml:space="preserve">Visita al </w:t>
            </w:r>
            <w:r w:rsidR="00CC769A">
              <w:rPr>
                <w:lang w:val="es-ES"/>
              </w:rPr>
              <w:t>Lugar</w:t>
            </w:r>
            <w:r w:rsidR="003F79AA" w:rsidRPr="00891EB5">
              <w:rPr>
                <w:lang w:val="es-ES"/>
              </w:rPr>
              <w:t xml:space="preserve"> de las </w:t>
            </w:r>
            <w:r w:rsidR="00CC769A">
              <w:rPr>
                <w:lang w:val="es-ES"/>
              </w:rPr>
              <w:t>O</w:t>
            </w:r>
            <w:r w:rsidR="003F79AA" w:rsidRPr="00891EB5">
              <w:rPr>
                <w:lang w:val="es-ES"/>
              </w:rPr>
              <w:t>bras</w:t>
            </w:r>
            <w:bookmarkEnd w:id="14"/>
          </w:p>
        </w:tc>
        <w:tc>
          <w:tcPr>
            <w:tcW w:w="6724" w:type="dxa"/>
          </w:tcPr>
          <w:p w14:paraId="6C83A7C6" w14:textId="03826640" w:rsidR="003F79AA" w:rsidRPr="00891EB5" w:rsidRDefault="00F7731D" w:rsidP="0036436A">
            <w:pPr>
              <w:suppressAutoHyphens/>
              <w:spacing w:after="200"/>
              <w:ind w:left="612" w:hanging="612"/>
              <w:jc w:val="both"/>
              <w:rPr>
                <w:lang w:val="es-ES"/>
              </w:rPr>
            </w:pPr>
            <w:r>
              <w:rPr>
                <w:lang w:val="es-ES"/>
              </w:rPr>
              <w:t>9</w:t>
            </w:r>
            <w:r w:rsidR="003F79AA" w:rsidRPr="00891EB5">
              <w:rPr>
                <w:lang w:val="es-ES"/>
              </w:rPr>
              <w:t>.1</w:t>
            </w:r>
            <w:r w:rsidR="003F79AA" w:rsidRPr="00891EB5">
              <w:rPr>
                <w:lang w:val="es-ES"/>
              </w:rPr>
              <w:tab/>
            </w:r>
            <w:r w:rsidR="0036436A" w:rsidRPr="00891EB5">
              <w:rPr>
                <w:spacing w:val="-3"/>
                <w:lang w:val="es-ES"/>
              </w:rPr>
              <w:t xml:space="preserve">Se aconseja que </w:t>
            </w:r>
            <w:r w:rsidR="003F79AA" w:rsidRPr="00891EB5">
              <w:rPr>
                <w:spacing w:val="-3"/>
                <w:lang w:val="es-ES"/>
              </w:rPr>
              <w:t>Oferente, bajo su propia responsabilidad y a su propio riesgo,</w:t>
            </w:r>
            <w:r w:rsidR="00B04714" w:rsidRPr="00891EB5">
              <w:rPr>
                <w:spacing w:val="-3"/>
                <w:lang w:val="es-ES"/>
              </w:rPr>
              <w:t xml:space="preserve"> </w:t>
            </w:r>
            <w:r w:rsidR="0036436A" w:rsidRPr="00891EB5">
              <w:rPr>
                <w:spacing w:val="-3"/>
                <w:lang w:val="es-ES"/>
              </w:rPr>
              <w:t xml:space="preserve">visite e inspeccione </w:t>
            </w:r>
            <w:r w:rsidR="003F79AA" w:rsidRPr="00891EB5">
              <w:rPr>
                <w:spacing w:val="-3"/>
                <w:lang w:val="es-ES"/>
              </w:rPr>
              <w:t xml:space="preserve">el </w:t>
            </w:r>
            <w:r w:rsidR="00CC769A">
              <w:rPr>
                <w:spacing w:val="-3"/>
                <w:lang w:val="es-ES"/>
              </w:rPr>
              <w:t>Lugar</w:t>
            </w:r>
            <w:r w:rsidR="00CC769A" w:rsidRPr="00891EB5">
              <w:rPr>
                <w:spacing w:val="-3"/>
                <w:lang w:val="es-ES"/>
              </w:rPr>
              <w:t xml:space="preserve"> </w:t>
            </w:r>
            <w:r w:rsidR="003F79AA" w:rsidRPr="00891EB5">
              <w:rPr>
                <w:spacing w:val="-3"/>
                <w:lang w:val="es-ES"/>
              </w:rPr>
              <w:t xml:space="preserve">de las Obras y sus alrededores y </w:t>
            </w:r>
            <w:r w:rsidR="00B04714" w:rsidRPr="00891EB5">
              <w:rPr>
                <w:spacing w:val="-3"/>
                <w:lang w:val="es-ES"/>
              </w:rPr>
              <w:t xml:space="preserve">obtener </w:t>
            </w:r>
            <w:r w:rsidR="003F79AA" w:rsidRPr="00891EB5">
              <w:rPr>
                <w:spacing w:val="-3"/>
                <w:lang w:val="es-ES"/>
              </w:rPr>
              <w:t xml:space="preserve">por sí mismo toda la información que pueda ser necesaria para preparar la Oferta y celebrar el Contrato para </w:t>
            </w:r>
            <w:r w:rsidR="00B04714" w:rsidRPr="00891EB5">
              <w:rPr>
                <w:spacing w:val="-3"/>
                <w:lang w:val="es-ES"/>
              </w:rPr>
              <w:t xml:space="preserve">el diseño y la </w:t>
            </w:r>
            <w:r w:rsidR="003F79AA" w:rsidRPr="00891EB5">
              <w:rPr>
                <w:spacing w:val="-3"/>
                <w:lang w:val="es-ES"/>
              </w:rPr>
              <w:t>construcción de las Obras.  Los gastos relacionados con dicha visita correrán por cuenta del Oferente.</w:t>
            </w:r>
          </w:p>
        </w:tc>
      </w:tr>
      <w:tr w:rsidR="00672697" w:rsidRPr="00891EB5" w14:paraId="095C4749" w14:textId="77777777" w:rsidTr="003739EB">
        <w:trPr>
          <w:trHeight w:val="360"/>
        </w:trPr>
        <w:tc>
          <w:tcPr>
            <w:tcW w:w="2528" w:type="dxa"/>
          </w:tcPr>
          <w:p w14:paraId="49C712EF" w14:textId="77777777" w:rsidR="00672697" w:rsidRPr="00891EB5" w:rsidRDefault="00672697" w:rsidP="003F79AA">
            <w:pPr>
              <w:pStyle w:val="Ttulo3"/>
              <w:rPr>
                <w:lang w:val="es-ES"/>
              </w:rPr>
            </w:pPr>
          </w:p>
        </w:tc>
        <w:tc>
          <w:tcPr>
            <w:tcW w:w="6724" w:type="dxa"/>
          </w:tcPr>
          <w:p w14:paraId="752E3961" w14:textId="62B12072" w:rsidR="00672697" w:rsidRPr="00891EB5" w:rsidRDefault="00033C2B" w:rsidP="00B06705">
            <w:pPr>
              <w:suppressAutoHyphens/>
              <w:spacing w:after="200"/>
              <w:ind w:left="612" w:hanging="612"/>
              <w:jc w:val="both"/>
              <w:rPr>
                <w:lang w:val="es-ES"/>
              </w:rPr>
            </w:pPr>
            <w:r>
              <w:rPr>
                <w:spacing w:val="-3"/>
                <w:lang w:val="es-ES"/>
              </w:rPr>
              <w:t>9</w:t>
            </w:r>
            <w:r w:rsidR="00672697" w:rsidRPr="00891EB5">
              <w:rPr>
                <w:spacing w:val="-3"/>
                <w:lang w:val="es-ES"/>
              </w:rPr>
              <w:t xml:space="preserve">.2   De </w:t>
            </w:r>
            <w:r w:rsidR="007B342A" w:rsidRPr="00891EB5">
              <w:rPr>
                <w:spacing w:val="-3"/>
                <w:lang w:val="es-ES"/>
              </w:rPr>
              <w:t>conformidad</w:t>
            </w:r>
            <w:r w:rsidR="00672697" w:rsidRPr="00891EB5">
              <w:rPr>
                <w:spacing w:val="-3"/>
                <w:lang w:val="es-ES"/>
              </w:rPr>
              <w:t xml:space="preserve"> con la Cláusula 1</w:t>
            </w:r>
            <w:r w:rsidR="00347756">
              <w:rPr>
                <w:spacing w:val="-3"/>
                <w:lang w:val="es-ES"/>
              </w:rPr>
              <w:t>3</w:t>
            </w:r>
            <w:r w:rsidR="00672697" w:rsidRPr="00891EB5">
              <w:rPr>
                <w:spacing w:val="-3"/>
                <w:lang w:val="es-ES"/>
              </w:rPr>
              <w:t>.</w:t>
            </w:r>
            <w:r w:rsidR="00262ADC" w:rsidRPr="00891EB5">
              <w:rPr>
                <w:spacing w:val="-3"/>
                <w:lang w:val="es-ES"/>
              </w:rPr>
              <w:t xml:space="preserve">3 </w:t>
            </w:r>
            <w:r w:rsidR="00672697" w:rsidRPr="00891EB5">
              <w:rPr>
                <w:spacing w:val="-3"/>
                <w:lang w:val="es-ES"/>
              </w:rPr>
              <w:t xml:space="preserve">de las CGC, los datos básicos e informaciones que entrega el Contratante en este </w:t>
            </w:r>
            <w:r w:rsidR="00CC769A">
              <w:rPr>
                <w:spacing w:val="-3"/>
                <w:lang w:val="es-ES"/>
              </w:rPr>
              <w:t>d</w:t>
            </w:r>
            <w:r w:rsidR="00CC769A" w:rsidRPr="00891EB5">
              <w:rPr>
                <w:spacing w:val="-3"/>
                <w:lang w:val="es-ES"/>
              </w:rPr>
              <w:t xml:space="preserve">ocumento </w:t>
            </w:r>
            <w:r w:rsidR="00672697" w:rsidRPr="00891EB5">
              <w:rPr>
                <w:spacing w:val="-3"/>
                <w:lang w:val="es-ES"/>
              </w:rPr>
              <w:t xml:space="preserve">de </w:t>
            </w:r>
            <w:r w:rsidR="00CC769A">
              <w:rPr>
                <w:spacing w:val="-3"/>
                <w:lang w:val="es-ES"/>
              </w:rPr>
              <w:t>l</w:t>
            </w:r>
            <w:r w:rsidR="00CC769A" w:rsidRPr="00891EB5">
              <w:rPr>
                <w:spacing w:val="-3"/>
                <w:lang w:val="es-ES"/>
              </w:rPr>
              <w:t>icitación</w:t>
            </w:r>
            <w:r w:rsidR="00672697" w:rsidRPr="00891EB5">
              <w:rPr>
                <w:spacing w:val="-3"/>
                <w:lang w:val="es-ES"/>
              </w:rPr>
              <w:t>, respecto a las cuales el Contra</w:t>
            </w:r>
            <w:r w:rsidR="00DD71CC" w:rsidRPr="00891EB5">
              <w:rPr>
                <w:spacing w:val="-3"/>
                <w:lang w:val="es-ES"/>
              </w:rPr>
              <w:t>ta</w:t>
            </w:r>
            <w:r w:rsidR="00672697" w:rsidRPr="00891EB5">
              <w:rPr>
                <w:spacing w:val="-3"/>
                <w:lang w:val="es-ES"/>
              </w:rPr>
              <w:t xml:space="preserve">nte no ha declarado que son veraces y suficientes, deben ser corroboradas por los Oferentes y posteriormente, durante el diseño de las obras, modificadas o no por el Contratista a su criterio para poder </w:t>
            </w:r>
            <w:r w:rsidR="00C85739" w:rsidRPr="00891EB5">
              <w:rPr>
                <w:spacing w:val="-3"/>
                <w:lang w:val="es-ES"/>
              </w:rPr>
              <w:t>cumplir</w:t>
            </w:r>
            <w:r w:rsidR="00672697" w:rsidRPr="00891EB5">
              <w:rPr>
                <w:spacing w:val="-3"/>
                <w:lang w:val="es-ES"/>
              </w:rPr>
              <w:t xml:space="preserve"> </w:t>
            </w:r>
            <w:r w:rsidR="004F6C79" w:rsidRPr="00891EB5">
              <w:rPr>
                <w:spacing w:val="-3"/>
                <w:lang w:val="es-ES"/>
              </w:rPr>
              <w:t>con los requisitos de la Sección VII.</w:t>
            </w:r>
            <w:r w:rsidR="00262ADC" w:rsidRPr="00891EB5">
              <w:rPr>
                <w:spacing w:val="-3"/>
                <w:lang w:val="es-ES"/>
              </w:rPr>
              <w:t xml:space="preserve"> “</w:t>
            </w:r>
            <w:r w:rsidR="004F6C79" w:rsidRPr="00891EB5">
              <w:rPr>
                <w:spacing w:val="-3"/>
                <w:lang w:val="es-ES"/>
              </w:rPr>
              <w:t>Especificaciones y Condiciones de Cumplimiento”</w:t>
            </w:r>
            <w:r w:rsidR="00672697" w:rsidRPr="00891EB5">
              <w:rPr>
                <w:spacing w:val="-3"/>
                <w:lang w:val="es-ES"/>
              </w:rPr>
              <w:t xml:space="preserve"> y </w:t>
            </w:r>
            <w:r w:rsidR="00C85739" w:rsidRPr="00891EB5">
              <w:rPr>
                <w:spacing w:val="-3"/>
                <w:lang w:val="es-ES"/>
              </w:rPr>
              <w:t xml:space="preserve">alcanzar </w:t>
            </w:r>
            <w:r w:rsidR="00672697" w:rsidRPr="00891EB5">
              <w:rPr>
                <w:spacing w:val="-3"/>
                <w:lang w:val="es-ES"/>
              </w:rPr>
              <w:t>sus propósitos.</w:t>
            </w:r>
            <w:r w:rsidR="00B06705" w:rsidRPr="00891EB5">
              <w:rPr>
                <w:spacing w:val="-3"/>
                <w:lang w:val="es-ES"/>
              </w:rPr>
              <w:t xml:space="preserve"> Excepto por la información sobre la titularidad de los terrenos de las Obras, el </w:t>
            </w:r>
            <w:r w:rsidR="00B06705" w:rsidRPr="00891EB5">
              <w:rPr>
                <w:lang w:val="es-ES"/>
              </w:rPr>
              <w:t>Contratante no es responsable por la veracidad y suficiencia de los datos por lo que estas informaciones son un riesgo de los Oferentes y luego del Contratista seleccionado.</w:t>
            </w:r>
          </w:p>
        </w:tc>
      </w:tr>
      <w:tr w:rsidR="003F79AA" w:rsidRPr="00891EB5" w14:paraId="6921AF90" w14:textId="77777777" w:rsidTr="003739EB">
        <w:trPr>
          <w:trHeight w:val="360"/>
        </w:trPr>
        <w:tc>
          <w:tcPr>
            <w:tcW w:w="9252" w:type="dxa"/>
            <w:gridSpan w:val="2"/>
          </w:tcPr>
          <w:p w14:paraId="3427778A" w14:textId="11AE21A3" w:rsidR="003F79AA" w:rsidRPr="00891EB5" w:rsidRDefault="003F79AA" w:rsidP="003F79AA">
            <w:pPr>
              <w:pStyle w:val="Ttulo2"/>
              <w:rPr>
                <w:lang w:val="es-ES"/>
              </w:rPr>
            </w:pPr>
            <w:bookmarkStart w:id="15" w:name="_Toc28336812"/>
            <w:r w:rsidRPr="00891EB5">
              <w:rPr>
                <w:lang w:val="es-ES"/>
              </w:rPr>
              <w:t>B. Documento de Licitación</w:t>
            </w:r>
            <w:bookmarkEnd w:id="15"/>
            <w:r w:rsidRPr="00891EB5">
              <w:rPr>
                <w:lang w:val="es-ES"/>
              </w:rPr>
              <w:t xml:space="preserve"> </w:t>
            </w:r>
          </w:p>
        </w:tc>
      </w:tr>
      <w:tr w:rsidR="003F79AA" w:rsidRPr="00891EB5" w14:paraId="5DEC98BB" w14:textId="77777777" w:rsidTr="003739EB">
        <w:trPr>
          <w:trHeight w:val="360"/>
        </w:trPr>
        <w:tc>
          <w:tcPr>
            <w:tcW w:w="2528" w:type="dxa"/>
          </w:tcPr>
          <w:p w14:paraId="4C591DA0" w14:textId="0E682AB2" w:rsidR="003F79AA" w:rsidRPr="00891EB5" w:rsidRDefault="00033C2B" w:rsidP="003F79AA">
            <w:pPr>
              <w:pStyle w:val="Ttulo3"/>
              <w:rPr>
                <w:lang w:val="es-ES"/>
              </w:rPr>
            </w:pPr>
            <w:bookmarkStart w:id="16" w:name="_Toc28336813"/>
            <w:r>
              <w:rPr>
                <w:lang w:val="es-ES"/>
              </w:rPr>
              <w:t>10</w:t>
            </w:r>
            <w:r w:rsidR="003F79AA" w:rsidRPr="00891EB5">
              <w:rPr>
                <w:lang w:val="es-ES"/>
              </w:rPr>
              <w:t>.</w:t>
            </w:r>
            <w:r w:rsidR="003F79AA" w:rsidRPr="00891EB5">
              <w:rPr>
                <w:lang w:val="es-ES"/>
              </w:rPr>
              <w:tab/>
              <w:t xml:space="preserve">Contenido </w:t>
            </w:r>
            <w:r w:rsidR="00120EC6" w:rsidRPr="00891EB5">
              <w:rPr>
                <w:lang w:val="es-ES"/>
              </w:rPr>
              <w:t>del</w:t>
            </w:r>
            <w:r w:rsidR="003F79AA" w:rsidRPr="00891EB5">
              <w:rPr>
                <w:lang w:val="es-ES"/>
              </w:rPr>
              <w:t xml:space="preserve"> Documento de Licitación</w:t>
            </w:r>
            <w:bookmarkEnd w:id="16"/>
          </w:p>
        </w:tc>
        <w:tc>
          <w:tcPr>
            <w:tcW w:w="6724" w:type="dxa"/>
          </w:tcPr>
          <w:p w14:paraId="11D255B3" w14:textId="128F0587" w:rsidR="003F79AA" w:rsidRPr="00891EB5" w:rsidRDefault="00033C2B" w:rsidP="0084183C">
            <w:pPr>
              <w:pStyle w:val="Outline"/>
              <w:suppressAutoHyphens/>
              <w:spacing w:before="0" w:after="200"/>
              <w:ind w:left="612" w:hanging="612"/>
              <w:jc w:val="both"/>
              <w:rPr>
                <w:kern w:val="0"/>
                <w:szCs w:val="24"/>
                <w:lang w:val="es-ES"/>
              </w:rPr>
            </w:pPr>
            <w:r>
              <w:rPr>
                <w:kern w:val="0"/>
                <w:szCs w:val="24"/>
                <w:lang w:val="es-ES"/>
              </w:rPr>
              <w:t>10</w:t>
            </w:r>
            <w:r w:rsidR="003F79AA" w:rsidRPr="00891EB5">
              <w:rPr>
                <w:kern w:val="0"/>
                <w:szCs w:val="24"/>
                <w:lang w:val="es-ES"/>
              </w:rPr>
              <w:t>.1</w:t>
            </w:r>
            <w:r w:rsidR="003F79AA" w:rsidRPr="00891EB5">
              <w:rPr>
                <w:kern w:val="0"/>
                <w:szCs w:val="24"/>
                <w:lang w:val="es-ES"/>
              </w:rPr>
              <w:tab/>
              <w:t xml:space="preserve">El conjunto </w:t>
            </w:r>
            <w:r w:rsidR="00120EC6" w:rsidRPr="00891EB5">
              <w:rPr>
                <w:kern w:val="0"/>
                <w:szCs w:val="24"/>
                <w:lang w:val="es-ES"/>
              </w:rPr>
              <w:t>del</w:t>
            </w:r>
            <w:r w:rsidR="003F79AA" w:rsidRPr="00891EB5">
              <w:rPr>
                <w:kern w:val="0"/>
                <w:szCs w:val="24"/>
                <w:lang w:val="es-ES"/>
              </w:rPr>
              <w:t xml:space="preserve"> </w:t>
            </w:r>
            <w:r w:rsidR="00EF3E4F">
              <w:rPr>
                <w:kern w:val="0"/>
                <w:szCs w:val="24"/>
                <w:lang w:val="es-ES"/>
              </w:rPr>
              <w:t>documento de licitación</w:t>
            </w:r>
            <w:r w:rsidR="003F79AA" w:rsidRPr="00891EB5">
              <w:rPr>
                <w:kern w:val="0"/>
                <w:szCs w:val="24"/>
                <w:lang w:val="es-ES"/>
              </w:rPr>
              <w:t xml:space="preserve"> comprende los documentos que se enumeran en la siguiente tabla y todas las enmiendas que hayan sido emitidas de conformidad con la </w:t>
            </w:r>
            <w:r w:rsidR="0083337D" w:rsidRPr="00891EB5">
              <w:rPr>
                <w:kern w:val="0"/>
                <w:szCs w:val="24"/>
                <w:lang w:val="es-ES"/>
              </w:rPr>
              <w:t xml:space="preserve">IAO </w:t>
            </w:r>
            <w:r w:rsidR="003F79AA" w:rsidRPr="00891EB5">
              <w:rPr>
                <w:kern w:val="0"/>
                <w:szCs w:val="24"/>
                <w:lang w:val="es-ES"/>
              </w:rPr>
              <w:t>1</w:t>
            </w:r>
            <w:r w:rsidR="00B04146">
              <w:rPr>
                <w:kern w:val="0"/>
                <w:szCs w:val="24"/>
                <w:lang w:val="es-ES"/>
              </w:rPr>
              <w:t>2</w:t>
            </w:r>
            <w:r w:rsidR="003F79AA" w:rsidRPr="00891EB5">
              <w:rPr>
                <w:kern w:val="0"/>
                <w:szCs w:val="24"/>
                <w:lang w:val="es-ES"/>
              </w:rPr>
              <w:t xml:space="preserve">: </w:t>
            </w:r>
          </w:p>
          <w:p w14:paraId="4D2E6DF2" w14:textId="77777777" w:rsidR="003F79AA" w:rsidRPr="00891EB5" w:rsidRDefault="003F79AA" w:rsidP="003F79AA">
            <w:pPr>
              <w:pStyle w:val="Outline"/>
              <w:tabs>
                <w:tab w:val="left" w:pos="2052"/>
              </w:tabs>
              <w:suppressAutoHyphens/>
              <w:spacing w:before="0" w:after="80"/>
              <w:ind w:left="619" w:hanging="619"/>
              <w:jc w:val="both"/>
              <w:rPr>
                <w:kern w:val="0"/>
                <w:szCs w:val="24"/>
                <w:lang w:val="es-ES"/>
              </w:rPr>
            </w:pPr>
            <w:r w:rsidRPr="00891EB5">
              <w:rPr>
                <w:kern w:val="0"/>
                <w:szCs w:val="24"/>
                <w:lang w:val="es-ES"/>
              </w:rPr>
              <w:lastRenderedPageBreak/>
              <w:tab/>
              <w:t>Sección I</w:t>
            </w:r>
            <w:r w:rsidR="003A15E5" w:rsidRPr="00891EB5">
              <w:rPr>
                <w:kern w:val="0"/>
                <w:szCs w:val="24"/>
                <w:lang w:val="es-ES"/>
              </w:rPr>
              <w:t>.</w:t>
            </w:r>
            <w:r w:rsidRPr="00891EB5">
              <w:rPr>
                <w:kern w:val="0"/>
                <w:szCs w:val="24"/>
                <w:lang w:val="es-ES"/>
              </w:rPr>
              <w:tab/>
              <w:t>Instrucciones a los Oferentes (IAO)</w:t>
            </w:r>
          </w:p>
          <w:p w14:paraId="093CC66B" w14:textId="77777777" w:rsidR="003F79AA" w:rsidRPr="00891EB5" w:rsidRDefault="003F79AA" w:rsidP="003F79AA">
            <w:pPr>
              <w:pStyle w:val="Outline"/>
              <w:tabs>
                <w:tab w:val="left" w:pos="2052"/>
              </w:tabs>
              <w:suppressAutoHyphens/>
              <w:spacing w:before="0" w:after="80"/>
              <w:ind w:left="619" w:hanging="619"/>
              <w:jc w:val="both"/>
              <w:rPr>
                <w:kern w:val="0"/>
                <w:szCs w:val="24"/>
                <w:lang w:val="es-ES"/>
              </w:rPr>
            </w:pPr>
            <w:r w:rsidRPr="00891EB5">
              <w:rPr>
                <w:kern w:val="0"/>
                <w:szCs w:val="24"/>
                <w:lang w:val="es-ES"/>
              </w:rPr>
              <w:tab/>
              <w:t>Sección II</w:t>
            </w:r>
            <w:r w:rsidR="003A15E5" w:rsidRPr="00891EB5">
              <w:rPr>
                <w:kern w:val="0"/>
                <w:szCs w:val="24"/>
                <w:lang w:val="es-ES"/>
              </w:rPr>
              <w:t>.</w:t>
            </w:r>
            <w:r w:rsidRPr="00891EB5">
              <w:rPr>
                <w:kern w:val="0"/>
                <w:szCs w:val="24"/>
                <w:lang w:val="es-ES"/>
              </w:rPr>
              <w:tab/>
              <w:t>Datos de la Licitación (DDL)</w:t>
            </w:r>
          </w:p>
          <w:p w14:paraId="7B94A0C1" w14:textId="77777777" w:rsidR="003F79AA" w:rsidRPr="00891EB5" w:rsidRDefault="003F79AA" w:rsidP="003F79AA">
            <w:pPr>
              <w:pStyle w:val="Outline"/>
              <w:tabs>
                <w:tab w:val="left" w:pos="2052"/>
              </w:tabs>
              <w:suppressAutoHyphens/>
              <w:spacing w:before="0" w:after="80"/>
              <w:ind w:left="619" w:hanging="619"/>
              <w:jc w:val="both"/>
              <w:rPr>
                <w:kern w:val="0"/>
                <w:szCs w:val="24"/>
                <w:lang w:val="es-ES"/>
              </w:rPr>
            </w:pPr>
            <w:r w:rsidRPr="00891EB5">
              <w:rPr>
                <w:kern w:val="0"/>
                <w:szCs w:val="24"/>
                <w:lang w:val="es-ES"/>
              </w:rPr>
              <w:tab/>
              <w:t>Sección III</w:t>
            </w:r>
            <w:r w:rsidR="003A15E5" w:rsidRPr="00891EB5">
              <w:rPr>
                <w:kern w:val="0"/>
                <w:szCs w:val="24"/>
                <w:lang w:val="es-ES"/>
              </w:rPr>
              <w:t>.</w:t>
            </w:r>
            <w:r w:rsidRPr="00891EB5">
              <w:rPr>
                <w:kern w:val="0"/>
                <w:szCs w:val="24"/>
                <w:lang w:val="es-ES"/>
              </w:rPr>
              <w:tab/>
              <w:t>Países Elegibles</w:t>
            </w:r>
          </w:p>
          <w:p w14:paraId="0FE7FA90" w14:textId="77777777" w:rsidR="003F79AA" w:rsidRPr="00891EB5" w:rsidRDefault="003F79AA" w:rsidP="003F79AA">
            <w:pPr>
              <w:pStyle w:val="Outline"/>
              <w:tabs>
                <w:tab w:val="left" w:pos="2052"/>
              </w:tabs>
              <w:suppressAutoHyphens/>
              <w:spacing w:before="0" w:after="80"/>
              <w:ind w:left="619" w:hanging="619"/>
              <w:jc w:val="both"/>
              <w:rPr>
                <w:kern w:val="0"/>
                <w:szCs w:val="24"/>
                <w:lang w:val="es-ES"/>
              </w:rPr>
            </w:pPr>
            <w:r w:rsidRPr="00891EB5">
              <w:rPr>
                <w:kern w:val="0"/>
                <w:szCs w:val="24"/>
                <w:lang w:val="es-ES"/>
              </w:rPr>
              <w:tab/>
              <w:t>Sección IV</w:t>
            </w:r>
            <w:r w:rsidR="003A15E5" w:rsidRPr="00891EB5">
              <w:rPr>
                <w:kern w:val="0"/>
                <w:szCs w:val="24"/>
                <w:lang w:val="es-ES"/>
              </w:rPr>
              <w:t>.</w:t>
            </w:r>
            <w:r w:rsidRPr="00891EB5">
              <w:rPr>
                <w:kern w:val="0"/>
                <w:szCs w:val="24"/>
                <w:lang w:val="es-ES"/>
              </w:rPr>
              <w:tab/>
              <w:t>Formularios de la Oferta</w:t>
            </w:r>
          </w:p>
          <w:p w14:paraId="51840FE6" w14:textId="77777777" w:rsidR="003F79AA" w:rsidRPr="00891EB5" w:rsidRDefault="003F79AA" w:rsidP="003F79AA">
            <w:pPr>
              <w:pStyle w:val="Outline"/>
              <w:tabs>
                <w:tab w:val="left" w:pos="2052"/>
              </w:tabs>
              <w:suppressAutoHyphens/>
              <w:spacing w:before="0" w:after="80"/>
              <w:ind w:left="619" w:hanging="619"/>
              <w:jc w:val="both"/>
              <w:rPr>
                <w:kern w:val="0"/>
                <w:szCs w:val="24"/>
                <w:lang w:val="es-ES"/>
              </w:rPr>
            </w:pPr>
            <w:r w:rsidRPr="00891EB5">
              <w:rPr>
                <w:kern w:val="0"/>
                <w:szCs w:val="24"/>
                <w:lang w:val="es-ES"/>
              </w:rPr>
              <w:tab/>
              <w:t>Sección V</w:t>
            </w:r>
            <w:r w:rsidR="003A15E5" w:rsidRPr="00891EB5">
              <w:rPr>
                <w:kern w:val="0"/>
                <w:szCs w:val="24"/>
                <w:lang w:val="es-ES"/>
              </w:rPr>
              <w:t>.</w:t>
            </w:r>
            <w:r w:rsidRPr="00891EB5">
              <w:rPr>
                <w:kern w:val="0"/>
                <w:szCs w:val="24"/>
                <w:lang w:val="es-ES"/>
              </w:rPr>
              <w:tab/>
              <w:t>Condiciones Generales del Contrato (CGC)</w:t>
            </w:r>
          </w:p>
          <w:p w14:paraId="5262BD20" w14:textId="77777777" w:rsidR="003F79AA" w:rsidRPr="00891EB5" w:rsidRDefault="003F79AA" w:rsidP="003F79AA">
            <w:pPr>
              <w:pStyle w:val="Outline"/>
              <w:tabs>
                <w:tab w:val="left" w:pos="2052"/>
              </w:tabs>
              <w:suppressAutoHyphens/>
              <w:spacing w:before="0" w:after="80"/>
              <w:ind w:left="619" w:hanging="619"/>
              <w:jc w:val="both"/>
              <w:rPr>
                <w:kern w:val="0"/>
                <w:szCs w:val="24"/>
                <w:lang w:val="es-ES"/>
              </w:rPr>
            </w:pPr>
            <w:r w:rsidRPr="00891EB5">
              <w:rPr>
                <w:kern w:val="0"/>
                <w:szCs w:val="24"/>
                <w:lang w:val="es-ES"/>
              </w:rPr>
              <w:tab/>
              <w:t>Sección VI</w:t>
            </w:r>
            <w:r w:rsidR="003A15E5" w:rsidRPr="00891EB5">
              <w:rPr>
                <w:kern w:val="0"/>
                <w:szCs w:val="24"/>
                <w:lang w:val="es-ES"/>
              </w:rPr>
              <w:t>.</w:t>
            </w:r>
            <w:r w:rsidRPr="00891EB5">
              <w:rPr>
                <w:kern w:val="0"/>
                <w:szCs w:val="24"/>
                <w:lang w:val="es-ES"/>
              </w:rPr>
              <w:tab/>
              <w:t xml:space="preserve">Condiciones </w:t>
            </w:r>
            <w:r w:rsidR="00355842" w:rsidRPr="00891EB5">
              <w:rPr>
                <w:kern w:val="0"/>
                <w:szCs w:val="24"/>
                <w:lang w:val="es-ES"/>
              </w:rPr>
              <w:t>Particulares</w:t>
            </w:r>
            <w:r w:rsidRPr="00891EB5">
              <w:rPr>
                <w:kern w:val="0"/>
                <w:szCs w:val="24"/>
                <w:lang w:val="es-ES"/>
              </w:rPr>
              <w:t xml:space="preserve"> del Contrato (C</w:t>
            </w:r>
            <w:r w:rsidR="00355842" w:rsidRPr="00891EB5">
              <w:rPr>
                <w:kern w:val="0"/>
                <w:szCs w:val="24"/>
                <w:lang w:val="es-ES"/>
              </w:rPr>
              <w:t>P</w:t>
            </w:r>
            <w:r w:rsidRPr="00891EB5">
              <w:rPr>
                <w:kern w:val="0"/>
                <w:szCs w:val="24"/>
                <w:lang w:val="es-ES"/>
              </w:rPr>
              <w:t>C)</w:t>
            </w:r>
          </w:p>
          <w:p w14:paraId="30FE54E9" w14:textId="77777777" w:rsidR="003F79AA" w:rsidRPr="00891EB5" w:rsidRDefault="003F79AA" w:rsidP="00D14C44">
            <w:pPr>
              <w:pStyle w:val="Outline"/>
              <w:suppressAutoHyphens/>
              <w:spacing w:before="0" w:after="80"/>
              <w:ind w:left="2021" w:hanging="1477"/>
              <w:rPr>
                <w:kern w:val="0"/>
                <w:szCs w:val="24"/>
                <w:lang w:val="es-ES"/>
              </w:rPr>
            </w:pPr>
            <w:r w:rsidRPr="00891EB5">
              <w:rPr>
                <w:kern w:val="0"/>
                <w:szCs w:val="24"/>
                <w:lang w:val="es-ES"/>
              </w:rPr>
              <w:t xml:space="preserve"> Sección VII</w:t>
            </w:r>
            <w:r w:rsidR="003A15E5" w:rsidRPr="00891EB5">
              <w:rPr>
                <w:kern w:val="0"/>
                <w:szCs w:val="24"/>
                <w:lang w:val="es-ES"/>
              </w:rPr>
              <w:t>.</w:t>
            </w:r>
            <w:r w:rsidRPr="00891EB5">
              <w:rPr>
                <w:kern w:val="0"/>
                <w:szCs w:val="24"/>
                <w:lang w:val="es-ES"/>
              </w:rPr>
              <w:tab/>
              <w:t xml:space="preserve">Especificaciones y Condiciones de </w:t>
            </w:r>
            <w:r w:rsidR="00355842" w:rsidRPr="00891EB5">
              <w:rPr>
                <w:kern w:val="0"/>
                <w:szCs w:val="24"/>
                <w:lang w:val="es-ES"/>
              </w:rPr>
              <w:t xml:space="preserve">   </w:t>
            </w:r>
            <w:r w:rsidRPr="00891EB5">
              <w:rPr>
                <w:kern w:val="0"/>
                <w:szCs w:val="24"/>
                <w:lang w:val="es-ES"/>
              </w:rPr>
              <w:t>Cumplimiento</w:t>
            </w:r>
          </w:p>
          <w:p w14:paraId="280C31C8" w14:textId="77777777" w:rsidR="003F79AA" w:rsidRPr="00891EB5" w:rsidRDefault="003F79AA" w:rsidP="003F79AA">
            <w:pPr>
              <w:pStyle w:val="Outline"/>
              <w:tabs>
                <w:tab w:val="left" w:pos="2052"/>
              </w:tabs>
              <w:suppressAutoHyphens/>
              <w:spacing w:before="0" w:after="80"/>
              <w:ind w:left="619" w:hanging="619"/>
              <w:jc w:val="both"/>
              <w:rPr>
                <w:kern w:val="0"/>
                <w:szCs w:val="24"/>
                <w:lang w:val="es-ES"/>
              </w:rPr>
            </w:pPr>
            <w:r w:rsidRPr="00891EB5">
              <w:rPr>
                <w:kern w:val="0"/>
                <w:szCs w:val="24"/>
                <w:lang w:val="es-ES"/>
              </w:rPr>
              <w:tab/>
              <w:t>Sección VIII</w:t>
            </w:r>
            <w:r w:rsidR="003A15E5" w:rsidRPr="00891EB5">
              <w:rPr>
                <w:kern w:val="0"/>
                <w:szCs w:val="24"/>
                <w:lang w:val="es-ES"/>
              </w:rPr>
              <w:t>.</w:t>
            </w:r>
            <w:r w:rsidRPr="00891EB5">
              <w:rPr>
                <w:kern w:val="0"/>
                <w:szCs w:val="24"/>
                <w:lang w:val="es-ES"/>
              </w:rPr>
              <w:tab/>
              <w:t>Planos</w:t>
            </w:r>
          </w:p>
          <w:p w14:paraId="76DE95E7" w14:textId="77777777" w:rsidR="003F79AA" w:rsidRPr="00891EB5" w:rsidRDefault="003F79AA" w:rsidP="003F79AA">
            <w:pPr>
              <w:pStyle w:val="Outline"/>
              <w:tabs>
                <w:tab w:val="left" w:pos="2052"/>
              </w:tabs>
              <w:suppressAutoHyphens/>
              <w:spacing w:before="0" w:after="80"/>
              <w:ind w:left="619" w:hanging="619"/>
              <w:jc w:val="both"/>
              <w:rPr>
                <w:kern w:val="0"/>
                <w:szCs w:val="24"/>
                <w:lang w:val="es-ES"/>
              </w:rPr>
            </w:pPr>
            <w:r w:rsidRPr="00891EB5">
              <w:rPr>
                <w:kern w:val="0"/>
                <w:szCs w:val="24"/>
                <w:lang w:val="es-ES"/>
              </w:rPr>
              <w:tab/>
              <w:t>Sección IX</w:t>
            </w:r>
            <w:r w:rsidR="003A15E5" w:rsidRPr="00891EB5">
              <w:rPr>
                <w:kern w:val="0"/>
                <w:szCs w:val="24"/>
                <w:lang w:val="es-ES"/>
              </w:rPr>
              <w:t>.</w:t>
            </w:r>
            <w:r w:rsidRPr="00891EB5">
              <w:rPr>
                <w:kern w:val="0"/>
                <w:szCs w:val="24"/>
                <w:lang w:val="es-ES"/>
              </w:rPr>
              <w:tab/>
              <w:t xml:space="preserve">Lista de </w:t>
            </w:r>
            <w:r w:rsidR="005777DB" w:rsidRPr="00891EB5">
              <w:rPr>
                <w:kern w:val="0"/>
                <w:szCs w:val="24"/>
                <w:lang w:val="es-ES"/>
              </w:rPr>
              <w:t>Actividades y Sub-Actividades</w:t>
            </w:r>
          </w:p>
          <w:p w14:paraId="5429AD5D" w14:textId="1138019F" w:rsidR="003F79AA" w:rsidRPr="00891EB5" w:rsidRDefault="003F79AA" w:rsidP="003F79AA">
            <w:pPr>
              <w:pStyle w:val="Outline"/>
              <w:tabs>
                <w:tab w:val="left" w:pos="2052"/>
              </w:tabs>
              <w:suppressAutoHyphens/>
              <w:spacing w:before="0" w:after="80"/>
              <w:ind w:left="619" w:hanging="619"/>
              <w:jc w:val="both"/>
              <w:rPr>
                <w:kern w:val="0"/>
                <w:szCs w:val="24"/>
                <w:lang w:val="es-ES"/>
              </w:rPr>
            </w:pPr>
            <w:r w:rsidRPr="00891EB5">
              <w:rPr>
                <w:kern w:val="0"/>
                <w:szCs w:val="24"/>
                <w:lang w:val="es-ES"/>
              </w:rPr>
              <w:tab/>
              <w:t>Sección X</w:t>
            </w:r>
            <w:r w:rsidR="003A15E5" w:rsidRPr="00891EB5">
              <w:rPr>
                <w:kern w:val="0"/>
                <w:szCs w:val="24"/>
                <w:lang w:val="es-ES"/>
              </w:rPr>
              <w:t>.</w:t>
            </w:r>
            <w:r w:rsidRPr="00891EB5">
              <w:rPr>
                <w:kern w:val="0"/>
                <w:szCs w:val="24"/>
                <w:lang w:val="es-ES"/>
              </w:rPr>
              <w:tab/>
            </w:r>
            <w:r w:rsidR="008404D3" w:rsidRPr="00891EB5">
              <w:rPr>
                <w:kern w:val="0"/>
                <w:szCs w:val="24"/>
                <w:lang w:val="es-ES"/>
              </w:rPr>
              <w:t>Formularios de Contrato</w:t>
            </w:r>
          </w:p>
        </w:tc>
      </w:tr>
      <w:tr w:rsidR="003F79AA" w:rsidRPr="00891EB5" w14:paraId="61600DF5" w14:textId="77777777" w:rsidTr="003739EB">
        <w:trPr>
          <w:trHeight w:val="360"/>
        </w:trPr>
        <w:tc>
          <w:tcPr>
            <w:tcW w:w="2528" w:type="dxa"/>
          </w:tcPr>
          <w:p w14:paraId="58AC36DE" w14:textId="06EB341C" w:rsidR="003F79AA" w:rsidRPr="00891EB5" w:rsidRDefault="003F79AA" w:rsidP="003F79AA">
            <w:pPr>
              <w:pStyle w:val="Ttulo3"/>
              <w:rPr>
                <w:lang w:val="es-ES"/>
              </w:rPr>
            </w:pPr>
            <w:bookmarkStart w:id="17" w:name="_Toc28336814"/>
            <w:r w:rsidRPr="00891EB5">
              <w:rPr>
                <w:lang w:val="es-ES"/>
              </w:rPr>
              <w:lastRenderedPageBreak/>
              <w:t>1</w:t>
            </w:r>
            <w:r w:rsidR="00033C2B">
              <w:rPr>
                <w:lang w:val="es-ES"/>
              </w:rPr>
              <w:t>1</w:t>
            </w:r>
            <w:r w:rsidRPr="00891EB5">
              <w:rPr>
                <w:lang w:val="es-ES"/>
              </w:rPr>
              <w:t>.</w:t>
            </w:r>
            <w:r w:rsidRPr="00891EB5">
              <w:rPr>
                <w:lang w:val="es-ES"/>
              </w:rPr>
              <w:tab/>
              <w:t xml:space="preserve">Aclaración </w:t>
            </w:r>
            <w:r w:rsidR="00120EC6" w:rsidRPr="00891EB5">
              <w:rPr>
                <w:lang w:val="es-ES"/>
              </w:rPr>
              <w:t xml:space="preserve">del </w:t>
            </w:r>
            <w:r w:rsidRPr="00891EB5">
              <w:rPr>
                <w:lang w:val="es-ES"/>
              </w:rPr>
              <w:t>Documento de Licitación</w:t>
            </w:r>
            <w:bookmarkEnd w:id="17"/>
          </w:p>
        </w:tc>
        <w:tc>
          <w:tcPr>
            <w:tcW w:w="6724" w:type="dxa"/>
          </w:tcPr>
          <w:p w14:paraId="61C1C2EE" w14:textId="437391C2" w:rsidR="003F79AA" w:rsidRPr="00891EB5" w:rsidRDefault="003F79AA" w:rsidP="0083337D">
            <w:pPr>
              <w:pStyle w:val="Outline"/>
              <w:suppressAutoHyphens/>
              <w:spacing w:before="0" w:after="200"/>
              <w:ind w:left="612" w:hanging="612"/>
              <w:jc w:val="both"/>
              <w:rPr>
                <w:kern w:val="0"/>
                <w:szCs w:val="24"/>
                <w:lang w:val="es-ES"/>
              </w:rPr>
            </w:pPr>
            <w:r w:rsidRPr="00891EB5">
              <w:rPr>
                <w:kern w:val="0"/>
                <w:szCs w:val="24"/>
                <w:lang w:val="es-ES"/>
              </w:rPr>
              <w:t>1</w:t>
            </w:r>
            <w:r w:rsidR="00033C2B">
              <w:rPr>
                <w:kern w:val="0"/>
                <w:szCs w:val="24"/>
                <w:lang w:val="es-ES"/>
              </w:rPr>
              <w:t>1</w:t>
            </w:r>
            <w:r w:rsidRPr="00891EB5">
              <w:rPr>
                <w:kern w:val="0"/>
                <w:szCs w:val="24"/>
                <w:lang w:val="es-ES"/>
              </w:rPr>
              <w:t>.1</w:t>
            </w:r>
            <w:r w:rsidRPr="00891EB5">
              <w:rPr>
                <w:kern w:val="0"/>
                <w:szCs w:val="24"/>
                <w:lang w:val="es-ES"/>
              </w:rPr>
              <w:tab/>
              <w:t xml:space="preserve">Todos los posibles Oferentes que requieran aclaraciones sobre </w:t>
            </w:r>
            <w:r w:rsidR="00120EC6" w:rsidRPr="00891EB5">
              <w:rPr>
                <w:kern w:val="0"/>
                <w:szCs w:val="24"/>
                <w:lang w:val="es-ES"/>
              </w:rPr>
              <w:t xml:space="preserve">el </w:t>
            </w:r>
            <w:r w:rsidR="00EF3E4F">
              <w:rPr>
                <w:kern w:val="0"/>
                <w:szCs w:val="24"/>
                <w:lang w:val="es-ES"/>
              </w:rPr>
              <w:t>documento de licitación</w:t>
            </w:r>
            <w:r w:rsidRPr="00891EB5">
              <w:rPr>
                <w:kern w:val="0"/>
                <w:szCs w:val="24"/>
                <w:lang w:val="es-ES"/>
              </w:rPr>
              <w:t xml:space="preserve"> deberán solicitarlas al Contratante por escrito a la dirección indicada</w:t>
            </w:r>
            <w:r w:rsidRPr="00891EB5">
              <w:rPr>
                <w:b/>
                <w:kern w:val="0"/>
                <w:szCs w:val="24"/>
                <w:lang w:val="es-ES"/>
              </w:rPr>
              <w:t xml:space="preserve"> en los DDL</w:t>
            </w:r>
            <w:r w:rsidRPr="00891EB5">
              <w:rPr>
                <w:kern w:val="0"/>
                <w:szCs w:val="24"/>
                <w:lang w:val="es-ES"/>
              </w:rPr>
              <w:t xml:space="preserve">.  El Contratante deberá responder a cualquier solicitud de aclaración recibida por lo menos </w:t>
            </w:r>
            <w:r w:rsidR="00135888" w:rsidRPr="00891EB5">
              <w:rPr>
                <w:kern w:val="0"/>
                <w:szCs w:val="24"/>
                <w:lang w:val="es-ES"/>
              </w:rPr>
              <w:t xml:space="preserve">14 </w:t>
            </w:r>
            <w:r w:rsidRPr="00891EB5">
              <w:rPr>
                <w:kern w:val="0"/>
                <w:szCs w:val="24"/>
                <w:lang w:val="es-ES"/>
              </w:rPr>
              <w:t>días antes de la fecha límite para la presentación de las Ofertas</w:t>
            </w:r>
            <w:r w:rsidR="00870E47" w:rsidRPr="00891EB5">
              <w:rPr>
                <w:rStyle w:val="Refdenotaalpie"/>
                <w:kern w:val="0"/>
                <w:szCs w:val="24"/>
                <w:lang w:val="es-ES"/>
              </w:rPr>
              <w:footnoteReference w:id="9"/>
            </w:r>
            <w:r w:rsidRPr="00891EB5">
              <w:rPr>
                <w:kern w:val="0"/>
                <w:szCs w:val="24"/>
                <w:lang w:val="es-ES"/>
              </w:rPr>
              <w:t>.</w:t>
            </w:r>
            <w:r w:rsidR="0083337D" w:rsidRPr="00891EB5">
              <w:rPr>
                <w:kern w:val="0"/>
                <w:szCs w:val="24"/>
                <w:lang w:val="es-ES"/>
              </w:rPr>
              <w:t xml:space="preserve"> </w:t>
            </w:r>
            <w:r w:rsidRPr="00891EB5">
              <w:rPr>
                <w:kern w:val="0"/>
                <w:szCs w:val="24"/>
                <w:lang w:val="es-ES"/>
              </w:rPr>
              <w:t xml:space="preserve">Se enviarán copias de la respuesta del Contratante a todos los que compraron </w:t>
            </w:r>
            <w:r w:rsidR="00120EC6" w:rsidRPr="00891EB5">
              <w:rPr>
                <w:kern w:val="0"/>
                <w:szCs w:val="24"/>
                <w:lang w:val="es-ES"/>
              </w:rPr>
              <w:t xml:space="preserve">el </w:t>
            </w:r>
            <w:r w:rsidR="00EF3E4F">
              <w:rPr>
                <w:kern w:val="0"/>
                <w:szCs w:val="24"/>
                <w:lang w:val="es-ES"/>
              </w:rPr>
              <w:t>documento de licitación</w:t>
            </w:r>
            <w:r w:rsidRPr="00891EB5">
              <w:rPr>
                <w:kern w:val="0"/>
                <w:szCs w:val="24"/>
                <w:lang w:val="es-ES"/>
              </w:rPr>
              <w:t xml:space="preserve">, la cual incluirá una descripción de la consulta, pero sin identificar su origen. </w:t>
            </w:r>
          </w:p>
        </w:tc>
      </w:tr>
      <w:tr w:rsidR="003F79AA" w:rsidRPr="00891EB5" w14:paraId="02D06D9C" w14:textId="77777777" w:rsidTr="003739EB">
        <w:trPr>
          <w:trHeight w:val="360"/>
        </w:trPr>
        <w:tc>
          <w:tcPr>
            <w:tcW w:w="2528" w:type="dxa"/>
          </w:tcPr>
          <w:p w14:paraId="3D04669E" w14:textId="3A909C9C" w:rsidR="003F79AA" w:rsidRPr="00891EB5" w:rsidRDefault="003F79AA" w:rsidP="003F79AA">
            <w:pPr>
              <w:pStyle w:val="Ttulo3"/>
              <w:rPr>
                <w:lang w:val="es-ES"/>
              </w:rPr>
            </w:pPr>
            <w:bookmarkStart w:id="18" w:name="_Toc28336815"/>
            <w:r w:rsidRPr="00891EB5">
              <w:rPr>
                <w:lang w:val="es-ES"/>
              </w:rPr>
              <w:t>1</w:t>
            </w:r>
            <w:r w:rsidR="00033C2B">
              <w:rPr>
                <w:lang w:val="es-ES"/>
              </w:rPr>
              <w:t>2</w:t>
            </w:r>
            <w:r w:rsidRPr="00891EB5">
              <w:rPr>
                <w:lang w:val="es-ES"/>
              </w:rPr>
              <w:t>.</w:t>
            </w:r>
            <w:r w:rsidRPr="00891EB5">
              <w:rPr>
                <w:lang w:val="es-ES"/>
              </w:rPr>
              <w:tab/>
              <w:t xml:space="preserve">Enmiendas </w:t>
            </w:r>
            <w:r w:rsidR="00120EC6" w:rsidRPr="00891EB5">
              <w:rPr>
                <w:lang w:val="es-ES"/>
              </w:rPr>
              <w:t>al</w:t>
            </w:r>
            <w:r w:rsidRPr="00891EB5">
              <w:rPr>
                <w:lang w:val="es-ES"/>
              </w:rPr>
              <w:t xml:space="preserve"> Documento de Licitación</w:t>
            </w:r>
            <w:bookmarkEnd w:id="18"/>
          </w:p>
        </w:tc>
        <w:tc>
          <w:tcPr>
            <w:tcW w:w="6724" w:type="dxa"/>
          </w:tcPr>
          <w:p w14:paraId="6CE1837A" w14:textId="2982D625" w:rsidR="003F79AA" w:rsidRPr="00891EB5" w:rsidRDefault="003F79AA" w:rsidP="003F79AA">
            <w:pPr>
              <w:pStyle w:val="Outline"/>
              <w:suppressAutoHyphens/>
              <w:spacing w:before="0" w:after="200"/>
              <w:ind w:left="612" w:hanging="612"/>
              <w:jc w:val="both"/>
              <w:rPr>
                <w:kern w:val="0"/>
                <w:szCs w:val="24"/>
                <w:lang w:val="es-ES"/>
              </w:rPr>
            </w:pPr>
            <w:r w:rsidRPr="00891EB5">
              <w:rPr>
                <w:kern w:val="0"/>
                <w:szCs w:val="24"/>
                <w:lang w:val="es-ES"/>
              </w:rPr>
              <w:t>1</w:t>
            </w:r>
            <w:r w:rsidR="00033C2B">
              <w:rPr>
                <w:kern w:val="0"/>
                <w:szCs w:val="24"/>
                <w:lang w:val="es-ES"/>
              </w:rPr>
              <w:t>2</w:t>
            </w:r>
            <w:r w:rsidRPr="00891EB5">
              <w:rPr>
                <w:kern w:val="0"/>
                <w:szCs w:val="24"/>
                <w:lang w:val="es-ES"/>
              </w:rPr>
              <w:t>.1</w:t>
            </w:r>
            <w:r w:rsidRPr="00891EB5">
              <w:rPr>
                <w:kern w:val="0"/>
                <w:szCs w:val="24"/>
                <w:lang w:val="es-ES"/>
              </w:rPr>
              <w:tab/>
              <w:t xml:space="preserve">Antes de la fecha límite para la presentación de las Ofertas, el Contratante podrá modificar </w:t>
            </w:r>
            <w:r w:rsidR="00355842" w:rsidRPr="00891EB5">
              <w:rPr>
                <w:kern w:val="0"/>
                <w:szCs w:val="24"/>
                <w:lang w:val="es-ES"/>
              </w:rPr>
              <w:t xml:space="preserve">el </w:t>
            </w:r>
            <w:r w:rsidR="00EF3E4F">
              <w:rPr>
                <w:kern w:val="0"/>
                <w:szCs w:val="24"/>
                <w:lang w:val="es-ES"/>
              </w:rPr>
              <w:t>documento de licitación</w:t>
            </w:r>
            <w:r w:rsidRPr="00891EB5">
              <w:rPr>
                <w:kern w:val="0"/>
                <w:szCs w:val="24"/>
                <w:lang w:val="es-ES"/>
              </w:rPr>
              <w:t xml:space="preserve"> mediante una enmienda.</w:t>
            </w:r>
          </w:p>
          <w:p w14:paraId="227DD57C" w14:textId="1B5E2275" w:rsidR="003F79AA" w:rsidRPr="00891EB5" w:rsidRDefault="003F79AA" w:rsidP="003F79AA">
            <w:pPr>
              <w:pStyle w:val="Outline"/>
              <w:suppressAutoHyphens/>
              <w:spacing w:before="0" w:after="200"/>
              <w:ind w:left="612" w:hanging="612"/>
              <w:jc w:val="both"/>
              <w:rPr>
                <w:kern w:val="0"/>
                <w:szCs w:val="24"/>
                <w:lang w:val="es-ES"/>
              </w:rPr>
            </w:pPr>
            <w:r w:rsidRPr="00891EB5">
              <w:rPr>
                <w:kern w:val="0"/>
                <w:szCs w:val="24"/>
                <w:lang w:val="es-ES"/>
              </w:rPr>
              <w:t>1</w:t>
            </w:r>
            <w:r w:rsidR="00033C2B">
              <w:rPr>
                <w:kern w:val="0"/>
                <w:szCs w:val="24"/>
                <w:lang w:val="es-ES"/>
              </w:rPr>
              <w:t>2</w:t>
            </w:r>
            <w:r w:rsidRPr="00891EB5">
              <w:rPr>
                <w:kern w:val="0"/>
                <w:szCs w:val="24"/>
                <w:lang w:val="es-ES"/>
              </w:rPr>
              <w:t>.2</w:t>
            </w:r>
            <w:r w:rsidRPr="00891EB5">
              <w:rPr>
                <w:kern w:val="0"/>
                <w:szCs w:val="24"/>
                <w:lang w:val="es-ES"/>
              </w:rPr>
              <w:tab/>
              <w:t xml:space="preserve">Cualquier enmienda que se emita formará parte integral </w:t>
            </w:r>
            <w:r w:rsidR="00120EC6" w:rsidRPr="00891EB5">
              <w:rPr>
                <w:kern w:val="0"/>
                <w:szCs w:val="24"/>
                <w:lang w:val="es-ES"/>
              </w:rPr>
              <w:t>del</w:t>
            </w:r>
            <w:r w:rsidRPr="00891EB5">
              <w:rPr>
                <w:kern w:val="0"/>
                <w:szCs w:val="24"/>
                <w:lang w:val="es-ES"/>
              </w:rPr>
              <w:t xml:space="preserve"> </w:t>
            </w:r>
            <w:r w:rsidR="00EF3E4F">
              <w:rPr>
                <w:kern w:val="0"/>
                <w:szCs w:val="24"/>
                <w:lang w:val="es-ES"/>
              </w:rPr>
              <w:t>documento de licitación</w:t>
            </w:r>
            <w:r w:rsidRPr="00891EB5">
              <w:rPr>
                <w:kern w:val="0"/>
                <w:szCs w:val="24"/>
                <w:lang w:val="es-ES"/>
              </w:rPr>
              <w:t xml:space="preserve"> y será comunicada por escrito a todos los que </w:t>
            </w:r>
            <w:r w:rsidR="00F707D9" w:rsidRPr="00BA649D">
              <w:rPr>
                <w:kern w:val="0"/>
                <w:szCs w:val="24"/>
                <w:lang w:val="es-ES"/>
              </w:rPr>
              <w:t xml:space="preserve">adquirieron </w:t>
            </w:r>
            <w:r w:rsidR="00120EC6" w:rsidRPr="00891EB5">
              <w:rPr>
                <w:kern w:val="0"/>
                <w:szCs w:val="24"/>
                <w:lang w:val="es-ES"/>
              </w:rPr>
              <w:t xml:space="preserve">el </w:t>
            </w:r>
            <w:r w:rsidR="00EF3E4F">
              <w:rPr>
                <w:kern w:val="0"/>
                <w:szCs w:val="24"/>
                <w:lang w:val="es-ES"/>
              </w:rPr>
              <w:t>documento de licitación</w:t>
            </w:r>
            <w:r w:rsidR="00870E47" w:rsidRPr="00891EB5">
              <w:rPr>
                <w:rStyle w:val="Refdenotaalpie"/>
                <w:kern w:val="0"/>
                <w:szCs w:val="24"/>
                <w:lang w:val="es-ES"/>
              </w:rPr>
              <w:footnoteReference w:id="10"/>
            </w:r>
            <w:r w:rsidRPr="00891EB5">
              <w:rPr>
                <w:kern w:val="0"/>
                <w:szCs w:val="24"/>
                <w:lang w:val="es-ES"/>
              </w:rPr>
              <w:t>. Los posibles Oferentes deberán acusar recibo de cada enmienda por escrito al Contratante.</w:t>
            </w:r>
          </w:p>
          <w:p w14:paraId="5073BAC1" w14:textId="507BDB9B" w:rsidR="003F79AA" w:rsidRPr="00891EB5" w:rsidRDefault="003F79AA" w:rsidP="003F79AA">
            <w:pPr>
              <w:pStyle w:val="Outline"/>
              <w:suppressAutoHyphens/>
              <w:spacing w:before="0" w:after="200"/>
              <w:ind w:left="612" w:hanging="612"/>
              <w:jc w:val="both"/>
              <w:rPr>
                <w:kern w:val="0"/>
                <w:szCs w:val="24"/>
                <w:lang w:val="es-ES"/>
              </w:rPr>
            </w:pPr>
            <w:r w:rsidRPr="00891EB5">
              <w:rPr>
                <w:kern w:val="0"/>
                <w:szCs w:val="24"/>
                <w:lang w:val="es-ES"/>
              </w:rPr>
              <w:t>1</w:t>
            </w:r>
            <w:r w:rsidR="00033C2B">
              <w:rPr>
                <w:kern w:val="0"/>
                <w:szCs w:val="24"/>
                <w:lang w:val="es-ES"/>
              </w:rPr>
              <w:t>2</w:t>
            </w:r>
            <w:r w:rsidRPr="00891EB5">
              <w:rPr>
                <w:kern w:val="0"/>
                <w:szCs w:val="24"/>
                <w:lang w:val="es-ES"/>
              </w:rPr>
              <w:t>.3</w:t>
            </w:r>
            <w:r w:rsidRPr="00891EB5">
              <w:rPr>
                <w:kern w:val="0"/>
                <w:szCs w:val="24"/>
                <w:lang w:val="es-ES"/>
              </w:rPr>
              <w:tab/>
              <w:t>Con el fin de otorgar a los posibles Oferentes tiempo suficiente para tener en cuenta una enmienda en la preparación de sus Ofertas, el Contratante deberá extender, si fuera necesario, el plazo para la presentación de las Ofertas, de conformidad con la Subcláusula 2</w:t>
            </w:r>
            <w:r w:rsidR="00347756">
              <w:rPr>
                <w:kern w:val="0"/>
                <w:szCs w:val="24"/>
                <w:lang w:val="es-ES"/>
              </w:rPr>
              <w:t>2</w:t>
            </w:r>
            <w:r w:rsidRPr="00891EB5">
              <w:rPr>
                <w:kern w:val="0"/>
                <w:szCs w:val="24"/>
                <w:lang w:val="es-ES"/>
              </w:rPr>
              <w:t>.2 de las IAO.</w:t>
            </w:r>
          </w:p>
        </w:tc>
      </w:tr>
      <w:tr w:rsidR="003F79AA" w:rsidRPr="00891EB5" w14:paraId="3CE249DB" w14:textId="77777777" w:rsidTr="003739EB">
        <w:trPr>
          <w:trHeight w:val="360"/>
        </w:trPr>
        <w:tc>
          <w:tcPr>
            <w:tcW w:w="9252" w:type="dxa"/>
            <w:gridSpan w:val="2"/>
          </w:tcPr>
          <w:p w14:paraId="1109B7F1" w14:textId="4EA0BCBE" w:rsidR="003F79AA" w:rsidRPr="00891EB5" w:rsidRDefault="003F79AA" w:rsidP="003F79AA">
            <w:pPr>
              <w:pStyle w:val="Ttulo2"/>
              <w:rPr>
                <w:lang w:val="es-ES"/>
              </w:rPr>
            </w:pPr>
            <w:bookmarkStart w:id="19" w:name="_Toc28336816"/>
            <w:r w:rsidRPr="00891EB5">
              <w:rPr>
                <w:lang w:val="es-ES"/>
              </w:rPr>
              <w:lastRenderedPageBreak/>
              <w:t>C. Preparación de las Ofertas</w:t>
            </w:r>
            <w:bookmarkEnd w:id="19"/>
          </w:p>
        </w:tc>
      </w:tr>
      <w:tr w:rsidR="003F79AA" w:rsidRPr="00891EB5" w14:paraId="2E8F164B" w14:textId="77777777" w:rsidTr="003739EB">
        <w:trPr>
          <w:trHeight w:val="360"/>
        </w:trPr>
        <w:tc>
          <w:tcPr>
            <w:tcW w:w="2528" w:type="dxa"/>
          </w:tcPr>
          <w:p w14:paraId="503834F8" w14:textId="607BC98D" w:rsidR="003F79AA" w:rsidRPr="00891EB5" w:rsidRDefault="003F79AA" w:rsidP="003F79AA">
            <w:pPr>
              <w:pStyle w:val="Ttulo3"/>
              <w:rPr>
                <w:lang w:val="es-ES"/>
              </w:rPr>
            </w:pPr>
            <w:bookmarkStart w:id="20" w:name="_Toc28336817"/>
            <w:r w:rsidRPr="00891EB5">
              <w:rPr>
                <w:lang w:val="es-ES"/>
              </w:rPr>
              <w:t>1</w:t>
            </w:r>
            <w:r w:rsidR="00033C2B">
              <w:rPr>
                <w:lang w:val="es-ES"/>
              </w:rPr>
              <w:t>3</w:t>
            </w:r>
            <w:r w:rsidRPr="00891EB5">
              <w:rPr>
                <w:lang w:val="es-ES"/>
              </w:rPr>
              <w:t>.</w:t>
            </w:r>
            <w:r w:rsidRPr="00891EB5">
              <w:rPr>
                <w:lang w:val="es-ES"/>
              </w:rPr>
              <w:tab/>
              <w:t>Idioma de las Ofertas</w:t>
            </w:r>
            <w:bookmarkEnd w:id="20"/>
          </w:p>
        </w:tc>
        <w:tc>
          <w:tcPr>
            <w:tcW w:w="6724" w:type="dxa"/>
          </w:tcPr>
          <w:p w14:paraId="1754E2D7" w14:textId="445DD4E5" w:rsidR="003F79AA" w:rsidRPr="00891EB5" w:rsidRDefault="003F79AA" w:rsidP="003F79AA">
            <w:pPr>
              <w:pStyle w:val="Outline"/>
              <w:suppressAutoHyphens/>
              <w:spacing w:before="0" w:after="200"/>
              <w:ind w:left="612" w:hanging="612"/>
              <w:jc w:val="both"/>
              <w:rPr>
                <w:kern w:val="0"/>
                <w:szCs w:val="24"/>
                <w:lang w:val="es-ES"/>
              </w:rPr>
            </w:pPr>
            <w:r w:rsidRPr="00891EB5">
              <w:rPr>
                <w:kern w:val="0"/>
                <w:szCs w:val="24"/>
                <w:lang w:val="es-ES"/>
              </w:rPr>
              <w:t>1</w:t>
            </w:r>
            <w:r w:rsidR="00033C2B">
              <w:rPr>
                <w:kern w:val="0"/>
                <w:szCs w:val="24"/>
                <w:lang w:val="es-ES"/>
              </w:rPr>
              <w:t>3</w:t>
            </w:r>
            <w:r w:rsidRPr="00891EB5">
              <w:rPr>
                <w:kern w:val="0"/>
                <w:szCs w:val="24"/>
                <w:lang w:val="es-ES"/>
              </w:rPr>
              <w:t>.1</w:t>
            </w:r>
            <w:r w:rsidRPr="00891EB5">
              <w:rPr>
                <w:kern w:val="0"/>
                <w:szCs w:val="24"/>
                <w:lang w:val="es-ES"/>
              </w:rPr>
              <w:tab/>
              <w:t>Todos los documentos relacionados con las Ofertas deberán estar redactados en el idioma que se especifica</w:t>
            </w:r>
            <w:r w:rsidRPr="00891EB5">
              <w:rPr>
                <w:b/>
                <w:kern w:val="0"/>
                <w:szCs w:val="24"/>
                <w:lang w:val="es-ES"/>
              </w:rPr>
              <w:t xml:space="preserve"> en los DDL</w:t>
            </w:r>
            <w:r w:rsidRPr="00891EB5">
              <w:rPr>
                <w:kern w:val="0"/>
                <w:szCs w:val="24"/>
                <w:lang w:val="es-ES"/>
              </w:rPr>
              <w:t>.</w:t>
            </w:r>
          </w:p>
        </w:tc>
      </w:tr>
      <w:tr w:rsidR="003F79AA" w:rsidRPr="00891EB5" w14:paraId="3924532F" w14:textId="77777777" w:rsidTr="003739EB">
        <w:trPr>
          <w:trHeight w:val="360"/>
        </w:trPr>
        <w:tc>
          <w:tcPr>
            <w:tcW w:w="2528" w:type="dxa"/>
          </w:tcPr>
          <w:p w14:paraId="4256F9F6" w14:textId="2B50CD32" w:rsidR="003F79AA" w:rsidRPr="00891EB5" w:rsidRDefault="003F79AA" w:rsidP="003F79AA">
            <w:pPr>
              <w:pStyle w:val="Ttulo3"/>
              <w:rPr>
                <w:lang w:val="es-ES"/>
              </w:rPr>
            </w:pPr>
            <w:bookmarkStart w:id="21" w:name="_Toc28336818"/>
            <w:r w:rsidRPr="00891EB5">
              <w:rPr>
                <w:lang w:val="es-ES"/>
              </w:rPr>
              <w:t>1</w:t>
            </w:r>
            <w:r w:rsidR="00033C2B">
              <w:rPr>
                <w:lang w:val="es-ES"/>
              </w:rPr>
              <w:t>4</w:t>
            </w:r>
            <w:r w:rsidRPr="00891EB5">
              <w:rPr>
                <w:lang w:val="es-ES"/>
              </w:rPr>
              <w:t>.</w:t>
            </w:r>
            <w:r w:rsidRPr="00891EB5">
              <w:rPr>
                <w:lang w:val="es-ES"/>
              </w:rPr>
              <w:tab/>
              <w:t>Documentos que conforman la Oferta</w:t>
            </w:r>
            <w:bookmarkEnd w:id="21"/>
          </w:p>
        </w:tc>
        <w:tc>
          <w:tcPr>
            <w:tcW w:w="6724" w:type="dxa"/>
          </w:tcPr>
          <w:p w14:paraId="1DC02D7B" w14:textId="37BBFE05" w:rsidR="003F79AA" w:rsidRPr="00891EB5" w:rsidRDefault="003F79AA" w:rsidP="003F79AA">
            <w:pPr>
              <w:pStyle w:val="Outline"/>
              <w:suppressAutoHyphens/>
              <w:spacing w:before="0" w:after="160"/>
              <w:ind w:left="612" w:hanging="612"/>
              <w:jc w:val="both"/>
              <w:rPr>
                <w:kern w:val="0"/>
                <w:szCs w:val="24"/>
                <w:lang w:val="es-ES"/>
              </w:rPr>
            </w:pPr>
            <w:r w:rsidRPr="00891EB5">
              <w:rPr>
                <w:kern w:val="0"/>
                <w:szCs w:val="24"/>
                <w:lang w:val="es-ES"/>
              </w:rPr>
              <w:t>1</w:t>
            </w:r>
            <w:r w:rsidR="00033C2B">
              <w:rPr>
                <w:kern w:val="0"/>
                <w:szCs w:val="24"/>
                <w:lang w:val="es-ES"/>
              </w:rPr>
              <w:t>4</w:t>
            </w:r>
            <w:r w:rsidRPr="00891EB5">
              <w:rPr>
                <w:kern w:val="0"/>
                <w:szCs w:val="24"/>
                <w:lang w:val="es-ES"/>
              </w:rPr>
              <w:t>.1</w:t>
            </w:r>
            <w:r w:rsidRPr="00891EB5">
              <w:rPr>
                <w:kern w:val="0"/>
                <w:szCs w:val="24"/>
                <w:lang w:val="es-ES"/>
              </w:rPr>
              <w:tab/>
              <w:t>La Oferta que presente el Oferente deberá estar conformada por los siguientes documentos:</w:t>
            </w:r>
          </w:p>
          <w:p w14:paraId="709D9CB9" w14:textId="10C26D3D" w:rsidR="003F79AA" w:rsidRPr="00891EB5" w:rsidRDefault="003F79AA" w:rsidP="00A927DC">
            <w:pPr>
              <w:pStyle w:val="Outline"/>
              <w:numPr>
                <w:ilvl w:val="0"/>
                <w:numId w:val="4"/>
              </w:numPr>
              <w:suppressAutoHyphens/>
              <w:spacing w:before="0" w:after="160"/>
              <w:jc w:val="both"/>
              <w:rPr>
                <w:kern w:val="0"/>
                <w:szCs w:val="24"/>
                <w:lang w:val="es-ES"/>
              </w:rPr>
            </w:pPr>
            <w:r w:rsidRPr="00891EB5">
              <w:rPr>
                <w:kern w:val="0"/>
                <w:szCs w:val="24"/>
                <w:lang w:val="es-ES"/>
              </w:rPr>
              <w:t>La Carta de Oferta (en el formulario indicado en la Sección IV</w:t>
            </w:r>
            <w:r w:rsidR="008404D3" w:rsidRPr="00891EB5">
              <w:rPr>
                <w:kern w:val="0"/>
                <w:szCs w:val="24"/>
                <w:lang w:val="es-ES"/>
              </w:rPr>
              <w:t xml:space="preserve">, </w:t>
            </w:r>
            <w:r w:rsidR="008404D3" w:rsidRPr="00891EB5">
              <w:rPr>
                <w:lang w:val="es-ES"/>
              </w:rPr>
              <w:t>“Formularios de la Oferta”,</w:t>
            </w:r>
          </w:p>
          <w:p w14:paraId="69926BA0" w14:textId="420CCDC0" w:rsidR="003F79AA" w:rsidRPr="00891EB5" w:rsidRDefault="003F79AA" w:rsidP="00A927DC">
            <w:pPr>
              <w:numPr>
                <w:ilvl w:val="0"/>
                <w:numId w:val="4"/>
              </w:numPr>
              <w:spacing w:after="160"/>
              <w:jc w:val="both"/>
              <w:rPr>
                <w:lang w:val="es-ES"/>
              </w:rPr>
            </w:pPr>
            <w:r w:rsidRPr="00891EB5">
              <w:rPr>
                <w:lang w:val="es-ES"/>
              </w:rPr>
              <w:t xml:space="preserve">La Garantía de Mantenimiento de la Oferta, o la Declaración de Mantenimiento de la Oferta, si de conformidad con la </w:t>
            </w:r>
            <w:r w:rsidR="003A15E5" w:rsidRPr="00891EB5">
              <w:rPr>
                <w:lang w:val="es-ES"/>
              </w:rPr>
              <w:t xml:space="preserve">IAO </w:t>
            </w:r>
            <w:r w:rsidRPr="00891EB5">
              <w:rPr>
                <w:lang w:val="es-ES"/>
              </w:rPr>
              <w:t>1</w:t>
            </w:r>
            <w:r w:rsidR="00C51492">
              <w:rPr>
                <w:lang w:val="es-ES"/>
              </w:rPr>
              <w:t>8</w:t>
            </w:r>
            <w:r w:rsidRPr="00891EB5">
              <w:rPr>
                <w:lang w:val="es-ES"/>
              </w:rPr>
              <w:t xml:space="preserve"> así se requiere;</w:t>
            </w:r>
          </w:p>
          <w:p w14:paraId="3137D43C" w14:textId="77777777" w:rsidR="003F79AA" w:rsidRPr="00891EB5" w:rsidRDefault="003F79AA" w:rsidP="00A927DC">
            <w:pPr>
              <w:numPr>
                <w:ilvl w:val="0"/>
                <w:numId w:val="4"/>
              </w:numPr>
              <w:spacing w:after="160"/>
              <w:jc w:val="both"/>
              <w:rPr>
                <w:lang w:val="es-ES"/>
              </w:rPr>
            </w:pPr>
            <w:r w:rsidRPr="00891EB5">
              <w:rPr>
                <w:lang w:val="es-ES"/>
              </w:rPr>
              <w:t xml:space="preserve">La Lista de </w:t>
            </w:r>
            <w:r w:rsidR="005777DB" w:rsidRPr="00891EB5">
              <w:rPr>
                <w:lang w:val="es-ES"/>
              </w:rPr>
              <w:t xml:space="preserve">Actividades </w:t>
            </w:r>
            <w:r w:rsidRPr="00891EB5">
              <w:rPr>
                <w:lang w:val="es-ES"/>
              </w:rPr>
              <w:t>valoradas (es decir, con indicación de precios);</w:t>
            </w:r>
          </w:p>
          <w:p w14:paraId="45D5C5FB" w14:textId="77777777" w:rsidR="003F79AA" w:rsidRPr="00891EB5" w:rsidRDefault="003F79AA" w:rsidP="00A927DC">
            <w:pPr>
              <w:numPr>
                <w:ilvl w:val="0"/>
                <w:numId w:val="4"/>
              </w:numPr>
              <w:spacing w:after="160"/>
              <w:jc w:val="both"/>
              <w:rPr>
                <w:lang w:val="es-ES"/>
              </w:rPr>
            </w:pPr>
            <w:r w:rsidRPr="00891EB5">
              <w:rPr>
                <w:lang w:val="es-ES"/>
              </w:rPr>
              <w:t>El formulario y los documentos de Información para la Calificación;</w:t>
            </w:r>
          </w:p>
          <w:p w14:paraId="35191343" w14:textId="77777777" w:rsidR="003F79AA" w:rsidRPr="00891EB5" w:rsidRDefault="003F79AA" w:rsidP="00A927DC">
            <w:pPr>
              <w:numPr>
                <w:ilvl w:val="0"/>
                <w:numId w:val="4"/>
              </w:numPr>
              <w:spacing w:after="160"/>
              <w:jc w:val="both"/>
              <w:rPr>
                <w:lang w:val="es-ES"/>
              </w:rPr>
            </w:pPr>
            <w:r w:rsidRPr="00891EB5">
              <w:rPr>
                <w:lang w:val="es-ES"/>
              </w:rPr>
              <w:t>Las Ofertas alternativas, de haberse solicitado; y</w:t>
            </w:r>
          </w:p>
          <w:p w14:paraId="1E04CC74" w14:textId="77777777" w:rsidR="003F79AA" w:rsidRPr="00891EB5" w:rsidRDefault="003F79AA" w:rsidP="00672697">
            <w:pPr>
              <w:spacing w:after="160"/>
              <w:ind w:left="1133" w:hanging="521"/>
              <w:jc w:val="both"/>
              <w:rPr>
                <w:lang w:val="es-ES"/>
              </w:rPr>
            </w:pPr>
            <w:r w:rsidRPr="00891EB5">
              <w:rPr>
                <w:lang w:val="es-ES"/>
              </w:rPr>
              <w:t xml:space="preserve">(f) </w:t>
            </w:r>
            <w:r w:rsidR="00672697" w:rsidRPr="00891EB5">
              <w:rPr>
                <w:lang w:val="es-ES"/>
              </w:rPr>
              <w:t xml:space="preserve">  </w:t>
            </w:r>
            <w:r w:rsidRPr="00891EB5">
              <w:rPr>
                <w:lang w:val="es-ES"/>
              </w:rPr>
              <w:t>cualquier otro material que se solicite a los Oferentes completar y presentar, según se especifique</w:t>
            </w:r>
            <w:r w:rsidRPr="00891EB5">
              <w:rPr>
                <w:b/>
                <w:lang w:val="es-ES"/>
              </w:rPr>
              <w:t xml:space="preserve"> en los DDL</w:t>
            </w:r>
            <w:r w:rsidRPr="00891EB5">
              <w:rPr>
                <w:lang w:val="es-ES"/>
              </w:rPr>
              <w:t>.</w:t>
            </w:r>
          </w:p>
        </w:tc>
      </w:tr>
      <w:tr w:rsidR="003F79AA" w:rsidRPr="00891EB5" w14:paraId="3F84FE2B" w14:textId="77777777" w:rsidTr="003739EB">
        <w:trPr>
          <w:trHeight w:val="360"/>
        </w:trPr>
        <w:tc>
          <w:tcPr>
            <w:tcW w:w="2528" w:type="dxa"/>
          </w:tcPr>
          <w:p w14:paraId="41981222" w14:textId="510C52B2" w:rsidR="003F79AA" w:rsidRPr="00891EB5" w:rsidRDefault="003F79AA" w:rsidP="003F79AA">
            <w:pPr>
              <w:pStyle w:val="Ttulo3"/>
              <w:rPr>
                <w:lang w:val="es-ES"/>
              </w:rPr>
            </w:pPr>
            <w:bookmarkStart w:id="22" w:name="_Toc28336819"/>
            <w:r w:rsidRPr="00891EB5">
              <w:rPr>
                <w:lang w:val="es-ES"/>
              </w:rPr>
              <w:t>1</w:t>
            </w:r>
            <w:r w:rsidR="00033C2B">
              <w:rPr>
                <w:lang w:val="es-ES"/>
              </w:rPr>
              <w:t>5</w:t>
            </w:r>
            <w:r w:rsidRPr="00891EB5">
              <w:rPr>
                <w:lang w:val="es-ES"/>
              </w:rPr>
              <w:t>.</w:t>
            </w:r>
            <w:r w:rsidRPr="00891EB5">
              <w:rPr>
                <w:lang w:val="es-ES"/>
              </w:rPr>
              <w:tab/>
              <w:t>Precios de la Oferta</w:t>
            </w:r>
            <w:bookmarkEnd w:id="22"/>
          </w:p>
        </w:tc>
        <w:tc>
          <w:tcPr>
            <w:tcW w:w="6724" w:type="dxa"/>
          </w:tcPr>
          <w:p w14:paraId="01FC76F3" w14:textId="6605E49A" w:rsidR="003F79AA" w:rsidRPr="00891EB5" w:rsidRDefault="003F79AA" w:rsidP="003F79AA">
            <w:pPr>
              <w:pStyle w:val="Outline"/>
              <w:suppressAutoHyphens/>
              <w:spacing w:before="0" w:after="200"/>
              <w:ind w:left="612" w:hanging="612"/>
              <w:jc w:val="both"/>
              <w:rPr>
                <w:spacing w:val="-3"/>
                <w:lang w:val="es-ES"/>
              </w:rPr>
            </w:pPr>
            <w:r w:rsidRPr="00891EB5">
              <w:rPr>
                <w:kern w:val="0"/>
                <w:szCs w:val="24"/>
                <w:lang w:val="es-ES"/>
              </w:rPr>
              <w:t>1</w:t>
            </w:r>
            <w:r w:rsidR="00033C2B">
              <w:rPr>
                <w:kern w:val="0"/>
                <w:szCs w:val="24"/>
                <w:lang w:val="es-ES"/>
              </w:rPr>
              <w:t>5</w:t>
            </w:r>
            <w:r w:rsidRPr="00891EB5">
              <w:rPr>
                <w:kern w:val="0"/>
                <w:szCs w:val="24"/>
                <w:lang w:val="es-ES"/>
              </w:rPr>
              <w:t>.1</w:t>
            </w:r>
            <w:r w:rsidRPr="00891EB5">
              <w:rPr>
                <w:kern w:val="0"/>
                <w:szCs w:val="24"/>
                <w:lang w:val="es-ES"/>
              </w:rPr>
              <w:tab/>
            </w:r>
            <w:r w:rsidRPr="00891EB5">
              <w:rPr>
                <w:spacing w:val="-3"/>
                <w:lang w:val="es-ES"/>
              </w:rPr>
              <w:t xml:space="preserve">El Contrato comprenderá </w:t>
            </w:r>
            <w:r w:rsidR="005777DB" w:rsidRPr="00891EB5">
              <w:rPr>
                <w:spacing w:val="-3"/>
                <w:lang w:val="es-ES"/>
              </w:rPr>
              <w:t xml:space="preserve">el diseño y la construcción bajo un esquema de "responsabilidad única" de </w:t>
            </w:r>
            <w:r w:rsidRPr="00891EB5">
              <w:rPr>
                <w:spacing w:val="-3"/>
                <w:lang w:val="es-ES"/>
              </w:rPr>
              <w:t xml:space="preserve">la totalidad de las Obras especificadas en la </w:t>
            </w:r>
            <w:r w:rsidR="003A15E5" w:rsidRPr="00891EB5">
              <w:rPr>
                <w:spacing w:val="-3"/>
                <w:lang w:val="es-ES"/>
              </w:rPr>
              <w:t>IAO 1.1</w:t>
            </w:r>
            <w:r w:rsidRPr="00891EB5">
              <w:rPr>
                <w:spacing w:val="-3"/>
                <w:lang w:val="es-ES"/>
              </w:rPr>
              <w:t xml:space="preserve">, sobre la base de la Lista de </w:t>
            </w:r>
            <w:r w:rsidR="005777DB" w:rsidRPr="00891EB5">
              <w:rPr>
                <w:spacing w:val="-3"/>
                <w:lang w:val="es-ES"/>
              </w:rPr>
              <w:t xml:space="preserve">Actividades </w:t>
            </w:r>
            <w:r w:rsidR="00AA32E4" w:rsidRPr="00891EB5">
              <w:rPr>
                <w:spacing w:val="-3"/>
                <w:lang w:val="es-ES"/>
              </w:rPr>
              <w:t xml:space="preserve">establecidas por el Contratante, aceptadas o ampliadas y </w:t>
            </w:r>
            <w:r w:rsidRPr="00891EB5">
              <w:rPr>
                <w:spacing w:val="-3"/>
                <w:lang w:val="es-ES"/>
              </w:rPr>
              <w:t>valoradas</w:t>
            </w:r>
            <w:r w:rsidRPr="00891EB5">
              <w:rPr>
                <w:spacing w:val="-3"/>
                <w:vertAlign w:val="superscript"/>
                <w:lang w:val="es-ES"/>
              </w:rPr>
              <w:t xml:space="preserve"> </w:t>
            </w:r>
            <w:r w:rsidRPr="00891EB5">
              <w:rPr>
                <w:spacing w:val="-3"/>
                <w:lang w:val="es-ES"/>
              </w:rPr>
              <w:t>por el Oferente.</w:t>
            </w:r>
          </w:p>
          <w:p w14:paraId="4D6BFE86" w14:textId="0B1FC3A9" w:rsidR="003F79AA" w:rsidRPr="00891EB5" w:rsidRDefault="003F79AA" w:rsidP="003F79AA">
            <w:pPr>
              <w:pStyle w:val="Outline"/>
              <w:suppressAutoHyphens/>
              <w:spacing w:before="0" w:after="200"/>
              <w:ind w:left="612" w:hanging="612"/>
              <w:jc w:val="both"/>
              <w:rPr>
                <w:spacing w:val="-3"/>
                <w:lang w:val="es-ES"/>
              </w:rPr>
            </w:pPr>
            <w:r w:rsidRPr="00891EB5">
              <w:rPr>
                <w:spacing w:val="-3"/>
                <w:lang w:val="es-ES"/>
              </w:rPr>
              <w:t>1</w:t>
            </w:r>
            <w:r w:rsidR="00033C2B">
              <w:rPr>
                <w:spacing w:val="-3"/>
                <w:lang w:val="es-ES"/>
              </w:rPr>
              <w:t>5</w:t>
            </w:r>
            <w:r w:rsidRPr="00891EB5">
              <w:rPr>
                <w:spacing w:val="-3"/>
                <w:lang w:val="es-ES"/>
              </w:rPr>
              <w:t>.2</w:t>
            </w:r>
            <w:r w:rsidRPr="00891EB5">
              <w:rPr>
                <w:spacing w:val="-3"/>
                <w:lang w:val="es-ES"/>
              </w:rPr>
              <w:tab/>
              <w:t xml:space="preserve">El Oferente indicará los precios para todos </w:t>
            </w:r>
            <w:r w:rsidR="00401813" w:rsidRPr="00891EB5">
              <w:rPr>
                <w:spacing w:val="-3"/>
                <w:lang w:val="es-ES"/>
              </w:rPr>
              <w:t xml:space="preserve">elementos </w:t>
            </w:r>
            <w:r w:rsidRPr="00891EB5">
              <w:rPr>
                <w:spacing w:val="-3"/>
                <w:lang w:val="es-ES"/>
              </w:rPr>
              <w:t xml:space="preserve">de las Obras </w:t>
            </w:r>
            <w:r w:rsidR="00401813" w:rsidRPr="00891EB5">
              <w:rPr>
                <w:spacing w:val="-3"/>
                <w:lang w:val="es-ES"/>
              </w:rPr>
              <w:t>según</w:t>
            </w:r>
            <w:r w:rsidR="00AA32E4" w:rsidRPr="00891EB5">
              <w:rPr>
                <w:spacing w:val="-3"/>
                <w:lang w:val="es-ES"/>
              </w:rPr>
              <w:t xml:space="preserve"> la Lista de </w:t>
            </w:r>
            <w:r w:rsidR="005777DB" w:rsidRPr="00891EB5">
              <w:rPr>
                <w:spacing w:val="-3"/>
                <w:lang w:val="es-ES"/>
              </w:rPr>
              <w:t>Actividades.</w:t>
            </w:r>
            <w:r w:rsidRPr="00891EB5">
              <w:rPr>
                <w:spacing w:val="-3"/>
                <w:lang w:val="es-ES"/>
              </w:rPr>
              <w:t xml:space="preserve"> El Contratante no efectuará pagos por </w:t>
            </w:r>
            <w:r w:rsidR="00401813" w:rsidRPr="00891EB5">
              <w:rPr>
                <w:spacing w:val="-3"/>
                <w:lang w:val="es-ES"/>
              </w:rPr>
              <w:t xml:space="preserve">sub-actividades o elementos ejecutados </w:t>
            </w:r>
            <w:r w:rsidRPr="00891EB5">
              <w:rPr>
                <w:spacing w:val="-3"/>
                <w:lang w:val="es-ES"/>
              </w:rPr>
              <w:t>para los cuales el Oferente no haya indicado precios, por cuanto los mismos se considerarán incluidos en</w:t>
            </w:r>
            <w:r w:rsidR="00401813" w:rsidRPr="00891EB5">
              <w:rPr>
                <w:spacing w:val="-3"/>
                <w:lang w:val="es-ES"/>
              </w:rPr>
              <w:t xml:space="preserve"> otras sub-actividades </w:t>
            </w:r>
            <w:r w:rsidR="008D4AA4" w:rsidRPr="00891EB5">
              <w:rPr>
                <w:spacing w:val="-3"/>
                <w:lang w:val="es-ES"/>
              </w:rPr>
              <w:t xml:space="preserve">dentro de </w:t>
            </w:r>
            <w:r w:rsidRPr="00891EB5">
              <w:rPr>
                <w:spacing w:val="-3"/>
                <w:lang w:val="es-ES"/>
              </w:rPr>
              <w:t xml:space="preserve">la Lista de </w:t>
            </w:r>
            <w:r w:rsidR="005777DB" w:rsidRPr="00891EB5">
              <w:rPr>
                <w:spacing w:val="-3"/>
                <w:lang w:val="es-ES"/>
              </w:rPr>
              <w:t>Actividades</w:t>
            </w:r>
            <w:r w:rsidR="008D4AA4" w:rsidRPr="00891EB5">
              <w:rPr>
                <w:spacing w:val="-3"/>
                <w:lang w:val="es-ES"/>
              </w:rPr>
              <w:t xml:space="preserve"> valoradas en correspondencia a la responsabilidad única del contrato de diseño y construcción por suma alzada de esta licitación</w:t>
            </w:r>
            <w:r w:rsidRPr="00891EB5">
              <w:rPr>
                <w:spacing w:val="-3"/>
                <w:lang w:val="es-ES"/>
              </w:rPr>
              <w:t>. Si hubiere correcciones, éstas se harán tachando, rubricando, y fechando los precios incorrectos y rescribiéndolos correctamente</w:t>
            </w:r>
            <w:r w:rsidR="002568D8" w:rsidRPr="00891EB5">
              <w:rPr>
                <w:spacing w:val="-3"/>
                <w:lang w:val="es-ES"/>
              </w:rPr>
              <w:t xml:space="preserve"> en el Formulario correspondiente</w:t>
            </w:r>
            <w:r w:rsidRPr="00891EB5">
              <w:rPr>
                <w:spacing w:val="-3"/>
                <w:lang w:val="es-ES"/>
              </w:rPr>
              <w:t xml:space="preserve">. </w:t>
            </w:r>
          </w:p>
          <w:p w14:paraId="43104801" w14:textId="5CA1EA75" w:rsidR="003F79AA" w:rsidRPr="00891EB5" w:rsidRDefault="003F79AA" w:rsidP="003F79AA">
            <w:pPr>
              <w:pStyle w:val="Outline"/>
              <w:suppressAutoHyphens/>
              <w:spacing w:before="0" w:after="200"/>
              <w:ind w:left="612" w:hanging="612"/>
              <w:jc w:val="both"/>
              <w:rPr>
                <w:kern w:val="0"/>
                <w:szCs w:val="24"/>
                <w:lang w:val="es-ES"/>
              </w:rPr>
            </w:pPr>
            <w:r w:rsidRPr="00891EB5">
              <w:rPr>
                <w:kern w:val="0"/>
                <w:szCs w:val="24"/>
                <w:lang w:val="es-ES"/>
              </w:rPr>
              <w:t>1</w:t>
            </w:r>
            <w:r w:rsidR="00033C2B">
              <w:rPr>
                <w:kern w:val="0"/>
                <w:szCs w:val="24"/>
                <w:lang w:val="es-ES"/>
              </w:rPr>
              <w:t>5</w:t>
            </w:r>
            <w:r w:rsidRPr="00891EB5">
              <w:rPr>
                <w:kern w:val="0"/>
                <w:szCs w:val="24"/>
                <w:lang w:val="es-ES"/>
              </w:rPr>
              <w:t>.3</w:t>
            </w:r>
            <w:r w:rsidRPr="00891EB5">
              <w:rPr>
                <w:kern w:val="0"/>
                <w:szCs w:val="24"/>
                <w:lang w:val="es-ES"/>
              </w:rPr>
              <w:tab/>
              <w:t xml:space="preserve">Todos los derechos, impuestos y demás gravámenes que deba pagar el Contratista en virtud de este Contrato, o por cualquier otra razón, hasta 28 días antes de la fecha del plazo para la presentación de las Ofertas, deberán estar incluidos en el precio total de la Oferta presentada por el Oferente. </w:t>
            </w:r>
          </w:p>
          <w:p w14:paraId="62A7195D" w14:textId="4AAC6FF5" w:rsidR="003F79AA" w:rsidRPr="00891EB5" w:rsidRDefault="003F79AA" w:rsidP="008B7308">
            <w:pPr>
              <w:pStyle w:val="Outline"/>
              <w:suppressAutoHyphens/>
              <w:spacing w:before="0" w:after="200"/>
              <w:ind w:left="612" w:hanging="612"/>
              <w:jc w:val="both"/>
              <w:rPr>
                <w:kern w:val="0"/>
                <w:szCs w:val="24"/>
                <w:lang w:val="es-ES"/>
              </w:rPr>
            </w:pPr>
            <w:r w:rsidRPr="00891EB5">
              <w:rPr>
                <w:kern w:val="0"/>
                <w:szCs w:val="24"/>
                <w:lang w:val="es-ES"/>
              </w:rPr>
              <w:lastRenderedPageBreak/>
              <w:t>1</w:t>
            </w:r>
            <w:r w:rsidR="00033C2B">
              <w:rPr>
                <w:kern w:val="0"/>
                <w:szCs w:val="24"/>
                <w:lang w:val="es-ES"/>
              </w:rPr>
              <w:t>5</w:t>
            </w:r>
            <w:r w:rsidRPr="00891EB5">
              <w:rPr>
                <w:kern w:val="0"/>
                <w:szCs w:val="24"/>
                <w:lang w:val="es-ES"/>
              </w:rPr>
              <w:t>.4</w:t>
            </w:r>
            <w:r w:rsidRPr="00891EB5">
              <w:rPr>
                <w:kern w:val="0"/>
                <w:szCs w:val="24"/>
                <w:lang w:val="es-ES"/>
              </w:rPr>
              <w:tab/>
            </w:r>
            <w:r w:rsidR="00711374" w:rsidRPr="00891EB5">
              <w:rPr>
                <w:kern w:val="0"/>
                <w:szCs w:val="24"/>
                <w:lang w:val="es-ES"/>
              </w:rPr>
              <w:t>El precio global</w:t>
            </w:r>
            <w:r w:rsidRPr="00891EB5">
              <w:rPr>
                <w:kern w:val="0"/>
                <w:szCs w:val="24"/>
                <w:lang w:val="es-ES"/>
              </w:rPr>
              <w:t xml:space="preserve"> que cotice el Oferente estará sujeto a ajustes durante la ejecución del Contrato si así se dispone </w:t>
            </w:r>
            <w:r w:rsidRPr="00891EB5">
              <w:rPr>
                <w:b/>
                <w:kern w:val="0"/>
                <w:szCs w:val="24"/>
                <w:lang w:val="es-ES"/>
              </w:rPr>
              <w:t>en los DDL</w:t>
            </w:r>
            <w:r w:rsidRPr="00891EB5">
              <w:rPr>
                <w:b/>
                <w:bCs/>
                <w:kern w:val="0"/>
                <w:szCs w:val="24"/>
                <w:lang w:val="es-ES"/>
              </w:rPr>
              <w:t>,</w:t>
            </w:r>
            <w:r w:rsidRPr="00891EB5">
              <w:rPr>
                <w:kern w:val="0"/>
                <w:szCs w:val="24"/>
                <w:lang w:val="es-ES"/>
              </w:rPr>
              <w:t xml:space="preserve"> en las </w:t>
            </w:r>
            <w:r w:rsidR="00355842" w:rsidRPr="00891EB5">
              <w:rPr>
                <w:kern w:val="0"/>
                <w:szCs w:val="24"/>
                <w:lang w:val="es-ES"/>
              </w:rPr>
              <w:t>CPC</w:t>
            </w:r>
            <w:r w:rsidRPr="00891EB5">
              <w:rPr>
                <w:kern w:val="0"/>
                <w:szCs w:val="24"/>
                <w:lang w:val="es-ES"/>
              </w:rPr>
              <w:t>, y en las estipulaciones de la Cláusula 47 de las CGC. El Oferente deberá proporcionar con su Oferta toda la información requerida en las Condiciones Especiales del Contrato y en la Cláusula 47 de las CGC.</w:t>
            </w:r>
          </w:p>
        </w:tc>
      </w:tr>
      <w:tr w:rsidR="003F79AA" w:rsidRPr="00891EB5" w14:paraId="6D876760" w14:textId="77777777" w:rsidTr="003739EB">
        <w:trPr>
          <w:trHeight w:val="360"/>
        </w:trPr>
        <w:tc>
          <w:tcPr>
            <w:tcW w:w="2528" w:type="dxa"/>
          </w:tcPr>
          <w:p w14:paraId="6C179B59" w14:textId="4F6CC276" w:rsidR="003F79AA" w:rsidRPr="00891EB5" w:rsidRDefault="003F79AA" w:rsidP="003F79AA">
            <w:pPr>
              <w:pStyle w:val="Ttulo3"/>
              <w:rPr>
                <w:lang w:val="es-ES"/>
              </w:rPr>
            </w:pPr>
            <w:bookmarkStart w:id="23" w:name="_Toc28336820"/>
            <w:r w:rsidRPr="00891EB5">
              <w:rPr>
                <w:lang w:val="es-ES"/>
              </w:rPr>
              <w:lastRenderedPageBreak/>
              <w:t>1</w:t>
            </w:r>
            <w:r w:rsidR="00033C2B">
              <w:rPr>
                <w:lang w:val="es-ES"/>
              </w:rPr>
              <w:t>6</w:t>
            </w:r>
            <w:r w:rsidRPr="00891EB5">
              <w:rPr>
                <w:lang w:val="es-ES"/>
              </w:rPr>
              <w:t>.</w:t>
            </w:r>
            <w:r w:rsidRPr="00891EB5">
              <w:rPr>
                <w:lang w:val="es-ES"/>
              </w:rPr>
              <w:tab/>
              <w:t xml:space="preserve">Monedas de la Oferta y </w:t>
            </w:r>
            <w:r w:rsidR="000E7EFE" w:rsidRPr="00891EB5">
              <w:rPr>
                <w:lang w:val="es-ES"/>
              </w:rPr>
              <w:t>Pago</w:t>
            </w:r>
            <w:bookmarkEnd w:id="23"/>
          </w:p>
        </w:tc>
        <w:tc>
          <w:tcPr>
            <w:tcW w:w="6724" w:type="dxa"/>
          </w:tcPr>
          <w:p w14:paraId="60AF9C77" w14:textId="574BD505" w:rsidR="003F79AA" w:rsidRPr="00891EB5" w:rsidRDefault="003F79AA" w:rsidP="003F79AA">
            <w:pPr>
              <w:pStyle w:val="Outline"/>
              <w:suppressAutoHyphens/>
              <w:spacing w:before="0" w:after="200"/>
              <w:ind w:left="612" w:hanging="612"/>
              <w:jc w:val="both"/>
              <w:rPr>
                <w:kern w:val="0"/>
                <w:szCs w:val="24"/>
                <w:lang w:val="es-ES"/>
              </w:rPr>
            </w:pPr>
            <w:r w:rsidRPr="00891EB5">
              <w:rPr>
                <w:kern w:val="0"/>
                <w:szCs w:val="24"/>
                <w:lang w:val="es-ES"/>
              </w:rPr>
              <w:t>1</w:t>
            </w:r>
            <w:r w:rsidR="00033C2B">
              <w:rPr>
                <w:kern w:val="0"/>
                <w:szCs w:val="24"/>
                <w:lang w:val="es-ES"/>
              </w:rPr>
              <w:t>6</w:t>
            </w:r>
            <w:r w:rsidRPr="00891EB5">
              <w:rPr>
                <w:kern w:val="0"/>
                <w:szCs w:val="24"/>
                <w:lang w:val="es-ES"/>
              </w:rPr>
              <w:t>.1</w:t>
            </w:r>
            <w:r w:rsidRPr="00891EB5">
              <w:rPr>
                <w:kern w:val="0"/>
                <w:szCs w:val="24"/>
                <w:lang w:val="es-ES"/>
              </w:rPr>
              <w:tab/>
            </w:r>
            <w:r w:rsidR="00711374" w:rsidRPr="00891EB5">
              <w:rPr>
                <w:kern w:val="0"/>
                <w:szCs w:val="24"/>
                <w:lang w:val="es-ES"/>
              </w:rPr>
              <w:t>El precio global</w:t>
            </w:r>
            <w:r w:rsidRPr="00891EB5">
              <w:rPr>
                <w:kern w:val="0"/>
                <w:szCs w:val="24"/>
                <w:lang w:val="es-ES"/>
              </w:rPr>
              <w:t xml:space="preserve"> deberá ser </w:t>
            </w:r>
            <w:r w:rsidR="00711374" w:rsidRPr="00891EB5">
              <w:rPr>
                <w:kern w:val="0"/>
                <w:szCs w:val="24"/>
                <w:lang w:val="es-ES"/>
              </w:rPr>
              <w:t xml:space="preserve">cotizado </w:t>
            </w:r>
            <w:r w:rsidRPr="00891EB5">
              <w:rPr>
                <w:kern w:val="0"/>
                <w:szCs w:val="24"/>
                <w:lang w:val="es-ES"/>
              </w:rPr>
              <w:t xml:space="preserve">por el Oferente enteramente en la moneda del país del Contratante </w:t>
            </w:r>
            <w:r w:rsidRPr="003739EB">
              <w:rPr>
                <w:bCs/>
                <w:kern w:val="0"/>
                <w:szCs w:val="24"/>
                <w:lang w:val="es-ES"/>
              </w:rPr>
              <w:t>s</w:t>
            </w:r>
            <w:r w:rsidRPr="00891EB5">
              <w:rPr>
                <w:kern w:val="0"/>
                <w:szCs w:val="24"/>
                <w:lang w:val="es-ES"/>
              </w:rPr>
              <w:t>egún se especifica</w:t>
            </w:r>
            <w:r w:rsidRPr="00891EB5">
              <w:rPr>
                <w:b/>
                <w:kern w:val="0"/>
                <w:szCs w:val="24"/>
                <w:lang w:val="es-ES"/>
              </w:rPr>
              <w:t xml:space="preserve"> en los DDL</w:t>
            </w:r>
            <w:r w:rsidRPr="00891EB5">
              <w:rPr>
                <w:b/>
                <w:bCs/>
                <w:kern w:val="0"/>
                <w:szCs w:val="24"/>
                <w:lang w:val="es-ES"/>
              </w:rPr>
              <w:t>.</w:t>
            </w:r>
            <w:r w:rsidRPr="00891EB5">
              <w:rPr>
                <w:kern w:val="0"/>
                <w:szCs w:val="24"/>
                <w:lang w:val="es-ES"/>
              </w:rPr>
              <w:t xml:space="preserve"> Los requisitos de pagos en moneda extranjera se deberán indicar como porcentajes del precio de la Oferta (excluyendo las sumas provisionales</w:t>
            </w:r>
            <w:r w:rsidR="00870E47" w:rsidRPr="00891EB5">
              <w:rPr>
                <w:rStyle w:val="Refdenotaalpie"/>
                <w:kern w:val="0"/>
                <w:szCs w:val="24"/>
                <w:lang w:val="es-ES"/>
              </w:rPr>
              <w:footnoteReference w:id="11"/>
            </w:r>
            <w:r w:rsidRPr="00891EB5">
              <w:rPr>
                <w:kern w:val="0"/>
                <w:szCs w:val="24"/>
                <w:lang w:val="es-ES"/>
              </w:rPr>
              <w:t>) y serán pagaderos hasta en tres monedas extranjeras a elección del Oferente.</w:t>
            </w:r>
          </w:p>
          <w:p w14:paraId="4C127A3D" w14:textId="46935CDF" w:rsidR="003F79AA" w:rsidRPr="00891EB5" w:rsidRDefault="003F79AA" w:rsidP="003F79AA">
            <w:pPr>
              <w:pStyle w:val="Outline"/>
              <w:suppressAutoHyphens/>
              <w:spacing w:before="0" w:after="160"/>
              <w:ind w:left="619" w:hanging="619"/>
              <w:jc w:val="both"/>
              <w:rPr>
                <w:kern w:val="0"/>
                <w:szCs w:val="24"/>
                <w:lang w:val="es-ES"/>
              </w:rPr>
            </w:pPr>
            <w:r w:rsidRPr="00891EB5">
              <w:rPr>
                <w:kern w:val="0"/>
                <w:szCs w:val="24"/>
                <w:lang w:val="es-ES"/>
              </w:rPr>
              <w:t>1</w:t>
            </w:r>
            <w:r w:rsidR="00033C2B">
              <w:rPr>
                <w:kern w:val="0"/>
                <w:szCs w:val="24"/>
                <w:lang w:val="es-ES"/>
              </w:rPr>
              <w:t>6</w:t>
            </w:r>
            <w:r w:rsidRPr="00891EB5">
              <w:rPr>
                <w:kern w:val="0"/>
                <w:szCs w:val="24"/>
                <w:lang w:val="es-ES"/>
              </w:rPr>
              <w:t>.2</w:t>
            </w:r>
            <w:r w:rsidRPr="00891EB5">
              <w:rPr>
                <w:kern w:val="0"/>
                <w:szCs w:val="24"/>
                <w:lang w:val="es-ES"/>
              </w:rPr>
              <w:tab/>
              <w:t xml:space="preserve">Los tipos de cambio que utilizará el Oferente para determinar los montos equivalentes en la moneda nacional y establecer los porcentajes mencionados en la </w:t>
            </w:r>
            <w:r w:rsidR="0083337D" w:rsidRPr="00891EB5">
              <w:rPr>
                <w:kern w:val="0"/>
                <w:szCs w:val="24"/>
                <w:lang w:val="es-ES"/>
              </w:rPr>
              <w:t>IAO</w:t>
            </w:r>
            <w:r w:rsidRPr="00891EB5">
              <w:rPr>
                <w:kern w:val="0"/>
                <w:szCs w:val="24"/>
                <w:lang w:val="es-ES"/>
              </w:rPr>
              <w:t xml:space="preserve"> 1</w:t>
            </w:r>
            <w:r w:rsidR="00C51492">
              <w:rPr>
                <w:kern w:val="0"/>
                <w:szCs w:val="24"/>
                <w:lang w:val="es-ES"/>
              </w:rPr>
              <w:t>6</w:t>
            </w:r>
            <w:r w:rsidRPr="00891EB5">
              <w:rPr>
                <w:kern w:val="0"/>
                <w:szCs w:val="24"/>
                <w:lang w:val="es-ES"/>
              </w:rPr>
              <w:t>.1 anterior, será el tipo de cambio vendedor para transacciones similares establecido por la fuente estipulada</w:t>
            </w:r>
            <w:r w:rsidRPr="00891EB5">
              <w:rPr>
                <w:b/>
                <w:kern w:val="0"/>
                <w:szCs w:val="24"/>
                <w:lang w:val="es-ES"/>
              </w:rPr>
              <w:t xml:space="preserve"> en los DDL</w:t>
            </w:r>
            <w:r w:rsidRPr="00891EB5">
              <w:rPr>
                <w:kern w:val="0"/>
                <w:szCs w:val="24"/>
                <w:lang w:val="es-ES"/>
              </w:rPr>
              <w:t xml:space="preserve">, vigente a la fecha correspondiente a 28 días antes de la fecha límite para la presentación de las Ofertas. El tipo de cambio aplicará para todos los pagos con el fin que el Oferente no corra ningún riesgo cambiario. Si el Oferente aplica otros tipos de cambio, las disposiciones de la </w:t>
            </w:r>
            <w:r w:rsidR="003A15E5" w:rsidRPr="00891EB5">
              <w:rPr>
                <w:kern w:val="0"/>
                <w:szCs w:val="24"/>
                <w:lang w:val="es-ES"/>
              </w:rPr>
              <w:t xml:space="preserve">IAO </w:t>
            </w:r>
            <w:r w:rsidR="00C51492">
              <w:rPr>
                <w:kern w:val="0"/>
                <w:szCs w:val="24"/>
                <w:lang w:val="es-ES"/>
              </w:rPr>
              <w:t>30</w:t>
            </w:r>
            <w:r w:rsidRPr="00891EB5">
              <w:rPr>
                <w:kern w:val="0"/>
                <w:szCs w:val="24"/>
                <w:lang w:val="es-ES"/>
              </w:rPr>
              <w:t xml:space="preserve">.1 aplicarán, y en todo caso, los pagos se calcularán utilizando los tipos de cambio cotizadas en la Oferta. </w:t>
            </w:r>
          </w:p>
          <w:p w14:paraId="7BE85D68" w14:textId="1E5EBAE5" w:rsidR="003F79AA" w:rsidRPr="00891EB5" w:rsidRDefault="003F79AA" w:rsidP="003F79AA">
            <w:pPr>
              <w:pStyle w:val="Outline"/>
              <w:suppressAutoHyphens/>
              <w:spacing w:before="0" w:after="160"/>
              <w:ind w:left="619" w:hanging="619"/>
              <w:jc w:val="both"/>
              <w:rPr>
                <w:kern w:val="0"/>
                <w:szCs w:val="24"/>
                <w:lang w:val="es-ES"/>
              </w:rPr>
            </w:pPr>
            <w:r w:rsidRPr="00891EB5">
              <w:rPr>
                <w:kern w:val="0"/>
                <w:szCs w:val="24"/>
                <w:lang w:val="es-ES"/>
              </w:rPr>
              <w:t>1</w:t>
            </w:r>
            <w:r w:rsidR="00033C2B">
              <w:rPr>
                <w:kern w:val="0"/>
                <w:szCs w:val="24"/>
                <w:lang w:val="es-ES"/>
              </w:rPr>
              <w:t>6</w:t>
            </w:r>
            <w:r w:rsidRPr="00891EB5">
              <w:rPr>
                <w:kern w:val="0"/>
                <w:szCs w:val="24"/>
                <w:lang w:val="es-ES"/>
              </w:rPr>
              <w:t>.3</w:t>
            </w:r>
            <w:r w:rsidRPr="00891EB5">
              <w:rPr>
                <w:kern w:val="0"/>
                <w:szCs w:val="24"/>
                <w:lang w:val="es-ES"/>
              </w:rPr>
              <w:tab/>
              <w:t xml:space="preserve">Los Oferentes indicarán en su Oferta los detalles de las  necesidades previstas en monedas extranjeras. </w:t>
            </w:r>
          </w:p>
          <w:p w14:paraId="1C546A86" w14:textId="043FC764" w:rsidR="003F79AA" w:rsidRPr="00891EB5" w:rsidRDefault="003F79AA" w:rsidP="0065386F">
            <w:pPr>
              <w:pStyle w:val="Outline"/>
              <w:suppressAutoHyphens/>
              <w:spacing w:before="0" w:after="160"/>
              <w:ind w:left="619" w:hanging="619"/>
              <w:jc w:val="both"/>
              <w:rPr>
                <w:kern w:val="0"/>
                <w:szCs w:val="24"/>
                <w:lang w:val="es-ES"/>
              </w:rPr>
            </w:pPr>
            <w:r w:rsidRPr="00891EB5">
              <w:rPr>
                <w:kern w:val="0"/>
                <w:szCs w:val="24"/>
                <w:lang w:val="es-ES"/>
              </w:rPr>
              <w:t>1</w:t>
            </w:r>
            <w:r w:rsidR="00033C2B">
              <w:rPr>
                <w:kern w:val="0"/>
                <w:szCs w:val="24"/>
                <w:lang w:val="es-ES"/>
              </w:rPr>
              <w:t>6</w:t>
            </w:r>
            <w:r w:rsidRPr="00891EB5">
              <w:rPr>
                <w:kern w:val="0"/>
                <w:szCs w:val="24"/>
                <w:lang w:val="es-ES"/>
              </w:rPr>
              <w:t>.4</w:t>
            </w:r>
            <w:r w:rsidRPr="00891EB5">
              <w:rPr>
                <w:kern w:val="0"/>
                <w:szCs w:val="24"/>
                <w:lang w:val="es-ES"/>
              </w:rPr>
              <w:tab/>
              <w:t xml:space="preserve">Es posible que el Contratante requiera que los Oferentes aclaren sus necesidades en monedas extranjeras y que sustenten que las cantidades incluidas en </w:t>
            </w:r>
            <w:r w:rsidR="00857828" w:rsidRPr="00891EB5">
              <w:rPr>
                <w:kern w:val="0"/>
                <w:szCs w:val="24"/>
                <w:lang w:val="es-ES"/>
              </w:rPr>
              <w:t>el precio global</w:t>
            </w:r>
            <w:r w:rsidRPr="00891EB5">
              <w:rPr>
                <w:kern w:val="0"/>
                <w:szCs w:val="24"/>
                <w:lang w:val="es-ES"/>
              </w:rPr>
              <w:t xml:space="preserve">, si así se requiere </w:t>
            </w:r>
            <w:r w:rsidRPr="00891EB5">
              <w:rPr>
                <w:b/>
                <w:kern w:val="0"/>
                <w:szCs w:val="24"/>
                <w:lang w:val="es-ES"/>
              </w:rPr>
              <w:t>en los DDL</w:t>
            </w:r>
            <w:r w:rsidRPr="00891EB5">
              <w:rPr>
                <w:kern w:val="0"/>
                <w:szCs w:val="24"/>
                <w:lang w:val="es-ES"/>
              </w:rPr>
              <w:t xml:space="preserve">, sean razonables y se ajusten a los requisitos de la </w:t>
            </w:r>
            <w:r w:rsidR="003A15E5" w:rsidRPr="00891EB5">
              <w:rPr>
                <w:kern w:val="0"/>
                <w:szCs w:val="24"/>
                <w:lang w:val="es-ES"/>
              </w:rPr>
              <w:t xml:space="preserve">IAO </w:t>
            </w:r>
            <w:r w:rsidRPr="00891EB5">
              <w:rPr>
                <w:kern w:val="0"/>
                <w:szCs w:val="24"/>
                <w:lang w:val="es-ES"/>
              </w:rPr>
              <w:t>1</w:t>
            </w:r>
            <w:r w:rsidR="00E07A65">
              <w:rPr>
                <w:kern w:val="0"/>
                <w:szCs w:val="24"/>
                <w:lang w:val="es-ES"/>
              </w:rPr>
              <w:t>6</w:t>
            </w:r>
            <w:r w:rsidRPr="00891EB5">
              <w:rPr>
                <w:kern w:val="0"/>
                <w:szCs w:val="24"/>
                <w:lang w:val="es-ES"/>
              </w:rPr>
              <w:t xml:space="preserve">.1.  </w:t>
            </w:r>
          </w:p>
        </w:tc>
      </w:tr>
      <w:tr w:rsidR="003F79AA" w:rsidRPr="00891EB5" w14:paraId="67515370" w14:textId="77777777" w:rsidTr="003739EB">
        <w:trPr>
          <w:trHeight w:val="360"/>
        </w:trPr>
        <w:tc>
          <w:tcPr>
            <w:tcW w:w="2528" w:type="dxa"/>
          </w:tcPr>
          <w:p w14:paraId="7E95BFC3" w14:textId="7051F4F0" w:rsidR="003F79AA" w:rsidRPr="00891EB5" w:rsidRDefault="003F79AA" w:rsidP="003F79AA">
            <w:pPr>
              <w:pStyle w:val="Ttulo3"/>
              <w:rPr>
                <w:lang w:val="es-ES"/>
              </w:rPr>
            </w:pPr>
            <w:bookmarkStart w:id="24" w:name="_Toc28336821"/>
            <w:r w:rsidRPr="00891EB5">
              <w:rPr>
                <w:lang w:val="es-ES"/>
              </w:rPr>
              <w:t>1</w:t>
            </w:r>
            <w:r w:rsidR="00033C2B">
              <w:rPr>
                <w:lang w:val="es-ES"/>
              </w:rPr>
              <w:t>7</w:t>
            </w:r>
            <w:r w:rsidRPr="00891EB5">
              <w:rPr>
                <w:lang w:val="es-ES"/>
              </w:rPr>
              <w:t>.</w:t>
            </w:r>
            <w:r w:rsidRPr="00891EB5">
              <w:rPr>
                <w:lang w:val="es-ES"/>
              </w:rPr>
              <w:tab/>
              <w:t>Validez de las Ofertas</w:t>
            </w:r>
            <w:bookmarkEnd w:id="24"/>
          </w:p>
        </w:tc>
        <w:tc>
          <w:tcPr>
            <w:tcW w:w="6724" w:type="dxa"/>
          </w:tcPr>
          <w:p w14:paraId="51EA9FA3" w14:textId="450FF2F2" w:rsidR="003F79AA" w:rsidRPr="00891EB5" w:rsidRDefault="003F79AA" w:rsidP="003F79AA">
            <w:pPr>
              <w:pStyle w:val="Outline"/>
              <w:suppressAutoHyphens/>
              <w:spacing w:before="0" w:after="200"/>
              <w:ind w:left="612" w:hanging="612"/>
              <w:jc w:val="both"/>
              <w:rPr>
                <w:b/>
                <w:bCs/>
                <w:kern w:val="0"/>
                <w:szCs w:val="24"/>
                <w:lang w:val="es-ES"/>
              </w:rPr>
            </w:pPr>
            <w:r w:rsidRPr="00891EB5">
              <w:rPr>
                <w:kern w:val="0"/>
                <w:szCs w:val="24"/>
                <w:lang w:val="es-ES"/>
              </w:rPr>
              <w:t>1</w:t>
            </w:r>
            <w:r w:rsidR="00033C2B">
              <w:rPr>
                <w:kern w:val="0"/>
                <w:szCs w:val="24"/>
                <w:lang w:val="es-ES"/>
              </w:rPr>
              <w:t>7</w:t>
            </w:r>
            <w:r w:rsidRPr="00891EB5">
              <w:rPr>
                <w:kern w:val="0"/>
                <w:szCs w:val="24"/>
                <w:lang w:val="es-ES"/>
              </w:rPr>
              <w:t>.1</w:t>
            </w:r>
            <w:r w:rsidRPr="00891EB5">
              <w:rPr>
                <w:kern w:val="0"/>
                <w:szCs w:val="24"/>
                <w:lang w:val="es-ES"/>
              </w:rPr>
              <w:tab/>
              <w:t>Las Ofertas permanecerán válidas por el período</w:t>
            </w:r>
            <w:r w:rsidRPr="00891EB5">
              <w:rPr>
                <w:rStyle w:val="Refdenotaalpie"/>
                <w:kern w:val="0"/>
                <w:szCs w:val="24"/>
                <w:lang w:val="es-ES"/>
              </w:rPr>
              <w:footnoteReference w:id="12"/>
            </w:r>
            <w:r w:rsidRPr="00891EB5">
              <w:rPr>
                <w:kern w:val="0"/>
                <w:szCs w:val="24"/>
                <w:lang w:val="es-ES"/>
              </w:rPr>
              <w:t xml:space="preserve"> estipulado</w:t>
            </w:r>
            <w:r w:rsidRPr="00891EB5">
              <w:rPr>
                <w:b/>
                <w:kern w:val="0"/>
                <w:szCs w:val="24"/>
                <w:lang w:val="es-ES"/>
              </w:rPr>
              <w:t xml:space="preserve"> en los DDL</w:t>
            </w:r>
            <w:r w:rsidRPr="00891EB5">
              <w:rPr>
                <w:b/>
                <w:bCs/>
                <w:kern w:val="0"/>
                <w:szCs w:val="24"/>
                <w:lang w:val="es-ES"/>
              </w:rPr>
              <w:t xml:space="preserve">. </w:t>
            </w:r>
          </w:p>
          <w:p w14:paraId="30FB1D89" w14:textId="348EE9B5" w:rsidR="003F79AA" w:rsidRPr="00891EB5" w:rsidRDefault="003F79AA" w:rsidP="003F79AA">
            <w:pPr>
              <w:pStyle w:val="Outline"/>
              <w:suppressAutoHyphens/>
              <w:spacing w:before="0" w:after="200"/>
              <w:ind w:left="612" w:hanging="612"/>
              <w:jc w:val="both"/>
              <w:rPr>
                <w:kern w:val="0"/>
                <w:szCs w:val="24"/>
                <w:lang w:val="es-ES"/>
              </w:rPr>
            </w:pPr>
            <w:r w:rsidRPr="00891EB5">
              <w:rPr>
                <w:kern w:val="0"/>
                <w:szCs w:val="24"/>
                <w:lang w:val="es-ES"/>
              </w:rPr>
              <w:t>1</w:t>
            </w:r>
            <w:r w:rsidR="00033C2B">
              <w:rPr>
                <w:kern w:val="0"/>
                <w:szCs w:val="24"/>
                <w:lang w:val="es-ES"/>
              </w:rPr>
              <w:t>7</w:t>
            </w:r>
            <w:r w:rsidRPr="00891EB5">
              <w:rPr>
                <w:kern w:val="0"/>
                <w:szCs w:val="24"/>
                <w:lang w:val="es-ES"/>
              </w:rPr>
              <w:t>.2</w:t>
            </w:r>
            <w:r w:rsidRPr="00891EB5">
              <w:rPr>
                <w:kern w:val="0"/>
                <w:szCs w:val="24"/>
                <w:lang w:val="es-ES"/>
              </w:rPr>
              <w:tab/>
              <w:t xml:space="preserve">En circunstancias excepcionales, el Contratante podrá solicitar a los Oferentes que extiendan el período de validez por un plazo adicional específico. La solicitud y las respuestas de los Oferentes deberán ser por escrito. Si se ha solicitado </w:t>
            </w:r>
            <w:r w:rsidRPr="00891EB5">
              <w:rPr>
                <w:kern w:val="0"/>
                <w:szCs w:val="24"/>
                <w:lang w:val="es-ES"/>
              </w:rPr>
              <w:lastRenderedPageBreak/>
              <w:t xml:space="preserve">una Garantía de Mantenimiento de la Oferta de conformidad con la </w:t>
            </w:r>
            <w:r w:rsidR="003A15E5" w:rsidRPr="00891EB5">
              <w:rPr>
                <w:kern w:val="0"/>
                <w:szCs w:val="24"/>
                <w:lang w:val="es-ES"/>
              </w:rPr>
              <w:t xml:space="preserve">IAO </w:t>
            </w:r>
            <w:r w:rsidRPr="00891EB5">
              <w:rPr>
                <w:kern w:val="0"/>
                <w:szCs w:val="24"/>
                <w:lang w:val="es-ES"/>
              </w:rPr>
              <w:t>1</w:t>
            </w:r>
            <w:r w:rsidR="00E07A65">
              <w:rPr>
                <w:kern w:val="0"/>
                <w:szCs w:val="24"/>
                <w:lang w:val="es-ES"/>
              </w:rPr>
              <w:t>8</w:t>
            </w:r>
            <w:r w:rsidRPr="00891EB5">
              <w:rPr>
                <w:kern w:val="0"/>
                <w:szCs w:val="24"/>
                <w:lang w:val="es-ES"/>
              </w:rPr>
              <w:t xml:space="preserve">, ésta deberá extenderse también por 28 días después de la fecha límite prorrogada para la presentación de las Ofertas. Los Oferentes podrán rechazar tal solicitud sin que se les haga efectiva la garantía o se ejecute la Declaración de </w:t>
            </w:r>
            <w:r w:rsidRPr="00891EB5">
              <w:rPr>
                <w:lang w:val="es-ES"/>
              </w:rPr>
              <w:t xml:space="preserve">Mantenimiento </w:t>
            </w:r>
            <w:r w:rsidRPr="00891EB5">
              <w:rPr>
                <w:kern w:val="0"/>
                <w:szCs w:val="24"/>
                <w:lang w:val="es-ES"/>
              </w:rPr>
              <w:t xml:space="preserve">de la Oferta.  Al Oferente que esté de acuerdo con la solicitud no se le requerirá ni se le permitirá que modifique su Oferta, excepto como se dispone en la </w:t>
            </w:r>
            <w:r w:rsidR="003A15E5" w:rsidRPr="00891EB5">
              <w:rPr>
                <w:kern w:val="0"/>
                <w:szCs w:val="24"/>
                <w:lang w:val="es-ES"/>
              </w:rPr>
              <w:t xml:space="preserve">IAO </w:t>
            </w:r>
            <w:r w:rsidRPr="00891EB5">
              <w:rPr>
                <w:kern w:val="0"/>
                <w:szCs w:val="24"/>
                <w:lang w:val="es-ES"/>
              </w:rPr>
              <w:t>1</w:t>
            </w:r>
            <w:r w:rsidR="00C7610F">
              <w:rPr>
                <w:kern w:val="0"/>
                <w:szCs w:val="24"/>
                <w:lang w:val="es-ES"/>
              </w:rPr>
              <w:t>8</w:t>
            </w:r>
            <w:r w:rsidRPr="00891EB5">
              <w:rPr>
                <w:kern w:val="0"/>
                <w:szCs w:val="24"/>
                <w:lang w:val="es-ES"/>
              </w:rPr>
              <w:t>.</w:t>
            </w:r>
          </w:p>
          <w:p w14:paraId="2CA8EB22" w14:textId="69A8A316" w:rsidR="003F79AA" w:rsidRPr="00891EB5" w:rsidRDefault="003F79AA" w:rsidP="003F79AA">
            <w:pPr>
              <w:spacing w:after="200"/>
              <w:ind w:left="612" w:hanging="612"/>
              <w:jc w:val="both"/>
              <w:rPr>
                <w:lang w:val="es-ES"/>
              </w:rPr>
            </w:pPr>
            <w:r w:rsidRPr="00891EB5">
              <w:rPr>
                <w:lang w:val="es-ES"/>
              </w:rPr>
              <w:t>1</w:t>
            </w:r>
            <w:r w:rsidR="00033C2B">
              <w:rPr>
                <w:lang w:val="es-ES"/>
              </w:rPr>
              <w:t>7</w:t>
            </w:r>
            <w:r w:rsidRPr="00891EB5">
              <w:rPr>
                <w:lang w:val="es-ES"/>
              </w:rPr>
              <w:t>.3</w:t>
            </w:r>
            <w:r w:rsidRPr="00891EB5">
              <w:rPr>
                <w:lang w:val="es-ES"/>
              </w:rPr>
              <w:tab/>
            </w:r>
            <w:r w:rsidRPr="00891EB5">
              <w:rPr>
                <w:spacing w:val="-3"/>
                <w:lang w:val="es-ES"/>
              </w:rPr>
              <w:t>En el caso de los contratos con precio fijo (sin ajuste de precio), si el período de validez de las Ofertas se prorroga por más de 56 días, los montos pagaderos al Oferente seleccionado en moneda nacional y extranjera se ajustarán según lo que se estipule en la solicitud de extensión. La evaluación de las Ofertas se basará en el Precio de la Oferta sin tener en cuenta los ajustes antes señalados.</w:t>
            </w:r>
          </w:p>
        </w:tc>
      </w:tr>
      <w:tr w:rsidR="003F79AA" w:rsidRPr="00891EB5" w14:paraId="43ECCF85" w14:textId="77777777" w:rsidTr="003739EB">
        <w:trPr>
          <w:trHeight w:val="360"/>
        </w:trPr>
        <w:tc>
          <w:tcPr>
            <w:tcW w:w="2528" w:type="dxa"/>
          </w:tcPr>
          <w:p w14:paraId="35FAD298" w14:textId="254826D8" w:rsidR="003F79AA" w:rsidRPr="00891EB5" w:rsidRDefault="003F79AA" w:rsidP="003F79AA">
            <w:pPr>
              <w:pStyle w:val="Ttulo3"/>
              <w:rPr>
                <w:lang w:val="es-ES"/>
              </w:rPr>
            </w:pPr>
            <w:bookmarkStart w:id="25" w:name="_Toc28336822"/>
            <w:r w:rsidRPr="00891EB5">
              <w:rPr>
                <w:lang w:val="es-ES"/>
              </w:rPr>
              <w:lastRenderedPageBreak/>
              <w:t>1</w:t>
            </w:r>
            <w:r w:rsidR="00033C2B">
              <w:rPr>
                <w:lang w:val="es-ES"/>
              </w:rPr>
              <w:t>8</w:t>
            </w:r>
            <w:r w:rsidRPr="00891EB5">
              <w:rPr>
                <w:lang w:val="es-ES"/>
              </w:rPr>
              <w:t>.</w:t>
            </w:r>
            <w:r w:rsidRPr="00891EB5">
              <w:rPr>
                <w:lang w:val="es-ES"/>
              </w:rPr>
              <w:tab/>
              <w:t>Garantía de Mantenimiento de la Oferta  y Declaración de Mantenimiento de la Oferta</w:t>
            </w:r>
            <w:bookmarkEnd w:id="25"/>
          </w:p>
        </w:tc>
        <w:tc>
          <w:tcPr>
            <w:tcW w:w="6724" w:type="dxa"/>
          </w:tcPr>
          <w:p w14:paraId="726DE210" w14:textId="04BCD9D7" w:rsidR="003F79AA" w:rsidRPr="00891EB5" w:rsidRDefault="003F79AA" w:rsidP="003F79AA">
            <w:pPr>
              <w:pStyle w:val="Outline"/>
              <w:suppressAutoHyphens/>
              <w:spacing w:before="0" w:after="200"/>
              <w:ind w:left="612" w:hanging="612"/>
              <w:jc w:val="both"/>
              <w:rPr>
                <w:kern w:val="0"/>
                <w:szCs w:val="24"/>
                <w:lang w:val="es-ES"/>
              </w:rPr>
            </w:pPr>
            <w:r w:rsidRPr="00891EB5">
              <w:rPr>
                <w:kern w:val="0"/>
                <w:szCs w:val="24"/>
                <w:lang w:val="es-ES"/>
              </w:rPr>
              <w:t>1</w:t>
            </w:r>
            <w:r w:rsidR="00033C2B">
              <w:rPr>
                <w:kern w:val="0"/>
                <w:szCs w:val="24"/>
                <w:lang w:val="es-ES"/>
              </w:rPr>
              <w:t>8</w:t>
            </w:r>
            <w:r w:rsidRPr="00891EB5">
              <w:rPr>
                <w:kern w:val="0"/>
                <w:szCs w:val="24"/>
                <w:lang w:val="es-ES"/>
              </w:rPr>
              <w:t>.1</w:t>
            </w:r>
            <w:r w:rsidRPr="00891EB5">
              <w:rPr>
                <w:kern w:val="0"/>
                <w:szCs w:val="24"/>
                <w:lang w:val="es-ES"/>
              </w:rPr>
              <w:tab/>
              <w:t>Si se solicita</w:t>
            </w:r>
            <w:r w:rsidRPr="00891EB5">
              <w:rPr>
                <w:b/>
                <w:kern w:val="0"/>
                <w:szCs w:val="24"/>
                <w:lang w:val="es-ES"/>
              </w:rPr>
              <w:t xml:space="preserve"> en los DDL</w:t>
            </w:r>
            <w:r w:rsidRPr="00891EB5">
              <w:rPr>
                <w:kern w:val="0"/>
                <w:szCs w:val="24"/>
                <w:lang w:val="es-ES"/>
              </w:rPr>
              <w:t>, el Oferente deberá presentar como parte de su Oferta, una Garantía de Mantenimiento de la Oferta o una Declaración de Mantenimiento de la Oferta, en el formulario original especificado</w:t>
            </w:r>
            <w:r w:rsidRPr="00891EB5">
              <w:rPr>
                <w:b/>
                <w:kern w:val="0"/>
                <w:szCs w:val="24"/>
                <w:lang w:val="es-ES"/>
              </w:rPr>
              <w:t xml:space="preserve"> en los DDL</w:t>
            </w:r>
            <w:r w:rsidRPr="00891EB5">
              <w:rPr>
                <w:kern w:val="0"/>
                <w:szCs w:val="24"/>
                <w:lang w:val="es-ES"/>
              </w:rPr>
              <w:t>.</w:t>
            </w:r>
          </w:p>
          <w:p w14:paraId="7C867FA3" w14:textId="5BFDB198" w:rsidR="003F79AA" w:rsidRPr="00891EB5" w:rsidRDefault="003F79AA" w:rsidP="003F79AA">
            <w:pPr>
              <w:pStyle w:val="Outline"/>
              <w:suppressAutoHyphens/>
              <w:spacing w:before="0" w:after="200"/>
              <w:ind w:left="612" w:hanging="612"/>
              <w:jc w:val="both"/>
              <w:rPr>
                <w:kern w:val="0"/>
                <w:szCs w:val="24"/>
                <w:lang w:val="es-ES"/>
              </w:rPr>
            </w:pPr>
            <w:r w:rsidRPr="00891EB5">
              <w:rPr>
                <w:kern w:val="0"/>
                <w:szCs w:val="24"/>
                <w:lang w:val="es-ES"/>
              </w:rPr>
              <w:t>1</w:t>
            </w:r>
            <w:r w:rsidR="00033C2B">
              <w:rPr>
                <w:kern w:val="0"/>
                <w:szCs w:val="24"/>
                <w:lang w:val="es-ES"/>
              </w:rPr>
              <w:t>8</w:t>
            </w:r>
            <w:r w:rsidRPr="00891EB5">
              <w:rPr>
                <w:kern w:val="0"/>
                <w:szCs w:val="24"/>
                <w:lang w:val="es-ES"/>
              </w:rPr>
              <w:t>.2</w:t>
            </w:r>
            <w:r w:rsidRPr="00891EB5">
              <w:rPr>
                <w:kern w:val="0"/>
                <w:szCs w:val="24"/>
                <w:lang w:val="es-ES"/>
              </w:rPr>
              <w:tab/>
              <w:t>La Garantía de Mantenimiento de la Oferta será por la suma estipulada</w:t>
            </w:r>
            <w:r w:rsidRPr="00891EB5">
              <w:rPr>
                <w:b/>
                <w:kern w:val="0"/>
                <w:szCs w:val="24"/>
                <w:lang w:val="es-ES"/>
              </w:rPr>
              <w:t xml:space="preserve"> en los DDL</w:t>
            </w:r>
            <w:r w:rsidRPr="00891EB5">
              <w:rPr>
                <w:kern w:val="0"/>
                <w:szCs w:val="24"/>
                <w:lang w:val="es-ES"/>
              </w:rPr>
              <w:t xml:space="preserve"> y denominada en la moneda del país del Contratante, o en la moneda de la Oferta, o en cualquier otra moneda de libre convertibilidad, y deberá:</w:t>
            </w:r>
          </w:p>
          <w:p w14:paraId="4EDB8BEC" w14:textId="77777777" w:rsidR="003F79AA" w:rsidRPr="00891EB5" w:rsidRDefault="003F79AA" w:rsidP="003F79AA">
            <w:pPr>
              <w:spacing w:after="200"/>
              <w:ind w:left="1152" w:hanging="540"/>
              <w:jc w:val="both"/>
              <w:rPr>
                <w:lang w:val="es-ES"/>
              </w:rPr>
            </w:pPr>
            <w:r w:rsidRPr="00891EB5">
              <w:rPr>
                <w:lang w:val="es-ES"/>
              </w:rPr>
              <w:t>(a)</w:t>
            </w:r>
            <w:r w:rsidRPr="00891EB5">
              <w:rPr>
                <w:lang w:val="es-ES"/>
              </w:rPr>
              <w:tab/>
              <w:t>a elección del Oferente, consistir en una carta de crédito o en una garantía bancaria emitida por una institución bancaria, o una fianza o póliza de caución emitida por una aseguradora o afianzadora;</w:t>
            </w:r>
          </w:p>
          <w:p w14:paraId="5793B260" w14:textId="77777777" w:rsidR="003F79AA" w:rsidRPr="00891EB5" w:rsidRDefault="003F79AA" w:rsidP="00A927DC">
            <w:pPr>
              <w:numPr>
                <w:ilvl w:val="0"/>
                <w:numId w:val="5"/>
              </w:numPr>
              <w:tabs>
                <w:tab w:val="clear" w:pos="972"/>
              </w:tabs>
              <w:spacing w:after="200"/>
              <w:ind w:left="1152" w:hanging="540"/>
              <w:jc w:val="both"/>
              <w:rPr>
                <w:lang w:val="es-ES"/>
              </w:rPr>
            </w:pPr>
            <w:r w:rsidRPr="00891EB5">
              <w:rPr>
                <w:lang w:val="es-ES"/>
              </w:rPr>
              <w:t>ser emitida por una institución de prestigio seleccionada por el Oferente en cualquier país. Si la institución que emite la garantía está localizada fuera del país del Contratante, ésta deberá tener una institución financiera corresponsal en el país del Contratante que permita hacer efectiva la garantía;</w:t>
            </w:r>
          </w:p>
          <w:p w14:paraId="582EFE51" w14:textId="0DE56630" w:rsidR="003F79AA" w:rsidRPr="00891EB5" w:rsidRDefault="003F79AA" w:rsidP="00A927DC">
            <w:pPr>
              <w:numPr>
                <w:ilvl w:val="0"/>
                <w:numId w:val="5"/>
              </w:numPr>
              <w:tabs>
                <w:tab w:val="clear" w:pos="972"/>
              </w:tabs>
              <w:spacing w:after="200"/>
              <w:ind w:left="1152" w:hanging="540"/>
              <w:jc w:val="both"/>
              <w:rPr>
                <w:lang w:val="es-ES"/>
              </w:rPr>
            </w:pPr>
            <w:r w:rsidRPr="00891EB5">
              <w:rPr>
                <w:lang w:val="es-ES"/>
              </w:rPr>
              <w:t>estar sustancialmente de acuerdo con uno de los formularios de Garantía de Mantenimiento de Oferta incluidos en la Sección X, “</w:t>
            </w:r>
            <w:r w:rsidR="008404D3" w:rsidRPr="00891EB5">
              <w:rPr>
                <w:lang w:val="es-ES"/>
              </w:rPr>
              <w:t>Formularios de Contrato</w:t>
            </w:r>
            <w:r w:rsidRPr="00891EB5">
              <w:rPr>
                <w:lang w:val="es-ES"/>
              </w:rPr>
              <w:t>” u otro formulario aprobado por el Contratante con anterioridad a la presentación de la Oferta;</w:t>
            </w:r>
          </w:p>
          <w:p w14:paraId="1DDF436B" w14:textId="2E92FFAB" w:rsidR="003F79AA" w:rsidRPr="00891EB5" w:rsidRDefault="003F79AA" w:rsidP="00A927DC">
            <w:pPr>
              <w:numPr>
                <w:ilvl w:val="0"/>
                <w:numId w:val="5"/>
              </w:numPr>
              <w:tabs>
                <w:tab w:val="clear" w:pos="972"/>
              </w:tabs>
              <w:spacing w:after="200"/>
              <w:ind w:left="1152" w:hanging="540"/>
              <w:jc w:val="both"/>
              <w:rPr>
                <w:lang w:val="es-ES"/>
              </w:rPr>
            </w:pPr>
            <w:r w:rsidRPr="00891EB5">
              <w:rPr>
                <w:lang w:val="es-ES"/>
              </w:rPr>
              <w:lastRenderedPageBreak/>
              <w:t xml:space="preserve">ser pagadera a la vista con prontitud ante solicitud escrita del Contratante en caso de tener que invocar las condiciones detalladas en la </w:t>
            </w:r>
            <w:r w:rsidR="003A15E5" w:rsidRPr="00891EB5">
              <w:rPr>
                <w:lang w:val="es-ES"/>
              </w:rPr>
              <w:t xml:space="preserve">IAO </w:t>
            </w:r>
            <w:r w:rsidRPr="00891EB5">
              <w:rPr>
                <w:lang w:val="es-ES"/>
              </w:rPr>
              <w:t>1</w:t>
            </w:r>
            <w:r w:rsidR="00C7610F">
              <w:rPr>
                <w:lang w:val="es-ES"/>
              </w:rPr>
              <w:t>8</w:t>
            </w:r>
            <w:r w:rsidRPr="00891EB5">
              <w:rPr>
                <w:lang w:val="es-ES"/>
              </w:rPr>
              <w:t>.5;</w:t>
            </w:r>
          </w:p>
          <w:p w14:paraId="192A191E" w14:textId="77777777" w:rsidR="003F79AA" w:rsidRPr="00891EB5" w:rsidRDefault="003F79AA" w:rsidP="003F79AA">
            <w:pPr>
              <w:spacing w:after="200"/>
              <w:ind w:left="1152" w:hanging="540"/>
              <w:jc w:val="both"/>
              <w:rPr>
                <w:lang w:val="es-ES"/>
              </w:rPr>
            </w:pPr>
            <w:r w:rsidRPr="00891EB5">
              <w:rPr>
                <w:lang w:val="es-ES"/>
              </w:rPr>
              <w:t>(e)</w:t>
            </w:r>
            <w:r w:rsidRPr="00891EB5">
              <w:rPr>
                <w:lang w:val="es-ES"/>
              </w:rPr>
              <w:tab/>
              <w:t>ser presentada en original (no se aceptarán copias);</w:t>
            </w:r>
          </w:p>
          <w:p w14:paraId="7F12650B" w14:textId="586708BA" w:rsidR="003F79AA" w:rsidRPr="00891EB5" w:rsidRDefault="003F79AA" w:rsidP="003F79AA">
            <w:pPr>
              <w:spacing w:after="200"/>
              <w:ind w:left="1152" w:hanging="540"/>
              <w:jc w:val="both"/>
              <w:rPr>
                <w:lang w:val="es-ES"/>
              </w:rPr>
            </w:pPr>
            <w:r w:rsidRPr="00891EB5">
              <w:rPr>
                <w:lang w:val="es-ES"/>
              </w:rPr>
              <w:t>(f)</w:t>
            </w:r>
            <w:r w:rsidRPr="00891EB5">
              <w:rPr>
                <w:lang w:val="es-ES"/>
              </w:rPr>
              <w:tab/>
              <w:t xml:space="preserve">permanecer válida por un período que expire 28 días después de la fecha límite de la validez de las Ofertas, o del período prorrogado, si corresponde, de conformidad con la </w:t>
            </w:r>
            <w:r w:rsidR="003A15E5" w:rsidRPr="00891EB5">
              <w:rPr>
                <w:lang w:val="es-ES"/>
              </w:rPr>
              <w:t xml:space="preserve">IAO </w:t>
            </w:r>
            <w:r w:rsidRPr="00891EB5">
              <w:rPr>
                <w:lang w:val="es-ES"/>
              </w:rPr>
              <w:t>1</w:t>
            </w:r>
            <w:r w:rsidR="00C7610F">
              <w:rPr>
                <w:lang w:val="es-ES"/>
              </w:rPr>
              <w:t>7</w:t>
            </w:r>
            <w:r w:rsidRPr="00891EB5">
              <w:rPr>
                <w:lang w:val="es-ES"/>
              </w:rPr>
              <w:t xml:space="preserve">.2; </w:t>
            </w:r>
          </w:p>
          <w:p w14:paraId="7FBB4C55" w14:textId="7A72398A" w:rsidR="003F79AA" w:rsidRPr="00891EB5" w:rsidRDefault="003F79AA" w:rsidP="003F79AA">
            <w:pPr>
              <w:spacing w:after="200"/>
              <w:ind w:left="612" w:hanging="612"/>
              <w:jc w:val="both"/>
              <w:rPr>
                <w:lang w:val="es-ES"/>
              </w:rPr>
            </w:pPr>
            <w:r w:rsidRPr="00891EB5">
              <w:rPr>
                <w:lang w:val="es-ES"/>
              </w:rPr>
              <w:t>1</w:t>
            </w:r>
            <w:r w:rsidR="00033C2B">
              <w:rPr>
                <w:lang w:val="es-ES"/>
              </w:rPr>
              <w:t>8</w:t>
            </w:r>
            <w:r w:rsidRPr="00891EB5">
              <w:rPr>
                <w:lang w:val="es-ES"/>
              </w:rPr>
              <w:t>.3</w:t>
            </w:r>
            <w:r w:rsidRPr="00891EB5">
              <w:rPr>
                <w:lang w:val="es-ES"/>
              </w:rPr>
              <w:tab/>
              <w:t xml:space="preserve">Si la </w:t>
            </w:r>
            <w:r w:rsidR="003A15E5" w:rsidRPr="00891EB5">
              <w:rPr>
                <w:lang w:val="es-ES"/>
              </w:rPr>
              <w:t xml:space="preserve">IAO </w:t>
            </w:r>
            <w:r w:rsidRPr="00891EB5">
              <w:rPr>
                <w:lang w:val="es-ES"/>
              </w:rPr>
              <w:t>1</w:t>
            </w:r>
            <w:r w:rsidR="00C7610F">
              <w:rPr>
                <w:lang w:val="es-ES"/>
              </w:rPr>
              <w:t>8</w:t>
            </w:r>
            <w:r w:rsidRPr="00891EB5">
              <w:rPr>
                <w:lang w:val="es-ES"/>
              </w:rPr>
              <w:t xml:space="preserve">.1 exige una Garantía de Mantenimiento de la Oferta o una Declaración de Mantenimiento de la Oferta, todas las Ofertas que no estén acompañadas por una Garantía de Mantenimiento de la oferta o una Declaración de Mantenimiento de la Oferta que sustancialmente respondan a lo requerido en la cláusula mencionada, serán rechazadas por el Contratante por incumplimiento.  </w:t>
            </w:r>
          </w:p>
          <w:p w14:paraId="4F6C441A" w14:textId="0B1665A9" w:rsidR="003F79AA" w:rsidRPr="00891EB5" w:rsidRDefault="003F79AA" w:rsidP="003F79AA">
            <w:pPr>
              <w:spacing w:after="200"/>
              <w:ind w:left="612" w:hanging="612"/>
              <w:jc w:val="both"/>
              <w:rPr>
                <w:lang w:val="es-ES"/>
              </w:rPr>
            </w:pPr>
            <w:r w:rsidRPr="00891EB5">
              <w:rPr>
                <w:lang w:val="es-ES"/>
              </w:rPr>
              <w:t>1</w:t>
            </w:r>
            <w:r w:rsidR="00033C2B">
              <w:rPr>
                <w:lang w:val="es-ES"/>
              </w:rPr>
              <w:t>8</w:t>
            </w:r>
            <w:r w:rsidRPr="00891EB5">
              <w:rPr>
                <w:lang w:val="es-ES"/>
              </w:rPr>
              <w:t>.4</w:t>
            </w:r>
            <w:r w:rsidRPr="00891EB5">
              <w:rPr>
                <w:lang w:val="es-ES"/>
              </w:rPr>
              <w:tab/>
              <w:t>La Garantía de Mantenimiento de Oferta o la Declaración de Mantenimiento de la Oferta de los Oferentes cuyas Ofertas no fueron seleccionadas serán devueltas inmediatamente después de que el Oferente seleccionado suministre su Garantía de Cumplimiento.</w:t>
            </w:r>
          </w:p>
          <w:p w14:paraId="077D7097" w14:textId="7546C80D" w:rsidR="003F79AA" w:rsidRPr="00891EB5" w:rsidRDefault="003F79AA" w:rsidP="003F79AA">
            <w:pPr>
              <w:spacing w:after="200"/>
              <w:ind w:left="612" w:hanging="612"/>
              <w:jc w:val="both"/>
              <w:rPr>
                <w:lang w:val="es-ES"/>
              </w:rPr>
            </w:pPr>
            <w:r w:rsidRPr="00891EB5">
              <w:rPr>
                <w:lang w:val="es-ES"/>
              </w:rPr>
              <w:t>1</w:t>
            </w:r>
            <w:r w:rsidR="00033C2B">
              <w:rPr>
                <w:lang w:val="es-ES"/>
              </w:rPr>
              <w:t>8</w:t>
            </w:r>
            <w:r w:rsidRPr="00891EB5">
              <w:rPr>
                <w:lang w:val="es-ES"/>
              </w:rPr>
              <w:t>.5</w:t>
            </w:r>
            <w:r w:rsidRPr="00891EB5">
              <w:rPr>
                <w:lang w:val="es-ES"/>
              </w:rPr>
              <w:tab/>
              <w:t>La Garantía de Mantenimiento de la Oferta se podrá hacer efectiva o la Declaración de Mantenimiento de la Oferta se podrá ejecutar si:</w:t>
            </w:r>
          </w:p>
          <w:p w14:paraId="72550DD8" w14:textId="37759BC0" w:rsidR="003F79AA" w:rsidRPr="00891EB5" w:rsidRDefault="003F79AA" w:rsidP="003F79AA">
            <w:pPr>
              <w:spacing w:after="240"/>
              <w:ind w:left="1152" w:hanging="612"/>
              <w:jc w:val="both"/>
              <w:rPr>
                <w:lang w:val="es-ES"/>
              </w:rPr>
            </w:pPr>
            <w:r w:rsidRPr="00891EB5">
              <w:rPr>
                <w:lang w:val="es-ES"/>
              </w:rPr>
              <w:t xml:space="preserve">(a) </w:t>
            </w:r>
            <w:r w:rsidRPr="00891EB5">
              <w:rPr>
                <w:lang w:val="es-ES"/>
              </w:rPr>
              <w:tab/>
              <w:t xml:space="preserve">el Oferente retira su Oferta durante el período de validez de la Oferta especificado por el Oferente en  la Oferta, salvo lo estipulado en la </w:t>
            </w:r>
            <w:r w:rsidR="003A15E5" w:rsidRPr="00891EB5">
              <w:rPr>
                <w:lang w:val="es-ES"/>
              </w:rPr>
              <w:t xml:space="preserve">IAO </w:t>
            </w:r>
            <w:r w:rsidRPr="00891EB5">
              <w:rPr>
                <w:lang w:val="es-ES"/>
              </w:rPr>
              <w:t>1</w:t>
            </w:r>
            <w:r w:rsidR="00C7610F">
              <w:rPr>
                <w:lang w:val="es-ES"/>
              </w:rPr>
              <w:t>7</w:t>
            </w:r>
            <w:r w:rsidRPr="00891EB5">
              <w:rPr>
                <w:lang w:val="es-ES"/>
              </w:rPr>
              <w:t>.2; o</w:t>
            </w:r>
          </w:p>
          <w:p w14:paraId="44011220" w14:textId="35E4E67F" w:rsidR="003F79AA" w:rsidRPr="00891EB5" w:rsidRDefault="003F79AA" w:rsidP="003F79AA">
            <w:pPr>
              <w:spacing w:after="240"/>
              <w:ind w:left="1152" w:hanging="612"/>
              <w:jc w:val="both"/>
              <w:rPr>
                <w:lang w:val="es-ES"/>
              </w:rPr>
            </w:pPr>
            <w:r w:rsidRPr="00891EB5">
              <w:rPr>
                <w:lang w:val="es-ES"/>
              </w:rPr>
              <w:t>(b)</w:t>
            </w:r>
            <w:r w:rsidRPr="00891EB5">
              <w:rPr>
                <w:lang w:val="es-ES"/>
              </w:rPr>
              <w:tab/>
              <w:t xml:space="preserve">el Oferente seleccionado no acepta las correcciones al Precio de su Oferta, de conformidad con la </w:t>
            </w:r>
            <w:r w:rsidR="003A15E5" w:rsidRPr="00891EB5">
              <w:rPr>
                <w:lang w:val="es-ES"/>
              </w:rPr>
              <w:t xml:space="preserve">IAO </w:t>
            </w:r>
            <w:r w:rsidRPr="00891EB5">
              <w:rPr>
                <w:lang w:val="es-ES"/>
              </w:rPr>
              <w:t>2</w:t>
            </w:r>
            <w:r w:rsidR="00C7610F">
              <w:rPr>
                <w:lang w:val="es-ES"/>
              </w:rPr>
              <w:t>9</w:t>
            </w:r>
            <w:r w:rsidRPr="00891EB5">
              <w:rPr>
                <w:lang w:val="es-ES"/>
              </w:rPr>
              <w:t xml:space="preserve">; </w:t>
            </w:r>
          </w:p>
          <w:p w14:paraId="78213CCC" w14:textId="77777777" w:rsidR="003F79AA" w:rsidRPr="00891EB5" w:rsidRDefault="003F79AA" w:rsidP="003F79AA">
            <w:pPr>
              <w:spacing w:after="240"/>
              <w:ind w:left="1152" w:hanging="612"/>
              <w:jc w:val="both"/>
              <w:rPr>
                <w:lang w:val="es-ES"/>
              </w:rPr>
            </w:pPr>
            <w:r w:rsidRPr="00891EB5">
              <w:rPr>
                <w:lang w:val="es-ES"/>
              </w:rPr>
              <w:t>(c)</w:t>
            </w:r>
            <w:r w:rsidRPr="00891EB5">
              <w:rPr>
                <w:lang w:val="es-ES"/>
              </w:rPr>
              <w:tab/>
              <w:t>si el Oferente seleccionado no cumple dentro del plazo estipulado con:</w:t>
            </w:r>
          </w:p>
          <w:p w14:paraId="2E2662E2" w14:textId="77777777" w:rsidR="003F79AA" w:rsidRPr="00891EB5" w:rsidRDefault="003F79AA" w:rsidP="003F79AA">
            <w:pPr>
              <w:spacing w:after="240"/>
              <w:ind w:left="1692" w:hanging="540"/>
              <w:jc w:val="both"/>
              <w:rPr>
                <w:lang w:val="es-ES"/>
              </w:rPr>
            </w:pPr>
            <w:r w:rsidRPr="00891EB5">
              <w:rPr>
                <w:lang w:val="es-ES"/>
              </w:rPr>
              <w:t>(i)</w:t>
            </w:r>
            <w:r w:rsidRPr="00891EB5">
              <w:rPr>
                <w:lang w:val="es-ES"/>
              </w:rPr>
              <w:tab/>
              <w:t>firmar el Contrato; o</w:t>
            </w:r>
          </w:p>
          <w:p w14:paraId="11AC4CD9" w14:textId="77777777" w:rsidR="003F79AA" w:rsidRPr="00891EB5" w:rsidRDefault="003F79AA" w:rsidP="003F79AA">
            <w:pPr>
              <w:spacing w:after="240"/>
              <w:ind w:left="1692" w:hanging="540"/>
              <w:jc w:val="both"/>
              <w:rPr>
                <w:lang w:val="es-ES"/>
              </w:rPr>
            </w:pPr>
            <w:r w:rsidRPr="00891EB5">
              <w:rPr>
                <w:lang w:val="es-ES"/>
              </w:rPr>
              <w:t>(ii)</w:t>
            </w:r>
            <w:r w:rsidRPr="00891EB5">
              <w:rPr>
                <w:lang w:val="es-ES"/>
              </w:rPr>
              <w:tab/>
              <w:t>suministrar la Garantía de Cumplimiento solicitada.</w:t>
            </w:r>
          </w:p>
          <w:p w14:paraId="7BBAAF87" w14:textId="296B767F" w:rsidR="004E30CA" w:rsidRPr="00891EB5" w:rsidRDefault="003F79AA" w:rsidP="00724691">
            <w:pPr>
              <w:spacing w:after="240"/>
              <w:ind w:left="612" w:hanging="540"/>
              <w:jc w:val="both"/>
              <w:rPr>
                <w:lang w:val="es-ES"/>
              </w:rPr>
            </w:pPr>
            <w:r w:rsidRPr="00891EB5">
              <w:rPr>
                <w:lang w:val="es-ES"/>
              </w:rPr>
              <w:t>1</w:t>
            </w:r>
            <w:r w:rsidR="00033C2B">
              <w:rPr>
                <w:lang w:val="es-ES"/>
              </w:rPr>
              <w:t>8</w:t>
            </w:r>
            <w:r w:rsidRPr="00891EB5">
              <w:rPr>
                <w:lang w:val="es-ES"/>
              </w:rPr>
              <w:t>.6</w:t>
            </w:r>
            <w:r w:rsidRPr="00891EB5">
              <w:rPr>
                <w:lang w:val="es-ES"/>
              </w:rPr>
              <w:tab/>
              <w:t>La Garantía de Mantenimiento de la Oferta o la Declaración de Mantenimiento de la Oferta de una APCA deberá ser emitida en nombre de la APCA</w:t>
            </w:r>
            <w:r w:rsidR="00711374" w:rsidRPr="00891EB5">
              <w:rPr>
                <w:lang w:val="es-ES"/>
              </w:rPr>
              <w:t xml:space="preserve"> </w:t>
            </w:r>
            <w:r w:rsidRPr="00891EB5">
              <w:rPr>
                <w:lang w:val="es-ES"/>
              </w:rPr>
              <w:t xml:space="preserve">que presenta la Oferta.  Si dicha APCA no ha sido legalmente constituida en el momento de presentar la Oferta, la Garantía de Mantenimiento de la </w:t>
            </w:r>
            <w:r w:rsidRPr="00891EB5">
              <w:rPr>
                <w:lang w:val="es-ES"/>
              </w:rPr>
              <w:lastRenderedPageBreak/>
              <w:t>Oferta o la Declaración de Mantenimiento de la Oferta deberá ser emitida en nombre de todos y cada uno de los futuros socios de la APCA tal como se denominan en la carta de intención.</w:t>
            </w:r>
            <w:r w:rsidR="00724691" w:rsidRPr="00891EB5" w:rsidDel="00724691">
              <w:rPr>
                <w:lang w:val="es-ES"/>
              </w:rPr>
              <w:t xml:space="preserve"> </w:t>
            </w:r>
          </w:p>
        </w:tc>
      </w:tr>
      <w:tr w:rsidR="003F79AA" w:rsidRPr="00891EB5" w14:paraId="31812952" w14:textId="77777777" w:rsidTr="003739EB">
        <w:trPr>
          <w:trHeight w:val="360"/>
        </w:trPr>
        <w:tc>
          <w:tcPr>
            <w:tcW w:w="2528" w:type="dxa"/>
          </w:tcPr>
          <w:p w14:paraId="6EE1F65C" w14:textId="0CA9C7C5" w:rsidR="003F79AA" w:rsidRPr="00891EB5" w:rsidRDefault="003F79AA" w:rsidP="005D07DA">
            <w:pPr>
              <w:pStyle w:val="Ttulo3"/>
              <w:rPr>
                <w:lang w:val="es-ES"/>
              </w:rPr>
            </w:pPr>
            <w:bookmarkStart w:id="26" w:name="_Toc28336823"/>
            <w:r w:rsidRPr="00891EB5">
              <w:rPr>
                <w:lang w:val="es-ES"/>
              </w:rPr>
              <w:lastRenderedPageBreak/>
              <w:t>1</w:t>
            </w:r>
            <w:r w:rsidR="00033C2B">
              <w:rPr>
                <w:lang w:val="es-ES"/>
              </w:rPr>
              <w:t>9</w:t>
            </w:r>
            <w:r w:rsidRPr="00891EB5">
              <w:rPr>
                <w:lang w:val="es-ES"/>
              </w:rPr>
              <w:t>.</w:t>
            </w:r>
            <w:r w:rsidRPr="00891EB5">
              <w:rPr>
                <w:lang w:val="es-ES"/>
              </w:rPr>
              <w:tab/>
              <w:t xml:space="preserve">Ofertas </w:t>
            </w:r>
            <w:r w:rsidR="003E23D0" w:rsidRPr="00891EB5">
              <w:rPr>
                <w:lang w:val="es-ES"/>
              </w:rPr>
              <w:t xml:space="preserve">Alternativas </w:t>
            </w:r>
            <w:r w:rsidRPr="00891EB5">
              <w:rPr>
                <w:lang w:val="es-ES"/>
              </w:rPr>
              <w:t>de los Oferentes</w:t>
            </w:r>
            <w:bookmarkEnd w:id="26"/>
          </w:p>
        </w:tc>
        <w:tc>
          <w:tcPr>
            <w:tcW w:w="6724" w:type="dxa"/>
          </w:tcPr>
          <w:p w14:paraId="6DB5077A" w14:textId="1C575496" w:rsidR="003F79AA" w:rsidRPr="00891EB5" w:rsidRDefault="003F79AA" w:rsidP="003F79AA">
            <w:pPr>
              <w:pStyle w:val="Outline"/>
              <w:suppressAutoHyphens/>
              <w:spacing w:before="0" w:after="200"/>
              <w:ind w:left="612" w:hanging="612"/>
              <w:jc w:val="both"/>
              <w:rPr>
                <w:kern w:val="0"/>
                <w:szCs w:val="24"/>
                <w:lang w:val="es-ES"/>
              </w:rPr>
            </w:pPr>
            <w:r w:rsidRPr="00891EB5">
              <w:rPr>
                <w:kern w:val="0"/>
                <w:szCs w:val="24"/>
                <w:lang w:val="es-ES"/>
              </w:rPr>
              <w:t>1</w:t>
            </w:r>
            <w:r w:rsidR="0044346B">
              <w:rPr>
                <w:kern w:val="0"/>
                <w:szCs w:val="24"/>
                <w:lang w:val="es-ES"/>
              </w:rPr>
              <w:t>9</w:t>
            </w:r>
            <w:r w:rsidRPr="00891EB5">
              <w:rPr>
                <w:kern w:val="0"/>
                <w:szCs w:val="24"/>
                <w:lang w:val="es-ES"/>
              </w:rPr>
              <w:t>.1</w:t>
            </w:r>
            <w:r w:rsidRPr="00891EB5">
              <w:rPr>
                <w:kern w:val="0"/>
                <w:szCs w:val="24"/>
                <w:lang w:val="es-ES"/>
              </w:rPr>
              <w:tab/>
              <w:t>No se considerarán Ofertas alternativas a menos que específicamente se estipule</w:t>
            </w:r>
            <w:r w:rsidRPr="00891EB5">
              <w:rPr>
                <w:b/>
                <w:kern w:val="0"/>
                <w:szCs w:val="24"/>
                <w:lang w:val="es-ES"/>
              </w:rPr>
              <w:t xml:space="preserve"> en los DDL</w:t>
            </w:r>
            <w:r w:rsidRPr="00891EB5">
              <w:rPr>
                <w:b/>
                <w:bCs/>
                <w:kern w:val="0"/>
                <w:szCs w:val="24"/>
                <w:lang w:val="es-ES"/>
              </w:rPr>
              <w:t>.</w:t>
            </w:r>
            <w:r w:rsidRPr="00891EB5">
              <w:rPr>
                <w:kern w:val="0"/>
                <w:szCs w:val="24"/>
                <w:lang w:val="es-ES"/>
              </w:rPr>
              <w:t xml:space="preserve"> Si se permiten, las </w:t>
            </w:r>
            <w:r w:rsidR="003A15E5" w:rsidRPr="00891EB5">
              <w:rPr>
                <w:kern w:val="0"/>
                <w:szCs w:val="24"/>
                <w:lang w:val="es-ES"/>
              </w:rPr>
              <w:t xml:space="preserve">IAO </w:t>
            </w:r>
            <w:r w:rsidRPr="00891EB5">
              <w:rPr>
                <w:kern w:val="0"/>
                <w:szCs w:val="24"/>
                <w:lang w:val="es-ES"/>
              </w:rPr>
              <w:t>1</w:t>
            </w:r>
            <w:r w:rsidR="00C7610F">
              <w:rPr>
                <w:kern w:val="0"/>
                <w:szCs w:val="24"/>
                <w:lang w:val="es-ES"/>
              </w:rPr>
              <w:t>9</w:t>
            </w:r>
            <w:r w:rsidRPr="00891EB5">
              <w:rPr>
                <w:kern w:val="0"/>
                <w:szCs w:val="24"/>
                <w:lang w:val="es-ES"/>
              </w:rPr>
              <w:t>.1 y 1</w:t>
            </w:r>
            <w:r w:rsidR="00C7610F">
              <w:rPr>
                <w:kern w:val="0"/>
                <w:szCs w:val="24"/>
                <w:lang w:val="es-ES"/>
              </w:rPr>
              <w:t>9</w:t>
            </w:r>
            <w:r w:rsidRPr="00891EB5">
              <w:rPr>
                <w:kern w:val="0"/>
                <w:szCs w:val="24"/>
                <w:lang w:val="es-ES"/>
              </w:rPr>
              <w:t xml:space="preserve">.2 regirán y </w:t>
            </w:r>
            <w:r w:rsidRPr="00891EB5">
              <w:rPr>
                <w:b/>
                <w:kern w:val="0"/>
                <w:szCs w:val="24"/>
                <w:lang w:val="es-ES"/>
              </w:rPr>
              <w:t xml:space="preserve">en los DDL </w:t>
            </w:r>
            <w:r w:rsidRPr="00891EB5">
              <w:rPr>
                <w:kern w:val="0"/>
                <w:szCs w:val="24"/>
                <w:lang w:val="es-ES"/>
              </w:rPr>
              <w:t>se especificará</w:t>
            </w:r>
            <w:r w:rsidRPr="00891EB5">
              <w:rPr>
                <w:b/>
                <w:kern w:val="0"/>
                <w:szCs w:val="24"/>
                <w:lang w:val="es-ES"/>
              </w:rPr>
              <w:t xml:space="preserve"> </w:t>
            </w:r>
            <w:r w:rsidRPr="00891EB5">
              <w:rPr>
                <w:kern w:val="0"/>
                <w:szCs w:val="24"/>
                <w:lang w:val="es-ES"/>
              </w:rPr>
              <w:t xml:space="preserve">cuál de las siguientes opciones se permitirá: </w:t>
            </w:r>
          </w:p>
          <w:p w14:paraId="54ECCE6D" w14:textId="77777777" w:rsidR="003F79AA" w:rsidRPr="00891EB5" w:rsidRDefault="003F79AA" w:rsidP="003F79AA">
            <w:pPr>
              <w:pStyle w:val="Outline"/>
              <w:suppressAutoHyphens/>
              <w:spacing w:before="0" w:after="200"/>
              <w:ind w:left="1152" w:hanging="540"/>
              <w:jc w:val="both"/>
              <w:rPr>
                <w:lang w:val="es-ES"/>
              </w:rPr>
            </w:pPr>
            <w:r w:rsidRPr="00891EB5">
              <w:rPr>
                <w:kern w:val="0"/>
                <w:szCs w:val="24"/>
                <w:lang w:val="es-ES"/>
              </w:rPr>
              <w:t>(a)</w:t>
            </w:r>
            <w:r w:rsidRPr="00891EB5">
              <w:rPr>
                <w:kern w:val="0"/>
                <w:szCs w:val="24"/>
                <w:lang w:val="es-ES"/>
              </w:rPr>
              <w:tab/>
              <w:t xml:space="preserve">Opción Uno: </w:t>
            </w:r>
            <w:r w:rsidRPr="00891EB5">
              <w:rPr>
                <w:lang w:val="es-ES"/>
              </w:rPr>
              <w:t>Un Oferente podrá presentar Ofertas alternativas conjuntamente con su Oferta básica. El Contratante considerará solamente las Ofertas alternativas presentadas por el Oferente cuya Oferta básica haya sido determinada como la Oferta evaluada de menor precio.</w:t>
            </w:r>
          </w:p>
          <w:p w14:paraId="1BB81639" w14:textId="77777777" w:rsidR="003F79AA" w:rsidRPr="00891EB5" w:rsidRDefault="003F79AA" w:rsidP="003F79AA">
            <w:pPr>
              <w:spacing w:after="200"/>
              <w:ind w:left="1152" w:hanging="540"/>
              <w:jc w:val="both"/>
              <w:rPr>
                <w:lang w:val="es-ES"/>
              </w:rPr>
            </w:pPr>
            <w:r w:rsidRPr="00891EB5">
              <w:rPr>
                <w:lang w:val="es-ES"/>
              </w:rPr>
              <w:t>(b)</w:t>
            </w:r>
            <w:r w:rsidRPr="00891EB5">
              <w:rPr>
                <w:lang w:val="es-ES"/>
              </w:rPr>
              <w:tab/>
              <w:t xml:space="preserve">Opción Dos: Un Oferente podrá presentar una Oferta alternativa con o sin una Oferta para el caso básico. Todas las Ofertas recibidas para el caso básico, así como las Ofertas alternativas que cumplan con las Especificaciones y los requisitos de funcionamiento de la Sección VII, serán evaluadas sobre la base de sus propios méritos. </w:t>
            </w:r>
          </w:p>
          <w:p w14:paraId="00394E65" w14:textId="16FF9477" w:rsidR="003F79AA" w:rsidRPr="00891EB5" w:rsidRDefault="003F79AA" w:rsidP="00711374">
            <w:pPr>
              <w:spacing w:after="240"/>
              <w:ind w:left="619" w:hanging="547"/>
              <w:jc w:val="both"/>
              <w:rPr>
                <w:lang w:val="es-ES"/>
              </w:rPr>
            </w:pPr>
            <w:r w:rsidRPr="00891EB5">
              <w:rPr>
                <w:lang w:val="es-ES"/>
              </w:rPr>
              <w:t>1</w:t>
            </w:r>
            <w:r w:rsidR="0044346B">
              <w:rPr>
                <w:lang w:val="es-ES"/>
              </w:rPr>
              <w:t>9</w:t>
            </w:r>
            <w:r w:rsidRPr="00891EB5">
              <w:rPr>
                <w:lang w:val="es-ES"/>
              </w:rPr>
              <w:t>.2</w:t>
            </w:r>
            <w:r w:rsidRPr="00891EB5">
              <w:rPr>
                <w:lang w:val="es-ES"/>
              </w:rPr>
              <w:tab/>
              <w:t>Todas las Ofertas alternativas deberán proporcionar toda la información necesaria para su completa evaluación por parte del Contratante, incluyendo los cálculos de</w:t>
            </w:r>
            <w:r w:rsidR="00711374" w:rsidRPr="00891EB5">
              <w:rPr>
                <w:lang w:val="es-ES"/>
              </w:rPr>
              <w:t>l</w:t>
            </w:r>
            <w:r w:rsidRPr="00891EB5">
              <w:rPr>
                <w:lang w:val="es-ES"/>
              </w:rPr>
              <w:t xml:space="preserve"> diseño</w:t>
            </w:r>
            <w:r w:rsidR="00711374" w:rsidRPr="00891EB5">
              <w:rPr>
                <w:lang w:val="es-ES"/>
              </w:rPr>
              <w:t xml:space="preserve"> preliminar</w:t>
            </w:r>
            <w:r w:rsidRPr="00891EB5">
              <w:rPr>
                <w:lang w:val="es-ES"/>
              </w:rPr>
              <w:t>, las especificaciones técnicas</w:t>
            </w:r>
            <w:r w:rsidR="00672697" w:rsidRPr="00891EB5">
              <w:rPr>
                <w:lang w:val="es-ES"/>
              </w:rPr>
              <w:t xml:space="preserve"> alternativas</w:t>
            </w:r>
            <w:r w:rsidRPr="00891EB5">
              <w:rPr>
                <w:lang w:val="es-ES"/>
              </w:rPr>
              <w:t xml:space="preserve">, </w:t>
            </w:r>
            <w:r w:rsidR="00711374" w:rsidRPr="00891EB5">
              <w:rPr>
                <w:lang w:val="es-ES"/>
              </w:rPr>
              <w:t xml:space="preserve">los gráficos y </w:t>
            </w:r>
            <w:r w:rsidR="00860D85" w:rsidRPr="00891EB5">
              <w:rPr>
                <w:lang w:val="es-ES"/>
              </w:rPr>
              <w:t xml:space="preserve">bosquejos, </w:t>
            </w:r>
            <w:r w:rsidR="00711374" w:rsidRPr="00891EB5">
              <w:rPr>
                <w:lang w:val="es-ES"/>
              </w:rPr>
              <w:t>esquemas</w:t>
            </w:r>
            <w:r w:rsidRPr="00891EB5">
              <w:rPr>
                <w:lang w:val="es-ES"/>
              </w:rPr>
              <w:t xml:space="preserve">, los </w:t>
            </w:r>
            <w:r w:rsidR="00711374" w:rsidRPr="00891EB5">
              <w:rPr>
                <w:lang w:val="es-ES"/>
              </w:rPr>
              <w:t xml:space="preserve">posibles </w:t>
            </w:r>
            <w:r w:rsidRPr="00891EB5">
              <w:rPr>
                <w:lang w:val="es-ES"/>
              </w:rPr>
              <w:t xml:space="preserve">métodos de construcción </w:t>
            </w:r>
            <w:r w:rsidR="00355842" w:rsidRPr="00891EB5">
              <w:rPr>
                <w:lang w:val="es-ES"/>
              </w:rPr>
              <w:t xml:space="preserve">y cronograma </w:t>
            </w:r>
            <w:r w:rsidR="001377B0" w:rsidRPr="00891EB5">
              <w:rPr>
                <w:lang w:val="es-ES"/>
              </w:rPr>
              <w:t xml:space="preserve">preliminar </w:t>
            </w:r>
            <w:r w:rsidRPr="00891EB5">
              <w:rPr>
                <w:lang w:val="es-ES"/>
              </w:rPr>
              <w:t>propuestos y otros detalles pertinentes</w:t>
            </w:r>
            <w:r w:rsidR="00672697" w:rsidRPr="00891EB5">
              <w:rPr>
                <w:lang w:val="es-ES"/>
              </w:rPr>
              <w:t xml:space="preserve"> de conformidad con IAO </w:t>
            </w:r>
            <w:r w:rsidR="00C7610F">
              <w:rPr>
                <w:lang w:val="es-ES"/>
              </w:rPr>
              <w:t>6</w:t>
            </w:r>
            <w:r w:rsidR="00672697" w:rsidRPr="00891EB5">
              <w:rPr>
                <w:lang w:val="es-ES"/>
              </w:rPr>
              <w:t>.1 y los Formularios de la Sección IV</w:t>
            </w:r>
            <w:r w:rsidRPr="00891EB5">
              <w:rPr>
                <w:lang w:val="es-ES"/>
              </w:rPr>
              <w:t xml:space="preserve">. </w:t>
            </w:r>
          </w:p>
        </w:tc>
      </w:tr>
      <w:tr w:rsidR="003F79AA" w:rsidRPr="00891EB5" w14:paraId="3BC41D34" w14:textId="77777777" w:rsidTr="003739EB">
        <w:trPr>
          <w:trHeight w:val="360"/>
        </w:trPr>
        <w:tc>
          <w:tcPr>
            <w:tcW w:w="2528" w:type="dxa"/>
          </w:tcPr>
          <w:p w14:paraId="431B0435" w14:textId="5579285C" w:rsidR="003F79AA" w:rsidRPr="00891EB5" w:rsidRDefault="0044346B" w:rsidP="003F79AA">
            <w:pPr>
              <w:pStyle w:val="Ttulo3"/>
              <w:rPr>
                <w:lang w:val="es-ES"/>
              </w:rPr>
            </w:pPr>
            <w:bookmarkStart w:id="27" w:name="_Toc28336824"/>
            <w:r>
              <w:rPr>
                <w:lang w:val="es-ES"/>
              </w:rPr>
              <w:t>20</w:t>
            </w:r>
            <w:r w:rsidR="003F79AA" w:rsidRPr="00891EB5">
              <w:rPr>
                <w:lang w:val="es-ES"/>
              </w:rPr>
              <w:t>.</w:t>
            </w:r>
            <w:r w:rsidR="003F79AA" w:rsidRPr="00891EB5">
              <w:rPr>
                <w:lang w:val="es-ES"/>
              </w:rPr>
              <w:tab/>
              <w:t>Formato y firma de la Oferta</w:t>
            </w:r>
            <w:bookmarkEnd w:id="27"/>
          </w:p>
        </w:tc>
        <w:tc>
          <w:tcPr>
            <w:tcW w:w="6724" w:type="dxa"/>
          </w:tcPr>
          <w:p w14:paraId="7E7D502C" w14:textId="77F670A7" w:rsidR="003F79AA" w:rsidRPr="00891EB5" w:rsidRDefault="0044346B" w:rsidP="003F79AA">
            <w:pPr>
              <w:spacing w:after="240"/>
              <w:ind w:left="619" w:hanging="619"/>
              <w:jc w:val="both"/>
              <w:rPr>
                <w:lang w:val="es-ES"/>
              </w:rPr>
            </w:pPr>
            <w:r>
              <w:rPr>
                <w:lang w:val="es-ES"/>
              </w:rPr>
              <w:t>20</w:t>
            </w:r>
            <w:r w:rsidR="003F79AA" w:rsidRPr="00891EB5">
              <w:rPr>
                <w:lang w:val="es-ES"/>
              </w:rPr>
              <w:t>.1</w:t>
            </w:r>
            <w:r w:rsidR="003F79AA" w:rsidRPr="00891EB5">
              <w:rPr>
                <w:lang w:val="es-ES"/>
              </w:rPr>
              <w:tab/>
              <w:t xml:space="preserve">El Oferente preparará un original de los documentos que comprenden la Oferta según se describe en la </w:t>
            </w:r>
            <w:r w:rsidR="003A15E5" w:rsidRPr="00891EB5">
              <w:rPr>
                <w:lang w:val="es-ES"/>
              </w:rPr>
              <w:t xml:space="preserve">IAO </w:t>
            </w:r>
            <w:r w:rsidR="003F79AA" w:rsidRPr="00891EB5">
              <w:rPr>
                <w:lang w:val="es-ES"/>
              </w:rPr>
              <w:t>1</w:t>
            </w:r>
            <w:r w:rsidR="00C7610F">
              <w:rPr>
                <w:lang w:val="es-ES"/>
              </w:rPr>
              <w:t>4</w:t>
            </w:r>
            <w:r w:rsidR="003F79AA" w:rsidRPr="00891EB5">
              <w:rPr>
                <w:lang w:val="es-ES"/>
              </w:rPr>
              <w:t xml:space="preserve">, el cual deberá formar parte del volumen que </w:t>
            </w:r>
            <w:r w:rsidR="00711374" w:rsidRPr="00891EB5">
              <w:rPr>
                <w:lang w:val="es-ES"/>
              </w:rPr>
              <w:t>contenga la</w:t>
            </w:r>
            <w:r w:rsidR="003F79AA" w:rsidRPr="00891EB5">
              <w:rPr>
                <w:lang w:val="es-ES"/>
              </w:rPr>
              <w:t xml:space="preserve"> Oferta, y lo marcará claramente como “ORIGINAL”. </w:t>
            </w:r>
            <w:r w:rsidR="0074343F" w:rsidRPr="00891EB5">
              <w:rPr>
                <w:lang w:val="es-ES"/>
              </w:rPr>
              <w:t>Además,</w:t>
            </w:r>
            <w:r w:rsidR="003F79AA" w:rsidRPr="00891EB5">
              <w:rPr>
                <w:lang w:val="es-ES"/>
              </w:rPr>
              <w:t xml:space="preserve"> el Oferente deberá presentar el número de copias de la Oferta que se indica </w:t>
            </w:r>
            <w:r w:rsidR="003F79AA" w:rsidRPr="00891EB5">
              <w:rPr>
                <w:b/>
                <w:lang w:val="es-ES"/>
              </w:rPr>
              <w:t>en los DDL</w:t>
            </w:r>
            <w:r w:rsidR="003F79AA" w:rsidRPr="00891EB5">
              <w:rPr>
                <w:lang w:val="es-ES"/>
              </w:rPr>
              <w:t xml:space="preserve"> y marcar claramente cada ejemplar como “COPIA”. En caso de discrepancia entre el original y las copias, el texto del original  prevalecerá sobre el de las copias.</w:t>
            </w:r>
          </w:p>
          <w:p w14:paraId="2879AFE8" w14:textId="444CA44A" w:rsidR="003F79AA" w:rsidRPr="00891EB5" w:rsidRDefault="0044346B" w:rsidP="00226F2A">
            <w:pPr>
              <w:spacing w:after="240"/>
              <w:jc w:val="both"/>
              <w:rPr>
                <w:lang w:val="es-ES"/>
              </w:rPr>
            </w:pPr>
            <w:r>
              <w:rPr>
                <w:lang w:val="es-ES"/>
              </w:rPr>
              <w:t xml:space="preserve">20.2 </w:t>
            </w:r>
            <w:r w:rsidR="003F79AA" w:rsidRPr="00891EB5">
              <w:rPr>
                <w:lang w:val="es-ES"/>
              </w:rPr>
              <w:t xml:space="preserve">El original y todas las copias de la Oferta deberán ser mecanografiadas o escritas con tinta indeleble y deberán estar firmadas por la persona o personas debidamente autorizada(s) para firmar en nombre del Oferente, de conformidad con la </w:t>
            </w:r>
            <w:r w:rsidR="003A15E5" w:rsidRPr="00891EB5">
              <w:rPr>
                <w:lang w:val="es-ES"/>
              </w:rPr>
              <w:t xml:space="preserve">IAO </w:t>
            </w:r>
            <w:r w:rsidR="00C7610F">
              <w:rPr>
                <w:lang w:val="es-ES"/>
              </w:rPr>
              <w:t>6</w:t>
            </w:r>
            <w:r w:rsidR="003F79AA" w:rsidRPr="00891EB5">
              <w:rPr>
                <w:lang w:val="es-ES"/>
              </w:rPr>
              <w:t xml:space="preserve">.3 (a). </w:t>
            </w:r>
            <w:r w:rsidR="003F79AA" w:rsidRPr="00891EB5">
              <w:rPr>
                <w:lang w:val="es-ES"/>
              </w:rPr>
              <w:lastRenderedPageBreak/>
              <w:t xml:space="preserve">Todas las páginas de la Oferta que contengan anotaciones o enmiendas deberán estar rubricadas por la persona o personas que firme(n) la Oferta. </w:t>
            </w:r>
          </w:p>
          <w:p w14:paraId="5F5E1DF0" w14:textId="1C40A20F" w:rsidR="003F79AA" w:rsidRPr="00891EB5" w:rsidRDefault="0044346B" w:rsidP="00226F2A">
            <w:pPr>
              <w:spacing w:after="240"/>
              <w:jc w:val="both"/>
              <w:rPr>
                <w:lang w:val="es-ES"/>
              </w:rPr>
            </w:pPr>
            <w:r>
              <w:rPr>
                <w:lang w:val="es-ES"/>
              </w:rPr>
              <w:t xml:space="preserve">20.3 </w:t>
            </w:r>
            <w:r w:rsidR="003F79AA" w:rsidRPr="00891EB5">
              <w:rPr>
                <w:lang w:val="es-ES"/>
              </w:rPr>
              <w:t>La Oferta no podrá contener alteraciones ni adiciones, excepto aquellas que cumplan con las instrucciones emitidas por el Contratante o las que sean necesarias para corregir errores del Oferente, en cuyo caso dichas correcciones deberán ser rubricadas por la persona o personas que firme(n) la Oferta.</w:t>
            </w:r>
          </w:p>
          <w:p w14:paraId="38AF650B" w14:textId="4B477AD5" w:rsidR="003F79AA" w:rsidRPr="00891EB5" w:rsidRDefault="0044346B" w:rsidP="003F79AA">
            <w:pPr>
              <w:spacing w:after="240"/>
              <w:ind w:left="619" w:hanging="619"/>
              <w:jc w:val="both"/>
              <w:rPr>
                <w:lang w:val="es-ES"/>
              </w:rPr>
            </w:pPr>
            <w:r>
              <w:rPr>
                <w:lang w:val="es-ES"/>
              </w:rPr>
              <w:t>20</w:t>
            </w:r>
            <w:r w:rsidR="003F79AA" w:rsidRPr="00891EB5">
              <w:rPr>
                <w:lang w:val="es-ES"/>
              </w:rPr>
              <w:t>.4</w:t>
            </w:r>
            <w:r w:rsidR="003F79AA" w:rsidRPr="00891EB5">
              <w:rPr>
                <w:lang w:val="es-ES"/>
              </w:rPr>
              <w:tab/>
              <w:t xml:space="preserve">El Oferente proporcionará la información sobre comisiones o gratificaciones que se describe en el Formulario de la Oferta, si las hay, pagadas o por pagar a agentes en relación con esta Oferta, y con la ejecución del contrato si el Oferente resulta seleccionado. </w:t>
            </w:r>
          </w:p>
        </w:tc>
      </w:tr>
      <w:tr w:rsidR="003F79AA" w:rsidRPr="00891EB5" w14:paraId="5C86838B" w14:textId="77777777" w:rsidTr="003739EB">
        <w:trPr>
          <w:trHeight w:val="360"/>
        </w:trPr>
        <w:tc>
          <w:tcPr>
            <w:tcW w:w="9252" w:type="dxa"/>
            <w:gridSpan w:val="2"/>
          </w:tcPr>
          <w:p w14:paraId="6DA1354C" w14:textId="4581D7EC" w:rsidR="003F79AA" w:rsidRPr="00891EB5" w:rsidRDefault="003F79AA" w:rsidP="003F79AA">
            <w:pPr>
              <w:pStyle w:val="Ttulo2"/>
              <w:rPr>
                <w:lang w:val="es-ES"/>
              </w:rPr>
            </w:pPr>
            <w:bookmarkStart w:id="28" w:name="_Toc28336825"/>
            <w:r w:rsidRPr="00891EB5">
              <w:rPr>
                <w:lang w:val="es-ES"/>
              </w:rPr>
              <w:lastRenderedPageBreak/>
              <w:t>D. Presentación de las Ofertas</w:t>
            </w:r>
            <w:bookmarkEnd w:id="28"/>
          </w:p>
        </w:tc>
      </w:tr>
      <w:tr w:rsidR="003F79AA" w:rsidRPr="00891EB5" w14:paraId="35CE90F5" w14:textId="77777777" w:rsidTr="003739EB">
        <w:trPr>
          <w:trHeight w:val="360"/>
        </w:trPr>
        <w:tc>
          <w:tcPr>
            <w:tcW w:w="2528" w:type="dxa"/>
          </w:tcPr>
          <w:p w14:paraId="2F714ABB" w14:textId="3EC60C7A" w:rsidR="003F79AA" w:rsidRPr="00891EB5" w:rsidRDefault="003F79AA" w:rsidP="008B7308">
            <w:pPr>
              <w:pStyle w:val="Ttulo3"/>
              <w:rPr>
                <w:lang w:val="es-ES"/>
              </w:rPr>
            </w:pPr>
            <w:bookmarkStart w:id="29" w:name="_Toc28336826"/>
            <w:r w:rsidRPr="00891EB5">
              <w:rPr>
                <w:lang w:val="es-ES"/>
              </w:rPr>
              <w:t>2</w:t>
            </w:r>
            <w:r w:rsidR="0044346B">
              <w:rPr>
                <w:lang w:val="es-ES"/>
              </w:rPr>
              <w:t>1</w:t>
            </w:r>
            <w:r w:rsidRPr="00891EB5">
              <w:rPr>
                <w:lang w:val="es-ES"/>
              </w:rPr>
              <w:t>.</w:t>
            </w:r>
            <w:r w:rsidRPr="00891EB5">
              <w:rPr>
                <w:lang w:val="es-ES"/>
              </w:rPr>
              <w:tab/>
              <w:t xml:space="preserve">Presentación, </w:t>
            </w:r>
            <w:r w:rsidR="00355842" w:rsidRPr="00891EB5">
              <w:rPr>
                <w:lang w:val="es-ES"/>
              </w:rPr>
              <w:t xml:space="preserve">Cierre </w:t>
            </w:r>
            <w:r w:rsidRPr="00891EB5">
              <w:rPr>
                <w:lang w:val="es-ES"/>
              </w:rPr>
              <w:t>e Identificación de las Ofertas</w:t>
            </w:r>
            <w:bookmarkEnd w:id="29"/>
          </w:p>
        </w:tc>
        <w:tc>
          <w:tcPr>
            <w:tcW w:w="6724" w:type="dxa"/>
          </w:tcPr>
          <w:p w14:paraId="284CBC9B" w14:textId="7D3AD809" w:rsidR="003F79AA" w:rsidRPr="00891EB5" w:rsidRDefault="003F79AA" w:rsidP="003F79AA">
            <w:pPr>
              <w:spacing w:after="220"/>
              <w:ind w:left="619" w:hanging="619"/>
              <w:jc w:val="both"/>
              <w:rPr>
                <w:spacing w:val="-3"/>
                <w:lang w:val="es-ES"/>
              </w:rPr>
            </w:pPr>
            <w:r w:rsidRPr="00891EB5">
              <w:rPr>
                <w:lang w:val="es-ES"/>
              </w:rPr>
              <w:t>2</w:t>
            </w:r>
            <w:r w:rsidR="008D01ED">
              <w:rPr>
                <w:lang w:val="es-ES"/>
              </w:rPr>
              <w:t>1</w:t>
            </w:r>
            <w:r w:rsidRPr="00891EB5">
              <w:rPr>
                <w:lang w:val="es-ES"/>
              </w:rPr>
              <w:t>.1</w:t>
            </w:r>
            <w:r w:rsidRPr="00891EB5">
              <w:rPr>
                <w:lang w:val="es-ES"/>
              </w:rPr>
              <w:tab/>
              <w:t>Los Oferentes siempre podrán enviar sus Ofertas por correo o entregarlas personalmente. Los Oferentes podrán presentar sus Ofertas electrónicamente cuando así se indique</w:t>
            </w:r>
            <w:r w:rsidRPr="00891EB5">
              <w:rPr>
                <w:b/>
                <w:lang w:val="es-ES"/>
              </w:rPr>
              <w:t xml:space="preserve"> en los DDL</w:t>
            </w:r>
            <w:r w:rsidRPr="00891EB5">
              <w:rPr>
                <w:b/>
                <w:bCs/>
                <w:lang w:val="es-ES"/>
              </w:rPr>
              <w:t>.</w:t>
            </w:r>
            <w:r w:rsidRPr="00891EB5">
              <w:rPr>
                <w:lang w:val="es-ES"/>
              </w:rPr>
              <w:t xml:space="preserve"> Los Oferentes que presenten sus Ofertas electrónicamente seguirán los procedimientos indicados</w:t>
            </w:r>
            <w:r w:rsidRPr="00891EB5">
              <w:rPr>
                <w:b/>
                <w:lang w:val="es-ES"/>
              </w:rPr>
              <w:t xml:space="preserve"> en los DDL</w:t>
            </w:r>
            <w:r w:rsidRPr="00891EB5">
              <w:rPr>
                <w:lang w:val="es-ES"/>
              </w:rPr>
              <w:t xml:space="preserve"> para la presentación de dichas Ofertas. En el caso de Ofertas enviadas por correo o entregadas personalmente, </w:t>
            </w:r>
            <w:r w:rsidRPr="00891EB5">
              <w:rPr>
                <w:spacing w:val="-3"/>
                <w:lang w:val="es-ES"/>
              </w:rPr>
              <w:t xml:space="preserve">el Oferente pondrá el original y todas las copias de la Oferta en dos sobres interiores, que sellará e identificará claramente como </w:t>
            </w:r>
            <w:r w:rsidRPr="00891EB5">
              <w:rPr>
                <w:b/>
                <w:spacing w:val="-3"/>
                <w:lang w:val="es-ES"/>
              </w:rPr>
              <w:t>“</w:t>
            </w:r>
            <w:r w:rsidRPr="00891EB5">
              <w:rPr>
                <w:bCs/>
                <w:spacing w:val="-3"/>
                <w:lang w:val="es-ES"/>
              </w:rPr>
              <w:t>ORIGINAL” y “COPIAS”,</w:t>
            </w:r>
            <w:r w:rsidRPr="00891EB5">
              <w:rPr>
                <w:spacing w:val="-3"/>
                <w:lang w:val="es-ES"/>
              </w:rPr>
              <w:t xml:space="preserve"> según corresponda, y que colocará dentro de un sobre exterior que también deberá sellar.</w:t>
            </w:r>
          </w:p>
          <w:p w14:paraId="22EC4387" w14:textId="557ED105" w:rsidR="003F79AA" w:rsidRPr="00891EB5" w:rsidRDefault="003F79AA" w:rsidP="003F79AA">
            <w:pPr>
              <w:suppressAutoHyphens/>
              <w:spacing w:after="220"/>
              <w:ind w:left="612" w:hanging="612"/>
              <w:jc w:val="both"/>
              <w:rPr>
                <w:spacing w:val="-3"/>
                <w:lang w:val="es-ES"/>
              </w:rPr>
            </w:pPr>
            <w:r w:rsidRPr="00891EB5">
              <w:rPr>
                <w:lang w:val="es-ES"/>
              </w:rPr>
              <w:t>2</w:t>
            </w:r>
            <w:r w:rsidR="008D01ED">
              <w:rPr>
                <w:lang w:val="es-ES"/>
              </w:rPr>
              <w:t>1</w:t>
            </w:r>
            <w:r w:rsidRPr="00891EB5">
              <w:rPr>
                <w:lang w:val="es-ES"/>
              </w:rPr>
              <w:t>.2</w:t>
            </w:r>
            <w:r w:rsidRPr="00891EB5">
              <w:rPr>
                <w:lang w:val="es-ES"/>
              </w:rPr>
              <w:tab/>
            </w:r>
            <w:r w:rsidRPr="00891EB5">
              <w:rPr>
                <w:spacing w:val="-3"/>
                <w:lang w:val="es-ES"/>
              </w:rPr>
              <w:t>Los sobres interiores y el sobre exterior deberán:</w:t>
            </w:r>
          </w:p>
          <w:p w14:paraId="5CE754E1" w14:textId="77777777" w:rsidR="003F79AA" w:rsidRPr="00891EB5" w:rsidRDefault="003F79AA" w:rsidP="003F79AA">
            <w:pPr>
              <w:spacing w:after="220"/>
              <w:ind w:left="1152" w:hanging="540"/>
              <w:jc w:val="both"/>
              <w:rPr>
                <w:b/>
                <w:bCs/>
                <w:lang w:val="es-ES"/>
              </w:rPr>
            </w:pPr>
            <w:r w:rsidRPr="00891EB5">
              <w:rPr>
                <w:lang w:val="es-ES"/>
              </w:rPr>
              <w:t>(a)</w:t>
            </w:r>
            <w:r w:rsidRPr="00891EB5">
              <w:rPr>
                <w:lang w:val="es-ES"/>
              </w:rPr>
              <w:tab/>
              <w:t>estar dirigidos al Contratante a la direcció</w:t>
            </w:r>
            <w:r w:rsidR="0083337D" w:rsidRPr="00891EB5">
              <w:rPr>
                <w:lang w:val="es-ES"/>
              </w:rPr>
              <w:t>n</w:t>
            </w:r>
            <w:r w:rsidR="00870E47" w:rsidRPr="00891EB5">
              <w:rPr>
                <w:rStyle w:val="Refdenotaalpie"/>
                <w:lang w:val="es-ES"/>
              </w:rPr>
              <w:footnoteReference w:id="13"/>
            </w:r>
            <w:r w:rsidRPr="00891EB5">
              <w:rPr>
                <w:lang w:val="es-ES"/>
              </w:rPr>
              <w:t xml:space="preserve"> proporcionada</w:t>
            </w:r>
            <w:r w:rsidRPr="00891EB5">
              <w:rPr>
                <w:b/>
                <w:lang w:val="es-ES"/>
              </w:rPr>
              <w:t xml:space="preserve"> en los DDL</w:t>
            </w:r>
            <w:r w:rsidRPr="00891EB5">
              <w:rPr>
                <w:bCs/>
                <w:lang w:val="es-ES"/>
              </w:rPr>
              <w:t>;</w:t>
            </w:r>
          </w:p>
          <w:p w14:paraId="31B0167A" w14:textId="77777777" w:rsidR="003F79AA" w:rsidRPr="00891EB5" w:rsidRDefault="003F79AA" w:rsidP="003F79AA">
            <w:pPr>
              <w:spacing w:after="220"/>
              <w:ind w:left="1152" w:hanging="540"/>
              <w:jc w:val="both"/>
              <w:rPr>
                <w:b/>
                <w:bCs/>
                <w:lang w:val="es-ES"/>
              </w:rPr>
            </w:pPr>
            <w:r w:rsidRPr="00891EB5">
              <w:rPr>
                <w:lang w:val="es-ES"/>
              </w:rPr>
              <w:t>(b)</w:t>
            </w:r>
            <w:r w:rsidRPr="00891EB5">
              <w:rPr>
                <w:lang w:val="es-ES"/>
              </w:rPr>
              <w:tab/>
              <w:t>llevar el nombre y número de identificación del Contrato indicados</w:t>
            </w:r>
            <w:r w:rsidRPr="00891EB5">
              <w:rPr>
                <w:b/>
                <w:lang w:val="es-ES"/>
              </w:rPr>
              <w:t xml:space="preserve"> en los DDL y </w:t>
            </w:r>
            <w:r w:rsidR="00355842" w:rsidRPr="00891EB5">
              <w:rPr>
                <w:b/>
                <w:lang w:val="es-ES"/>
              </w:rPr>
              <w:t>CPC</w:t>
            </w:r>
            <w:r w:rsidRPr="00891EB5">
              <w:rPr>
                <w:bCs/>
                <w:lang w:val="es-ES"/>
              </w:rPr>
              <w:t>; y</w:t>
            </w:r>
          </w:p>
          <w:p w14:paraId="4B5B1EE3" w14:textId="77777777" w:rsidR="003F79AA" w:rsidRPr="00891EB5" w:rsidRDefault="003F79AA" w:rsidP="003F79AA">
            <w:pPr>
              <w:spacing w:after="220"/>
              <w:ind w:left="1152" w:hanging="540"/>
              <w:jc w:val="both"/>
              <w:rPr>
                <w:lang w:val="es-ES"/>
              </w:rPr>
            </w:pPr>
            <w:r w:rsidRPr="00891EB5">
              <w:rPr>
                <w:lang w:val="es-ES"/>
              </w:rPr>
              <w:t>(c)</w:t>
            </w:r>
            <w:r w:rsidRPr="00891EB5">
              <w:rPr>
                <w:lang w:val="es-ES"/>
              </w:rPr>
              <w:tab/>
              <w:t>llevar la nota de advertencia indicada</w:t>
            </w:r>
            <w:r w:rsidRPr="00891EB5">
              <w:rPr>
                <w:b/>
                <w:lang w:val="es-ES"/>
              </w:rPr>
              <w:t xml:space="preserve"> en los DDL</w:t>
            </w:r>
            <w:r w:rsidRPr="00891EB5">
              <w:rPr>
                <w:lang w:val="es-ES"/>
              </w:rPr>
              <w:t xml:space="preserve"> para evitar que la Oferta sea abierta antes de la hora y fecha de apertura de Ofertas indicadas</w:t>
            </w:r>
            <w:r w:rsidRPr="00891EB5">
              <w:rPr>
                <w:b/>
                <w:lang w:val="es-ES"/>
              </w:rPr>
              <w:t xml:space="preserve"> en los DDL</w:t>
            </w:r>
            <w:r w:rsidRPr="00891EB5">
              <w:rPr>
                <w:b/>
                <w:bCs/>
                <w:lang w:val="es-ES"/>
              </w:rPr>
              <w:t>.</w:t>
            </w:r>
          </w:p>
          <w:p w14:paraId="01BCB8C5" w14:textId="428563A3" w:rsidR="003F79AA" w:rsidRPr="00891EB5" w:rsidRDefault="003F79AA" w:rsidP="003F79AA">
            <w:pPr>
              <w:spacing w:after="220"/>
              <w:ind w:left="612" w:hanging="540"/>
              <w:jc w:val="both"/>
              <w:rPr>
                <w:spacing w:val="-3"/>
                <w:lang w:val="es-ES"/>
              </w:rPr>
            </w:pPr>
            <w:r w:rsidRPr="00891EB5">
              <w:rPr>
                <w:lang w:val="es-ES"/>
              </w:rPr>
              <w:t>2</w:t>
            </w:r>
            <w:r w:rsidR="008D01ED">
              <w:rPr>
                <w:lang w:val="es-ES"/>
              </w:rPr>
              <w:t>1</w:t>
            </w:r>
            <w:r w:rsidRPr="00891EB5">
              <w:rPr>
                <w:lang w:val="es-ES"/>
              </w:rPr>
              <w:t>.3</w:t>
            </w:r>
            <w:r w:rsidRPr="00891EB5">
              <w:rPr>
                <w:lang w:val="es-ES"/>
              </w:rPr>
              <w:tab/>
            </w:r>
            <w:r w:rsidRPr="00891EB5">
              <w:rPr>
                <w:spacing w:val="-3"/>
                <w:lang w:val="es-ES"/>
              </w:rPr>
              <w:t xml:space="preserve">Además de la identificación requerida en la </w:t>
            </w:r>
            <w:r w:rsidR="00DC6256" w:rsidRPr="00891EB5">
              <w:rPr>
                <w:spacing w:val="-3"/>
                <w:lang w:val="es-ES"/>
              </w:rPr>
              <w:t xml:space="preserve">IAO </w:t>
            </w:r>
            <w:r w:rsidRPr="00891EB5">
              <w:rPr>
                <w:spacing w:val="-3"/>
                <w:lang w:val="es-ES"/>
              </w:rPr>
              <w:t>2</w:t>
            </w:r>
            <w:r w:rsidR="00C7610F">
              <w:rPr>
                <w:spacing w:val="-3"/>
                <w:lang w:val="es-ES"/>
              </w:rPr>
              <w:t>1</w:t>
            </w:r>
            <w:r w:rsidRPr="00891EB5">
              <w:rPr>
                <w:spacing w:val="-3"/>
                <w:lang w:val="es-ES"/>
              </w:rPr>
              <w:t xml:space="preserve">.2, los sobres interiores deberán llevar el nombre y la dirección del Oferente, </w:t>
            </w:r>
            <w:r w:rsidRPr="00891EB5">
              <w:rPr>
                <w:spacing w:val="-3"/>
                <w:lang w:val="es-ES"/>
              </w:rPr>
              <w:lastRenderedPageBreak/>
              <w:t xml:space="preserve">con el fin de poderle devolver su Oferta sin abrir en caso de que la misma sea declarada Oferta tardía, de conformidad con la </w:t>
            </w:r>
            <w:r w:rsidR="00DC6256" w:rsidRPr="00891EB5">
              <w:rPr>
                <w:spacing w:val="-3"/>
                <w:lang w:val="es-ES"/>
              </w:rPr>
              <w:t xml:space="preserve">IAO </w:t>
            </w:r>
            <w:r w:rsidRPr="00891EB5">
              <w:rPr>
                <w:spacing w:val="-3"/>
                <w:lang w:val="es-ES"/>
              </w:rPr>
              <w:t>2</w:t>
            </w:r>
            <w:r w:rsidR="00C7610F">
              <w:rPr>
                <w:spacing w:val="-3"/>
                <w:lang w:val="es-ES"/>
              </w:rPr>
              <w:t>3</w:t>
            </w:r>
            <w:r w:rsidRPr="00891EB5">
              <w:rPr>
                <w:spacing w:val="-3"/>
                <w:lang w:val="es-ES"/>
              </w:rPr>
              <w:t>.</w:t>
            </w:r>
          </w:p>
          <w:p w14:paraId="400909ED" w14:textId="124C457A" w:rsidR="003F79AA" w:rsidRPr="00891EB5" w:rsidRDefault="003F79AA" w:rsidP="008B7308">
            <w:pPr>
              <w:spacing w:after="220"/>
              <w:ind w:left="612" w:hanging="540"/>
              <w:jc w:val="both"/>
              <w:rPr>
                <w:b/>
                <w:bCs/>
                <w:lang w:val="es-ES"/>
              </w:rPr>
            </w:pPr>
            <w:r w:rsidRPr="00891EB5">
              <w:rPr>
                <w:lang w:val="es-ES"/>
              </w:rPr>
              <w:t>2</w:t>
            </w:r>
            <w:r w:rsidR="008D01ED">
              <w:rPr>
                <w:lang w:val="es-ES"/>
              </w:rPr>
              <w:t>1</w:t>
            </w:r>
            <w:r w:rsidRPr="00891EB5">
              <w:rPr>
                <w:lang w:val="es-ES"/>
              </w:rPr>
              <w:t>.4</w:t>
            </w:r>
            <w:r w:rsidRPr="00891EB5">
              <w:rPr>
                <w:lang w:val="es-ES"/>
              </w:rPr>
              <w:tab/>
              <w:t xml:space="preserve">Si el sobre exterior no está </w:t>
            </w:r>
            <w:r w:rsidR="00355842" w:rsidRPr="00891EB5">
              <w:rPr>
                <w:lang w:val="es-ES"/>
              </w:rPr>
              <w:t xml:space="preserve">cerrado </w:t>
            </w:r>
            <w:r w:rsidRPr="00891EB5">
              <w:rPr>
                <w:lang w:val="es-ES"/>
              </w:rPr>
              <w:t>e identificado como se ha indicado anteriormente, el Contratante no se responsabilizará en caso de que la Oferta se extravíe o sea abierta prematuramente.</w:t>
            </w:r>
          </w:p>
        </w:tc>
      </w:tr>
      <w:tr w:rsidR="003F79AA" w:rsidRPr="00891EB5" w14:paraId="45502A53" w14:textId="77777777" w:rsidTr="003739EB">
        <w:trPr>
          <w:trHeight w:val="360"/>
        </w:trPr>
        <w:tc>
          <w:tcPr>
            <w:tcW w:w="2528" w:type="dxa"/>
          </w:tcPr>
          <w:p w14:paraId="509BD8E6" w14:textId="0E5801E4" w:rsidR="003F79AA" w:rsidRPr="00891EB5" w:rsidRDefault="003F79AA" w:rsidP="003F79AA">
            <w:pPr>
              <w:pStyle w:val="Ttulo3"/>
              <w:rPr>
                <w:lang w:val="es-ES"/>
              </w:rPr>
            </w:pPr>
            <w:bookmarkStart w:id="30" w:name="_Toc28336827"/>
            <w:r w:rsidRPr="00891EB5">
              <w:rPr>
                <w:lang w:val="es-ES"/>
              </w:rPr>
              <w:lastRenderedPageBreak/>
              <w:t>2</w:t>
            </w:r>
            <w:r w:rsidR="008D01ED">
              <w:rPr>
                <w:lang w:val="es-ES"/>
              </w:rPr>
              <w:t>2</w:t>
            </w:r>
            <w:r w:rsidRPr="00891EB5">
              <w:rPr>
                <w:lang w:val="es-ES"/>
              </w:rPr>
              <w:t>.</w:t>
            </w:r>
            <w:r w:rsidRPr="00891EB5">
              <w:rPr>
                <w:lang w:val="es-ES"/>
              </w:rPr>
              <w:tab/>
              <w:t>Plazo para la presentación de las Ofertas</w:t>
            </w:r>
            <w:bookmarkEnd w:id="30"/>
          </w:p>
        </w:tc>
        <w:tc>
          <w:tcPr>
            <w:tcW w:w="6724" w:type="dxa"/>
          </w:tcPr>
          <w:p w14:paraId="05DCDDDA" w14:textId="6512F585" w:rsidR="003F79AA" w:rsidRPr="00891EB5" w:rsidRDefault="003F79AA" w:rsidP="003F79AA">
            <w:pPr>
              <w:spacing w:after="200"/>
              <w:ind w:left="612" w:hanging="612"/>
              <w:jc w:val="both"/>
              <w:rPr>
                <w:b/>
                <w:bCs/>
                <w:lang w:val="es-ES"/>
              </w:rPr>
            </w:pPr>
            <w:r w:rsidRPr="00891EB5">
              <w:rPr>
                <w:lang w:val="es-ES"/>
              </w:rPr>
              <w:t>2</w:t>
            </w:r>
            <w:r w:rsidR="008D01ED">
              <w:rPr>
                <w:lang w:val="es-ES"/>
              </w:rPr>
              <w:t>2</w:t>
            </w:r>
            <w:r w:rsidRPr="00891EB5">
              <w:rPr>
                <w:lang w:val="es-ES"/>
              </w:rPr>
              <w:t>.1</w:t>
            </w:r>
            <w:r w:rsidRPr="00891EB5">
              <w:rPr>
                <w:lang w:val="es-ES"/>
              </w:rPr>
              <w:tab/>
              <w:t xml:space="preserve">Las Ofertas deberán ser entregadas al Contratante en la dirección especificada conforme a la </w:t>
            </w:r>
            <w:r w:rsidR="00DC6256" w:rsidRPr="00891EB5">
              <w:rPr>
                <w:lang w:val="es-ES"/>
              </w:rPr>
              <w:t xml:space="preserve">IAO </w:t>
            </w:r>
            <w:r w:rsidRPr="00891EB5">
              <w:rPr>
                <w:lang w:val="es-ES"/>
              </w:rPr>
              <w:t>2</w:t>
            </w:r>
            <w:r w:rsidR="00C7610F">
              <w:rPr>
                <w:lang w:val="es-ES"/>
              </w:rPr>
              <w:t>1</w:t>
            </w:r>
            <w:r w:rsidRPr="00891EB5">
              <w:rPr>
                <w:lang w:val="es-ES"/>
              </w:rPr>
              <w:t>.2 (a), a más tardar en la fecha y hora que se indican</w:t>
            </w:r>
            <w:r w:rsidRPr="00891EB5">
              <w:rPr>
                <w:b/>
                <w:lang w:val="es-ES"/>
              </w:rPr>
              <w:t xml:space="preserve"> en los DDL</w:t>
            </w:r>
            <w:r w:rsidRPr="00891EB5">
              <w:rPr>
                <w:b/>
                <w:bCs/>
                <w:lang w:val="es-ES"/>
              </w:rPr>
              <w:t>.</w:t>
            </w:r>
          </w:p>
          <w:p w14:paraId="0537B610" w14:textId="7B4BFFBB" w:rsidR="003F79AA" w:rsidRPr="00891EB5" w:rsidRDefault="003F79AA" w:rsidP="0065386F">
            <w:pPr>
              <w:spacing w:after="200"/>
              <w:ind w:left="612" w:hanging="612"/>
              <w:jc w:val="both"/>
              <w:rPr>
                <w:lang w:val="es-ES"/>
              </w:rPr>
            </w:pPr>
            <w:r w:rsidRPr="00891EB5">
              <w:rPr>
                <w:lang w:val="es-ES"/>
              </w:rPr>
              <w:t>2</w:t>
            </w:r>
            <w:r w:rsidR="008D01ED">
              <w:rPr>
                <w:lang w:val="es-ES"/>
              </w:rPr>
              <w:t>2</w:t>
            </w:r>
            <w:r w:rsidRPr="00891EB5">
              <w:rPr>
                <w:lang w:val="es-ES"/>
              </w:rPr>
              <w:t>.2</w:t>
            </w:r>
            <w:r w:rsidRPr="00891EB5">
              <w:rPr>
                <w:lang w:val="es-ES"/>
              </w:rPr>
              <w:tab/>
              <w:t xml:space="preserve">El  Contratante podrá extender el plazo para la presentación de Ofertas mediante una enmienda </w:t>
            </w:r>
            <w:r w:rsidR="00120EC6" w:rsidRPr="00891EB5">
              <w:rPr>
                <w:lang w:val="es-ES"/>
              </w:rPr>
              <w:t>al</w:t>
            </w:r>
            <w:r w:rsidRPr="00891EB5">
              <w:rPr>
                <w:lang w:val="es-ES"/>
              </w:rPr>
              <w:t xml:space="preserve"> </w:t>
            </w:r>
            <w:r w:rsidR="00EF3E4F">
              <w:rPr>
                <w:lang w:val="es-ES"/>
              </w:rPr>
              <w:t>documento de licitación</w:t>
            </w:r>
            <w:r w:rsidRPr="00891EB5">
              <w:rPr>
                <w:lang w:val="es-ES"/>
              </w:rPr>
              <w:t xml:space="preserve">, de conformidad con la </w:t>
            </w:r>
            <w:r w:rsidR="00DC6256" w:rsidRPr="00891EB5">
              <w:rPr>
                <w:lang w:val="es-ES"/>
              </w:rPr>
              <w:t xml:space="preserve">IAO </w:t>
            </w:r>
            <w:r w:rsidRPr="00891EB5">
              <w:rPr>
                <w:lang w:val="es-ES"/>
              </w:rPr>
              <w:t>1</w:t>
            </w:r>
            <w:r w:rsidR="00C7610F">
              <w:rPr>
                <w:lang w:val="es-ES"/>
              </w:rPr>
              <w:t>2</w:t>
            </w:r>
            <w:r w:rsidRPr="00891EB5">
              <w:rPr>
                <w:lang w:val="es-ES"/>
              </w:rPr>
              <w:t>. En este caso todos los derechos y obligaciones del Contratante y de los Oferentes previamente sujetos a la fecha límite original para presentar las Ofertas quedarán sujetos a la nueva fecha límite.</w:t>
            </w:r>
          </w:p>
        </w:tc>
      </w:tr>
      <w:tr w:rsidR="003F79AA" w:rsidRPr="00891EB5" w14:paraId="2B5BECF8" w14:textId="77777777" w:rsidTr="003739EB">
        <w:trPr>
          <w:trHeight w:val="360"/>
        </w:trPr>
        <w:tc>
          <w:tcPr>
            <w:tcW w:w="2528" w:type="dxa"/>
          </w:tcPr>
          <w:p w14:paraId="2F7499EE" w14:textId="487C4CDE" w:rsidR="003F79AA" w:rsidRPr="00891EB5" w:rsidRDefault="003F79AA" w:rsidP="003F79AA">
            <w:pPr>
              <w:pStyle w:val="Ttulo3"/>
              <w:rPr>
                <w:lang w:val="es-ES"/>
              </w:rPr>
            </w:pPr>
            <w:bookmarkStart w:id="31" w:name="_Toc28336828"/>
            <w:r w:rsidRPr="00891EB5">
              <w:rPr>
                <w:lang w:val="es-ES"/>
              </w:rPr>
              <w:t>2</w:t>
            </w:r>
            <w:r w:rsidR="008D01ED">
              <w:rPr>
                <w:lang w:val="es-ES"/>
              </w:rPr>
              <w:t>3</w:t>
            </w:r>
            <w:r w:rsidRPr="00891EB5">
              <w:rPr>
                <w:lang w:val="es-ES"/>
              </w:rPr>
              <w:t>.</w:t>
            </w:r>
            <w:r w:rsidRPr="00891EB5">
              <w:rPr>
                <w:lang w:val="es-ES"/>
              </w:rPr>
              <w:tab/>
              <w:t>Ofertas tardías</w:t>
            </w:r>
            <w:bookmarkEnd w:id="31"/>
          </w:p>
        </w:tc>
        <w:tc>
          <w:tcPr>
            <w:tcW w:w="6724" w:type="dxa"/>
          </w:tcPr>
          <w:p w14:paraId="274208E4" w14:textId="6CC9A03A" w:rsidR="003F79AA" w:rsidRPr="00891EB5" w:rsidRDefault="003F79AA" w:rsidP="0065386F">
            <w:pPr>
              <w:suppressAutoHyphens/>
              <w:spacing w:after="200"/>
              <w:ind w:left="612" w:hanging="612"/>
              <w:jc w:val="both"/>
              <w:rPr>
                <w:lang w:val="es-ES"/>
              </w:rPr>
            </w:pPr>
            <w:r w:rsidRPr="00891EB5">
              <w:rPr>
                <w:lang w:val="es-ES"/>
              </w:rPr>
              <w:t>2</w:t>
            </w:r>
            <w:r w:rsidR="008D01ED">
              <w:rPr>
                <w:lang w:val="es-ES"/>
              </w:rPr>
              <w:t>3</w:t>
            </w:r>
            <w:r w:rsidRPr="00891EB5">
              <w:rPr>
                <w:lang w:val="es-ES"/>
              </w:rPr>
              <w:t>.1</w:t>
            </w:r>
            <w:r w:rsidRPr="00891EB5">
              <w:rPr>
                <w:lang w:val="es-ES"/>
              </w:rPr>
              <w:tab/>
              <w:t xml:space="preserve">Toda Oferta que reciba el Contratante después de la fecha y hora límite para la presentación de las Ofertas especificada de conformidad con la </w:t>
            </w:r>
            <w:r w:rsidR="00DC6256" w:rsidRPr="00891EB5">
              <w:rPr>
                <w:lang w:val="es-ES"/>
              </w:rPr>
              <w:t xml:space="preserve">IAO </w:t>
            </w:r>
            <w:r w:rsidRPr="00891EB5">
              <w:rPr>
                <w:lang w:val="es-ES"/>
              </w:rPr>
              <w:t>2</w:t>
            </w:r>
            <w:r w:rsidR="00CF57E8">
              <w:rPr>
                <w:lang w:val="es-ES"/>
              </w:rPr>
              <w:t>2</w:t>
            </w:r>
            <w:r w:rsidRPr="00891EB5">
              <w:rPr>
                <w:lang w:val="es-ES"/>
              </w:rPr>
              <w:t xml:space="preserve"> será devuelta al Oferente remitente sin abrir.  </w:t>
            </w:r>
          </w:p>
        </w:tc>
      </w:tr>
      <w:tr w:rsidR="003F79AA" w:rsidRPr="00891EB5" w14:paraId="23DDFF4D" w14:textId="77777777" w:rsidTr="003739EB">
        <w:trPr>
          <w:trHeight w:val="360"/>
        </w:trPr>
        <w:tc>
          <w:tcPr>
            <w:tcW w:w="2528" w:type="dxa"/>
          </w:tcPr>
          <w:p w14:paraId="009EAD48" w14:textId="10E01B15" w:rsidR="003F79AA" w:rsidRPr="00891EB5" w:rsidRDefault="003F79AA" w:rsidP="003F79AA">
            <w:pPr>
              <w:pStyle w:val="Ttulo3"/>
              <w:rPr>
                <w:lang w:val="es-ES"/>
              </w:rPr>
            </w:pPr>
            <w:bookmarkStart w:id="32" w:name="_Toc28336829"/>
            <w:r w:rsidRPr="00891EB5">
              <w:rPr>
                <w:lang w:val="es-ES"/>
              </w:rPr>
              <w:t>2</w:t>
            </w:r>
            <w:r w:rsidR="008D01ED">
              <w:rPr>
                <w:lang w:val="es-ES"/>
              </w:rPr>
              <w:t>4</w:t>
            </w:r>
            <w:r w:rsidRPr="00891EB5">
              <w:rPr>
                <w:lang w:val="es-ES"/>
              </w:rPr>
              <w:t>.</w:t>
            </w:r>
            <w:r w:rsidRPr="00891EB5">
              <w:rPr>
                <w:lang w:val="es-ES"/>
              </w:rPr>
              <w:tab/>
              <w:t>Retiro, sustitución y modificación de las Ofertas</w:t>
            </w:r>
            <w:bookmarkEnd w:id="32"/>
          </w:p>
        </w:tc>
        <w:tc>
          <w:tcPr>
            <w:tcW w:w="6724" w:type="dxa"/>
          </w:tcPr>
          <w:p w14:paraId="626A45B2" w14:textId="39AEBABB" w:rsidR="003F79AA" w:rsidRPr="00891EB5" w:rsidRDefault="003F79AA" w:rsidP="003F79AA">
            <w:pPr>
              <w:suppressAutoHyphens/>
              <w:spacing w:after="200"/>
              <w:ind w:left="612" w:hanging="612"/>
              <w:jc w:val="both"/>
              <w:rPr>
                <w:lang w:val="es-ES"/>
              </w:rPr>
            </w:pPr>
            <w:r w:rsidRPr="00891EB5">
              <w:rPr>
                <w:lang w:val="es-ES"/>
              </w:rPr>
              <w:t>2</w:t>
            </w:r>
            <w:r w:rsidR="008D01ED">
              <w:rPr>
                <w:lang w:val="es-ES"/>
              </w:rPr>
              <w:t>4</w:t>
            </w:r>
            <w:r w:rsidRPr="00891EB5">
              <w:rPr>
                <w:lang w:val="es-ES"/>
              </w:rPr>
              <w:t>.1</w:t>
            </w:r>
            <w:r w:rsidRPr="00891EB5">
              <w:rPr>
                <w:lang w:val="es-ES"/>
              </w:rPr>
              <w:tab/>
              <w:t xml:space="preserve">Los Oferentes podrán retirar, sustituir o modificar sus Ofertas mediante una notificación por escrito antes de la fecha límite indicada en la </w:t>
            </w:r>
            <w:r w:rsidR="00DC6256" w:rsidRPr="00891EB5">
              <w:rPr>
                <w:lang w:val="es-ES"/>
              </w:rPr>
              <w:t xml:space="preserve">IAO </w:t>
            </w:r>
            <w:r w:rsidRPr="00891EB5">
              <w:rPr>
                <w:lang w:val="es-ES"/>
              </w:rPr>
              <w:t>2</w:t>
            </w:r>
            <w:r w:rsidR="00CF57E8">
              <w:rPr>
                <w:lang w:val="es-ES"/>
              </w:rPr>
              <w:t>2</w:t>
            </w:r>
            <w:r w:rsidRPr="00891EB5">
              <w:rPr>
                <w:lang w:val="es-ES"/>
              </w:rPr>
              <w:t xml:space="preserve">. </w:t>
            </w:r>
          </w:p>
          <w:p w14:paraId="2200B3C1" w14:textId="2CB1FE03" w:rsidR="003F79AA" w:rsidRPr="00891EB5" w:rsidRDefault="003F79AA" w:rsidP="003F79AA">
            <w:pPr>
              <w:suppressAutoHyphens/>
              <w:spacing w:after="200"/>
              <w:ind w:left="612" w:hanging="612"/>
              <w:jc w:val="both"/>
              <w:rPr>
                <w:lang w:val="es-ES"/>
              </w:rPr>
            </w:pPr>
            <w:r w:rsidRPr="00891EB5">
              <w:rPr>
                <w:lang w:val="es-ES"/>
              </w:rPr>
              <w:t>2</w:t>
            </w:r>
            <w:r w:rsidR="008D01ED">
              <w:rPr>
                <w:lang w:val="es-ES"/>
              </w:rPr>
              <w:t>4</w:t>
            </w:r>
            <w:r w:rsidRPr="00891EB5">
              <w:rPr>
                <w:lang w:val="es-ES"/>
              </w:rPr>
              <w:t>.2</w:t>
            </w:r>
            <w:r w:rsidRPr="00891EB5">
              <w:rPr>
                <w:lang w:val="es-ES"/>
              </w:rPr>
              <w:tab/>
              <w:t xml:space="preserve">Toda notificación de retiro, sustitución o modificación de la Oferta deberá ser preparada, sellada, identificada y entregada de acuerdo con las estipulaciones de las </w:t>
            </w:r>
            <w:r w:rsidR="00DC6256" w:rsidRPr="00891EB5">
              <w:rPr>
                <w:lang w:val="es-ES"/>
              </w:rPr>
              <w:t xml:space="preserve">IAO </w:t>
            </w:r>
            <w:r w:rsidR="00CF57E8">
              <w:rPr>
                <w:lang w:val="es-ES"/>
              </w:rPr>
              <w:t>20</w:t>
            </w:r>
            <w:r w:rsidRPr="00891EB5">
              <w:rPr>
                <w:lang w:val="es-ES"/>
              </w:rPr>
              <w:t xml:space="preserve"> y 2</w:t>
            </w:r>
            <w:r w:rsidR="00CF57E8">
              <w:rPr>
                <w:lang w:val="es-ES"/>
              </w:rPr>
              <w:t>1</w:t>
            </w:r>
            <w:r w:rsidRPr="00891EB5">
              <w:rPr>
                <w:lang w:val="es-ES"/>
              </w:rPr>
              <w:t>, y los sobres exteriores y los interiores debidamente marcados, “</w:t>
            </w:r>
            <w:r w:rsidRPr="003739EB">
              <w:rPr>
                <w:sz w:val="21"/>
                <w:szCs w:val="21"/>
                <w:lang w:val="es-ES"/>
              </w:rPr>
              <w:t>RETIRO</w:t>
            </w:r>
            <w:r w:rsidRPr="00891EB5">
              <w:rPr>
                <w:lang w:val="es-ES"/>
              </w:rPr>
              <w:t>”, “</w:t>
            </w:r>
            <w:r w:rsidRPr="003739EB">
              <w:rPr>
                <w:sz w:val="21"/>
                <w:szCs w:val="21"/>
                <w:lang w:val="es-ES"/>
              </w:rPr>
              <w:t>SUSTITUCIÓN</w:t>
            </w:r>
            <w:r w:rsidRPr="00891EB5">
              <w:rPr>
                <w:lang w:val="es-ES"/>
              </w:rPr>
              <w:t>”, o “</w:t>
            </w:r>
            <w:r w:rsidRPr="003739EB">
              <w:rPr>
                <w:sz w:val="21"/>
                <w:szCs w:val="21"/>
                <w:lang w:val="es-ES"/>
              </w:rPr>
              <w:t>MODIFICACIÓN</w:t>
            </w:r>
            <w:r w:rsidRPr="00891EB5">
              <w:rPr>
                <w:lang w:val="es-ES"/>
              </w:rPr>
              <w:t>”, según corresponda.</w:t>
            </w:r>
          </w:p>
          <w:p w14:paraId="0FFCBC3F" w14:textId="01B83391" w:rsidR="003F79AA" w:rsidRPr="00891EB5" w:rsidRDefault="003F79AA" w:rsidP="003F79AA">
            <w:pPr>
              <w:suppressAutoHyphens/>
              <w:spacing w:after="200"/>
              <w:ind w:left="612" w:hanging="612"/>
              <w:jc w:val="both"/>
              <w:rPr>
                <w:lang w:val="es-ES"/>
              </w:rPr>
            </w:pPr>
            <w:r w:rsidRPr="00891EB5">
              <w:rPr>
                <w:lang w:val="es-ES"/>
              </w:rPr>
              <w:t>2</w:t>
            </w:r>
            <w:r w:rsidR="008D01ED">
              <w:rPr>
                <w:lang w:val="es-ES"/>
              </w:rPr>
              <w:t>4</w:t>
            </w:r>
            <w:r w:rsidRPr="00891EB5">
              <w:rPr>
                <w:lang w:val="es-ES"/>
              </w:rPr>
              <w:t>.3</w:t>
            </w:r>
            <w:r w:rsidRPr="00891EB5">
              <w:rPr>
                <w:lang w:val="es-ES"/>
              </w:rPr>
              <w:tab/>
              <w:t xml:space="preserve">Las notificaciones de retiro, sustitución o modificación deberán ser entregadas al Contratante en la dirección especificada conforme a la </w:t>
            </w:r>
            <w:r w:rsidR="00DC6256" w:rsidRPr="00891EB5">
              <w:rPr>
                <w:lang w:val="es-ES"/>
              </w:rPr>
              <w:t xml:space="preserve">IAO </w:t>
            </w:r>
            <w:r w:rsidRPr="00891EB5">
              <w:rPr>
                <w:lang w:val="es-ES"/>
              </w:rPr>
              <w:t>2</w:t>
            </w:r>
            <w:r w:rsidR="00CF57E8">
              <w:rPr>
                <w:lang w:val="es-ES"/>
              </w:rPr>
              <w:t>1</w:t>
            </w:r>
            <w:r w:rsidRPr="00891EB5">
              <w:rPr>
                <w:lang w:val="es-ES"/>
              </w:rPr>
              <w:t>.2 (a), a más tardar en la fecha y hora que se indican</w:t>
            </w:r>
            <w:r w:rsidRPr="00891EB5">
              <w:rPr>
                <w:b/>
                <w:lang w:val="es-ES"/>
              </w:rPr>
              <w:t xml:space="preserve"> en la </w:t>
            </w:r>
            <w:r w:rsidR="00DC6256" w:rsidRPr="00891EB5">
              <w:rPr>
                <w:b/>
                <w:lang w:val="es-ES"/>
              </w:rPr>
              <w:t xml:space="preserve">DDL IAO </w:t>
            </w:r>
            <w:r w:rsidRPr="00891EB5">
              <w:rPr>
                <w:b/>
                <w:lang w:val="es-ES"/>
              </w:rPr>
              <w:t>2</w:t>
            </w:r>
            <w:r w:rsidR="00B04146">
              <w:rPr>
                <w:b/>
                <w:lang w:val="es-ES"/>
              </w:rPr>
              <w:t>2</w:t>
            </w:r>
            <w:r w:rsidRPr="00891EB5">
              <w:rPr>
                <w:b/>
                <w:lang w:val="es-ES"/>
              </w:rPr>
              <w:t>.1</w:t>
            </w:r>
            <w:r w:rsidR="00DC6256" w:rsidRPr="00891EB5">
              <w:rPr>
                <w:b/>
                <w:lang w:val="es-ES"/>
              </w:rPr>
              <w:t xml:space="preserve"> </w:t>
            </w:r>
            <w:r w:rsidRPr="00891EB5">
              <w:rPr>
                <w:b/>
                <w:lang w:val="es-ES"/>
              </w:rPr>
              <w:t>.</w:t>
            </w:r>
          </w:p>
          <w:p w14:paraId="6DCE7B26" w14:textId="7B7EE0C1" w:rsidR="003F79AA" w:rsidRPr="00891EB5" w:rsidRDefault="003F79AA" w:rsidP="003F79AA">
            <w:pPr>
              <w:suppressAutoHyphens/>
              <w:spacing w:after="200"/>
              <w:ind w:left="612" w:hanging="612"/>
              <w:jc w:val="both"/>
              <w:rPr>
                <w:lang w:val="es-ES"/>
              </w:rPr>
            </w:pPr>
            <w:r w:rsidRPr="00891EB5">
              <w:rPr>
                <w:lang w:val="es-ES"/>
              </w:rPr>
              <w:t>2</w:t>
            </w:r>
            <w:r w:rsidR="008D01ED">
              <w:rPr>
                <w:lang w:val="es-ES"/>
              </w:rPr>
              <w:t>4</w:t>
            </w:r>
            <w:r w:rsidRPr="00891EB5">
              <w:rPr>
                <w:lang w:val="es-ES"/>
              </w:rPr>
              <w:t>.4</w:t>
            </w:r>
            <w:r w:rsidRPr="00891EB5">
              <w:rPr>
                <w:lang w:val="es-ES"/>
              </w:rPr>
              <w:tab/>
              <w:t xml:space="preserve">El retiro de una Oferta en el intervalo entre la fecha de vencimiento del plazo para la presentación de Ofertas y la expiración del período de validez de las Ofertas indicado </w:t>
            </w:r>
            <w:r w:rsidRPr="00891EB5">
              <w:rPr>
                <w:b/>
                <w:lang w:val="es-ES"/>
              </w:rPr>
              <w:t>en los DDL</w:t>
            </w:r>
            <w:r w:rsidRPr="00891EB5">
              <w:rPr>
                <w:lang w:val="es-ES"/>
              </w:rPr>
              <w:t xml:space="preserve"> de conformidad con la </w:t>
            </w:r>
            <w:r w:rsidR="00DC6256" w:rsidRPr="00891EB5">
              <w:rPr>
                <w:lang w:val="es-ES"/>
              </w:rPr>
              <w:t xml:space="preserve">IAO </w:t>
            </w:r>
            <w:r w:rsidRPr="00891EB5">
              <w:rPr>
                <w:lang w:val="es-ES"/>
              </w:rPr>
              <w:t>1</w:t>
            </w:r>
            <w:r w:rsidR="00CF57E8">
              <w:rPr>
                <w:lang w:val="es-ES"/>
              </w:rPr>
              <w:t>7</w:t>
            </w:r>
            <w:r w:rsidRPr="00891EB5">
              <w:rPr>
                <w:lang w:val="es-ES"/>
              </w:rPr>
              <w:t>.1</w:t>
            </w:r>
            <w:r w:rsidRPr="00891EB5">
              <w:rPr>
                <w:b/>
                <w:bCs/>
                <w:lang w:val="es-ES"/>
              </w:rPr>
              <w:t xml:space="preserve"> </w:t>
            </w:r>
            <w:r w:rsidRPr="00891EB5">
              <w:rPr>
                <w:lang w:val="es-ES"/>
              </w:rPr>
              <w:t xml:space="preserve">o del período prorrogado de conformidad con la </w:t>
            </w:r>
            <w:r w:rsidR="00DC6256" w:rsidRPr="00891EB5">
              <w:rPr>
                <w:lang w:val="es-ES"/>
              </w:rPr>
              <w:t xml:space="preserve">IAO </w:t>
            </w:r>
            <w:r w:rsidRPr="00891EB5">
              <w:rPr>
                <w:lang w:val="es-ES"/>
              </w:rPr>
              <w:t>1</w:t>
            </w:r>
            <w:r w:rsidR="000C0803">
              <w:rPr>
                <w:lang w:val="es-ES"/>
              </w:rPr>
              <w:t>7</w:t>
            </w:r>
            <w:r w:rsidRPr="00891EB5">
              <w:rPr>
                <w:lang w:val="es-ES"/>
              </w:rPr>
              <w:t xml:space="preserve">.2, puede dar lugar a que se haga efectiva la Garantía de Mantenimiento de la </w:t>
            </w:r>
            <w:r w:rsidRPr="00891EB5">
              <w:rPr>
                <w:lang w:val="es-ES"/>
              </w:rPr>
              <w:lastRenderedPageBreak/>
              <w:t xml:space="preserve">Oferta o se ejecute la Garantía de la Oferta, según lo dispuesto en la </w:t>
            </w:r>
            <w:r w:rsidR="00DC6256" w:rsidRPr="00891EB5">
              <w:rPr>
                <w:lang w:val="es-ES"/>
              </w:rPr>
              <w:t>IAO </w:t>
            </w:r>
            <w:r w:rsidRPr="00891EB5">
              <w:rPr>
                <w:lang w:val="es-ES"/>
              </w:rPr>
              <w:t>1</w:t>
            </w:r>
            <w:r w:rsidR="000C0803">
              <w:rPr>
                <w:lang w:val="es-ES"/>
              </w:rPr>
              <w:t>8</w:t>
            </w:r>
            <w:r w:rsidRPr="00891EB5">
              <w:rPr>
                <w:lang w:val="es-ES"/>
              </w:rPr>
              <w:t>.</w:t>
            </w:r>
          </w:p>
          <w:p w14:paraId="25575ED6" w14:textId="4D814EA3" w:rsidR="003F79AA" w:rsidRPr="00891EB5" w:rsidRDefault="003F79AA" w:rsidP="003F79AA">
            <w:pPr>
              <w:suppressAutoHyphens/>
              <w:spacing w:after="200"/>
              <w:ind w:left="612" w:hanging="612"/>
              <w:jc w:val="both"/>
              <w:rPr>
                <w:lang w:val="es-ES"/>
              </w:rPr>
            </w:pPr>
            <w:r w:rsidRPr="00891EB5">
              <w:rPr>
                <w:spacing w:val="-3"/>
                <w:lang w:val="es-ES"/>
              </w:rPr>
              <w:t>2</w:t>
            </w:r>
            <w:r w:rsidR="008D01ED">
              <w:rPr>
                <w:spacing w:val="-3"/>
                <w:lang w:val="es-ES"/>
              </w:rPr>
              <w:t>4</w:t>
            </w:r>
            <w:r w:rsidRPr="00891EB5">
              <w:rPr>
                <w:spacing w:val="-3"/>
                <w:lang w:val="es-ES"/>
              </w:rPr>
              <w:t>.5</w:t>
            </w:r>
            <w:r w:rsidRPr="00891EB5">
              <w:rPr>
                <w:spacing w:val="-3"/>
                <w:lang w:val="es-ES"/>
              </w:rPr>
              <w:tab/>
              <w:t>Los Oferentes solamente podrán ofrecer descuentos o modificar los precios de sus Ofertas sometiendo modificaciones a la Oferta de conformidad con esta cláusula, o incluyéndolas en la Oferta original.</w:t>
            </w:r>
          </w:p>
        </w:tc>
      </w:tr>
      <w:tr w:rsidR="003F79AA" w:rsidRPr="00891EB5" w14:paraId="5E396E8A" w14:textId="77777777" w:rsidTr="003739EB">
        <w:trPr>
          <w:trHeight w:val="360"/>
        </w:trPr>
        <w:tc>
          <w:tcPr>
            <w:tcW w:w="9252" w:type="dxa"/>
            <w:gridSpan w:val="2"/>
          </w:tcPr>
          <w:p w14:paraId="1697F25C" w14:textId="3B8C5676" w:rsidR="003F79AA" w:rsidRPr="00891EB5" w:rsidRDefault="003F79AA" w:rsidP="003F79AA">
            <w:pPr>
              <w:pStyle w:val="Ttulo2"/>
              <w:rPr>
                <w:lang w:val="es-ES"/>
              </w:rPr>
            </w:pPr>
            <w:bookmarkStart w:id="33" w:name="_Toc28336830"/>
            <w:r w:rsidRPr="00891EB5">
              <w:rPr>
                <w:lang w:val="es-ES"/>
              </w:rPr>
              <w:lastRenderedPageBreak/>
              <w:t>E. Apertura y Evaluación de las Ofertas</w:t>
            </w:r>
            <w:bookmarkEnd w:id="33"/>
          </w:p>
        </w:tc>
      </w:tr>
      <w:tr w:rsidR="003F79AA" w:rsidRPr="00891EB5" w14:paraId="4ACE6455" w14:textId="77777777" w:rsidTr="003739EB">
        <w:tc>
          <w:tcPr>
            <w:tcW w:w="2528" w:type="dxa"/>
          </w:tcPr>
          <w:p w14:paraId="5C528A09" w14:textId="24900418" w:rsidR="003F79AA" w:rsidRPr="00891EB5" w:rsidRDefault="003F79AA" w:rsidP="006A5476">
            <w:pPr>
              <w:pStyle w:val="Ttulo3"/>
              <w:spacing w:after="200"/>
              <w:rPr>
                <w:lang w:val="es-ES"/>
              </w:rPr>
            </w:pPr>
            <w:bookmarkStart w:id="34" w:name="_Toc28336831"/>
            <w:r w:rsidRPr="00891EB5">
              <w:rPr>
                <w:lang w:val="es-ES"/>
              </w:rPr>
              <w:t>2</w:t>
            </w:r>
            <w:r w:rsidR="008D01ED">
              <w:rPr>
                <w:lang w:val="es-ES"/>
              </w:rPr>
              <w:t>5</w:t>
            </w:r>
            <w:r w:rsidRPr="00891EB5">
              <w:rPr>
                <w:lang w:val="es-ES"/>
              </w:rPr>
              <w:t>.</w:t>
            </w:r>
            <w:r w:rsidRPr="00891EB5">
              <w:rPr>
                <w:lang w:val="es-ES"/>
              </w:rPr>
              <w:tab/>
              <w:t>Apertura de las Ofertas</w:t>
            </w:r>
            <w:bookmarkEnd w:id="34"/>
          </w:p>
        </w:tc>
        <w:tc>
          <w:tcPr>
            <w:tcW w:w="6724" w:type="dxa"/>
          </w:tcPr>
          <w:p w14:paraId="6586564E" w14:textId="16F69C81" w:rsidR="003F79AA" w:rsidRPr="00891EB5" w:rsidRDefault="003F79AA" w:rsidP="003F79AA">
            <w:pPr>
              <w:spacing w:after="200"/>
              <w:ind w:left="612" w:hanging="612"/>
              <w:jc w:val="both"/>
              <w:rPr>
                <w:b/>
                <w:bCs/>
                <w:lang w:val="es-ES"/>
              </w:rPr>
            </w:pPr>
            <w:r w:rsidRPr="00891EB5">
              <w:rPr>
                <w:lang w:val="es-ES"/>
              </w:rPr>
              <w:t>2</w:t>
            </w:r>
            <w:r w:rsidR="008D01ED">
              <w:rPr>
                <w:lang w:val="es-ES"/>
              </w:rPr>
              <w:t>5</w:t>
            </w:r>
            <w:r w:rsidRPr="00891EB5">
              <w:rPr>
                <w:lang w:val="es-ES"/>
              </w:rPr>
              <w:t>.1</w:t>
            </w:r>
            <w:r w:rsidRPr="00891EB5">
              <w:rPr>
                <w:lang w:val="es-ES"/>
              </w:rPr>
              <w:tab/>
              <w:t xml:space="preserve">El Contratante abrirá las Ofertas, y las notificaciones de retiro, sustitución y modificación de Ofertas presentadas de conformidad con la </w:t>
            </w:r>
            <w:r w:rsidR="00DC6256" w:rsidRPr="00891EB5">
              <w:rPr>
                <w:lang w:val="es-ES"/>
              </w:rPr>
              <w:t xml:space="preserve">IAO </w:t>
            </w:r>
            <w:r w:rsidRPr="00891EB5">
              <w:rPr>
                <w:lang w:val="es-ES"/>
              </w:rPr>
              <w:t>2</w:t>
            </w:r>
            <w:r w:rsidR="000C0803">
              <w:rPr>
                <w:lang w:val="es-ES"/>
              </w:rPr>
              <w:t>4</w:t>
            </w:r>
            <w:r w:rsidRPr="00891EB5">
              <w:rPr>
                <w:lang w:val="es-ES"/>
              </w:rPr>
              <w:t xml:space="preserve">, en acto público con la presencia de los representantes de los Oferentes </w:t>
            </w:r>
            <w:r w:rsidRPr="00891EB5">
              <w:rPr>
                <w:spacing w:val="-3"/>
                <w:lang w:val="es-ES"/>
              </w:rPr>
              <w:t xml:space="preserve">que decidan concurrir, a la hora, en la fecha y el lugar </w:t>
            </w:r>
            <w:r w:rsidRPr="00891EB5">
              <w:rPr>
                <w:lang w:val="es-ES"/>
              </w:rPr>
              <w:t>establecidos</w:t>
            </w:r>
            <w:r w:rsidRPr="00891EB5">
              <w:rPr>
                <w:b/>
                <w:lang w:val="es-ES"/>
              </w:rPr>
              <w:t xml:space="preserve"> en los DDL</w:t>
            </w:r>
            <w:r w:rsidRPr="00891EB5">
              <w:rPr>
                <w:b/>
                <w:bCs/>
                <w:lang w:val="es-ES"/>
              </w:rPr>
              <w:t xml:space="preserve">.  </w:t>
            </w:r>
            <w:r w:rsidRPr="00891EB5">
              <w:rPr>
                <w:lang w:val="es-ES"/>
              </w:rPr>
              <w:t xml:space="preserve">El procedimiento para la apertura de las Ofertas presentadas electrónicamente si las mismas son permitidas de conformidad con la </w:t>
            </w:r>
            <w:r w:rsidR="00DC6256" w:rsidRPr="00891EB5">
              <w:rPr>
                <w:lang w:val="es-ES"/>
              </w:rPr>
              <w:t xml:space="preserve">IAO </w:t>
            </w:r>
            <w:r w:rsidRPr="00891EB5">
              <w:rPr>
                <w:lang w:val="es-ES"/>
              </w:rPr>
              <w:t>2</w:t>
            </w:r>
            <w:r w:rsidR="000C0803">
              <w:rPr>
                <w:lang w:val="es-ES"/>
              </w:rPr>
              <w:t>1</w:t>
            </w:r>
            <w:r w:rsidRPr="00891EB5">
              <w:rPr>
                <w:lang w:val="es-ES"/>
              </w:rPr>
              <w:t xml:space="preserve">.1, </w:t>
            </w:r>
            <w:r w:rsidRPr="00891EB5">
              <w:rPr>
                <w:bCs/>
                <w:lang w:val="es-ES"/>
              </w:rPr>
              <w:t>estarán</w:t>
            </w:r>
            <w:r w:rsidRPr="00891EB5">
              <w:rPr>
                <w:b/>
                <w:lang w:val="es-ES"/>
              </w:rPr>
              <w:t xml:space="preserve"> </w:t>
            </w:r>
            <w:r w:rsidRPr="00891EB5">
              <w:rPr>
                <w:lang w:val="es-ES"/>
              </w:rPr>
              <w:t>indicados</w:t>
            </w:r>
            <w:r w:rsidRPr="00891EB5">
              <w:rPr>
                <w:b/>
                <w:lang w:val="es-ES"/>
              </w:rPr>
              <w:t xml:space="preserve"> en los DDL</w:t>
            </w:r>
            <w:r w:rsidRPr="00891EB5">
              <w:rPr>
                <w:b/>
                <w:bCs/>
                <w:lang w:val="es-ES"/>
              </w:rPr>
              <w:t>.</w:t>
            </w:r>
          </w:p>
          <w:p w14:paraId="6DA9E2C6" w14:textId="32DBE93D" w:rsidR="003F79AA" w:rsidRPr="00891EB5" w:rsidRDefault="003F79AA" w:rsidP="003F79AA">
            <w:pPr>
              <w:spacing w:after="200"/>
              <w:ind w:left="612" w:hanging="612"/>
              <w:jc w:val="both"/>
              <w:rPr>
                <w:spacing w:val="-3"/>
                <w:lang w:val="es-ES"/>
              </w:rPr>
            </w:pPr>
            <w:r w:rsidRPr="00891EB5">
              <w:rPr>
                <w:lang w:val="es-ES"/>
              </w:rPr>
              <w:t>2</w:t>
            </w:r>
            <w:r w:rsidR="008D01ED">
              <w:rPr>
                <w:lang w:val="es-ES"/>
              </w:rPr>
              <w:t>5</w:t>
            </w:r>
            <w:r w:rsidRPr="00891EB5">
              <w:rPr>
                <w:lang w:val="es-ES"/>
              </w:rPr>
              <w:t>.2</w:t>
            </w:r>
            <w:r w:rsidRPr="00891EB5">
              <w:rPr>
                <w:lang w:val="es-ES"/>
              </w:rPr>
              <w:tab/>
              <w:t xml:space="preserve">Primero se abrirán y </w:t>
            </w:r>
            <w:r w:rsidRPr="00891EB5">
              <w:rPr>
                <w:spacing w:val="-3"/>
                <w:lang w:val="es-ES"/>
              </w:rPr>
              <w:t xml:space="preserve">leerán </w:t>
            </w:r>
            <w:r w:rsidRPr="00891EB5">
              <w:rPr>
                <w:lang w:val="es-ES"/>
              </w:rPr>
              <w:t xml:space="preserve">los </w:t>
            </w:r>
            <w:r w:rsidRPr="00891EB5">
              <w:rPr>
                <w:spacing w:val="-3"/>
                <w:lang w:val="es-ES"/>
              </w:rPr>
              <w:t>sobres marcados “</w:t>
            </w:r>
            <w:r w:rsidRPr="003739EB">
              <w:rPr>
                <w:spacing w:val="-3"/>
                <w:sz w:val="21"/>
                <w:szCs w:val="21"/>
                <w:lang w:val="es-ES"/>
              </w:rPr>
              <w:t>RETIRO</w:t>
            </w:r>
            <w:r w:rsidRPr="00891EB5">
              <w:rPr>
                <w:spacing w:val="-3"/>
                <w:lang w:val="es-ES"/>
              </w:rPr>
              <w:t xml:space="preserve">”.  No se abrirán las Ofertas para las cuales se haya presentado </w:t>
            </w:r>
            <w:r w:rsidR="00711374" w:rsidRPr="00891EB5">
              <w:rPr>
                <w:spacing w:val="-3"/>
                <w:lang w:val="es-ES"/>
              </w:rPr>
              <w:t>una</w:t>
            </w:r>
            <w:r w:rsidR="00711374" w:rsidRPr="00891EB5">
              <w:rPr>
                <w:lang w:val="es-ES"/>
              </w:rPr>
              <w:t xml:space="preserve"> notificación</w:t>
            </w:r>
            <w:r w:rsidRPr="00891EB5">
              <w:rPr>
                <w:lang w:val="es-ES"/>
              </w:rPr>
              <w:t xml:space="preserve"> aceptable de retiro, de </w:t>
            </w:r>
            <w:r w:rsidRPr="00891EB5">
              <w:rPr>
                <w:spacing w:val="-3"/>
                <w:lang w:val="es-ES"/>
              </w:rPr>
              <w:t xml:space="preserve">conformidad con las disposiciones de la </w:t>
            </w:r>
            <w:r w:rsidR="0083337D" w:rsidRPr="00891EB5">
              <w:rPr>
                <w:spacing w:val="-3"/>
                <w:lang w:val="es-ES"/>
              </w:rPr>
              <w:t xml:space="preserve">IAO </w:t>
            </w:r>
            <w:r w:rsidRPr="00891EB5">
              <w:rPr>
                <w:spacing w:val="-3"/>
                <w:lang w:val="es-ES"/>
              </w:rPr>
              <w:t>2</w:t>
            </w:r>
            <w:r w:rsidR="000C0803">
              <w:rPr>
                <w:spacing w:val="-3"/>
                <w:lang w:val="es-ES"/>
              </w:rPr>
              <w:t>4</w:t>
            </w:r>
            <w:r w:rsidRPr="00891EB5">
              <w:rPr>
                <w:spacing w:val="-3"/>
                <w:lang w:val="es-ES"/>
              </w:rPr>
              <w:t>.</w:t>
            </w:r>
          </w:p>
          <w:p w14:paraId="296DAA1C" w14:textId="6DB3C34F" w:rsidR="003F79AA" w:rsidRPr="00891EB5" w:rsidRDefault="003F79AA" w:rsidP="003F79AA">
            <w:pPr>
              <w:spacing w:after="200"/>
              <w:ind w:left="612" w:hanging="612"/>
              <w:jc w:val="both"/>
              <w:rPr>
                <w:lang w:val="es-ES"/>
              </w:rPr>
            </w:pPr>
            <w:r w:rsidRPr="00891EB5">
              <w:rPr>
                <w:lang w:val="es-ES"/>
              </w:rPr>
              <w:t>2</w:t>
            </w:r>
            <w:r w:rsidR="008D01ED">
              <w:rPr>
                <w:lang w:val="es-ES"/>
              </w:rPr>
              <w:t>5</w:t>
            </w:r>
            <w:r w:rsidRPr="00891EB5">
              <w:rPr>
                <w:lang w:val="es-ES"/>
              </w:rPr>
              <w:t>.3</w:t>
            </w:r>
            <w:r w:rsidRPr="00891EB5">
              <w:rPr>
                <w:lang w:val="es-ES"/>
              </w:rPr>
              <w:tab/>
              <w:t xml:space="preserve">En el acto de apertura, el Contratante leerá en voz alta, y notificará por línea electrónica cuando corresponda, y registrará en un Acta los nombres de los Oferentes, los precios totales de las Ofertas  y de cualquier Oferta alternativa (si se solicitaron o permitieron Ofertas alternativas), descuentos, notificaciones de retiro, </w:t>
            </w:r>
            <w:r w:rsidR="007B342A" w:rsidRPr="00891EB5">
              <w:rPr>
                <w:lang w:val="es-ES"/>
              </w:rPr>
              <w:t>sustitución</w:t>
            </w:r>
            <w:r w:rsidRPr="00891EB5">
              <w:rPr>
                <w:lang w:val="es-ES"/>
              </w:rPr>
              <w:t xml:space="preserve"> o </w:t>
            </w:r>
            <w:r w:rsidR="007B342A" w:rsidRPr="00891EB5">
              <w:rPr>
                <w:lang w:val="es-ES"/>
              </w:rPr>
              <w:t>modificación</w:t>
            </w:r>
            <w:r w:rsidRPr="00891EB5">
              <w:rPr>
                <w:lang w:val="es-ES"/>
              </w:rPr>
              <w:t xml:space="preserve"> de Ofertas, la existencia o falta de la Garantía de Mantenimiento de la Oferta o de la Declaración de Mantenimiento de la Oferta, si se solicitó, y cualquier otro detalle que el Contratante considere apropiado. Ninguna Oferta o notificación será rechazada en el acto de apertura, excepto por las Ofertas tardías de conformidad con la </w:t>
            </w:r>
            <w:r w:rsidR="00DC6256" w:rsidRPr="00891EB5">
              <w:rPr>
                <w:lang w:val="es-ES"/>
              </w:rPr>
              <w:t xml:space="preserve">IAO </w:t>
            </w:r>
            <w:r w:rsidRPr="00891EB5">
              <w:rPr>
                <w:lang w:val="es-ES"/>
              </w:rPr>
              <w:t>2</w:t>
            </w:r>
            <w:r w:rsidR="000C0803">
              <w:rPr>
                <w:lang w:val="es-ES"/>
              </w:rPr>
              <w:t>3</w:t>
            </w:r>
            <w:r w:rsidRPr="00891EB5">
              <w:rPr>
                <w:lang w:val="es-ES"/>
              </w:rPr>
              <w:t xml:space="preserve">.  Las sustituciones y modificaciones a las Ofertas presentadas de acuerdo con las disposiciones de la </w:t>
            </w:r>
            <w:r w:rsidR="00DC6256" w:rsidRPr="00891EB5">
              <w:rPr>
                <w:lang w:val="es-ES"/>
              </w:rPr>
              <w:t xml:space="preserve">IAO </w:t>
            </w:r>
            <w:r w:rsidRPr="00891EB5">
              <w:rPr>
                <w:lang w:val="es-ES"/>
              </w:rPr>
              <w:t>2</w:t>
            </w:r>
            <w:r w:rsidR="000C0803">
              <w:rPr>
                <w:lang w:val="es-ES"/>
              </w:rPr>
              <w:t>4</w:t>
            </w:r>
            <w:r w:rsidRPr="00891EB5">
              <w:rPr>
                <w:lang w:val="es-ES"/>
              </w:rPr>
              <w:t xml:space="preserve"> que no sean abiertas y leídas en voz alta durante el acto de apertura no podrán ser consideradas para evaluación sin importar las circunstancias y serán devueltas sin abrir a los Oferentes remitentes. </w:t>
            </w:r>
          </w:p>
          <w:p w14:paraId="6F23C877" w14:textId="790E88EC" w:rsidR="003F79AA" w:rsidRPr="00891EB5" w:rsidRDefault="003F79AA" w:rsidP="0083337D">
            <w:pPr>
              <w:spacing w:after="200"/>
              <w:ind w:left="612" w:hanging="612"/>
              <w:jc w:val="both"/>
              <w:rPr>
                <w:lang w:val="es-ES"/>
              </w:rPr>
            </w:pPr>
            <w:r w:rsidRPr="00891EB5">
              <w:rPr>
                <w:lang w:val="es-ES"/>
              </w:rPr>
              <w:t>2</w:t>
            </w:r>
            <w:r w:rsidR="008D01ED">
              <w:rPr>
                <w:lang w:val="es-ES"/>
              </w:rPr>
              <w:t>5</w:t>
            </w:r>
            <w:r w:rsidRPr="00891EB5">
              <w:rPr>
                <w:lang w:val="es-ES"/>
              </w:rPr>
              <w:t>.4</w:t>
            </w:r>
            <w:r w:rsidRPr="00891EB5">
              <w:rPr>
                <w:lang w:val="es-ES"/>
              </w:rPr>
              <w:tab/>
              <w:t xml:space="preserve">El Contratante preparará un acta de la apertura de las Ofertas que incluirá el registro de las ofertas leídas y toda la información dada a conocer a los asistentes de conformidad </w:t>
            </w:r>
            <w:r w:rsidRPr="00891EB5">
              <w:rPr>
                <w:lang w:val="es-ES"/>
              </w:rPr>
              <w:lastRenderedPageBreak/>
              <w:t xml:space="preserve">con la </w:t>
            </w:r>
            <w:r w:rsidR="00DC6256" w:rsidRPr="00891EB5">
              <w:rPr>
                <w:lang w:val="es-ES"/>
              </w:rPr>
              <w:t xml:space="preserve">IAO </w:t>
            </w:r>
            <w:r w:rsidRPr="00891EB5">
              <w:rPr>
                <w:lang w:val="es-ES"/>
              </w:rPr>
              <w:t>2</w:t>
            </w:r>
            <w:r w:rsidR="008747FF">
              <w:rPr>
                <w:lang w:val="es-ES"/>
              </w:rPr>
              <w:t>5</w:t>
            </w:r>
            <w:r w:rsidRPr="00891EB5">
              <w:rPr>
                <w:lang w:val="es-ES"/>
              </w:rPr>
              <w:t>.3</w:t>
            </w:r>
            <w:r w:rsidR="00870E47" w:rsidRPr="00891EB5">
              <w:rPr>
                <w:rStyle w:val="Refdenotaalpie"/>
                <w:lang w:val="es-ES"/>
              </w:rPr>
              <w:footnoteReference w:id="14"/>
            </w:r>
            <w:r w:rsidRPr="00891EB5">
              <w:rPr>
                <w:lang w:val="es-ES"/>
              </w:rPr>
              <w:t xml:space="preserve"> y enviará prontamente copia de dicha acta a todos los oferentes que presentaron ofertas puntualmente.  </w:t>
            </w:r>
          </w:p>
        </w:tc>
      </w:tr>
      <w:tr w:rsidR="003F79AA" w:rsidRPr="00891EB5" w14:paraId="63D472FD" w14:textId="77777777" w:rsidTr="003739EB">
        <w:tc>
          <w:tcPr>
            <w:tcW w:w="2528" w:type="dxa"/>
          </w:tcPr>
          <w:p w14:paraId="6AEBE851" w14:textId="192AD006" w:rsidR="003F79AA" w:rsidRPr="00891EB5" w:rsidRDefault="003F79AA" w:rsidP="003F79AA">
            <w:pPr>
              <w:pStyle w:val="Ttulo3"/>
              <w:spacing w:after="200"/>
              <w:jc w:val="both"/>
              <w:rPr>
                <w:lang w:val="es-ES"/>
              </w:rPr>
            </w:pPr>
            <w:bookmarkStart w:id="35" w:name="_Toc28336832"/>
            <w:r w:rsidRPr="00891EB5">
              <w:rPr>
                <w:lang w:val="es-ES"/>
              </w:rPr>
              <w:lastRenderedPageBreak/>
              <w:t>2</w:t>
            </w:r>
            <w:r w:rsidR="008D01ED">
              <w:rPr>
                <w:lang w:val="es-ES"/>
              </w:rPr>
              <w:t>6</w:t>
            </w:r>
            <w:r w:rsidRPr="00891EB5">
              <w:rPr>
                <w:lang w:val="es-ES"/>
              </w:rPr>
              <w:t>.</w:t>
            </w:r>
            <w:r w:rsidRPr="00891EB5">
              <w:rPr>
                <w:lang w:val="es-ES"/>
              </w:rPr>
              <w:tab/>
              <w:t>Confidenciali</w:t>
            </w:r>
            <w:r w:rsidRPr="00891EB5">
              <w:rPr>
                <w:lang w:val="es-ES"/>
              </w:rPr>
              <w:softHyphen/>
              <w:t>dad</w:t>
            </w:r>
            <w:bookmarkEnd w:id="35"/>
          </w:p>
        </w:tc>
        <w:tc>
          <w:tcPr>
            <w:tcW w:w="6724" w:type="dxa"/>
          </w:tcPr>
          <w:p w14:paraId="773C6AA7" w14:textId="2B4326F3" w:rsidR="003F79AA" w:rsidRPr="00891EB5" w:rsidRDefault="007B2E81" w:rsidP="008B7308">
            <w:pPr>
              <w:suppressAutoHyphens/>
              <w:spacing w:after="200"/>
              <w:ind w:left="612" w:hanging="612"/>
              <w:jc w:val="both"/>
              <w:rPr>
                <w:lang w:val="es-ES"/>
              </w:rPr>
            </w:pPr>
            <w:r w:rsidRPr="00891EB5">
              <w:rPr>
                <w:lang w:val="es-ES"/>
              </w:rPr>
              <w:t>2</w:t>
            </w:r>
            <w:r w:rsidR="008D01ED">
              <w:rPr>
                <w:lang w:val="es-ES"/>
              </w:rPr>
              <w:t>6</w:t>
            </w:r>
            <w:r w:rsidRPr="00891EB5">
              <w:rPr>
                <w:lang w:val="es-ES"/>
              </w:rPr>
              <w:t>.1</w:t>
            </w:r>
            <w:r w:rsidRPr="00891EB5">
              <w:rPr>
                <w:lang w:val="es-ES"/>
              </w:rPr>
              <w:tab/>
              <w:t xml:space="preserve">No se divulgará a los Oferentes ni a ninguna persona que no esté oficialmente involucrada con el proceso de la licitación, información relacionada con el examen, aclaración, evaluación, comparación de las Ofertas, ni la recomendación de adjudicación del Contrato hasta que </w:t>
            </w:r>
            <w:r>
              <w:rPr>
                <w:lang w:val="es-ES"/>
              </w:rPr>
              <w:t>la Notificación de la Intención de Adjudicar el Contrato se haya comunicado a todos los Oferentes, con arreglo a IAO  3</w:t>
            </w:r>
            <w:r w:rsidR="008747FF">
              <w:rPr>
                <w:lang w:val="es-ES"/>
              </w:rPr>
              <w:t>7</w:t>
            </w:r>
            <w:r w:rsidRPr="00891EB5">
              <w:rPr>
                <w:lang w:val="es-ES"/>
              </w:rPr>
              <w:t xml:space="preserve">. </w:t>
            </w:r>
            <w:r w:rsidR="003F79AA" w:rsidRPr="00891EB5">
              <w:rPr>
                <w:lang w:val="es-ES"/>
              </w:rPr>
              <w:t xml:space="preserve">Cualquier intento por parte de un Oferente para influenciar al Contratante en el procesamiento de las Ofertas o en la adjudicación del contrato podrá resultar en el rechazo de su Oferta. No obstante lo anterior, si durante el plazo transcurrido entre el acto de apertura y la fecha de adjudicación del contrato, un Oferente desea comunicarse con el Contratante sobre cualquier asunto relacionado con el proceso de la licitación, deberá hacerlo por escrito. </w:t>
            </w:r>
          </w:p>
        </w:tc>
      </w:tr>
      <w:tr w:rsidR="003F79AA" w:rsidRPr="00891EB5" w14:paraId="434A0EA3" w14:textId="77777777" w:rsidTr="003739EB">
        <w:tc>
          <w:tcPr>
            <w:tcW w:w="2528" w:type="dxa"/>
          </w:tcPr>
          <w:p w14:paraId="684C4A85" w14:textId="5D43F79B" w:rsidR="003F79AA" w:rsidRPr="00891EB5" w:rsidRDefault="003F79AA" w:rsidP="003F79AA">
            <w:pPr>
              <w:pStyle w:val="Ttulo3"/>
              <w:spacing w:after="200"/>
              <w:rPr>
                <w:lang w:val="es-ES"/>
              </w:rPr>
            </w:pPr>
            <w:bookmarkStart w:id="36" w:name="_Toc28336833"/>
            <w:r w:rsidRPr="00891EB5">
              <w:rPr>
                <w:lang w:val="es-ES"/>
              </w:rPr>
              <w:t>2</w:t>
            </w:r>
            <w:r w:rsidR="008D01ED">
              <w:rPr>
                <w:lang w:val="es-ES"/>
              </w:rPr>
              <w:t>7</w:t>
            </w:r>
            <w:r w:rsidRPr="00891EB5">
              <w:rPr>
                <w:lang w:val="es-ES"/>
              </w:rPr>
              <w:t>.</w:t>
            </w:r>
            <w:r w:rsidRPr="00891EB5">
              <w:rPr>
                <w:lang w:val="es-ES"/>
              </w:rPr>
              <w:tab/>
              <w:t>Aclaración de las Ofertas</w:t>
            </w:r>
            <w:bookmarkEnd w:id="36"/>
          </w:p>
        </w:tc>
        <w:tc>
          <w:tcPr>
            <w:tcW w:w="6724" w:type="dxa"/>
          </w:tcPr>
          <w:p w14:paraId="51D3BEC3" w14:textId="766DF4E1" w:rsidR="003F79AA" w:rsidRPr="00891EB5" w:rsidRDefault="003F79AA" w:rsidP="00BB3E60">
            <w:pPr>
              <w:suppressAutoHyphens/>
              <w:spacing w:after="200"/>
              <w:ind w:left="603" w:hanging="540"/>
              <w:jc w:val="both"/>
              <w:rPr>
                <w:spacing w:val="-3"/>
                <w:lang w:val="es-ES"/>
              </w:rPr>
            </w:pPr>
            <w:r w:rsidRPr="00891EB5">
              <w:rPr>
                <w:spacing w:val="-3"/>
                <w:lang w:val="es-ES"/>
              </w:rPr>
              <w:t>2</w:t>
            </w:r>
            <w:r w:rsidR="008D01ED">
              <w:rPr>
                <w:spacing w:val="-3"/>
                <w:lang w:val="es-ES"/>
              </w:rPr>
              <w:t>7</w:t>
            </w:r>
            <w:r w:rsidRPr="00891EB5">
              <w:rPr>
                <w:spacing w:val="-3"/>
                <w:lang w:val="es-ES"/>
              </w:rPr>
              <w:t>.1</w:t>
            </w:r>
            <w:r w:rsidRPr="00891EB5">
              <w:rPr>
                <w:spacing w:val="-3"/>
                <w:lang w:val="es-ES"/>
              </w:rPr>
              <w:tab/>
              <w:t xml:space="preserve">Para facilitar </w:t>
            </w:r>
            <w:r w:rsidR="00355842" w:rsidRPr="00891EB5">
              <w:rPr>
                <w:spacing w:val="-3"/>
                <w:lang w:val="es-ES"/>
              </w:rPr>
              <w:t xml:space="preserve">la revisión </w:t>
            </w:r>
            <w:r w:rsidR="00BB3E60" w:rsidRPr="00891EB5">
              <w:rPr>
                <w:spacing w:val="-3"/>
                <w:lang w:val="es-ES"/>
              </w:rPr>
              <w:t>de la propuesta técnica</w:t>
            </w:r>
            <w:r w:rsidR="00355842" w:rsidRPr="00891EB5">
              <w:rPr>
                <w:spacing w:val="-3"/>
                <w:lang w:val="es-ES"/>
              </w:rPr>
              <w:t xml:space="preserve"> Oferente, </w:t>
            </w:r>
            <w:r w:rsidRPr="00891EB5">
              <w:rPr>
                <w:spacing w:val="-3"/>
                <w:lang w:val="es-ES"/>
              </w:rPr>
              <w:t xml:space="preserve">el examen, la evaluación y la comparación de las Ofertas, el Contratante tendrá la facultad de solicitar a cualquier Oferente que aclare su Oferta, incluyendo el desglose de </w:t>
            </w:r>
            <w:r w:rsidR="00DC6256" w:rsidRPr="00891EB5">
              <w:rPr>
                <w:spacing w:val="-3"/>
                <w:lang w:val="es-ES"/>
              </w:rPr>
              <w:t>los precios en la Lista de Actividades</w:t>
            </w:r>
            <w:r w:rsidR="00355842" w:rsidRPr="00891EB5">
              <w:rPr>
                <w:spacing w:val="-3"/>
                <w:lang w:val="es-ES"/>
              </w:rPr>
              <w:t xml:space="preserve"> y cualquier aspecto de naturaleza técnica de la propuesta</w:t>
            </w:r>
            <w:r w:rsidR="00DC6256" w:rsidRPr="00891EB5">
              <w:rPr>
                <w:spacing w:val="-3"/>
                <w:lang w:val="es-ES"/>
              </w:rPr>
              <w:t>.</w:t>
            </w:r>
            <w:r w:rsidR="00DC6256" w:rsidRPr="00891EB5" w:rsidDel="00DC6256">
              <w:rPr>
                <w:spacing w:val="-3"/>
                <w:lang w:val="es-ES"/>
              </w:rPr>
              <w:t xml:space="preserve"> </w:t>
            </w:r>
            <w:r w:rsidRPr="00891EB5">
              <w:rPr>
                <w:spacing w:val="-3"/>
                <w:lang w:val="es-ES"/>
              </w:rPr>
              <w:t xml:space="preserve">La solicitud de aclaración y la respuesta correspondiente deberán efectuarse por escrito pero no se solicitará, ofrecerá ni permitirá ninguna modificación de los precios o a la sustancia de la Oferta, salvo las que sean necesarias para confirmar la corrección de errores aritméticos que el Contratante haya descubierto durante la evaluación de las Ofertas, de conformidad con lo dispuesto en la </w:t>
            </w:r>
            <w:r w:rsidR="00DC6256" w:rsidRPr="00891EB5">
              <w:rPr>
                <w:spacing w:val="-3"/>
                <w:lang w:val="es-ES"/>
              </w:rPr>
              <w:t xml:space="preserve">IAO </w:t>
            </w:r>
            <w:r w:rsidRPr="00891EB5">
              <w:rPr>
                <w:spacing w:val="-3"/>
                <w:lang w:val="es-ES"/>
              </w:rPr>
              <w:t>2</w:t>
            </w:r>
            <w:r w:rsidR="008747FF">
              <w:rPr>
                <w:spacing w:val="-3"/>
                <w:lang w:val="es-ES"/>
              </w:rPr>
              <w:t>9</w:t>
            </w:r>
            <w:r w:rsidRPr="00891EB5">
              <w:rPr>
                <w:spacing w:val="-3"/>
                <w:lang w:val="es-ES"/>
              </w:rPr>
              <w:t>.</w:t>
            </w:r>
          </w:p>
        </w:tc>
      </w:tr>
      <w:tr w:rsidR="003F79AA" w:rsidRPr="00891EB5" w14:paraId="15F78166" w14:textId="77777777" w:rsidTr="003739EB">
        <w:tc>
          <w:tcPr>
            <w:tcW w:w="2528" w:type="dxa"/>
          </w:tcPr>
          <w:p w14:paraId="0B206E37" w14:textId="2A876CE3" w:rsidR="003F79AA" w:rsidRPr="00891EB5" w:rsidRDefault="003F79AA" w:rsidP="002568D8">
            <w:pPr>
              <w:pStyle w:val="Ttulo3"/>
              <w:spacing w:after="200"/>
              <w:rPr>
                <w:lang w:val="es-ES"/>
              </w:rPr>
            </w:pPr>
            <w:bookmarkStart w:id="37" w:name="_Toc28336834"/>
            <w:r w:rsidRPr="00891EB5">
              <w:rPr>
                <w:lang w:val="es-ES"/>
              </w:rPr>
              <w:t>2</w:t>
            </w:r>
            <w:r w:rsidR="008D01ED">
              <w:rPr>
                <w:lang w:val="es-ES"/>
              </w:rPr>
              <w:t>8</w:t>
            </w:r>
            <w:r w:rsidRPr="00891EB5">
              <w:rPr>
                <w:lang w:val="es-ES"/>
              </w:rPr>
              <w:t>.</w:t>
            </w:r>
            <w:r w:rsidRPr="00891EB5">
              <w:rPr>
                <w:lang w:val="es-ES"/>
              </w:rPr>
              <w:tab/>
            </w:r>
            <w:bookmarkEnd w:id="37"/>
            <w:r w:rsidR="00543431">
              <w:rPr>
                <w:lang w:val="es-ES"/>
              </w:rPr>
              <w:t>Determinación del Cumplimiento de las Ofertas</w:t>
            </w:r>
          </w:p>
        </w:tc>
        <w:tc>
          <w:tcPr>
            <w:tcW w:w="6724" w:type="dxa"/>
          </w:tcPr>
          <w:p w14:paraId="7630F624" w14:textId="5B6954D7" w:rsidR="003F79AA" w:rsidRPr="00891EB5" w:rsidRDefault="003F79AA" w:rsidP="003F79AA">
            <w:pPr>
              <w:suppressAutoHyphens/>
              <w:spacing w:after="180"/>
              <w:ind w:left="603" w:hanging="540"/>
              <w:jc w:val="both"/>
              <w:rPr>
                <w:spacing w:val="-3"/>
                <w:lang w:val="es-ES"/>
              </w:rPr>
            </w:pPr>
            <w:r w:rsidRPr="00891EB5">
              <w:rPr>
                <w:spacing w:val="-3"/>
                <w:lang w:val="es-ES"/>
              </w:rPr>
              <w:t>2</w:t>
            </w:r>
            <w:r w:rsidR="008D01ED">
              <w:rPr>
                <w:spacing w:val="-3"/>
                <w:lang w:val="es-ES"/>
              </w:rPr>
              <w:t>8</w:t>
            </w:r>
            <w:r w:rsidRPr="00891EB5">
              <w:rPr>
                <w:spacing w:val="-3"/>
                <w:lang w:val="es-ES"/>
              </w:rPr>
              <w:t>.1</w:t>
            </w:r>
            <w:r w:rsidRPr="00891EB5">
              <w:rPr>
                <w:spacing w:val="-3"/>
                <w:lang w:val="es-ES"/>
              </w:rPr>
              <w:tab/>
              <w:t xml:space="preserve">Antes de proceder a la evaluación detallada de las Ofertas, el Contratante determinará si cada una de ellas: </w:t>
            </w:r>
          </w:p>
          <w:p w14:paraId="4F5FABD4" w14:textId="72E8B569" w:rsidR="003F79AA" w:rsidRPr="003739EB" w:rsidRDefault="003F79AA" w:rsidP="00E71B31">
            <w:pPr>
              <w:pStyle w:val="Prrafodelista"/>
              <w:numPr>
                <w:ilvl w:val="0"/>
                <w:numId w:val="83"/>
              </w:numPr>
              <w:suppressAutoHyphens/>
              <w:spacing w:before="120" w:after="120"/>
              <w:ind w:left="1321" w:hanging="357"/>
              <w:contextualSpacing w:val="0"/>
              <w:jc w:val="both"/>
              <w:rPr>
                <w:spacing w:val="-3"/>
                <w:lang w:val="es-ES"/>
              </w:rPr>
            </w:pPr>
            <w:r w:rsidRPr="003739EB">
              <w:rPr>
                <w:spacing w:val="-3"/>
                <w:lang w:val="es-ES"/>
              </w:rPr>
              <w:t xml:space="preserve">cumple con los requisitos de elegibilidad establecidos en la </w:t>
            </w:r>
            <w:r w:rsidR="00DC6256" w:rsidRPr="003739EB">
              <w:rPr>
                <w:spacing w:val="-3"/>
                <w:lang w:val="es-ES"/>
              </w:rPr>
              <w:t xml:space="preserve">IAO </w:t>
            </w:r>
            <w:r w:rsidR="00B04146">
              <w:rPr>
                <w:spacing w:val="-3"/>
                <w:lang w:val="es-ES"/>
              </w:rPr>
              <w:t>5</w:t>
            </w:r>
            <w:r w:rsidRPr="003739EB">
              <w:rPr>
                <w:spacing w:val="-3"/>
                <w:lang w:val="es-ES"/>
              </w:rPr>
              <w:t xml:space="preserve">; </w:t>
            </w:r>
          </w:p>
          <w:p w14:paraId="244FBB75" w14:textId="16DCFB2C" w:rsidR="003F79AA" w:rsidRPr="003739EB" w:rsidRDefault="003F79AA" w:rsidP="00E71B31">
            <w:pPr>
              <w:pStyle w:val="Prrafodelista"/>
              <w:numPr>
                <w:ilvl w:val="0"/>
                <w:numId w:val="83"/>
              </w:numPr>
              <w:suppressAutoHyphens/>
              <w:spacing w:before="120" w:after="120"/>
              <w:ind w:left="1321" w:hanging="357"/>
              <w:contextualSpacing w:val="0"/>
              <w:jc w:val="both"/>
              <w:rPr>
                <w:spacing w:val="-3"/>
                <w:lang w:val="es-ES"/>
              </w:rPr>
            </w:pPr>
            <w:r w:rsidRPr="003739EB">
              <w:rPr>
                <w:spacing w:val="-3"/>
                <w:lang w:val="es-ES"/>
              </w:rPr>
              <w:t xml:space="preserve">ha sido debidamente firmada; </w:t>
            </w:r>
          </w:p>
          <w:p w14:paraId="21D7505F" w14:textId="30122480" w:rsidR="003F79AA" w:rsidRPr="003739EB" w:rsidRDefault="003F79AA" w:rsidP="00E71B31">
            <w:pPr>
              <w:pStyle w:val="Prrafodelista"/>
              <w:numPr>
                <w:ilvl w:val="0"/>
                <w:numId w:val="83"/>
              </w:numPr>
              <w:suppressAutoHyphens/>
              <w:spacing w:before="120" w:after="120"/>
              <w:ind w:left="1321" w:hanging="357"/>
              <w:contextualSpacing w:val="0"/>
              <w:jc w:val="both"/>
              <w:rPr>
                <w:spacing w:val="-3"/>
                <w:lang w:val="es-ES"/>
              </w:rPr>
            </w:pPr>
            <w:r w:rsidRPr="003739EB">
              <w:rPr>
                <w:spacing w:val="-3"/>
                <w:lang w:val="es-ES"/>
              </w:rPr>
              <w:t xml:space="preserve">está acompañada de la Garantía de </w:t>
            </w:r>
            <w:r w:rsidRPr="003739EB">
              <w:rPr>
                <w:lang w:val="es-ES"/>
              </w:rPr>
              <w:t>Mantenimiento</w:t>
            </w:r>
            <w:r w:rsidRPr="003739EB">
              <w:rPr>
                <w:spacing w:val="-3"/>
                <w:lang w:val="es-ES"/>
              </w:rPr>
              <w:t xml:space="preserve"> de la Oferta o  de la Declaración de </w:t>
            </w:r>
            <w:r w:rsidRPr="003739EB">
              <w:rPr>
                <w:lang w:val="es-ES"/>
              </w:rPr>
              <w:t xml:space="preserve">Mantenimiento </w:t>
            </w:r>
            <w:r w:rsidRPr="003739EB">
              <w:rPr>
                <w:spacing w:val="-3"/>
                <w:lang w:val="es-ES"/>
              </w:rPr>
              <w:t xml:space="preserve">de la Oferta  si se solicitaron; </w:t>
            </w:r>
          </w:p>
          <w:p w14:paraId="5C331052" w14:textId="430F1299" w:rsidR="00355842" w:rsidRPr="003739EB" w:rsidRDefault="003F79AA" w:rsidP="00E71B31">
            <w:pPr>
              <w:pStyle w:val="Prrafodelista"/>
              <w:numPr>
                <w:ilvl w:val="0"/>
                <w:numId w:val="83"/>
              </w:numPr>
              <w:suppressAutoHyphens/>
              <w:spacing w:before="120" w:after="120"/>
              <w:ind w:left="1321" w:hanging="357"/>
              <w:contextualSpacing w:val="0"/>
              <w:jc w:val="both"/>
              <w:rPr>
                <w:spacing w:val="-3"/>
                <w:lang w:val="es-ES"/>
              </w:rPr>
            </w:pPr>
            <w:r w:rsidRPr="003739EB">
              <w:rPr>
                <w:spacing w:val="-3"/>
                <w:lang w:val="es-ES"/>
              </w:rPr>
              <w:t xml:space="preserve">cumple sustancialmente con los requisitos </w:t>
            </w:r>
            <w:r w:rsidR="008E1A88" w:rsidRPr="003739EB">
              <w:rPr>
                <w:spacing w:val="-3"/>
                <w:lang w:val="es-ES"/>
              </w:rPr>
              <w:t>del</w:t>
            </w:r>
            <w:r w:rsidRPr="003739EB">
              <w:rPr>
                <w:spacing w:val="-3"/>
                <w:lang w:val="es-ES"/>
              </w:rPr>
              <w:t xml:space="preserve"> documento de licitación</w:t>
            </w:r>
            <w:r w:rsidR="00355842" w:rsidRPr="003739EB">
              <w:rPr>
                <w:spacing w:val="-3"/>
                <w:lang w:val="es-ES"/>
              </w:rPr>
              <w:t>; y</w:t>
            </w:r>
          </w:p>
          <w:p w14:paraId="2E060264" w14:textId="34495817" w:rsidR="003F79AA" w:rsidRPr="003739EB" w:rsidRDefault="00BB3E60" w:rsidP="00E71B31">
            <w:pPr>
              <w:pStyle w:val="Prrafodelista"/>
              <w:numPr>
                <w:ilvl w:val="0"/>
                <w:numId w:val="83"/>
              </w:numPr>
              <w:suppressAutoHyphens/>
              <w:spacing w:before="120" w:after="120"/>
              <w:ind w:left="1321" w:hanging="357"/>
              <w:contextualSpacing w:val="0"/>
              <w:jc w:val="both"/>
              <w:rPr>
                <w:spacing w:val="-3"/>
                <w:lang w:val="es-ES"/>
              </w:rPr>
            </w:pPr>
            <w:r w:rsidRPr="003739EB">
              <w:rPr>
                <w:spacing w:val="-3"/>
                <w:lang w:val="es-ES"/>
              </w:rPr>
              <w:lastRenderedPageBreak/>
              <w:t>los dibujos, diagramas, bosquejos, esquemas, cálculos</w:t>
            </w:r>
            <w:r w:rsidR="00355842" w:rsidRPr="003739EB">
              <w:rPr>
                <w:spacing w:val="-3"/>
                <w:lang w:val="es-ES"/>
              </w:rPr>
              <w:t xml:space="preserve"> y la propuesta técnica se ajustan sustancialmente a </w:t>
            </w:r>
            <w:r w:rsidR="004F6C79" w:rsidRPr="003739EB">
              <w:rPr>
                <w:spacing w:val="-3"/>
                <w:lang w:val="es-ES"/>
              </w:rPr>
              <w:t>l</w:t>
            </w:r>
            <w:r w:rsidR="00472372" w:rsidRPr="003739EB">
              <w:rPr>
                <w:spacing w:val="-3"/>
                <w:lang w:val="es-ES"/>
              </w:rPr>
              <w:t>a Sección VII. “</w:t>
            </w:r>
            <w:r w:rsidR="004F6C79" w:rsidRPr="003739EB">
              <w:rPr>
                <w:spacing w:val="-3"/>
                <w:lang w:val="es-ES"/>
              </w:rPr>
              <w:t>Especificaciones y Condiciones de Cumplimiento”</w:t>
            </w:r>
            <w:r w:rsidR="00355842" w:rsidRPr="003739EB">
              <w:rPr>
                <w:spacing w:val="-3"/>
                <w:lang w:val="es-ES"/>
              </w:rPr>
              <w:t xml:space="preserve"> y las especificaciones </w:t>
            </w:r>
            <w:r w:rsidR="007B342A" w:rsidRPr="003739EB">
              <w:rPr>
                <w:spacing w:val="-3"/>
                <w:lang w:val="es-ES"/>
              </w:rPr>
              <w:t>técnicas</w:t>
            </w:r>
            <w:r w:rsidR="00355842" w:rsidRPr="003739EB">
              <w:rPr>
                <w:spacing w:val="-3"/>
                <w:lang w:val="es-ES"/>
              </w:rPr>
              <w:t>.</w:t>
            </w:r>
          </w:p>
          <w:p w14:paraId="37967FAF" w14:textId="7CC54265" w:rsidR="003F79AA" w:rsidRPr="00891EB5" w:rsidRDefault="003F79AA" w:rsidP="003F79AA">
            <w:pPr>
              <w:spacing w:after="180"/>
              <w:ind w:left="603" w:hanging="540"/>
              <w:jc w:val="both"/>
              <w:rPr>
                <w:lang w:val="es-ES"/>
              </w:rPr>
            </w:pPr>
            <w:r w:rsidRPr="00891EB5">
              <w:rPr>
                <w:spacing w:val="-3"/>
                <w:lang w:val="es-ES"/>
              </w:rPr>
              <w:t>27.2</w:t>
            </w:r>
            <w:r w:rsidRPr="00891EB5">
              <w:rPr>
                <w:spacing w:val="-3"/>
                <w:lang w:val="es-ES"/>
              </w:rPr>
              <w:tab/>
            </w:r>
            <w:r w:rsidRPr="00891EB5">
              <w:rPr>
                <w:lang w:val="es-ES"/>
              </w:rPr>
              <w:t xml:space="preserve">Una Oferta que cumple sustancialmente es la que satisface todos los términos, condiciones y especificaciones </w:t>
            </w:r>
            <w:r w:rsidR="008E1A88" w:rsidRPr="00891EB5">
              <w:rPr>
                <w:lang w:val="es-ES"/>
              </w:rPr>
              <w:t>del</w:t>
            </w:r>
            <w:r w:rsidRPr="00891EB5">
              <w:rPr>
                <w:lang w:val="es-ES"/>
              </w:rPr>
              <w:t xml:space="preserve"> </w:t>
            </w:r>
            <w:r w:rsidR="00EF3E4F">
              <w:rPr>
                <w:lang w:val="es-ES"/>
              </w:rPr>
              <w:t>documento de licitación</w:t>
            </w:r>
            <w:r w:rsidRPr="00891EB5">
              <w:rPr>
                <w:lang w:val="es-ES"/>
              </w:rPr>
              <w:t xml:space="preserve"> sin desviaciones, reservas u omisiones significativas. Una desviación, reserva u omisión significativa es aquella que:  </w:t>
            </w:r>
          </w:p>
          <w:p w14:paraId="23AD2FBF" w14:textId="369106F1" w:rsidR="003F79AA" w:rsidRPr="003739EB" w:rsidRDefault="003F79AA" w:rsidP="00E71B31">
            <w:pPr>
              <w:pStyle w:val="Prrafodelista"/>
              <w:numPr>
                <w:ilvl w:val="0"/>
                <w:numId w:val="84"/>
              </w:numPr>
              <w:suppressAutoHyphens/>
              <w:spacing w:before="120" w:after="120"/>
              <w:contextualSpacing w:val="0"/>
              <w:jc w:val="both"/>
              <w:rPr>
                <w:spacing w:val="-3"/>
                <w:lang w:val="es-ES"/>
              </w:rPr>
            </w:pPr>
            <w:r w:rsidRPr="003739EB">
              <w:rPr>
                <w:spacing w:val="-3"/>
                <w:lang w:val="es-ES"/>
              </w:rPr>
              <w:t xml:space="preserve">afecta de una manera sustancial el alcance, la calidad o el  funcionamiento de las Obras; </w:t>
            </w:r>
          </w:p>
          <w:p w14:paraId="460D7DB1" w14:textId="2162DB74" w:rsidR="003F79AA" w:rsidRPr="003739EB" w:rsidRDefault="003F79AA" w:rsidP="00E71B31">
            <w:pPr>
              <w:pStyle w:val="Prrafodelista"/>
              <w:numPr>
                <w:ilvl w:val="0"/>
                <w:numId w:val="84"/>
              </w:numPr>
              <w:suppressAutoHyphens/>
              <w:spacing w:before="120" w:after="120"/>
              <w:ind w:left="1321" w:hanging="357"/>
              <w:contextualSpacing w:val="0"/>
              <w:jc w:val="both"/>
              <w:rPr>
                <w:spacing w:val="-3"/>
                <w:lang w:val="es-ES"/>
              </w:rPr>
            </w:pPr>
            <w:r w:rsidRPr="003739EB">
              <w:rPr>
                <w:spacing w:val="-3"/>
                <w:lang w:val="es-ES"/>
              </w:rPr>
              <w:t xml:space="preserve">limita de una manera considerable, inconsistente con </w:t>
            </w:r>
            <w:r w:rsidR="00857828" w:rsidRPr="003739EB">
              <w:rPr>
                <w:spacing w:val="-3"/>
                <w:lang w:val="es-ES"/>
              </w:rPr>
              <w:t xml:space="preserve">el </w:t>
            </w:r>
            <w:r w:rsidR="00EF3E4F" w:rsidRPr="003739EB">
              <w:rPr>
                <w:spacing w:val="-3"/>
                <w:lang w:val="es-ES"/>
              </w:rPr>
              <w:t>documento de licitación</w:t>
            </w:r>
            <w:r w:rsidRPr="003739EB">
              <w:rPr>
                <w:spacing w:val="-3"/>
                <w:lang w:val="es-ES"/>
              </w:rPr>
              <w:t xml:space="preserve">, los derechos del Contratante o las obligaciones del Oferente en virtud del Contrato; o </w:t>
            </w:r>
          </w:p>
          <w:p w14:paraId="0E9BB7D6" w14:textId="0714E9B1" w:rsidR="003F79AA" w:rsidRPr="003739EB" w:rsidRDefault="003F79AA" w:rsidP="00E71B31">
            <w:pPr>
              <w:pStyle w:val="Prrafodelista"/>
              <w:numPr>
                <w:ilvl w:val="0"/>
                <w:numId w:val="84"/>
              </w:numPr>
              <w:suppressAutoHyphens/>
              <w:spacing w:before="120" w:after="120"/>
              <w:ind w:left="1321" w:hanging="357"/>
              <w:contextualSpacing w:val="0"/>
              <w:jc w:val="both"/>
              <w:rPr>
                <w:spacing w:val="-3"/>
                <w:lang w:val="es-ES"/>
              </w:rPr>
            </w:pPr>
            <w:r w:rsidRPr="003739EB">
              <w:rPr>
                <w:spacing w:val="-3"/>
                <w:lang w:val="es-ES"/>
              </w:rPr>
              <w:t xml:space="preserve">de rectificarse, afectaría injustamente la posición competitiva de los otros Oferentes cuyas Ofertas cumplen sustancialmente con los requisitos </w:t>
            </w:r>
            <w:r w:rsidR="00857828" w:rsidRPr="003739EB">
              <w:rPr>
                <w:spacing w:val="-3"/>
                <w:lang w:val="es-ES"/>
              </w:rPr>
              <w:t>del</w:t>
            </w:r>
            <w:r w:rsidRPr="003739EB">
              <w:rPr>
                <w:spacing w:val="-3"/>
                <w:lang w:val="es-ES"/>
              </w:rPr>
              <w:t xml:space="preserve"> </w:t>
            </w:r>
            <w:r w:rsidR="00EF3E4F" w:rsidRPr="003739EB">
              <w:rPr>
                <w:spacing w:val="-3"/>
                <w:lang w:val="es-ES"/>
              </w:rPr>
              <w:t>documento de licitación</w:t>
            </w:r>
            <w:r w:rsidRPr="003739EB">
              <w:rPr>
                <w:spacing w:val="-3"/>
                <w:lang w:val="es-ES"/>
              </w:rPr>
              <w:t>.</w:t>
            </w:r>
          </w:p>
          <w:p w14:paraId="06E839A1" w14:textId="4855CFF1" w:rsidR="003F79AA" w:rsidRPr="00891EB5" w:rsidRDefault="003F79AA" w:rsidP="003F79AA">
            <w:pPr>
              <w:spacing w:after="180"/>
              <w:ind w:left="603" w:hanging="540"/>
              <w:jc w:val="both"/>
              <w:rPr>
                <w:spacing w:val="-3"/>
                <w:lang w:val="es-ES"/>
              </w:rPr>
            </w:pPr>
            <w:r w:rsidRPr="00891EB5">
              <w:rPr>
                <w:lang w:val="es-ES"/>
              </w:rPr>
              <w:t>27.3</w:t>
            </w:r>
            <w:r w:rsidRPr="00891EB5">
              <w:rPr>
                <w:lang w:val="es-ES"/>
              </w:rPr>
              <w:tab/>
              <w:t xml:space="preserve">Si una Oferta no cumple sustancialmente con los requisitos </w:t>
            </w:r>
            <w:r w:rsidR="00120EC6" w:rsidRPr="00891EB5">
              <w:rPr>
                <w:lang w:val="es-ES"/>
              </w:rPr>
              <w:t xml:space="preserve">del </w:t>
            </w:r>
            <w:r w:rsidR="00EF3E4F">
              <w:rPr>
                <w:lang w:val="es-ES"/>
              </w:rPr>
              <w:t>documento de licitación</w:t>
            </w:r>
            <w:r w:rsidRPr="00891EB5">
              <w:rPr>
                <w:lang w:val="es-ES"/>
              </w:rPr>
              <w:t>, será rechazada por el Contratante y el Oferente no podrá posteriormente transformarla en una oferta que cumple sustancialmente con los requisitos de los documentos de licitación mediante la corrección o el retiro  de las desviaciones o reservas.</w:t>
            </w:r>
          </w:p>
        </w:tc>
      </w:tr>
      <w:tr w:rsidR="003F79AA" w:rsidRPr="00891EB5" w14:paraId="71BD02C9" w14:textId="77777777" w:rsidTr="003739EB">
        <w:tc>
          <w:tcPr>
            <w:tcW w:w="2528" w:type="dxa"/>
          </w:tcPr>
          <w:p w14:paraId="532BEA77" w14:textId="4E8D1CA6" w:rsidR="003F79AA" w:rsidRPr="00891EB5" w:rsidRDefault="003F79AA" w:rsidP="005D07DA">
            <w:pPr>
              <w:pStyle w:val="Ttulo3"/>
              <w:spacing w:after="200"/>
              <w:jc w:val="both"/>
              <w:rPr>
                <w:lang w:val="es-ES"/>
              </w:rPr>
            </w:pPr>
            <w:bookmarkStart w:id="38" w:name="_Toc28336835"/>
            <w:r w:rsidRPr="00891EB5">
              <w:rPr>
                <w:lang w:val="es-ES"/>
              </w:rPr>
              <w:lastRenderedPageBreak/>
              <w:t>2</w:t>
            </w:r>
            <w:r w:rsidR="008D01ED">
              <w:rPr>
                <w:lang w:val="es-ES"/>
              </w:rPr>
              <w:t>9</w:t>
            </w:r>
            <w:r w:rsidRPr="00891EB5">
              <w:rPr>
                <w:lang w:val="es-ES"/>
              </w:rPr>
              <w:t>.</w:t>
            </w:r>
            <w:r w:rsidRPr="00891EB5">
              <w:rPr>
                <w:lang w:val="es-ES"/>
              </w:rPr>
              <w:tab/>
              <w:t xml:space="preserve">Corrección de </w:t>
            </w:r>
            <w:r w:rsidR="003E23D0" w:rsidRPr="00891EB5">
              <w:rPr>
                <w:lang w:val="es-ES"/>
              </w:rPr>
              <w:t>Errores</w:t>
            </w:r>
            <w:bookmarkEnd w:id="38"/>
          </w:p>
        </w:tc>
        <w:tc>
          <w:tcPr>
            <w:tcW w:w="6724" w:type="dxa"/>
          </w:tcPr>
          <w:p w14:paraId="56CEAAD9" w14:textId="3B121CBB" w:rsidR="00DC26A9" w:rsidRPr="00891EB5" w:rsidRDefault="003F79AA" w:rsidP="0084183C">
            <w:pPr>
              <w:suppressAutoHyphens/>
              <w:spacing w:after="200"/>
              <w:ind w:left="603" w:hanging="540"/>
              <w:jc w:val="both"/>
              <w:rPr>
                <w:spacing w:val="-3"/>
                <w:lang w:val="es-ES"/>
              </w:rPr>
            </w:pPr>
            <w:r w:rsidRPr="00891EB5">
              <w:rPr>
                <w:spacing w:val="-3"/>
                <w:lang w:val="es-ES"/>
              </w:rPr>
              <w:t>2</w:t>
            </w:r>
            <w:r w:rsidR="008029F7">
              <w:rPr>
                <w:spacing w:val="-3"/>
                <w:lang w:val="es-ES"/>
              </w:rPr>
              <w:t>9</w:t>
            </w:r>
            <w:r w:rsidRPr="00891EB5">
              <w:rPr>
                <w:spacing w:val="-3"/>
                <w:lang w:val="es-ES"/>
              </w:rPr>
              <w:t>.1</w:t>
            </w:r>
            <w:r w:rsidRPr="00891EB5">
              <w:rPr>
                <w:spacing w:val="-3"/>
                <w:lang w:val="es-ES"/>
              </w:rPr>
              <w:tab/>
              <w:t xml:space="preserve">El Contratante verificará si las Ofertas que cumplen sustancialmente con los requisitos </w:t>
            </w:r>
            <w:r w:rsidR="00472372" w:rsidRPr="00891EB5">
              <w:rPr>
                <w:spacing w:val="-3"/>
                <w:lang w:val="es-ES"/>
              </w:rPr>
              <w:t>del</w:t>
            </w:r>
            <w:r w:rsidR="0000377B" w:rsidRPr="00891EB5">
              <w:rPr>
                <w:spacing w:val="-3"/>
                <w:lang w:val="es-ES"/>
              </w:rPr>
              <w:t xml:space="preserve"> </w:t>
            </w:r>
            <w:r w:rsidR="00EF3E4F">
              <w:rPr>
                <w:spacing w:val="-3"/>
                <w:lang w:val="es-ES"/>
              </w:rPr>
              <w:t>documento de licitación</w:t>
            </w:r>
            <w:r w:rsidRPr="00891EB5">
              <w:rPr>
                <w:spacing w:val="-3"/>
                <w:lang w:val="es-ES"/>
              </w:rPr>
              <w:t xml:space="preserve"> contienen errores aritméticos. Dichos errores serán corregidos por el Contratante</w:t>
            </w:r>
            <w:r w:rsidR="003069CB" w:rsidRPr="00891EB5">
              <w:rPr>
                <w:spacing w:val="-3"/>
                <w:lang w:val="es-ES"/>
              </w:rPr>
              <w:t xml:space="preserve"> así:</w:t>
            </w:r>
            <w:r w:rsidRPr="00891EB5">
              <w:rPr>
                <w:spacing w:val="-3"/>
                <w:lang w:val="es-ES"/>
              </w:rPr>
              <w:t xml:space="preserve"> </w:t>
            </w:r>
            <w:r w:rsidR="003069CB" w:rsidRPr="00891EB5">
              <w:rPr>
                <w:spacing w:val="-3"/>
                <w:lang w:val="es-ES"/>
              </w:rPr>
              <w:t>cuando haya una discrepancia entre los montos indicados en números y en palabras, prevalecerá el indicado en palabras.</w:t>
            </w:r>
          </w:p>
          <w:p w14:paraId="517D3BF2" w14:textId="40E502A2" w:rsidR="00DC26A9" w:rsidRPr="00891EB5" w:rsidRDefault="00DC26A9" w:rsidP="0084183C">
            <w:pPr>
              <w:suppressAutoHyphens/>
              <w:spacing w:after="200"/>
              <w:ind w:left="603" w:hanging="540"/>
              <w:jc w:val="both"/>
              <w:rPr>
                <w:spacing w:val="-3"/>
                <w:lang w:val="es-ES"/>
              </w:rPr>
            </w:pPr>
            <w:r w:rsidRPr="00891EB5">
              <w:rPr>
                <w:spacing w:val="-3"/>
                <w:lang w:val="es-ES"/>
              </w:rPr>
              <w:t>2</w:t>
            </w:r>
            <w:r w:rsidR="008029F7">
              <w:rPr>
                <w:spacing w:val="-3"/>
                <w:lang w:val="es-ES"/>
              </w:rPr>
              <w:t>9</w:t>
            </w:r>
            <w:r w:rsidRPr="00891EB5">
              <w:rPr>
                <w:spacing w:val="-3"/>
                <w:lang w:val="es-ES"/>
              </w:rPr>
              <w:t>.2 Al evaluar la Parte Financiera de cada Oferta, el Contratante corregirá los errores aritméticos de la siguiente forma:</w:t>
            </w:r>
          </w:p>
          <w:p w14:paraId="4C718915" w14:textId="336FD7FC" w:rsidR="00DC26A9" w:rsidRPr="00891EB5" w:rsidRDefault="00DC26A9" w:rsidP="00DC26A9">
            <w:pPr>
              <w:suppressAutoHyphens/>
              <w:ind w:left="1095" w:hanging="519"/>
              <w:jc w:val="both"/>
              <w:rPr>
                <w:spacing w:val="-3"/>
                <w:lang w:val="es-ES"/>
              </w:rPr>
            </w:pPr>
            <w:r w:rsidRPr="00891EB5">
              <w:rPr>
                <w:spacing w:val="-3"/>
                <w:lang w:val="es-ES"/>
              </w:rPr>
              <w:t>(a)</w:t>
            </w:r>
            <w:r w:rsidRPr="00891EB5">
              <w:rPr>
                <w:spacing w:val="-3"/>
                <w:lang w:val="es-ES"/>
              </w:rPr>
              <w:tab/>
              <w:t>Lista de Sub</w:t>
            </w:r>
            <w:r w:rsidR="00B3220D">
              <w:rPr>
                <w:spacing w:val="-3"/>
                <w:lang w:val="es-ES"/>
              </w:rPr>
              <w:t>a</w:t>
            </w:r>
            <w:r w:rsidRPr="00891EB5">
              <w:rPr>
                <w:spacing w:val="-3"/>
                <w:lang w:val="es-ES"/>
              </w:rPr>
              <w:t>ctividad con Precios: si hay errores entre el total de los montos dados en la columna para el Precio de Sub-actividad y el monto dado en el total para la Sub-actividad, prevalecerá el primero y este último corregido en consecuencia;</w:t>
            </w:r>
          </w:p>
          <w:p w14:paraId="3AA4C01F" w14:textId="77777777" w:rsidR="00DC26A9" w:rsidRPr="00891EB5" w:rsidRDefault="00DC26A9" w:rsidP="00DC26A9">
            <w:pPr>
              <w:suppressAutoHyphens/>
              <w:ind w:left="1095" w:hanging="519"/>
              <w:jc w:val="both"/>
              <w:rPr>
                <w:spacing w:val="-3"/>
                <w:lang w:val="es-ES"/>
              </w:rPr>
            </w:pPr>
          </w:p>
          <w:p w14:paraId="5D6B48C4" w14:textId="77777777" w:rsidR="00DC26A9" w:rsidRPr="00891EB5" w:rsidRDefault="00DC26A9" w:rsidP="00DC26A9">
            <w:pPr>
              <w:suppressAutoHyphens/>
              <w:ind w:left="1095" w:hanging="519"/>
              <w:jc w:val="both"/>
              <w:rPr>
                <w:spacing w:val="-3"/>
                <w:lang w:val="es-ES"/>
              </w:rPr>
            </w:pPr>
            <w:r w:rsidRPr="00891EB5">
              <w:rPr>
                <w:spacing w:val="-3"/>
                <w:lang w:val="es-ES"/>
              </w:rPr>
              <w:t>(b)</w:t>
            </w:r>
            <w:r w:rsidRPr="00891EB5">
              <w:rPr>
                <w:spacing w:val="-3"/>
                <w:lang w:val="es-ES"/>
              </w:rPr>
              <w:tab/>
              <w:t xml:space="preserve">Lista de la Actividad con Precios: si hay errores entre el total de los importes dados en la columna para el Precio de la Actividad y el monto dado en el precio total de las Actividades, prevalecerá el primero y éste será corregido </w:t>
            </w:r>
            <w:r w:rsidRPr="00891EB5">
              <w:rPr>
                <w:spacing w:val="-3"/>
                <w:lang w:val="es-ES"/>
              </w:rPr>
              <w:lastRenderedPageBreak/>
              <w:t>en consecuencia; y cuando exista un error entre el total de los montos en la Lista de Sub-actividad con Precios y el monto correspondiente en el Cronograma de Actividades con Precios, prevalecerá el primero y el segundo será corregido en consecuencia; y</w:t>
            </w:r>
          </w:p>
          <w:p w14:paraId="77D3696E" w14:textId="77777777" w:rsidR="00DC26A9" w:rsidRPr="00891EB5" w:rsidRDefault="00DC26A9" w:rsidP="00DC26A9">
            <w:pPr>
              <w:suppressAutoHyphens/>
              <w:ind w:left="1095" w:hanging="519"/>
              <w:jc w:val="both"/>
              <w:rPr>
                <w:spacing w:val="-3"/>
                <w:lang w:val="es-ES"/>
              </w:rPr>
            </w:pPr>
          </w:p>
          <w:p w14:paraId="0480A630" w14:textId="77777777" w:rsidR="00DC26A9" w:rsidRPr="00891EB5" w:rsidRDefault="00DC26A9" w:rsidP="0084183C">
            <w:pPr>
              <w:suppressAutoHyphens/>
              <w:ind w:left="1095" w:hanging="519"/>
              <w:jc w:val="both"/>
              <w:rPr>
                <w:spacing w:val="-3"/>
                <w:lang w:val="es-ES"/>
              </w:rPr>
            </w:pPr>
            <w:r w:rsidRPr="00891EB5">
              <w:rPr>
                <w:spacing w:val="-3"/>
                <w:lang w:val="es-ES"/>
              </w:rPr>
              <w:t>(c)    Resumen global: en caso de errores entre el precio total de las actividades en el calendario de actividades con precios y el importe indicado en el Resumen Global, prevalecerá el primero y éste se corregirá en consecuencia.</w:t>
            </w:r>
          </w:p>
          <w:p w14:paraId="5674316A" w14:textId="77777777" w:rsidR="00DC26A9" w:rsidRPr="00891EB5" w:rsidRDefault="00DC26A9" w:rsidP="0084183C">
            <w:pPr>
              <w:suppressAutoHyphens/>
              <w:ind w:left="1095" w:hanging="519"/>
              <w:jc w:val="both"/>
              <w:rPr>
                <w:spacing w:val="-3"/>
                <w:lang w:val="es-ES"/>
              </w:rPr>
            </w:pPr>
          </w:p>
          <w:p w14:paraId="42988F44" w14:textId="7C8782AC" w:rsidR="003F79AA" w:rsidRPr="00891EB5" w:rsidRDefault="003F79AA" w:rsidP="0065386F">
            <w:pPr>
              <w:suppressAutoHyphens/>
              <w:spacing w:after="200"/>
              <w:ind w:left="603" w:hanging="540"/>
              <w:jc w:val="both"/>
              <w:rPr>
                <w:spacing w:val="-3"/>
                <w:lang w:val="es-ES"/>
              </w:rPr>
            </w:pPr>
            <w:r w:rsidRPr="00891EB5">
              <w:rPr>
                <w:spacing w:val="-3"/>
                <w:lang w:val="es-ES"/>
              </w:rPr>
              <w:t>2</w:t>
            </w:r>
            <w:r w:rsidR="008029F7">
              <w:rPr>
                <w:spacing w:val="-3"/>
                <w:lang w:val="es-ES"/>
              </w:rPr>
              <w:t>9</w:t>
            </w:r>
            <w:r w:rsidRPr="00891EB5">
              <w:rPr>
                <w:spacing w:val="-3"/>
                <w:lang w:val="es-ES"/>
              </w:rPr>
              <w:t>.</w:t>
            </w:r>
            <w:r w:rsidR="00DC26A9" w:rsidRPr="00891EB5">
              <w:rPr>
                <w:spacing w:val="-3"/>
                <w:lang w:val="es-ES"/>
              </w:rPr>
              <w:t>3</w:t>
            </w:r>
            <w:r w:rsidRPr="00891EB5">
              <w:rPr>
                <w:spacing w:val="-3"/>
                <w:lang w:val="es-ES"/>
              </w:rPr>
              <w:tab/>
              <w:t xml:space="preserve">El Contratante ajustará el monto indicado en la Oferta de acuerdo con el procedimiento antes señalado para la corrección de errores y, con la anuencia del Oferente, el nuevo monto se considerará de obligatorio cumplimiento para el Oferente. Si el Oferente no estuviera de acuerdo con el monto corregido, la Oferta será rechazada y podrá hacerse efectiva la Garantía de Mantenimiento de su Oferta o ejecutarse la Declaración de Mantenimiento de la Oferta de conformidad con la </w:t>
            </w:r>
            <w:r w:rsidR="00DC6256" w:rsidRPr="00891EB5">
              <w:rPr>
                <w:spacing w:val="-3"/>
                <w:lang w:val="es-ES"/>
              </w:rPr>
              <w:t xml:space="preserve">IAO </w:t>
            </w:r>
            <w:r w:rsidRPr="00891EB5">
              <w:rPr>
                <w:spacing w:val="-3"/>
                <w:lang w:val="es-ES"/>
              </w:rPr>
              <w:t>1</w:t>
            </w:r>
            <w:r w:rsidR="008747FF">
              <w:rPr>
                <w:spacing w:val="-3"/>
                <w:lang w:val="es-ES"/>
              </w:rPr>
              <w:t>8</w:t>
            </w:r>
            <w:r w:rsidRPr="00891EB5">
              <w:rPr>
                <w:spacing w:val="-3"/>
                <w:lang w:val="es-ES"/>
              </w:rPr>
              <w:t>.5 (b).</w:t>
            </w:r>
          </w:p>
        </w:tc>
      </w:tr>
      <w:tr w:rsidR="003F79AA" w:rsidRPr="00891EB5" w14:paraId="1961B596" w14:textId="77777777" w:rsidTr="003739EB">
        <w:tc>
          <w:tcPr>
            <w:tcW w:w="2528" w:type="dxa"/>
          </w:tcPr>
          <w:p w14:paraId="7B20C61D" w14:textId="5B50A73E" w:rsidR="003F79AA" w:rsidRPr="00891EB5" w:rsidRDefault="008029F7" w:rsidP="002568D8">
            <w:pPr>
              <w:pStyle w:val="Ttulo3"/>
              <w:spacing w:after="200"/>
              <w:rPr>
                <w:lang w:val="es-ES"/>
              </w:rPr>
            </w:pPr>
            <w:bookmarkStart w:id="39" w:name="_Toc28336836"/>
            <w:r>
              <w:rPr>
                <w:lang w:val="es-ES"/>
              </w:rPr>
              <w:lastRenderedPageBreak/>
              <w:t>30</w:t>
            </w:r>
            <w:r w:rsidR="003F79AA" w:rsidRPr="00891EB5">
              <w:rPr>
                <w:lang w:val="es-ES"/>
              </w:rPr>
              <w:t>.</w:t>
            </w:r>
            <w:r w:rsidR="003F79AA" w:rsidRPr="00891EB5">
              <w:rPr>
                <w:lang w:val="es-ES"/>
              </w:rPr>
              <w:tab/>
              <w:t xml:space="preserve">Moneda para la </w:t>
            </w:r>
            <w:r w:rsidR="003E23D0" w:rsidRPr="00891EB5">
              <w:rPr>
                <w:lang w:val="es-ES"/>
              </w:rPr>
              <w:t xml:space="preserve">Evaluación </w:t>
            </w:r>
            <w:r w:rsidR="003F79AA" w:rsidRPr="00891EB5">
              <w:rPr>
                <w:lang w:val="es-ES"/>
              </w:rPr>
              <w:t>de las Ofertas</w:t>
            </w:r>
            <w:bookmarkEnd w:id="39"/>
          </w:p>
        </w:tc>
        <w:tc>
          <w:tcPr>
            <w:tcW w:w="6724" w:type="dxa"/>
          </w:tcPr>
          <w:p w14:paraId="335D325C" w14:textId="0384AEFA" w:rsidR="003F79AA" w:rsidRPr="00891EB5" w:rsidRDefault="008029F7" w:rsidP="0065386F">
            <w:pPr>
              <w:suppressAutoHyphens/>
              <w:spacing w:after="200"/>
              <w:ind w:left="603" w:hanging="540"/>
              <w:jc w:val="both"/>
              <w:rPr>
                <w:spacing w:val="-3"/>
                <w:lang w:val="es-ES"/>
              </w:rPr>
            </w:pPr>
            <w:r>
              <w:rPr>
                <w:spacing w:val="-3"/>
                <w:lang w:val="es-ES"/>
              </w:rPr>
              <w:t>30</w:t>
            </w:r>
            <w:r w:rsidR="003F79AA" w:rsidRPr="00891EB5">
              <w:rPr>
                <w:spacing w:val="-3"/>
                <w:lang w:val="es-ES"/>
              </w:rPr>
              <w:t>.1</w:t>
            </w:r>
            <w:r w:rsidR="003F79AA" w:rsidRPr="00891EB5">
              <w:rPr>
                <w:spacing w:val="-3"/>
                <w:lang w:val="es-ES"/>
              </w:rPr>
              <w:tab/>
              <w:t xml:space="preserve">Las Ofertas serán evaluadas como sean cotizadas en la moneda del país del Contratante, de conformidad con la </w:t>
            </w:r>
            <w:r w:rsidR="00DC6256" w:rsidRPr="00891EB5">
              <w:rPr>
                <w:spacing w:val="-3"/>
                <w:lang w:val="es-ES"/>
              </w:rPr>
              <w:t xml:space="preserve">IAO </w:t>
            </w:r>
            <w:r w:rsidR="003F79AA" w:rsidRPr="00891EB5">
              <w:rPr>
                <w:spacing w:val="-3"/>
                <w:lang w:val="es-ES"/>
              </w:rPr>
              <w:t>1</w:t>
            </w:r>
            <w:r w:rsidR="008747FF">
              <w:rPr>
                <w:spacing w:val="-3"/>
                <w:lang w:val="es-ES"/>
              </w:rPr>
              <w:t>6</w:t>
            </w:r>
            <w:r w:rsidR="003F79AA" w:rsidRPr="00891EB5">
              <w:rPr>
                <w:spacing w:val="-3"/>
                <w:lang w:val="es-ES"/>
              </w:rPr>
              <w:t xml:space="preserve">.1, a menos que el Oferente haya usado tipos de cambio diferentes de las establecidas de conformidad con la </w:t>
            </w:r>
            <w:r w:rsidR="00DC6256" w:rsidRPr="00891EB5">
              <w:rPr>
                <w:spacing w:val="-3"/>
                <w:lang w:val="es-ES"/>
              </w:rPr>
              <w:t xml:space="preserve">IAO </w:t>
            </w:r>
            <w:r w:rsidR="003F79AA" w:rsidRPr="00891EB5">
              <w:rPr>
                <w:spacing w:val="-3"/>
                <w:lang w:val="es-ES"/>
              </w:rPr>
              <w:t>1</w:t>
            </w:r>
            <w:r w:rsidR="008747FF">
              <w:rPr>
                <w:spacing w:val="-3"/>
                <w:lang w:val="es-ES"/>
              </w:rPr>
              <w:t>6</w:t>
            </w:r>
            <w:r w:rsidR="003F79AA" w:rsidRPr="00891EB5">
              <w:rPr>
                <w:spacing w:val="-3"/>
                <w:lang w:val="es-ES"/>
              </w:rPr>
              <w:t xml:space="preserve">.2, en cuyo caso, primero la Oferta se convertirá a los montos pagaderos en diversas monedas aplicando los tipos de cambio cotizados en la Oferta, y después se reconvertirá a la moneda del país del Contratante, aplicando los tipos de cambio estipulados de conformidad con la </w:t>
            </w:r>
            <w:r w:rsidR="00DC6256" w:rsidRPr="00891EB5">
              <w:rPr>
                <w:spacing w:val="-3"/>
                <w:lang w:val="es-ES"/>
              </w:rPr>
              <w:t xml:space="preserve">IAO </w:t>
            </w:r>
            <w:r w:rsidR="003F79AA" w:rsidRPr="00891EB5">
              <w:rPr>
                <w:spacing w:val="-3"/>
                <w:lang w:val="es-ES"/>
              </w:rPr>
              <w:t>1</w:t>
            </w:r>
            <w:r w:rsidR="008747FF">
              <w:rPr>
                <w:spacing w:val="-3"/>
                <w:lang w:val="es-ES"/>
              </w:rPr>
              <w:t>6</w:t>
            </w:r>
            <w:r w:rsidR="003F79AA" w:rsidRPr="00891EB5">
              <w:rPr>
                <w:spacing w:val="-3"/>
                <w:lang w:val="es-ES"/>
              </w:rPr>
              <w:t>.2.</w:t>
            </w:r>
          </w:p>
        </w:tc>
      </w:tr>
      <w:tr w:rsidR="003F79AA" w:rsidRPr="00891EB5" w14:paraId="1430A6EF" w14:textId="77777777" w:rsidTr="003739EB">
        <w:tc>
          <w:tcPr>
            <w:tcW w:w="2528" w:type="dxa"/>
          </w:tcPr>
          <w:p w14:paraId="547FFDE1" w14:textId="5B59C45D" w:rsidR="003F79AA" w:rsidRPr="00891EB5" w:rsidRDefault="003F79AA" w:rsidP="002568D8">
            <w:pPr>
              <w:pStyle w:val="Ttulo3"/>
              <w:spacing w:after="200"/>
              <w:rPr>
                <w:lang w:val="es-ES"/>
              </w:rPr>
            </w:pPr>
            <w:bookmarkStart w:id="40" w:name="_Toc28336837"/>
            <w:r w:rsidRPr="00891EB5">
              <w:rPr>
                <w:lang w:val="es-ES"/>
              </w:rPr>
              <w:t>3</w:t>
            </w:r>
            <w:r w:rsidR="008029F7">
              <w:rPr>
                <w:lang w:val="es-ES"/>
              </w:rPr>
              <w:t>1</w:t>
            </w:r>
            <w:r w:rsidRPr="00891EB5">
              <w:rPr>
                <w:lang w:val="es-ES"/>
              </w:rPr>
              <w:t>.</w:t>
            </w:r>
            <w:r w:rsidRPr="00891EB5">
              <w:rPr>
                <w:lang w:val="es-ES"/>
              </w:rPr>
              <w:tab/>
              <w:t xml:space="preserve">Evaluación y </w:t>
            </w:r>
            <w:r w:rsidR="003E23D0" w:rsidRPr="00891EB5">
              <w:rPr>
                <w:lang w:val="es-ES"/>
              </w:rPr>
              <w:t xml:space="preserve">Comparación </w:t>
            </w:r>
            <w:r w:rsidRPr="00891EB5">
              <w:rPr>
                <w:lang w:val="es-ES"/>
              </w:rPr>
              <w:t>de las Ofertas</w:t>
            </w:r>
            <w:bookmarkEnd w:id="40"/>
          </w:p>
        </w:tc>
        <w:tc>
          <w:tcPr>
            <w:tcW w:w="6724" w:type="dxa"/>
          </w:tcPr>
          <w:p w14:paraId="4D3B7807" w14:textId="30CBA62A" w:rsidR="003F79AA" w:rsidRPr="00891EB5" w:rsidRDefault="003F79AA" w:rsidP="003F79AA">
            <w:pPr>
              <w:suppressAutoHyphens/>
              <w:spacing w:after="200"/>
              <w:ind w:left="603" w:hanging="540"/>
              <w:jc w:val="both"/>
              <w:rPr>
                <w:lang w:val="es-ES"/>
              </w:rPr>
            </w:pPr>
            <w:r w:rsidRPr="00891EB5">
              <w:rPr>
                <w:spacing w:val="-3"/>
                <w:lang w:val="es-ES"/>
              </w:rPr>
              <w:t>3</w:t>
            </w:r>
            <w:r w:rsidR="008029F7">
              <w:rPr>
                <w:spacing w:val="-3"/>
                <w:lang w:val="es-ES"/>
              </w:rPr>
              <w:t>1</w:t>
            </w:r>
            <w:r w:rsidRPr="00891EB5">
              <w:rPr>
                <w:spacing w:val="-3"/>
                <w:lang w:val="es-ES"/>
              </w:rPr>
              <w:t>.1</w:t>
            </w:r>
            <w:r w:rsidRPr="00891EB5">
              <w:rPr>
                <w:spacing w:val="-3"/>
                <w:lang w:val="es-ES"/>
              </w:rPr>
              <w:tab/>
            </w:r>
            <w:r w:rsidRPr="00891EB5">
              <w:rPr>
                <w:lang w:val="es-ES"/>
              </w:rPr>
              <w:t xml:space="preserve">El Contratante evaluará solamente las Ofertas que determine que cumplen sustancialmente con los requisitos </w:t>
            </w:r>
            <w:r w:rsidR="00120EC6" w:rsidRPr="00891EB5">
              <w:rPr>
                <w:lang w:val="es-ES"/>
              </w:rPr>
              <w:t>del</w:t>
            </w:r>
            <w:r w:rsidRPr="00891EB5">
              <w:rPr>
                <w:lang w:val="es-ES"/>
              </w:rPr>
              <w:t xml:space="preserve"> </w:t>
            </w:r>
            <w:r w:rsidR="00EF3E4F">
              <w:rPr>
                <w:lang w:val="es-ES"/>
              </w:rPr>
              <w:t>documento de licitación</w:t>
            </w:r>
            <w:r w:rsidRPr="00891EB5">
              <w:rPr>
                <w:lang w:val="es-ES"/>
              </w:rPr>
              <w:t xml:space="preserve"> de conformidad con la </w:t>
            </w:r>
            <w:r w:rsidR="00DC6256" w:rsidRPr="00891EB5">
              <w:rPr>
                <w:lang w:val="es-ES"/>
              </w:rPr>
              <w:t xml:space="preserve">IAO </w:t>
            </w:r>
            <w:r w:rsidRPr="00891EB5">
              <w:rPr>
                <w:lang w:val="es-ES"/>
              </w:rPr>
              <w:t>2</w:t>
            </w:r>
            <w:r w:rsidR="008747FF">
              <w:rPr>
                <w:lang w:val="es-ES"/>
              </w:rPr>
              <w:t>8</w:t>
            </w:r>
            <w:r w:rsidRPr="00891EB5">
              <w:rPr>
                <w:lang w:val="es-ES"/>
              </w:rPr>
              <w:t>.</w:t>
            </w:r>
          </w:p>
          <w:p w14:paraId="7D7895D5" w14:textId="0FB2677C" w:rsidR="003F79AA" w:rsidRPr="00891EB5" w:rsidRDefault="003F79AA" w:rsidP="003F79AA">
            <w:pPr>
              <w:suppressAutoHyphens/>
              <w:spacing w:after="200"/>
              <w:ind w:left="603" w:hanging="540"/>
              <w:jc w:val="both"/>
              <w:rPr>
                <w:spacing w:val="-3"/>
                <w:lang w:val="es-ES"/>
              </w:rPr>
            </w:pPr>
            <w:r w:rsidRPr="00891EB5">
              <w:rPr>
                <w:spacing w:val="-3"/>
                <w:lang w:val="es-ES"/>
              </w:rPr>
              <w:t>3</w:t>
            </w:r>
            <w:r w:rsidR="008029F7">
              <w:rPr>
                <w:spacing w:val="-3"/>
                <w:lang w:val="es-ES"/>
              </w:rPr>
              <w:t>1</w:t>
            </w:r>
            <w:r w:rsidRPr="00891EB5">
              <w:rPr>
                <w:spacing w:val="-3"/>
                <w:lang w:val="es-ES"/>
              </w:rPr>
              <w:t>.2</w:t>
            </w:r>
            <w:r w:rsidRPr="00891EB5">
              <w:rPr>
                <w:spacing w:val="-3"/>
                <w:lang w:val="es-ES"/>
              </w:rPr>
              <w:tab/>
              <w:t>Al evaluar las Ofertas, el Contratante determinará el precio evaluado de cada Oferta, ajustándolo de la siguiente manera:</w:t>
            </w:r>
          </w:p>
          <w:p w14:paraId="1618FECC" w14:textId="4A38CBCD" w:rsidR="003F79AA" w:rsidRPr="00891EB5" w:rsidRDefault="003F79AA" w:rsidP="003F79AA">
            <w:pPr>
              <w:suppressAutoHyphens/>
              <w:spacing w:after="200"/>
              <w:ind w:left="1143" w:hanging="540"/>
              <w:jc w:val="both"/>
              <w:rPr>
                <w:spacing w:val="-3"/>
                <w:lang w:val="es-ES"/>
              </w:rPr>
            </w:pPr>
            <w:r w:rsidRPr="00891EB5">
              <w:rPr>
                <w:spacing w:val="-3"/>
                <w:lang w:val="es-ES"/>
              </w:rPr>
              <w:t>(a)</w:t>
            </w:r>
            <w:r w:rsidRPr="00891EB5">
              <w:rPr>
                <w:spacing w:val="-3"/>
                <w:lang w:val="es-ES"/>
              </w:rPr>
              <w:tab/>
              <w:t xml:space="preserve">corrigiendo cualquier error, conforme a los estipulado en la </w:t>
            </w:r>
            <w:r w:rsidR="00DC6256" w:rsidRPr="00891EB5">
              <w:rPr>
                <w:spacing w:val="-3"/>
                <w:lang w:val="es-ES"/>
              </w:rPr>
              <w:t xml:space="preserve">IAO </w:t>
            </w:r>
            <w:r w:rsidRPr="00891EB5">
              <w:rPr>
                <w:spacing w:val="-3"/>
                <w:lang w:val="es-ES"/>
              </w:rPr>
              <w:t>2</w:t>
            </w:r>
            <w:r w:rsidR="008747FF">
              <w:rPr>
                <w:spacing w:val="-3"/>
                <w:lang w:val="es-ES"/>
              </w:rPr>
              <w:t>9</w:t>
            </w:r>
            <w:r w:rsidR="00DC6256" w:rsidRPr="00891EB5">
              <w:rPr>
                <w:spacing w:val="-3"/>
                <w:lang w:val="es-ES"/>
              </w:rPr>
              <w:t>;</w:t>
            </w:r>
          </w:p>
          <w:p w14:paraId="57F399AC" w14:textId="04BE104D" w:rsidR="003F79AA" w:rsidRPr="00891EB5" w:rsidRDefault="003F79AA" w:rsidP="003F79AA">
            <w:pPr>
              <w:suppressAutoHyphens/>
              <w:spacing w:after="200"/>
              <w:ind w:left="1143" w:hanging="540"/>
              <w:jc w:val="both"/>
              <w:rPr>
                <w:spacing w:val="-3"/>
                <w:lang w:val="es-ES"/>
              </w:rPr>
            </w:pPr>
            <w:r w:rsidRPr="00891EB5">
              <w:rPr>
                <w:spacing w:val="-3"/>
                <w:lang w:val="es-ES"/>
              </w:rPr>
              <w:t>(b)</w:t>
            </w:r>
            <w:r w:rsidRPr="00891EB5">
              <w:rPr>
                <w:spacing w:val="-3"/>
                <w:lang w:val="es-ES"/>
              </w:rPr>
              <w:tab/>
              <w:t xml:space="preserve">excluyendo las sumas provisionales y las reservas para imprevistos, si existieran, en la Lista de </w:t>
            </w:r>
            <w:r w:rsidR="003069CB" w:rsidRPr="00891EB5">
              <w:rPr>
                <w:spacing w:val="-3"/>
                <w:lang w:val="es-ES"/>
              </w:rPr>
              <w:t>Actividades</w:t>
            </w:r>
            <w:r w:rsidRPr="00891EB5">
              <w:rPr>
                <w:spacing w:val="-3"/>
                <w:lang w:val="es-ES"/>
              </w:rPr>
              <w:t xml:space="preserve">, pero incluyendo los </w:t>
            </w:r>
            <w:r w:rsidR="00DD2F75">
              <w:rPr>
                <w:spacing w:val="-3"/>
                <w:lang w:val="es-ES"/>
              </w:rPr>
              <w:t>Trabajos por Administración</w:t>
            </w:r>
            <w:r w:rsidR="00870E47" w:rsidRPr="00891EB5">
              <w:rPr>
                <w:rStyle w:val="Refdenotaalpie"/>
                <w:spacing w:val="-3"/>
                <w:lang w:val="es-ES"/>
              </w:rPr>
              <w:footnoteReference w:id="15"/>
            </w:r>
            <w:r w:rsidRPr="00891EB5">
              <w:rPr>
                <w:spacing w:val="-3"/>
                <w:lang w:val="es-ES"/>
              </w:rPr>
              <w:t>, siempre que  sus precios sean cotizados de manera competitiva;</w:t>
            </w:r>
          </w:p>
          <w:p w14:paraId="375B32DA" w14:textId="7FEF4372" w:rsidR="003F79AA" w:rsidRPr="00891EB5" w:rsidRDefault="003F79AA" w:rsidP="003F79AA">
            <w:pPr>
              <w:suppressAutoHyphens/>
              <w:spacing w:after="220"/>
              <w:ind w:left="1143" w:hanging="540"/>
              <w:jc w:val="both"/>
              <w:rPr>
                <w:spacing w:val="-3"/>
                <w:lang w:val="es-ES"/>
              </w:rPr>
            </w:pPr>
            <w:r w:rsidRPr="00891EB5">
              <w:rPr>
                <w:spacing w:val="-3"/>
                <w:lang w:val="es-ES"/>
              </w:rPr>
              <w:lastRenderedPageBreak/>
              <w:t>(c)</w:t>
            </w:r>
            <w:r w:rsidRPr="00891EB5">
              <w:rPr>
                <w:spacing w:val="-3"/>
                <w:lang w:val="es-ES"/>
              </w:rPr>
              <w:tab/>
              <w:t xml:space="preserve">haciendo los ajustes correspondientes por otras variaciones, desviaciones u Ofertas alternativas aceptables presentadas de conformidad con la </w:t>
            </w:r>
            <w:r w:rsidR="00DC6256" w:rsidRPr="00891EB5">
              <w:rPr>
                <w:spacing w:val="-3"/>
                <w:lang w:val="es-ES"/>
              </w:rPr>
              <w:t xml:space="preserve">IAO </w:t>
            </w:r>
            <w:r w:rsidRPr="00891EB5">
              <w:rPr>
                <w:spacing w:val="-3"/>
                <w:lang w:val="es-ES"/>
              </w:rPr>
              <w:t>1</w:t>
            </w:r>
            <w:r w:rsidR="008747FF">
              <w:rPr>
                <w:spacing w:val="-3"/>
                <w:lang w:val="es-ES"/>
              </w:rPr>
              <w:t>9</w:t>
            </w:r>
            <w:r w:rsidRPr="00891EB5">
              <w:rPr>
                <w:spacing w:val="-3"/>
                <w:lang w:val="es-ES"/>
              </w:rPr>
              <w:t xml:space="preserve">; </w:t>
            </w:r>
          </w:p>
          <w:p w14:paraId="40BAA718" w14:textId="18FB73AA" w:rsidR="003F79AA" w:rsidRDefault="003F79AA" w:rsidP="003F79AA">
            <w:pPr>
              <w:suppressAutoHyphens/>
              <w:spacing w:after="220"/>
              <w:ind w:left="1143" w:hanging="540"/>
              <w:jc w:val="both"/>
              <w:rPr>
                <w:spacing w:val="-3"/>
                <w:lang w:val="es-ES"/>
              </w:rPr>
            </w:pPr>
            <w:r w:rsidRPr="00891EB5">
              <w:rPr>
                <w:spacing w:val="-3"/>
                <w:lang w:val="es-ES"/>
              </w:rPr>
              <w:t>(d)</w:t>
            </w:r>
            <w:r w:rsidRPr="00891EB5">
              <w:rPr>
                <w:spacing w:val="-3"/>
                <w:lang w:val="es-ES"/>
              </w:rPr>
              <w:tab/>
              <w:t xml:space="preserve">haciendo los ajustes correspondientes para reflejar los descuentos u otras modificaciones de precios ofrecidas de conformidad con la </w:t>
            </w:r>
            <w:r w:rsidR="00DC6256" w:rsidRPr="00891EB5">
              <w:rPr>
                <w:spacing w:val="-3"/>
                <w:lang w:val="es-ES"/>
              </w:rPr>
              <w:t>IAO </w:t>
            </w:r>
            <w:r w:rsidRPr="00891EB5">
              <w:rPr>
                <w:spacing w:val="-3"/>
                <w:lang w:val="es-ES"/>
              </w:rPr>
              <w:t>2</w:t>
            </w:r>
            <w:r w:rsidR="008747FF">
              <w:rPr>
                <w:spacing w:val="-3"/>
                <w:lang w:val="es-ES"/>
              </w:rPr>
              <w:t>4</w:t>
            </w:r>
            <w:r w:rsidRPr="00891EB5">
              <w:rPr>
                <w:spacing w:val="-3"/>
                <w:lang w:val="es-ES"/>
              </w:rPr>
              <w:t>.5</w:t>
            </w:r>
            <w:r w:rsidR="00543431">
              <w:rPr>
                <w:spacing w:val="-3"/>
                <w:lang w:val="es-ES"/>
              </w:rPr>
              <w:t>; y</w:t>
            </w:r>
          </w:p>
          <w:p w14:paraId="32D00CDD" w14:textId="0190EEFE" w:rsidR="00543431" w:rsidRPr="00891EB5" w:rsidRDefault="00543431" w:rsidP="003F79AA">
            <w:pPr>
              <w:suppressAutoHyphens/>
              <w:spacing w:after="220"/>
              <w:ind w:left="1143" w:hanging="540"/>
              <w:jc w:val="both"/>
              <w:rPr>
                <w:spacing w:val="-3"/>
                <w:lang w:val="es-ES"/>
              </w:rPr>
            </w:pPr>
            <w:r>
              <w:rPr>
                <w:spacing w:val="-3"/>
                <w:lang w:val="es-ES"/>
              </w:rPr>
              <w:t>(e)    usando el método de Mejor Oferta Final si se especifica en los DDL en referencia a IAO 3</w:t>
            </w:r>
            <w:r w:rsidR="008747FF">
              <w:rPr>
                <w:spacing w:val="-3"/>
                <w:lang w:val="es-ES"/>
              </w:rPr>
              <w:t>4</w:t>
            </w:r>
            <w:r>
              <w:rPr>
                <w:spacing w:val="-3"/>
                <w:lang w:val="es-ES"/>
              </w:rPr>
              <w:t>.1.</w:t>
            </w:r>
          </w:p>
          <w:p w14:paraId="53A90BA6" w14:textId="302D3C86" w:rsidR="003F79AA" w:rsidRPr="00891EB5" w:rsidRDefault="003F79AA" w:rsidP="003F79AA">
            <w:pPr>
              <w:suppressAutoHyphens/>
              <w:spacing w:after="220"/>
              <w:ind w:left="603" w:hanging="603"/>
              <w:jc w:val="both"/>
              <w:rPr>
                <w:spacing w:val="-3"/>
                <w:lang w:val="es-ES"/>
              </w:rPr>
            </w:pPr>
            <w:r w:rsidRPr="00891EB5">
              <w:rPr>
                <w:spacing w:val="-3"/>
                <w:lang w:val="es-ES"/>
              </w:rPr>
              <w:t>3</w:t>
            </w:r>
            <w:r w:rsidR="008029F7">
              <w:rPr>
                <w:spacing w:val="-3"/>
                <w:lang w:val="es-ES"/>
              </w:rPr>
              <w:t>1</w:t>
            </w:r>
            <w:r w:rsidRPr="00891EB5">
              <w:rPr>
                <w:spacing w:val="-3"/>
                <w:lang w:val="es-ES"/>
              </w:rPr>
              <w:t>.3</w:t>
            </w:r>
            <w:r w:rsidRPr="00891EB5">
              <w:rPr>
                <w:spacing w:val="-3"/>
                <w:lang w:val="es-ES"/>
              </w:rPr>
              <w:tab/>
              <w:t>El Contratante se reserva el derecho de aceptar o rechazar cualquier variación, desviación u oferta alternativa. En la evaluación de las ofertas no se tendrán en cuenta las variaciones, desviaciones, ofertas alternativas y otros factores que excedan los requisitos de los documentos de licitación o que resulten en beneficios no solicitados para el Contratante.</w:t>
            </w:r>
          </w:p>
          <w:p w14:paraId="1730C788" w14:textId="5366FE14" w:rsidR="003F79AA" w:rsidRPr="00891EB5" w:rsidRDefault="003F79AA" w:rsidP="003F79AA">
            <w:pPr>
              <w:suppressAutoHyphens/>
              <w:spacing w:after="220"/>
              <w:ind w:left="603" w:hanging="603"/>
              <w:jc w:val="both"/>
              <w:rPr>
                <w:spacing w:val="-3"/>
                <w:lang w:val="es-ES"/>
              </w:rPr>
            </w:pPr>
            <w:r w:rsidRPr="00891EB5">
              <w:rPr>
                <w:spacing w:val="-3"/>
                <w:lang w:val="es-ES"/>
              </w:rPr>
              <w:t>3</w:t>
            </w:r>
            <w:r w:rsidR="008029F7">
              <w:rPr>
                <w:spacing w:val="-3"/>
                <w:lang w:val="es-ES"/>
              </w:rPr>
              <w:t>1</w:t>
            </w:r>
            <w:r w:rsidRPr="00891EB5">
              <w:rPr>
                <w:spacing w:val="-3"/>
                <w:lang w:val="es-ES"/>
              </w:rPr>
              <w:t>.4</w:t>
            </w:r>
            <w:r w:rsidRPr="00891EB5">
              <w:rPr>
                <w:spacing w:val="-3"/>
                <w:lang w:val="es-ES"/>
              </w:rPr>
              <w:tab/>
              <w:t xml:space="preserve">En la evaluación de las Ofertas no se tendrá en cuenta el efecto estimado de ninguna de las condiciones para ajuste de precio estipuladas en virtud de la </w:t>
            </w:r>
            <w:r w:rsidR="00560FF5" w:rsidRPr="00891EB5">
              <w:rPr>
                <w:spacing w:val="-3"/>
                <w:lang w:val="es-ES"/>
              </w:rPr>
              <w:t xml:space="preserve">Cláusula </w:t>
            </w:r>
            <w:r w:rsidRPr="00891EB5">
              <w:rPr>
                <w:spacing w:val="-3"/>
                <w:lang w:val="es-ES"/>
              </w:rPr>
              <w:t>4</w:t>
            </w:r>
            <w:r w:rsidR="008747FF">
              <w:rPr>
                <w:spacing w:val="-3"/>
                <w:lang w:val="es-ES"/>
              </w:rPr>
              <w:t>8</w:t>
            </w:r>
            <w:r w:rsidRPr="00891EB5">
              <w:rPr>
                <w:spacing w:val="-3"/>
                <w:lang w:val="es-ES"/>
              </w:rPr>
              <w:t xml:space="preserve"> de las CGC, durante el período de ejecución del Contrato.</w:t>
            </w:r>
          </w:p>
          <w:p w14:paraId="45637948" w14:textId="53F2E362" w:rsidR="003F79AA" w:rsidRPr="00891EB5" w:rsidRDefault="003F79AA" w:rsidP="003069CB">
            <w:pPr>
              <w:suppressAutoHyphens/>
              <w:spacing w:after="220"/>
              <w:ind w:left="603" w:hanging="540"/>
              <w:jc w:val="both"/>
              <w:rPr>
                <w:spacing w:val="-3"/>
                <w:lang w:val="es-ES"/>
              </w:rPr>
            </w:pPr>
            <w:r w:rsidRPr="00891EB5">
              <w:rPr>
                <w:spacing w:val="-3"/>
                <w:lang w:val="es-ES"/>
              </w:rPr>
              <w:t>3</w:t>
            </w:r>
            <w:r w:rsidR="008029F7">
              <w:rPr>
                <w:spacing w:val="-3"/>
                <w:lang w:val="es-ES"/>
              </w:rPr>
              <w:t>1</w:t>
            </w:r>
            <w:r w:rsidRPr="00891EB5">
              <w:rPr>
                <w:spacing w:val="-3"/>
                <w:lang w:val="es-ES"/>
              </w:rPr>
              <w:t>.5</w:t>
            </w:r>
            <w:r w:rsidR="003069CB" w:rsidRPr="00891EB5">
              <w:rPr>
                <w:spacing w:val="-3"/>
                <w:lang w:val="es-ES"/>
              </w:rPr>
              <w:t xml:space="preserve"> </w:t>
            </w:r>
            <w:r w:rsidR="003069CB" w:rsidRPr="00891EB5">
              <w:rPr>
                <w:lang w:val="es-ES"/>
              </w:rPr>
              <w:t xml:space="preserve">En caso de que existan varios lotes, de acuerdo con la </w:t>
            </w:r>
            <w:r w:rsidR="0000377B" w:rsidRPr="00891EB5">
              <w:rPr>
                <w:lang w:val="es-ES"/>
              </w:rPr>
              <w:t xml:space="preserve">IAO </w:t>
            </w:r>
            <w:r w:rsidR="003069CB" w:rsidRPr="00891EB5">
              <w:rPr>
                <w:lang w:val="es-ES"/>
              </w:rPr>
              <w:t>3</w:t>
            </w:r>
            <w:r w:rsidR="008747FF">
              <w:rPr>
                <w:lang w:val="es-ES"/>
              </w:rPr>
              <w:t>1</w:t>
            </w:r>
            <w:r w:rsidR="003069CB" w:rsidRPr="00891EB5">
              <w:rPr>
                <w:lang w:val="es-ES"/>
              </w:rPr>
              <w:t>.2 (d), el Contratante determinará la aplicación de los descuentos a fin de minimizar el costo combinado de todos los lotes.</w:t>
            </w:r>
          </w:p>
        </w:tc>
      </w:tr>
      <w:tr w:rsidR="003F79AA" w:rsidRPr="00891EB5" w14:paraId="2646B64C" w14:textId="77777777" w:rsidTr="003739EB">
        <w:tc>
          <w:tcPr>
            <w:tcW w:w="2528" w:type="dxa"/>
          </w:tcPr>
          <w:p w14:paraId="2980E841" w14:textId="5281975C" w:rsidR="003F79AA" w:rsidRPr="00891EB5" w:rsidRDefault="003F79AA" w:rsidP="003F79AA">
            <w:pPr>
              <w:pStyle w:val="Ttulo3"/>
              <w:spacing w:after="200"/>
              <w:jc w:val="both"/>
              <w:rPr>
                <w:lang w:val="es-ES"/>
              </w:rPr>
            </w:pPr>
            <w:bookmarkStart w:id="41" w:name="_Toc28336838"/>
            <w:r w:rsidRPr="00891EB5">
              <w:rPr>
                <w:lang w:val="es-ES"/>
              </w:rPr>
              <w:lastRenderedPageBreak/>
              <w:t>3</w:t>
            </w:r>
            <w:r w:rsidR="008029F7">
              <w:rPr>
                <w:lang w:val="es-ES"/>
              </w:rPr>
              <w:t>2</w:t>
            </w:r>
            <w:r w:rsidRPr="00891EB5">
              <w:rPr>
                <w:lang w:val="es-ES"/>
              </w:rPr>
              <w:t>.</w:t>
            </w:r>
            <w:r w:rsidRPr="00891EB5">
              <w:rPr>
                <w:lang w:val="es-ES"/>
              </w:rPr>
              <w:tab/>
              <w:t>Preferencia Nacional</w:t>
            </w:r>
            <w:bookmarkEnd w:id="41"/>
          </w:p>
        </w:tc>
        <w:tc>
          <w:tcPr>
            <w:tcW w:w="6724" w:type="dxa"/>
          </w:tcPr>
          <w:p w14:paraId="515ADFC0" w14:textId="7C6E729F" w:rsidR="003F79AA" w:rsidRPr="00891EB5" w:rsidRDefault="003F79AA" w:rsidP="002568D8">
            <w:pPr>
              <w:suppressAutoHyphens/>
              <w:spacing w:after="200"/>
              <w:ind w:left="603" w:hanging="540"/>
              <w:jc w:val="both"/>
              <w:rPr>
                <w:spacing w:val="-3"/>
                <w:lang w:val="es-ES"/>
              </w:rPr>
            </w:pPr>
            <w:r w:rsidRPr="00891EB5">
              <w:rPr>
                <w:spacing w:val="-3"/>
                <w:lang w:val="es-ES"/>
              </w:rPr>
              <w:t>3</w:t>
            </w:r>
            <w:r w:rsidR="008029F7">
              <w:rPr>
                <w:spacing w:val="-3"/>
                <w:lang w:val="es-ES"/>
              </w:rPr>
              <w:t>2</w:t>
            </w:r>
            <w:r w:rsidRPr="00891EB5">
              <w:rPr>
                <w:spacing w:val="-3"/>
                <w:lang w:val="es-ES"/>
              </w:rPr>
              <w:t>.1</w:t>
            </w:r>
            <w:r w:rsidRPr="00891EB5">
              <w:rPr>
                <w:spacing w:val="-3"/>
                <w:lang w:val="es-ES"/>
              </w:rPr>
              <w:tab/>
              <w:t xml:space="preserve">No se aplicará un </w:t>
            </w:r>
            <w:r w:rsidR="007B342A" w:rsidRPr="00891EB5">
              <w:rPr>
                <w:spacing w:val="-3"/>
                <w:lang w:val="es-ES"/>
              </w:rPr>
              <w:t>margen</w:t>
            </w:r>
            <w:r w:rsidRPr="00891EB5">
              <w:rPr>
                <w:spacing w:val="-3"/>
                <w:lang w:val="es-ES"/>
              </w:rPr>
              <w:t xml:space="preserve"> de preferencia para comparar las ofertas de los contratistas nacionales con las de los contratistas extranjero</w:t>
            </w:r>
            <w:r w:rsidR="00DC6256" w:rsidRPr="00891EB5">
              <w:rPr>
                <w:spacing w:val="-3"/>
                <w:lang w:val="es-ES"/>
              </w:rPr>
              <w:t>s.</w:t>
            </w:r>
          </w:p>
        </w:tc>
      </w:tr>
      <w:tr w:rsidR="00560FF5" w:rsidRPr="00891EB5" w14:paraId="1F0F27F9" w14:textId="77777777" w:rsidTr="003739EB">
        <w:tc>
          <w:tcPr>
            <w:tcW w:w="2528" w:type="dxa"/>
          </w:tcPr>
          <w:p w14:paraId="4D2A1E20" w14:textId="537275A9" w:rsidR="00560FF5" w:rsidRPr="00891EB5" w:rsidRDefault="00560FF5" w:rsidP="003739EB">
            <w:pPr>
              <w:pStyle w:val="Ttulo3"/>
              <w:spacing w:after="200"/>
              <w:ind w:left="321" w:hanging="321"/>
              <w:rPr>
                <w:lang w:val="es-ES"/>
              </w:rPr>
            </w:pPr>
            <w:bookmarkStart w:id="42" w:name="_Toc28336839"/>
            <w:r w:rsidRPr="00891EB5">
              <w:rPr>
                <w:lang w:val="es-ES"/>
              </w:rPr>
              <w:t>3</w:t>
            </w:r>
            <w:r w:rsidR="008029F7">
              <w:rPr>
                <w:lang w:val="es-ES"/>
              </w:rPr>
              <w:t>3</w:t>
            </w:r>
            <w:r w:rsidRPr="00891EB5">
              <w:rPr>
                <w:lang w:val="es-ES"/>
              </w:rPr>
              <w:t>.</w:t>
            </w:r>
            <w:r w:rsidR="00543431">
              <w:rPr>
                <w:lang w:val="es-ES"/>
              </w:rPr>
              <w:t xml:space="preserve"> </w:t>
            </w:r>
            <w:r w:rsidRPr="00891EB5">
              <w:rPr>
                <w:lang w:val="es-ES"/>
              </w:rPr>
              <w:t xml:space="preserve">Ofertas </w:t>
            </w:r>
            <w:r w:rsidR="00764C3C">
              <w:rPr>
                <w:lang w:val="es-ES"/>
              </w:rPr>
              <w:t>Anormalmente</w:t>
            </w:r>
            <w:r w:rsidR="00764C3C" w:rsidRPr="00891EB5">
              <w:rPr>
                <w:lang w:val="es-ES"/>
              </w:rPr>
              <w:t xml:space="preserve"> </w:t>
            </w:r>
            <w:r w:rsidR="00543431">
              <w:rPr>
                <w:lang w:val="es-ES"/>
              </w:rPr>
              <w:t xml:space="preserve"> </w:t>
            </w:r>
            <w:r w:rsidRPr="00891EB5">
              <w:rPr>
                <w:lang w:val="es-ES"/>
              </w:rPr>
              <w:t>Bajas</w:t>
            </w:r>
            <w:bookmarkEnd w:id="42"/>
          </w:p>
        </w:tc>
        <w:tc>
          <w:tcPr>
            <w:tcW w:w="6724" w:type="dxa"/>
          </w:tcPr>
          <w:p w14:paraId="36F3595D" w14:textId="19AFE2F6" w:rsidR="00560FF5" w:rsidRPr="00891EB5" w:rsidRDefault="008029F7" w:rsidP="00226F2A">
            <w:pPr>
              <w:spacing w:after="240"/>
              <w:jc w:val="both"/>
              <w:rPr>
                <w:spacing w:val="-4"/>
                <w:lang w:val="es-ES"/>
              </w:rPr>
            </w:pPr>
            <w:r>
              <w:rPr>
                <w:spacing w:val="-4"/>
                <w:lang w:val="es-ES"/>
              </w:rPr>
              <w:t xml:space="preserve">33.1 </w:t>
            </w:r>
            <w:r w:rsidR="00560FF5" w:rsidRPr="00891EB5">
              <w:rPr>
                <w:spacing w:val="-4"/>
                <w:lang w:val="es-ES"/>
              </w:rPr>
              <w:t xml:space="preserve">Una Oferta </w:t>
            </w:r>
            <w:r w:rsidR="0040783B">
              <w:rPr>
                <w:spacing w:val="-4"/>
                <w:lang w:val="es-ES"/>
              </w:rPr>
              <w:t>Anormalmente</w:t>
            </w:r>
            <w:r w:rsidR="00560FF5" w:rsidRPr="00891EB5">
              <w:rPr>
                <w:spacing w:val="-4"/>
                <w:lang w:val="es-ES"/>
              </w:rPr>
              <w:t xml:space="preserve"> </w:t>
            </w:r>
            <w:r w:rsidR="0040783B">
              <w:rPr>
                <w:spacing w:val="-4"/>
                <w:lang w:val="es-ES"/>
              </w:rPr>
              <w:t>B</w:t>
            </w:r>
            <w:r w:rsidR="0040783B" w:rsidRPr="00891EB5">
              <w:rPr>
                <w:spacing w:val="-4"/>
                <w:lang w:val="es-ES"/>
              </w:rPr>
              <w:t xml:space="preserve">aja </w:t>
            </w:r>
            <w:r w:rsidR="00560FF5" w:rsidRPr="00891EB5">
              <w:rPr>
                <w:spacing w:val="-4"/>
                <w:lang w:val="es-ES"/>
              </w:rPr>
              <w:t xml:space="preserve">es aquella cuyo precio, en combinación con otros elementos constitutivos de la Oferta, parece ser tan bajo que despierta serias dudas sobre la capacidad del </w:t>
            </w:r>
            <w:r w:rsidR="003D3B8C" w:rsidRPr="00891EB5">
              <w:rPr>
                <w:spacing w:val="-4"/>
                <w:lang w:val="es-ES"/>
              </w:rPr>
              <w:t xml:space="preserve">Oferente </w:t>
            </w:r>
            <w:r w:rsidR="00560FF5" w:rsidRPr="00891EB5">
              <w:rPr>
                <w:spacing w:val="-4"/>
                <w:lang w:val="es-ES"/>
              </w:rPr>
              <w:t>para ejecutar el Contrato al precio cotizado.</w:t>
            </w:r>
          </w:p>
          <w:p w14:paraId="30B8237F" w14:textId="428833EE" w:rsidR="00560FF5" w:rsidRPr="00891EB5" w:rsidRDefault="008029F7" w:rsidP="00226F2A">
            <w:pPr>
              <w:spacing w:after="240"/>
              <w:jc w:val="both"/>
              <w:rPr>
                <w:color w:val="000000"/>
                <w:spacing w:val="-4"/>
                <w:lang w:val="es-ES"/>
              </w:rPr>
            </w:pPr>
            <w:r>
              <w:rPr>
                <w:lang w:val="es-ES"/>
              </w:rPr>
              <w:t xml:space="preserve">33.2 </w:t>
            </w:r>
            <w:r w:rsidR="00560FF5" w:rsidRPr="00891EB5">
              <w:rPr>
                <w:lang w:val="es-ES"/>
              </w:rPr>
              <w:t xml:space="preserve">En caso de detectar lo que podría constituir una </w:t>
            </w:r>
            <w:r w:rsidR="00560FF5" w:rsidRPr="00891EB5">
              <w:rPr>
                <w:spacing w:val="-4"/>
                <w:lang w:val="es-ES"/>
              </w:rPr>
              <w:t xml:space="preserve">Oferta </w:t>
            </w:r>
            <w:r w:rsidR="0040783B">
              <w:rPr>
                <w:spacing w:val="-4"/>
                <w:lang w:val="es-ES"/>
              </w:rPr>
              <w:t>Anormalmente</w:t>
            </w:r>
            <w:r w:rsidR="00560FF5" w:rsidRPr="00891EB5">
              <w:rPr>
                <w:spacing w:val="-4"/>
                <w:lang w:val="es-ES"/>
              </w:rPr>
              <w:t xml:space="preserve"> </w:t>
            </w:r>
            <w:r w:rsidR="0040783B">
              <w:rPr>
                <w:spacing w:val="-4"/>
                <w:lang w:val="es-ES"/>
              </w:rPr>
              <w:t>B</w:t>
            </w:r>
            <w:r w:rsidR="00560FF5" w:rsidRPr="00891EB5">
              <w:rPr>
                <w:spacing w:val="-4"/>
                <w:lang w:val="es-ES"/>
              </w:rPr>
              <w:t>aja</w:t>
            </w:r>
            <w:r w:rsidR="00560FF5" w:rsidRPr="00891EB5">
              <w:rPr>
                <w:color w:val="000000"/>
                <w:spacing w:val="-4"/>
                <w:lang w:val="es-ES"/>
              </w:rPr>
              <w:t xml:space="preserve">, el Contratante pedirá al </w:t>
            </w:r>
            <w:r w:rsidR="003D3B8C" w:rsidRPr="00891EB5">
              <w:rPr>
                <w:color w:val="000000"/>
                <w:spacing w:val="-4"/>
                <w:lang w:val="es-ES"/>
              </w:rPr>
              <w:t>Oferente</w:t>
            </w:r>
            <w:r w:rsidR="00560FF5" w:rsidRPr="00891EB5">
              <w:rPr>
                <w:color w:val="000000"/>
                <w:spacing w:val="-4"/>
                <w:lang w:val="es-ES"/>
              </w:rPr>
              <w:t xml:space="preserve"> que brinde aclaraciones por escrito y, en especial, que presente análisis </w:t>
            </w:r>
            <w:r w:rsidR="00560FF5" w:rsidRPr="00891EB5">
              <w:rPr>
                <w:noProof/>
                <w:lang w:val="es-ES"/>
              </w:rPr>
              <w:t>pormenorizados</w:t>
            </w:r>
            <w:r w:rsidR="00560FF5" w:rsidRPr="00891EB5">
              <w:rPr>
                <w:color w:val="000000"/>
                <w:spacing w:val="-4"/>
                <w:lang w:val="es-ES"/>
              </w:rPr>
              <w:t xml:space="preserve"> del Precio de la Oferta en relación con el objeto del Contrato, el alcance, la metodología propuesta, el cronograma, la distribución de riesgos y responsabilidades, y de cualquier otro requisito establecido en el </w:t>
            </w:r>
            <w:r w:rsidR="00EF3E4F">
              <w:rPr>
                <w:color w:val="000000"/>
                <w:spacing w:val="-4"/>
                <w:lang w:val="es-ES"/>
              </w:rPr>
              <w:t>documento de licitación</w:t>
            </w:r>
            <w:r w:rsidR="00560FF5" w:rsidRPr="00891EB5">
              <w:rPr>
                <w:color w:val="000000"/>
                <w:spacing w:val="-4"/>
                <w:lang w:val="es-ES"/>
              </w:rPr>
              <w:t>.</w:t>
            </w:r>
          </w:p>
          <w:p w14:paraId="63D28A43" w14:textId="1518324D" w:rsidR="00560FF5" w:rsidRPr="00891EB5" w:rsidRDefault="008029F7" w:rsidP="00226F2A">
            <w:pPr>
              <w:spacing w:after="240"/>
              <w:jc w:val="both"/>
              <w:rPr>
                <w:spacing w:val="-3"/>
                <w:lang w:val="es-ES"/>
              </w:rPr>
            </w:pPr>
            <w:r>
              <w:rPr>
                <w:spacing w:val="-4"/>
                <w:lang w:val="es-ES"/>
              </w:rPr>
              <w:lastRenderedPageBreak/>
              <w:t xml:space="preserve">33.3 </w:t>
            </w:r>
            <w:r w:rsidR="00560FF5" w:rsidRPr="00891EB5">
              <w:rPr>
                <w:spacing w:val="-4"/>
                <w:lang w:val="es-ES"/>
              </w:rPr>
              <w:t xml:space="preserve">Tras evaluar los análisis de precios, si determina que el </w:t>
            </w:r>
            <w:r w:rsidR="003D3B8C" w:rsidRPr="00891EB5">
              <w:rPr>
                <w:spacing w:val="-4"/>
                <w:lang w:val="es-ES"/>
              </w:rPr>
              <w:t>Oferente</w:t>
            </w:r>
            <w:r w:rsidR="00560FF5" w:rsidRPr="00891EB5">
              <w:rPr>
                <w:spacing w:val="-4"/>
                <w:lang w:val="es-ES"/>
              </w:rPr>
              <w:t xml:space="preserve"> no ha demostrado su capacidad para ejecutar el Contrato al precio cotizado, el Contratante rechazará la Oferta.</w:t>
            </w:r>
          </w:p>
        </w:tc>
      </w:tr>
      <w:tr w:rsidR="0040783B" w:rsidRPr="00891EB5" w14:paraId="3864E04B" w14:textId="77777777" w:rsidTr="003739EB">
        <w:tc>
          <w:tcPr>
            <w:tcW w:w="2528" w:type="dxa"/>
          </w:tcPr>
          <w:p w14:paraId="4FB4B90F" w14:textId="79F4C700" w:rsidR="0040783B" w:rsidRPr="00891EB5" w:rsidRDefault="0040783B" w:rsidP="0040783B">
            <w:pPr>
              <w:pStyle w:val="Ttulo3"/>
              <w:spacing w:after="200"/>
              <w:ind w:left="321" w:hanging="321"/>
              <w:rPr>
                <w:lang w:val="es-ES"/>
              </w:rPr>
            </w:pPr>
            <w:bookmarkStart w:id="43" w:name="_Toc28336840"/>
            <w:r>
              <w:rPr>
                <w:lang w:val="es-ES"/>
              </w:rPr>
              <w:lastRenderedPageBreak/>
              <w:t>3</w:t>
            </w:r>
            <w:r w:rsidR="008029F7">
              <w:rPr>
                <w:lang w:val="es-ES"/>
              </w:rPr>
              <w:t>4</w:t>
            </w:r>
            <w:r>
              <w:rPr>
                <w:lang w:val="es-ES"/>
              </w:rPr>
              <w:t>. Mejor Oferta Final o Negociaciones</w:t>
            </w:r>
            <w:bookmarkEnd w:id="43"/>
          </w:p>
        </w:tc>
        <w:tc>
          <w:tcPr>
            <w:tcW w:w="6724" w:type="dxa"/>
          </w:tcPr>
          <w:p w14:paraId="5E4835EB" w14:textId="25FE162B" w:rsidR="0040783B" w:rsidRPr="003F4443" w:rsidRDefault="0037696A" w:rsidP="00226F2A">
            <w:pPr>
              <w:pStyle w:val="Header2-SubClauses"/>
              <w:tabs>
                <w:tab w:val="clear" w:pos="2844"/>
              </w:tabs>
              <w:rPr>
                <w:lang w:val="es-ES"/>
              </w:rPr>
            </w:pPr>
            <w:r>
              <w:rPr>
                <w:lang w:val="es-ES"/>
              </w:rPr>
              <w:t xml:space="preserve">34.1 </w:t>
            </w:r>
            <w:r w:rsidR="0040783B" w:rsidRPr="003F4443">
              <w:rPr>
                <w:lang w:val="es-ES"/>
              </w:rPr>
              <w:t xml:space="preserve">Si </w:t>
            </w:r>
            <w:r w:rsidR="0040783B" w:rsidRPr="003F4443">
              <w:rPr>
                <w:b/>
                <w:bCs/>
                <w:lang w:val="es-ES"/>
              </w:rPr>
              <w:t>en los DDL</w:t>
            </w:r>
            <w:r w:rsidR="0040783B" w:rsidRPr="003F4443">
              <w:rPr>
                <w:lang w:val="es-ES"/>
              </w:rPr>
              <w:t xml:space="preserve"> se establece que el Contratante utilizará el método de Mejor Oferta Final, los Oferentes que presentaron Ofertas sustancialmente ajustadas a los requisitos del documento de licitación serán invitados, de conformidad con IAO 3</w:t>
            </w:r>
            <w:r w:rsidR="00972984">
              <w:rPr>
                <w:lang w:val="es-ES"/>
              </w:rPr>
              <w:t>4</w:t>
            </w:r>
            <w:r w:rsidR="0040783B" w:rsidRPr="003F4443">
              <w:rPr>
                <w:lang w:val="es-ES"/>
              </w:rPr>
              <w:t>.3 a IAO 3</w:t>
            </w:r>
            <w:r w:rsidR="00972984">
              <w:rPr>
                <w:lang w:val="es-ES"/>
              </w:rPr>
              <w:t>4</w:t>
            </w:r>
            <w:r w:rsidR="0040783B" w:rsidRPr="003F4443">
              <w:rPr>
                <w:lang w:val="es-ES"/>
              </w:rPr>
              <w:t>.6, a presentar su Mejor Oferta Final reduciendo los precios, aclarando o modificando su Oferta o suministrando información adicional, como corresponda.</w:t>
            </w:r>
          </w:p>
          <w:p w14:paraId="13494E77" w14:textId="1FA53010" w:rsidR="0040783B" w:rsidRPr="003F4443" w:rsidRDefault="0037696A" w:rsidP="00226F2A">
            <w:pPr>
              <w:pStyle w:val="Header2-SubClauses"/>
              <w:tabs>
                <w:tab w:val="clear" w:pos="2844"/>
              </w:tabs>
              <w:ind w:left="2340" w:firstLine="0"/>
              <w:rPr>
                <w:lang w:val="es-ES"/>
              </w:rPr>
            </w:pPr>
            <w:r>
              <w:rPr>
                <w:lang w:val="es-ES"/>
              </w:rPr>
              <w:t xml:space="preserve">34.2 </w:t>
            </w:r>
            <w:r w:rsidR="0040783B" w:rsidRPr="003F4443">
              <w:rPr>
                <w:lang w:val="es-ES"/>
              </w:rPr>
              <w:t xml:space="preserve">Si </w:t>
            </w:r>
            <w:r w:rsidR="0040783B" w:rsidRPr="003F4443">
              <w:rPr>
                <w:b/>
                <w:bCs/>
                <w:lang w:val="es-ES"/>
              </w:rPr>
              <w:t>en los DDL</w:t>
            </w:r>
            <w:r w:rsidR="0040783B" w:rsidRPr="003F4443">
              <w:rPr>
                <w:lang w:val="es-ES"/>
              </w:rPr>
              <w:t xml:space="preserve"> se establece que el Contratante utilizará Negociaciones después de evaluar las ofertas y antes de la adjudicación final del Contrato, el Oferente que presentó la Oferta Más Ventajosa será invitado a entablar Negociaciones de conformidad con IAO 3</w:t>
            </w:r>
            <w:r w:rsidR="00B04146">
              <w:rPr>
                <w:lang w:val="es-ES"/>
              </w:rPr>
              <w:t>8</w:t>
            </w:r>
            <w:r w:rsidR="0040783B" w:rsidRPr="003F4443">
              <w:rPr>
                <w:lang w:val="es-ES"/>
              </w:rPr>
              <w:t>.2 y siguientes.</w:t>
            </w:r>
          </w:p>
          <w:p w14:paraId="7E53F9C0" w14:textId="06F0A1F4" w:rsidR="0040783B" w:rsidRPr="003F4443" w:rsidRDefault="0037696A" w:rsidP="00226F2A">
            <w:pPr>
              <w:pStyle w:val="Header2-SubClauses"/>
              <w:tabs>
                <w:tab w:val="clear" w:pos="2844"/>
              </w:tabs>
              <w:ind w:left="2340" w:firstLine="0"/>
              <w:rPr>
                <w:lang w:val="es-ES"/>
              </w:rPr>
            </w:pPr>
            <w:r>
              <w:rPr>
                <w:lang w:val="es-ES"/>
              </w:rPr>
              <w:t xml:space="preserve">34.3 </w:t>
            </w:r>
            <w:r w:rsidR="0040783B" w:rsidRPr="003F4443">
              <w:rPr>
                <w:lang w:val="es-ES"/>
              </w:rPr>
              <w:t xml:space="preserve">Los Oferentes no están obligados a presentar una Mejor Oferta Final. No habrá Negociaciones después de la presentación de la Mejor Oferta Final. </w:t>
            </w:r>
          </w:p>
          <w:p w14:paraId="76A148BC" w14:textId="2E564929" w:rsidR="0040783B" w:rsidRPr="00E22759" w:rsidRDefault="0037696A" w:rsidP="00226F2A">
            <w:pPr>
              <w:pStyle w:val="Header2-SubClauses"/>
              <w:tabs>
                <w:tab w:val="clear" w:pos="2844"/>
              </w:tabs>
              <w:ind w:left="2340" w:firstLine="0"/>
              <w:rPr>
                <w:lang w:val="es-ES"/>
              </w:rPr>
            </w:pPr>
            <w:r>
              <w:rPr>
                <w:lang w:val="es-ES"/>
              </w:rPr>
              <w:t xml:space="preserve">34.5 </w:t>
            </w:r>
            <w:r w:rsidR="0040783B" w:rsidRPr="003F4443">
              <w:rPr>
                <w:lang w:val="es-ES"/>
              </w:rPr>
              <w:t xml:space="preserve">Para observar e informar la aplicación de la Mejor Oferta Final el Contratante podrá, y en caso de Negociaciones deberá, nombrar a la Autoridad </w:t>
            </w:r>
            <w:r w:rsidR="0040783B">
              <w:rPr>
                <w:lang w:val="es-ES"/>
              </w:rPr>
              <w:t xml:space="preserve">Independiente </w:t>
            </w:r>
            <w:r w:rsidR="0040783B" w:rsidRPr="003F4443">
              <w:rPr>
                <w:lang w:val="es-ES"/>
              </w:rPr>
              <w:t>de Probidad</w:t>
            </w:r>
            <w:r w:rsidR="0040783B">
              <w:rPr>
                <w:lang w:val="es-ES"/>
              </w:rPr>
              <w:t xml:space="preserve"> </w:t>
            </w:r>
            <w:r w:rsidR="0040783B" w:rsidRPr="003F4443">
              <w:rPr>
                <w:lang w:val="es-ES"/>
              </w:rPr>
              <w:t xml:space="preserve">que se indica </w:t>
            </w:r>
            <w:r w:rsidR="0040783B" w:rsidRPr="003F4443">
              <w:rPr>
                <w:b/>
                <w:bCs/>
                <w:lang w:val="es-ES"/>
              </w:rPr>
              <w:t>en los DDL</w:t>
            </w:r>
            <w:r w:rsidR="0040783B" w:rsidRPr="003F4443">
              <w:rPr>
                <w:lang w:val="es-ES"/>
              </w:rPr>
              <w:t>.</w:t>
            </w:r>
          </w:p>
          <w:p w14:paraId="24705C98" w14:textId="0008B771" w:rsidR="0040783B" w:rsidRPr="00E22759" w:rsidRDefault="0037696A" w:rsidP="00226F2A">
            <w:pPr>
              <w:pStyle w:val="Header2-SubClauses"/>
              <w:tabs>
                <w:tab w:val="clear" w:pos="2844"/>
              </w:tabs>
              <w:ind w:left="2340" w:firstLine="0"/>
              <w:rPr>
                <w:lang w:val="es-ES"/>
              </w:rPr>
            </w:pPr>
            <w:r>
              <w:rPr>
                <w:lang w:val="es-ES"/>
              </w:rPr>
              <w:t xml:space="preserve">34.6 </w:t>
            </w:r>
            <w:r w:rsidR="0040783B" w:rsidRPr="00E22759">
              <w:rPr>
                <w:lang w:val="es-ES"/>
              </w:rPr>
              <w:t xml:space="preserve">El Contratante establecerá un nuevo plazo y detalles para la presentación de la Mejor Oferta Final de cada Oferente o para iniciar Negociaciones y para la presentación de la Oferta negociada </w:t>
            </w:r>
            <w:r w:rsidR="0040783B" w:rsidRPr="00E22759">
              <w:rPr>
                <w:b/>
                <w:bCs/>
                <w:lang w:val="es-ES"/>
              </w:rPr>
              <w:t xml:space="preserve">en los DDL, </w:t>
            </w:r>
            <w:r w:rsidR="0040783B" w:rsidRPr="00E22759">
              <w:rPr>
                <w:lang w:val="es-ES"/>
              </w:rPr>
              <w:t xml:space="preserve">como corresponda. </w:t>
            </w:r>
            <w:r w:rsidR="0040783B">
              <w:rPr>
                <w:lang w:val="es-ES"/>
              </w:rPr>
              <w:t>En lo que corresponda, l</w:t>
            </w:r>
            <w:r w:rsidR="0040783B" w:rsidRPr="00E22759">
              <w:rPr>
                <w:lang w:val="es-ES"/>
              </w:rPr>
              <w:t>as instrucciones en IAO 2</w:t>
            </w:r>
            <w:r w:rsidR="00972984">
              <w:rPr>
                <w:lang w:val="es-ES"/>
              </w:rPr>
              <w:t>1</w:t>
            </w:r>
            <w:r w:rsidR="0040783B" w:rsidRPr="00E22759">
              <w:rPr>
                <w:lang w:val="es-ES"/>
              </w:rPr>
              <w:t xml:space="preserve"> a IAO 2</w:t>
            </w:r>
            <w:r w:rsidR="00972984">
              <w:rPr>
                <w:lang w:val="es-ES"/>
              </w:rPr>
              <w:t>7</w:t>
            </w:r>
            <w:r w:rsidR="0040783B" w:rsidRPr="00E22759">
              <w:rPr>
                <w:lang w:val="es-ES"/>
              </w:rPr>
              <w:t xml:space="preserve"> aplicarán a la presentación, apertura y aclaraciones de la Mejor Oferta Final de cada Oferente. </w:t>
            </w:r>
          </w:p>
          <w:p w14:paraId="632C5FD2" w14:textId="616E44C6" w:rsidR="0040783B" w:rsidRPr="003739EB" w:rsidRDefault="0037696A" w:rsidP="00226F2A">
            <w:pPr>
              <w:pStyle w:val="Header2-SubClauses"/>
              <w:tabs>
                <w:tab w:val="clear" w:pos="2844"/>
              </w:tabs>
              <w:ind w:left="2340" w:firstLine="0"/>
              <w:rPr>
                <w:lang w:val="es-ES"/>
              </w:rPr>
            </w:pPr>
            <w:r>
              <w:rPr>
                <w:lang w:val="es-ES"/>
              </w:rPr>
              <w:lastRenderedPageBreak/>
              <w:t xml:space="preserve">34.7 </w:t>
            </w:r>
            <w:r w:rsidR="0040783B" w:rsidRPr="00E22759">
              <w:rPr>
                <w:lang w:val="es-ES"/>
              </w:rPr>
              <w:t>Una vez recibidas la Mejor Oferta Final de cada Oferente, el Contratante procederá nuevamente con la evaluación y comparación de las Ofertas de conformidad con las IAO 2</w:t>
            </w:r>
            <w:r w:rsidR="00972984">
              <w:rPr>
                <w:lang w:val="es-ES"/>
              </w:rPr>
              <w:t>8</w:t>
            </w:r>
            <w:r w:rsidR="0040783B" w:rsidRPr="00E22759">
              <w:rPr>
                <w:lang w:val="es-ES"/>
              </w:rPr>
              <w:t xml:space="preserve"> a IAO 3</w:t>
            </w:r>
            <w:r w:rsidR="00972984">
              <w:rPr>
                <w:lang w:val="es-ES"/>
              </w:rPr>
              <w:t>3</w:t>
            </w:r>
            <w:r w:rsidR="0040783B" w:rsidRPr="00E22759">
              <w:rPr>
                <w:lang w:val="es-ES"/>
              </w:rPr>
              <w:t xml:space="preserve"> y luego procederá con la IAO 3</w:t>
            </w:r>
            <w:r w:rsidR="00972984">
              <w:rPr>
                <w:lang w:val="es-ES"/>
              </w:rPr>
              <w:t>5</w:t>
            </w:r>
            <w:r w:rsidR="0040783B" w:rsidRPr="00E22759">
              <w:rPr>
                <w:lang w:val="es-ES"/>
              </w:rPr>
              <w:t xml:space="preserve"> y siguientes. </w:t>
            </w:r>
          </w:p>
        </w:tc>
      </w:tr>
      <w:tr w:rsidR="0040783B" w:rsidRPr="00891EB5" w14:paraId="37C8C04E" w14:textId="77777777" w:rsidTr="003739EB">
        <w:tc>
          <w:tcPr>
            <w:tcW w:w="2528" w:type="dxa"/>
          </w:tcPr>
          <w:p w14:paraId="162BD684" w14:textId="49FA43D3" w:rsidR="0040783B" w:rsidRPr="00891EB5" w:rsidRDefault="00271357" w:rsidP="0040783B">
            <w:pPr>
              <w:pStyle w:val="Ttulo3"/>
              <w:spacing w:after="200"/>
              <w:ind w:left="321" w:hanging="321"/>
              <w:rPr>
                <w:lang w:val="es-ES"/>
              </w:rPr>
            </w:pPr>
            <w:bookmarkStart w:id="44" w:name="_Toc28336841"/>
            <w:r w:rsidRPr="00891EB5">
              <w:rPr>
                <w:lang w:val="es-ES"/>
              </w:rPr>
              <w:lastRenderedPageBreak/>
              <w:t>3</w:t>
            </w:r>
            <w:r w:rsidR="0037696A">
              <w:rPr>
                <w:lang w:val="es-ES"/>
              </w:rPr>
              <w:t>5</w:t>
            </w:r>
            <w:r w:rsidR="0040783B" w:rsidRPr="00891EB5">
              <w:rPr>
                <w:lang w:val="es-ES"/>
              </w:rPr>
              <w:t>.</w:t>
            </w:r>
            <w:r w:rsidR="0040783B" w:rsidRPr="00891EB5">
              <w:rPr>
                <w:lang w:val="es-ES"/>
              </w:rPr>
              <w:tab/>
              <w:t>Derecho del Contratante a aceptar cualquier Oferta o a rechazar cualquier o todas las Ofertas</w:t>
            </w:r>
            <w:bookmarkEnd w:id="44"/>
          </w:p>
        </w:tc>
        <w:tc>
          <w:tcPr>
            <w:tcW w:w="6724" w:type="dxa"/>
          </w:tcPr>
          <w:p w14:paraId="1F20044E" w14:textId="519E97D9" w:rsidR="0040783B" w:rsidRDefault="00271357" w:rsidP="003739EB">
            <w:pPr>
              <w:ind w:left="658" w:hanging="658"/>
              <w:jc w:val="both"/>
            </w:pPr>
            <w:r w:rsidRPr="00891EB5">
              <w:t>3</w:t>
            </w:r>
            <w:r w:rsidR="00A94DC1">
              <w:t>5</w:t>
            </w:r>
            <w:r w:rsidR="0040783B" w:rsidRPr="00891EB5">
              <w:t>.1  El Contratante se reserva el derecho a aceptar o rechazar cualquier Oferta, y a cancelar el proceso de  licitación y rechazar todas las Ofertas, en cualquier momento antes de la adjudicación del contrato, sin que por ello incurra en ninguna responsabilidad con el (los) Oferente(s) afectado(s), o esté obligado a informar al (los) Oferente(s) afectado(s) los motivos de la decisión del Contratante</w:t>
            </w:r>
            <w:r w:rsidRPr="009A06ED">
              <w:rPr>
                <w:vertAlign w:val="superscript"/>
              </w:rPr>
              <w:footnoteReference w:id="16"/>
            </w:r>
            <w:r>
              <w:t>.</w:t>
            </w:r>
            <w:r w:rsidR="0040783B" w:rsidRPr="00891EB5">
              <w:t xml:space="preserve"> </w:t>
            </w:r>
          </w:p>
          <w:p w14:paraId="2AD13AC7" w14:textId="0F1B2325" w:rsidR="00271357" w:rsidRPr="00891EB5" w:rsidRDefault="00271357" w:rsidP="0040783B">
            <w:pPr>
              <w:ind w:left="831" w:hanging="831"/>
              <w:jc w:val="both"/>
            </w:pPr>
          </w:p>
        </w:tc>
      </w:tr>
      <w:tr w:rsidR="004A7FDF" w:rsidRPr="003F4443" w14:paraId="2DBC7F79" w14:textId="77777777" w:rsidTr="003739EB">
        <w:tc>
          <w:tcPr>
            <w:tcW w:w="2528" w:type="dxa"/>
          </w:tcPr>
          <w:p w14:paraId="4C26D462" w14:textId="737FB480" w:rsidR="004A7FDF" w:rsidRPr="00E22759" w:rsidRDefault="004A7FDF" w:rsidP="0058043C">
            <w:pPr>
              <w:pStyle w:val="Ttulo3"/>
              <w:spacing w:after="200"/>
              <w:rPr>
                <w:lang w:val="es-ES"/>
              </w:rPr>
            </w:pPr>
            <w:bookmarkStart w:id="45" w:name="_Toc19374983"/>
            <w:bookmarkStart w:id="46" w:name="_Toc26890222"/>
            <w:bookmarkStart w:id="47" w:name="_Toc28336842"/>
            <w:r w:rsidRPr="00E22759">
              <w:rPr>
                <w:lang w:val="es-ES"/>
              </w:rPr>
              <w:t>3</w:t>
            </w:r>
            <w:r w:rsidR="00A94DC1">
              <w:rPr>
                <w:lang w:val="es-ES"/>
              </w:rPr>
              <w:t>6</w:t>
            </w:r>
            <w:r w:rsidRPr="00E22759">
              <w:rPr>
                <w:lang w:val="es-ES"/>
              </w:rPr>
              <w:t>. Plazo Suspensivo</w:t>
            </w:r>
            <w:bookmarkEnd w:id="45"/>
            <w:bookmarkEnd w:id="46"/>
            <w:bookmarkEnd w:id="47"/>
          </w:p>
        </w:tc>
        <w:tc>
          <w:tcPr>
            <w:tcW w:w="6724" w:type="dxa"/>
          </w:tcPr>
          <w:p w14:paraId="08AE9CA8" w14:textId="53E09030" w:rsidR="004A7FDF" w:rsidRPr="00E22759" w:rsidRDefault="004A7FDF" w:rsidP="003739EB">
            <w:pPr>
              <w:suppressAutoHyphens/>
              <w:spacing w:after="200"/>
              <w:ind w:left="658" w:hanging="658"/>
              <w:jc w:val="both"/>
              <w:rPr>
                <w:lang w:val="es-ES"/>
              </w:rPr>
            </w:pPr>
            <w:r w:rsidRPr="00E22759">
              <w:rPr>
                <w:lang w:val="es-ES"/>
              </w:rPr>
              <w:t>3</w:t>
            </w:r>
            <w:r w:rsidR="00A94DC1">
              <w:rPr>
                <w:lang w:val="es-ES"/>
              </w:rPr>
              <w:t>6</w:t>
            </w:r>
            <w:r w:rsidRPr="00E22759">
              <w:rPr>
                <w:lang w:val="es-ES"/>
              </w:rPr>
              <w:t xml:space="preserve">.1  El </w:t>
            </w:r>
            <w:r w:rsidRPr="003F4443">
              <w:rPr>
                <w:lang w:val="es-ES"/>
              </w:rPr>
              <w:t xml:space="preserve">Contrato no se adjudicará antes de la finalización del Plazo Suspensivo. El Plazo Suspensivo será de diez (10) días hábiles salvo que se extienda de conformidad con IAO </w:t>
            </w:r>
            <w:r>
              <w:rPr>
                <w:lang w:val="es-ES"/>
              </w:rPr>
              <w:t>4</w:t>
            </w:r>
            <w:r w:rsidR="00972984">
              <w:rPr>
                <w:lang w:val="es-ES"/>
              </w:rPr>
              <w:t>1</w:t>
            </w:r>
            <w:r w:rsidRPr="003F4443">
              <w:rPr>
                <w:lang w:val="es-ES"/>
              </w:rPr>
              <w:t xml:space="preserve">. El Plazo Suspensivo comenzará </w:t>
            </w:r>
            <w:r>
              <w:rPr>
                <w:lang w:val="es-ES"/>
              </w:rPr>
              <w:t>cuando se envíe</w:t>
            </w:r>
            <w:r w:rsidRPr="003F4443">
              <w:rPr>
                <w:lang w:val="es-ES"/>
              </w:rPr>
              <w:t xml:space="preserve"> </w:t>
            </w:r>
            <w:r>
              <w:rPr>
                <w:lang w:val="es-ES"/>
              </w:rPr>
              <w:t xml:space="preserve">a los Oferentes </w:t>
            </w:r>
            <w:r w:rsidRPr="003F4443">
              <w:rPr>
                <w:lang w:val="es-ES"/>
              </w:rPr>
              <w:t>la Notificación de Intención de Adjudicación del Contrato. Cuando solo se presente una Oferta, o si este contrato es en respuesta a una situación de emergencia reconocida por el Banco, no se aplicará el Plazo Suspensivo.</w:t>
            </w:r>
          </w:p>
        </w:tc>
      </w:tr>
      <w:tr w:rsidR="00271357" w:rsidRPr="003F4443" w14:paraId="440F3E8F" w14:textId="77777777" w:rsidTr="00806962">
        <w:tc>
          <w:tcPr>
            <w:tcW w:w="2528" w:type="dxa"/>
          </w:tcPr>
          <w:p w14:paraId="6389E2AB" w14:textId="2A2717ED" w:rsidR="00271357" w:rsidRPr="00E22759" w:rsidRDefault="00271357" w:rsidP="0058043C">
            <w:pPr>
              <w:pStyle w:val="Ttulo3"/>
              <w:spacing w:after="200"/>
              <w:rPr>
                <w:lang w:val="es-ES"/>
              </w:rPr>
            </w:pPr>
            <w:bookmarkStart w:id="48" w:name="_Toc28336843"/>
            <w:r>
              <w:rPr>
                <w:lang w:val="es-ES"/>
              </w:rPr>
              <w:t>3</w:t>
            </w:r>
            <w:r w:rsidR="00A94DC1">
              <w:rPr>
                <w:lang w:val="es-ES"/>
              </w:rPr>
              <w:t>7</w:t>
            </w:r>
            <w:r>
              <w:rPr>
                <w:lang w:val="es-ES"/>
              </w:rPr>
              <w:t xml:space="preserve">. </w:t>
            </w:r>
            <w:r w:rsidRPr="00E22759">
              <w:rPr>
                <w:lang w:val="es-ES"/>
              </w:rPr>
              <w:t>Notificación de la Intención de Adjudicar</w:t>
            </w:r>
            <w:bookmarkEnd w:id="48"/>
          </w:p>
        </w:tc>
        <w:tc>
          <w:tcPr>
            <w:tcW w:w="6724" w:type="dxa"/>
          </w:tcPr>
          <w:p w14:paraId="091804C6" w14:textId="198F232D" w:rsidR="00271357" w:rsidRPr="003739EB" w:rsidRDefault="00A94DC1" w:rsidP="00D21E1B">
            <w:pPr>
              <w:pStyle w:val="Textoindependiente"/>
              <w:overflowPunct w:val="0"/>
              <w:autoSpaceDE w:val="0"/>
              <w:autoSpaceDN w:val="0"/>
              <w:adjustRightInd w:val="0"/>
              <w:spacing w:after="200"/>
              <w:jc w:val="both"/>
              <w:textAlignment w:val="baseline"/>
              <w:rPr>
                <w:spacing w:val="-4"/>
                <w:szCs w:val="20"/>
                <w:lang w:val="es-ES"/>
              </w:rPr>
            </w:pPr>
            <w:r>
              <w:rPr>
                <w:spacing w:val="-4"/>
                <w:sz w:val="24"/>
                <w:szCs w:val="20"/>
                <w:lang w:val="es-ES"/>
              </w:rPr>
              <w:t xml:space="preserve">37.1 </w:t>
            </w:r>
            <w:r w:rsidR="00271357" w:rsidRPr="003739EB">
              <w:rPr>
                <w:spacing w:val="-4"/>
                <w:sz w:val="24"/>
                <w:szCs w:val="20"/>
                <w:lang w:val="es-ES"/>
              </w:rPr>
              <w:t>El Contratante transmitirá a todos los Oferentes la Notificación de Intención de Adjudicar el Contrato al Oferente seleccionado. La Notificación deberá contener, como mínimo, la siguiente información:</w:t>
            </w:r>
          </w:p>
          <w:p w14:paraId="797BD427" w14:textId="77777777" w:rsidR="00271357" w:rsidRPr="00E22759" w:rsidRDefault="00271357" w:rsidP="00E71B31">
            <w:pPr>
              <w:pStyle w:val="Prrafodelista"/>
              <w:numPr>
                <w:ilvl w:val="0"/>
                <w:numId w:val="76"/>
              </w:numPr>
              <w:spacing w:after="200"/>
              <w:ind w:left="1166" w:hanging="540"/>
              <w:contextualSpacing w:val="0"/>
              <w:jc w:val="both"/>
              <w:rPr>
                <w:lang w:val="es-ES"/>
              </w:rPr>
            </w:pPr>
            <w:r w:rsidRPr="00E22759">
              <w:rPr>
                <w:lang w:val="es-ES"/>
              </w:rPr>
              <w:t>el nombre y la dirección del Oferente que presentó la Oferta seleccionada;</w:t>
            </w:r>
          </w:p>
          <w:p w14:paraId="1E86CD2A" w14:textId="77777777" w:rsidR="00271357" w:rsidRPr="00E22759" w:rsidRDefault="00271357" w:rsidP="00E71B31">
            <w:pPr>
              <w:pStyle w:val="Prrafodelista"/>
              <w:numPr>
                <w:ilvl w:val="0"/>
                <w:numId w:val="76"/>
              </w:numPr>
              <w:spacing w:after="200"/>
              <w:ind w:left="1166" w:hanging="540"/>
              <w:contextualSpacing w:val="0"/>
              <w:jc w:val="both"/>
              <w:rPr>
                <w:lang w:val="es-ES"/>
              </w:rPr>
            </w:pPr>
            <w:r w:rsidRPr="00E22759">
              <w:rPr>
                <w:lang w:val="es-ES"/>
              </w:rPr>
              <w:t>el precio del Contrato de la Oferta seleccionada;</w:t>
            </w:r>
          </w:p>
          <w:p w14:paraId="34797470" w14:textId="77777777" w:rsidR="00271357" w:rsidRPr="00E22759" w:rsidRDefault="00271357" w:rsidP="00E71B31">
            <w:pPr>
              <w:pStyle w:val="Prrafodelista"/>
              <w:numPr>
                <w:ilvl w:val="0"/>
                <w:numId w:val="76"/>
              </w:numPr>
              <w:spacing w:after="200"/>
              <w:ind w:left="1166" w:hanging="540"/>
              <w:contextualSpacing w:val="0"/>
              <w:jc w:val="both"/>
              <w:rPr>
                <w:lang w:val="es-ES"/>
              </w:rPr>
            </w:pPr>
            <w:r w:rsidRPr="00E22759">
              <w:rPr>
                <w:lang w:val="es-ES"/>
              </w:rPr>
              <w:t>los nombres de todos los Oferentes que presentaron Ofertas y los precios de sus Ofertas, tal como se leyeron en voz alta en la apertura de las Ofertas;</w:t>
            </w:r>
          </w:p>
          <w:p w14:paraId="3274BEA9" w14:textId="77777777" w:rsidR="00271357" w:rsidRPr="00E22759" w:rsidRDefault="00271357" w:rsidP="00E71B31">
            <w:pPr>
              <w:pStyle w:val="Prrafodelista"/>
              <w:numPr>
                <w:ilvl w:val="0"/>
                <w:numId w:val="76"/>
              </w:numPr>
              <w:spacing w:after="200"/>
              <w:ind w:left="1166" w:hanging="540"/>
              <w:contextualSpacing w:val="0"/>
              <w:jc w:val="both"/>
              <w:rPr>
                <w:lang w:val="es-ES"/>
              </w:rPr>
            </w:pPr>
            <w:r w:rsidRPr="00E22759">
              <w:rPr>
                <w:lang w:val="es-ES"/>
              </w:rPr>
              <w:t>una declaración donde se expongan las razones por las cuales no fue seleccionada la Oferta del Oferente no seleccionado a quien se remite la notificación, a menos que la información sobre el precio incluida en el subpárrafo (c) anterior ya revele la razón;</w:t>
            </w:r>
          </w:p>
          <w:p w14:paraId="43C3284B" w14:textId="001B2C1E" w:rsidR="00271357" w:rsidRPr="00E22759" w:rsidRDefault="00271357" w:rsidP="00E71B31">
            <w:pPr>
              <w:pStyle w:val="Prrafodelista"/>
              <w:numPr>
                <w:ilvl w:val="0"/>
                <w:numId w:val="76"/>
              </w:numPr>
              <w:spacing w:after="200"/>
              <w:ind w:left="1166" w:hanging="540"/>
              <w:contextualSpacing w:val="0"/>
              <w:jc w:val="both"/>
              <w:rPr>
                <w:lang w:val="es-ES"/>
              </w:rPr>
            </w:pPr>
            <w:r w:rsidRPr="00E22759">
              <w:rPr>
                <w:lang w:val="es-ES"/>
              </w:rPr>
              <w:t xml:space="preserve">si la evaluación </w:t>
            </w:r>
            <w:r w:rsidR="00095FEE">
              <w:rPr>
                <w:lang w:val="es-ES"/>
              </w:rPr>
              <w:t xml:space="preserve">de ofertas </w:t>
            </w:r>
            <w:r>
              <w:rPr>
                <w:lang w:val="es-ES"/>
              </w:rPr>
              <w:t>incluyó</w:t>
            </w:r>
            <w:r w:rsidRPr="00E22759">
              <w:rPr>
                <w:lang w:val="es-ES"/>
              </w:rPr>
              <w:t xml:space="preserve"> el método de la Mejor Oferta Final</w:t>
            </w:r>
            <w:r>
              <w:rPr>
                <w:lang w:val="es-ES"/>
              </w:rPr>
              <w:t>, si corresponde</w:t>
            </w:r>
            <w:r w:rsidRPr="00E22759">
              <w:rPr>
                <w:lang w:val="es-ES"/>
              </w:rPr>
              <w:t xml:space="preserve">; </w:t>
            </w:r>
          </w:p>
          <w:p w14:paraId="30EDA95A" w14:textId="25A60EB4" w:rsidR="00271357" w:rsidRDefault="00271357" w:rsidP="00E71B31">
            <w:pPr>
              <w:pStyle w:val="Prrafodelista"/>
              <w:numPr>
                <w:ilvl w:val="0"/>
                <w:numId w:val="76"/>
              </w:numPr>
              <w:spacing w:after="200"/>
              <w:ind w:left="1166" w:hanging="540"/>
              <w:contextualSpacing w:val="0"/>
              <w:jc w:val="both"/>
              <w:rPr>
                <w:lang w:val="es-ES"/>
              </w:rPr>
            </w:pPr>
            <w:r w:rsidRPr="00E22759">
              <w:rPr>
                <w:lang w:val="es-ES"/>
              </w:rPr>
              <w:lastRenderedPageBreak/>
              <w:t>la fecha de vencimiento del Plazo Suspensivo; y</w:t>
            </w:r>
          </w:p>
          <w:p w14:paraId="3BC9B41B" w14:textId="521B8D98" w:rsidR="00271357" w:rsidRPr="00E22759" w:rsidRDefault="00271357" w:rsidP="00E71B31">
            <w:pPr>
              <w:pStyle w:val="Prrafodelista"/>
              <w:numPr>
                <w:ilvl w:val="0"/>
                <w:numId w:val="76"/>
              </w:numPr>
              <w:spacing w:after="200"/>
              <w:ind w:left="1166" w:hanging="540"/>
              <w:contextualSpacing w:val="0"/>
              <w:jc w:val="both"/>
              <w:rPr>
                <w:lang w:val="es-ES"/>
              </w:rPr>
            </w:pPr>
            <w:r w:rsidRPr="00E22759">
              <w:rPr>
                <w:lang w:val="es-ES"/>
              </w:rPr>
              <w:t>instrucciones sobre cómo solicitar explicaciones y/o presentar una queja durante el Plazo Suspensivo</w:t>
            </w:r>
            <w:r>
              <w:rPr>
                <w:lang w:val="es-ES"/>
              </w:rPr>
              <w:t>.</w:t>
            </w:r>
            <w:r w:rsidRPr="00E22759">
              <w:rPr>
                <w:lang w:val="es-ES"/>
              </w:rPr>
              <w:t xml:space="preserve"> </w:t>
            </w:r>
          </w:p>
        </w:tc>
      </w:tr>
      <w:tr w:rsidR="0040783B" w:rsidRPr="00891EB5" w14:paraId="155379AE" w14:textId="77777777" w:rsidTr="003739EB">
        <w:tc>
          <w:tcPr>
            <w:tcW w:w="9252" w:type="dxa"/>
            <w:gridSpan w:val="2"/>
          </w:tcPr>
          <w:p w14:paraId="01CC4A85" w14:textId="4FD525AB" w:rsidR="0040783B" w:rsidRPr="00891EB5" w:rsidRDefault="0040783B" w:rsidP="0040783B">
            <w:pPr>
              <w:pStyle w:val="Ttulo2"/>
              <w:rPr>
                <w:spacing w:val="-3"/>
                <w:lang w:val="es-ES"/>
              </w:rPr>
            </w:pPr>
            <w:bookmarkStart w:id="49" w:name="_Toc28336844"/>
            <w:r w:rsidRPr="00891EB5">
              <w:rPr>
                <w:lang w:val="es-ES"/>
              </w:rPr>
              <w:lastRenderedPageBreak/>
              <w:t>F. Adjudicación del Contrato</w:t>
            </w:r>
            <w:bookmarkEnd w:id="49"/>
          </w:p>
        </w:tc>
      </w:tr>
      <w:tr w:rsidR="0040783B" w:rsidRPr="00891EB5" w14:paraId="6A4A937C" w14:textId="77777777" w:rsidTr="003739EB">
        <w:tc>
          <w:tcPr>
            <w:tcW w:w="2528" w:type="dxa"/>
          </w:tcPr>
          <w:p w14:paraId="3E6FC5E1" w14:textId="19AB8956" w:rsidR="0040783B" w:rsidRPr="00891EB5" w:rsidRDefault="0040783B" w:rsidP="0040783B">
            <w:pPr>
              <w:pStyle w:val="Ttulo3"/>
              <w:rPr>
                <w:lang w:val="es-ES"/>
              </w:rPr>
            </w:pPr>
            <w:bookmarkStart w:id="50" w:name="_Toc28336845"/>
            <w:r w:rsidRPr="00891EB5">
              <w:rPr>
                <w:lang w:val="es-ES"/>
              </w:rPr>
              <w:t>3</w:t>
            </w:r>
            <w:r w:rsidR="00A94DC1">
              <w:rPr>
                <w:lang w:val="es-ES"/>
              </w:rPr>
              <w:t>8</w:t>
            </w:r>
            <w:r w:rsidRPr="00891EB5">
              <w:rPr>
                <w:lang w:val="es-ES"/>
              </w:rPr>
              <w:t>.</w:t>
            </w:r>
            <w:r w:rsidRPr="00891EB5">
              <w:rPr>
                <w:lang w:val="es-ES"/>
              </w:rPr>
              <w:tab/>
              <w:t>Criterios de Adjudicación</w:t>
            </w:r>
            <w:bookmarkEnd w:id="50"/>
          </w:p>
        </w:tc>
        <w:tc>
          <w:tcPr>
            <w:tcW w:w="6724" w:type="dxa"/>
          </w:tcPr>
          <w:p w14:paraId="61072606" w14:textId="39A5AFE0" w:rsidR="0040783B" w:rsidRPr="0018418D" w:rsidRDefault="00A94DC1" w:rsidP="00226F2A">
            <w:pPr>
              <w:spacing w:before="120"/>
              <w:ind w:left="360"/>
              <w:jc w:val="both"/>
              <w:rPr>
                <w:lang w:val="es-ES"/>
              </w:rPr>
            </w:pPr>
            <w:r>
              <w:rPr>
                <w:lang w:val="es-ES"/>
              </w:rPr>
              <w:t xml:space="preserve">38.1 </w:t>
            </w:r>
            <w:r w:rsidR="0040783B" w:rsidRPr="00A94DC1">
              <w:rPr>
                <w:lang w:val="es-ES"/>
              </w:rPr>
              <w:t xml:space="preserve">Sujeto a la IAO </w:t>
            </w:r>
            <w:r w:rsidR="00271357" w:rsidRPr="00A94DC1">
              <w:rPr>
                <w:lang w:val="es-ES"/>
              </w:rPr>
              <w:t>3</w:t>
            </w:r>
            <w:r w:rsidR="00972984">
              <w:rPr>
                <w:lang w:val="es-ES"/>
              </w:rPr>
              <w:t>5</w:t>
            </w:r>
            <w:r w:rsidR="0040783B" w:rsidRPr="00A94DC1">
              <w:rPr>
                <w:lang w:val="es-ES"/>
              </w:rPr>
              <w:t>, el Contratante adjudicará el contrato al Oferente cuya Oferta el Contr</w:t>
            </w:r>
            <w:r w:rsidR="0040783B" w:rsidRPr="00FE2878">
              <w:rPr>
                <w:lang w:val="es-ES"/>
              </w:rPr>
              <w:t>atante haya determinado que cumple sustancialmente con los requisitos del documento de licitación</w:t>
            </w:r>
            <w:r w:rsidR="0040783B" w:rsidRPr="00DC6C30">
              <w:rPr>
                <w:lang w:val="es-ES"/>
              </w:rPr>
              <w:t xml:space="preserve"> (incluyendo los recursos destinados a la e</w:t>
            </w:r>
            <w:r w:rsidR="0040783B" w:rsidRPr="00944E7D">
              <w:rPr>
                <w:lang w:val="es-ES"/>
              </w:rPr>
              <w:t xml:space="preserve">jecución del diseño, las obras y el aseguramiento de la calidad) y que  representa el costo evaluado como más bajo, siempre y cuando el Contratante haya determinado que dicho Oferente (a) es elegible de conformidad con la IAO </w:t>
            </w:r>
            <w:r w:rsidR="00B04146">
              <w:rPr>
                <w:lang w:val="es-ES"/>
              </w:rPr>
              <w:t>5</w:t>
            </w:r>
            <w:r w:rsidR="0040783B" w:rsidRPr="00944E7D">
              <w:rPr>
                <w:lang w:val="es-ES"/>
              </w:rPr>
              <w:t xml:space="preserve"> y (b) está calificado de con</w:t>
            </w:r>
            <w:r w:rsidR="0040783B" w:rsidRPr="0018418D">
              <w:rPr>
                <w:lang w:val="es-ES"/>
              </w:rPr>
              <w:t xml:space="preserve">formidad con las disposiciones de la IAO </w:t>
            </w:r>
            <w:r w:rsidR="00972984">
              <w:rPr>
                <w:lang w:val="es-ES"/>
              </w:rPr>
              <w:t>6</w:t>
            </w:r>
            <w:r w:rsidR="0040783B" w:rsidRPr="0018418D">
              <w:rPr>
                <w:lang w:val="es-ES"/>
              </w:rPr>
              <w:t xml:space="preserve">. </w:t>
            </w:r>
          </w:p>
        </w:tc>
      </w:tr>
      <w:tr w:rsidR="00271357" w:rsidRPr="00891EB5" w14:paraId="51E70CAE" w14:textId="77777777" w:rsidTr="00806962">
        <w:tc>
          <w:tcPr>
            <w:tcW w:w="2528" w:type="dxa"/>
          </w:tcPr>
          <w:p w14:paraId="1C25A96F" w14:textId="77777777" w:rsidR="00271357" w:rsidRPr="00891EB5" w:rsidRDefault="00271357" w:rsidP="0040783B">
            <w:pPr>
              <w:pStyle w:val="Ttulo3"/>
              <w:rPr>
                <w:lang w:val="es-ES"/>
              </w:rPr>
            </w:pPr>
          </w:p>
        </w:tc>
        <w:tc>
          <w:tcPr>
            <w:tcW w:w="6724" w:type="dxa"/>
          </w:tcPr>
          <w:p w14:paraId="63840E40" w14:textId="0234D727" w:rsidR="00271357" w:rsidRPr="00DC6C30" w:rsidRDefault="00A94DC1" w:rsidP="00226F2A">
            <w:pPr>
              <w:spacing w:before="120" w:after="120"/>
              <w:ind w:left="360"/>
              <w:jc w:val="both"/>
              <w:rPr>
                <w:lang w:val="es-ES"/>
              </w:rPr>
            </w:pPr>
            <w:r>
              <w:rPr>
                <w:lang w:val="es-ES"/>
              </w:rPr>
              <w:t xml:space="preserve">38.2 </w:t>
            </w:r>
            <w:r w:rsidR="00271357" w:rsidRPr="00A94DC1">
              <w:rPr>
                <w:lang w:val="es-ES"/>
              </w:rPr>
              <w:t>Si el Contratante no ha utilizado el método de Mejor Oferta Final en la evaluación de Ofertas y en los DDL en referencia a IAO 3</w:t>
            </w:r>
            <w:r w:rsidR="00972984">
              <w:rPr>
                <w:lang w:val="es-ES"/>
              </w:rPr>
              <w:t>4</w:t>
            </w:r>
            <w:r w:rsidR="00271357" w:rsidRPr="00A94DC1">
              <w:rPr>
                <w:lang w:val="es-ES"/>
              </w:rPr>
              <w:t>.2 se establece que Contratante utilizará Negociaciones con el Oferente de la Of</w:t>
            </w:r>
            <w:r w:rsidR="00271357" w:rsidRPr="00FE2878">
              <w:rPr>
                <w:lang w:val="es-ES"/>
              </w:rPr>
              <w:t>erta Más Ventajosa, el Oferente seleccionado será invitado a Negociaciones antes de la adjudicación final del Contrato. Estas se realizarán en presencia de la Autoridad Independiente de Probidad establecida en los DDL en referencia a la IAO 3</w:t>
            </w:r>
            <w:r w:rsidR="00972984">
              <w:rPr>
                <w:lang w:val="es-ES"/>
              </w:rPr>
              <w:t>4</w:t>
            </w:r>
            <w:r w:rsidR="00271357" w:rsidRPr="00FE2878">
              <w:rPr>
                <w:lang w:val="es-ES"/>
              </w:rPr>
              <w:t xml:space="preserve">.4. </w:t>
            </w:r>
          </w:p>
          <w:p w14:paraId="1A61C922" w14:textId="402E9F60" w:rsidR="00271357" w:rsidRPr="00944E7D" w:rsidRDefault="00A94DC1" w:rsidP="00226F2A">
            <w:pPr>
              <w:spacing w:before="120" w:after="120"/>
              <w:ind w:left="360"/>
              <w:jc w:val="both"/>
              <w:rPr>
                <w:lang w:val="es-ES"/>
              </w:rPr>
            </w:pPr>
            <w:r>
              <w:rPr>
                <w:lang w:val="es-ES"/>
              </w:rPr>
              <w:t xml:space="preserve">38.3 </w:t>
            </w:r>
            <w:r w:rsidR="00271357" w:rsidRPr="00A94DC1">
              <w:rPr>
                <w:lang w:val="es-ES"/>
              </w:rPr>
              <w:t xml:space="preserve">Una vez determinado el Oferente con la Oferta </w:t>
            </w:r>
            <w:r w:rsidR="00271357" w:rsidRPr="00FE2878">
              <w:rPr>
                <w:lang w:val="es-ES"/>
              </w:rPr>
              <w:t>Más Ventajosa, el Contratante le notificará prontamente el plazo para iniciar Negociaciones de conformidad con los DDL en referencia a la IAO 3</w:t>
            </w:r>
            <w:r w:rsidR="00EB5F5F">
              <w:rPr>
                <w:lang w:val="es-ES"/>
              </w:rPr>
              <w:t>4</w:t>
            </w:r>
            <w:r w:rsidR="00271357" w:rsidRPr="00FE2878">
              <w:rPr>
                <w:lang w:val="es-ES"/>
              </w:rPr>
              <w:t>.5. Las Negociaciones podrán incluir términos y condiciones, precio o aspe</w:t>
            </w:r>
            <w:r w:rsidR="00271357" w:rsidRPr="00DC6C30">
              <w:rPr>
                <w:lang w:val="es-ES"/>
              </w:rPr>
              <w:t>ctos sociales, ambientales, innovadores y de ciberseguridad, siempre y cuando no se modifiquen los requisitos mínimos de la Oferta.</w:t>
            </w:r>
          </w:p>
          <w:p w14:paraId="6BE1D64C" w14:textId="4123B8C7" w:rsidR="00271357" w:rsidRPr="00944E7D" w:rsidRDefault="00A94DC1" w:rsidP="00226F2A">
            <w:pPr>
              <w:spacing w:before="120" w:after="120"/>
              <w:ind w:left="360"/>
              <w:jc w:val="both"/>
              <w:rPr>
                <w:lang w:val="es-ES"/>
              </w:rPr>
            </w:pPr>
            <w:r>
              <w:rPr>
                <w:lang w:val="es-ES"/>
              </w:rPr>
              <w:t xml:space="preserve">38.4 </w:t>
            </w:r>
            <w:r w:rsidR="00271357" w:rsidRPr="00A94DC1">
              <w:rPr>
                <w:lang w:val="es-ES"/>
              </w:rPr>
              <w:t xml:space="preserve">El Contratante negociará primero con el Oferente que haya presentado la Oferta Más Ventajosa. Si el resultado no es satisfactorio o no se alcanza un acuerdo, el Contratante notificará al </w:t>
            </w:r>
            <w:r w:rsidR="00271357" w:rsidRPr="00FE2878">
              <w:rPr>
                <w:lang w:val="es-ES"/>
              </w:rPr>
              <w:t xml:space="preserve">Oferente que las Negociaciones concluyeron sin acuerdo y podrá entonces notificar al Oferente con la siguiente Oferta Más Ventajosa de la lista, y así́ sucesivamente hasta lograr un resultado </w:t>
            </w:r>
            <w:r w:rsidR="00271357" w:rsidRPr="00DC6C30">
              <w:rPr>
                <w:lang w:val="es-ES"/>
              </w:rPr>
              <w:t>satisfactorio.</w:t>
            </w:r>
          </w:p>
        </w:tc>
      </w:tr>
      <w:tr w:rsidR="00271357" w:rsidRPr="00891EB5" w14:paraId="7E862677" w14:textId="77777777" w:rsidTr="00806962">
        <w:tc>
          <w:tcPr>
            <w:tcW w:w="2528" w:type="dxa"/>
          </w:tcPr>
          <w:p w14:paraId="6CC1755F" w14:textId="77777777" w:rsidR="00271357" w:rsidRPr="00891EB5" w:rsidRDefault="00271357" w:rsidP="0040783B">
            <w:pPr>
              <w:pStyle w:val="Ttulo3"/>
              <w:rPr>
                <w:lang w:val="es-ES"/>
              </w:rPr>
            </w:pPr>
          </w:p>
        </w:tc>
        <w:tc>
          <w:tcPr>
            <w:tcW w:w="6724" w:type="dxa"/>
          </w:tcPr>
          <w:p w14:paraId="54C0ABA8" w14:textId="77777777" w:rsidR="00271357" w:rsidRPr="00891EB5" w:rsidRDefault="00271357" w:rsidP="0040783B">
            <w:pPr>
              <w:spacing w:after="200"/>
              <w:ind w:left="612" w:hanging="612"/>
              <w:jc w:val="both"/>
              <w:rPr>
                <w:lang w:val="es-ES"/>
              </w:rPr>
            </w:pPr>
          </w:p>
        </w:tc>
      </w:tr>
      <w:tr w:rsidR="0040783B" w:rsidRPr="00891EB5" w14:paraId="2A0CA77A" w14:textId="77777777" w:rsidTr="003739EB">
        <w:tc>
          <w:tcPr>
            <w:tcW w:w="2528" w:type="dxa"/>
          </w:tcPr>
          <w:p w14:paraId="0553ADB8" w14:textId="7DF60D14" w:rsidR="0040783B" w:rsidRPr="00891EB5" w:rsidRDefault="00291FD3" w:rsidP="0040783B">
            <w:pPr>
              <w:pStyle w:val="Ttulo3"/>
              <w:rPr>
                <w:lang w:val="es-ES"/>
              </w:rPr>
            </w:pPr>
            <w:bookmarkStart w:id="51" w:name="_Toc28336846"/>
            <w:r w:rsidRPr="00891EB5">
              <w:rPr>
                <w:lang w:val="es-ES"/>
              </w:rPr>
              <w:t>3</w:t>
            </w:r>
            <w:r w:rsidR="00A94DC1">
              <w:rPr>
                <w:lang w:val="es-ES"/>
              </w:rPr>
              <w:t>9</w:t>
            </w:r>
            <w:r w:rsidR="0040783B" w:rsidRPr="00891EB5">
              <w:rPr>
                <w:lang w:val="es-ES"/>
              </w:rPr>
              <w:t>.</w:t>
            </w:r>
            <w:r w:rsidR="0040783B" w:rsidRPr="00891EB5">
              <w:rPr>
                <w:lang w:val="es-ES"/>
              </w:rPr>
              <w:tab/>
              <w:t>Notificación de Adjudicación</w:t>
            </w:r>
            <w:bookmarkEnd w:id="51"/>
            <w:r w:rsidR="0040783B" w:rsidRPr="00891EB5">
              <w:rPr>
                <w:lang w:val="es-ES"/>
              </w:rPr>
              <w:t xml:space="preserve"> </w:t>
            </w:r>
          </w:p>
        </w:tc>
        <w:tc>
          <w:tcPr>
            <w:tcW w:w="6724" w:type="dxa"/>
          </w:tcPr>
          <w:p w14:paraId="771C069A" w14:textId="37FA7A2A" w:rsidR="0040783B" w:rsidRPr="00A94DC1" w:rsidRDefault="00A94DC1" w:rsidP="00226F2A">
            <w:pPr>
              <w:spacing w:before="120" w:after="120"/>
              <w:ind w:left="360"/>
              <w:jc w:val="both"/>
              <w:rPr>
                <w:lang w:val="es-ES"/>
              </w:rPr>
            </w:pPr>
            <w:r>
              <w:rPr>
                <w:lang w:val="es-ES"/>
              </w:rPr>
              <w:t xml:space="preserve">39.1 </w:t>
            </w:r>
            <w:r w:rsidR="0040783B" w:rsidRPr="00A94DC1">
              <w:rPr>
                <w:lang w:val="es-ES"/>
              </w:rPr>
              <w:t xml:space="preserve">Antes de la expiración de la validez de la Oferta, el Contratante le notificará por escrito la decisión de adjudicación del contrato al Oferente cuya Oferta haya sido aceptada.  Esta carta (en lo sucesivo y en las CGC denominada la “Carta de Aceptación”) deberá estipular el monto que el Contratante </w:t>
            </w:r>
            <w:r w:rsidR="0040783B" w:rsidRPr="00A94DC1">
              <w:rPr>
                <w:lang w:val="es-ES"/>
              </w:rPr>
              <w:lastRenderedPageBreak/>
              <w:t>pagará al Contratista por la ejecución, cumplimiento y mantenimiento de las Obras por parte del Contratista, de conformidad con el Contrato (en lo sucesivo y en el Contrato denominado el “Precio del Contrato”).</w:t>
            </w:r>
          </w:p>
          <w:p w14:paraId="76BE0503" w14:textId="771458A6" w:rsidR="001A778B" w:rsidRPr="00A94DC1" w:rsidRDefault="00A94DC1" w:rsidP="00226F2A">
            <w:pPr>
              <w:spacing w:before="120" w:after="120"/>
              <w:ind w:left="360"/>
              <w:jc w:val="both"/>
              <w:rPr>
                <w:lang w:val="es-ES"/>
              </w:rPr>
            </w:pPr>
            <w:r>
              <w:rPr>
                <w:lang w:val="es-ES"/>
              </w:rPr>
              <w:t xml:space="preserve">39.2 </w:t>
            </w:r>
            <w:r w:rsidR="001A778B" w:rsidRPr="00A94DC1">
              <w:rPr>
                <w:lang w:val="es-ES"/>
              </w:rPr>
              <w:t xml:space="preserve">Dentro de los diez (10) días hábiles posteriores a la fecha de transmisión de la Carta de Aceptación, el Contratante publicará la Notificación de la Adjudicación del Contrato, que contendrá, como mínimo, la siguiente información: </w:t>
            </w:r>
          </w:p>
          <w:p w14:paraId="72D34869" w14:textId="77777777" w:rsidR="001A778B" w:rsidRPr="001A778B" w:rsidRDefault="001A778B" w:rsidP="00E71B31">
            <w:pPr>
              <w:pStyle w:val="Prrafodelista"/>
              <w:numPr>
                <w:ilvl w:val="0"/>
                <w:numId w:val="77"/>
              </w:numPr>
              <w:spacing w:before="120" w:after="120"/>
              <w:ind w:left="1015" w:hanging="357"/>
              <w:contextualSpacing w:val="0"/>
              <w:rPr>
                <w:lang w:val="es-ES"/>
              </w:rPr>
            </w:pPr>
            <w:r w:rsidRPr="001A778B">
              <w:rPr>
                <w:lang w:val="es-ES"/>
              </w:rPr>
              <w:t>el nombre y la dirección del Contratante;</w:t>
            </w:r>
          </w:p>
          <w:p w14:paraId="2E8DDBF5" w14:textId="77777777" w:rsidR="001A778B" w:rsidRPr="001A778B" w:rsidRDefault="001A778B" w:rsidP="00E71B31">
            <w:pPr>
              <w:pStyle w:val="Prrafodelista"/>
              <w:numPr>
                <w:ilvl w:val="0"/>
                <w:numId w:val="77"/>
              </w:numPr>
              <w:spacing w:before="120" w:after="120"/>
              <w:ind w:left="1015" w:hanging="357"/>
              <w:contextualSpacing w:val="0"/>
              <w:rPr>
                <w:lang w:val="es-ES"/>
              </w:rPr>
            </w:pPr>
            <w:r w:rsidRPr="001A778B">
              <w:rPr>
                <w:lang w:val="es-ES"/>
              </w:rPr>
              <w:t xml:space="preserve">el nombre y el número de referencia del contrato que se está adjudicando y método de selección utilizado; </w:t>
            </w:r>
          </w:p>
          <w:p w14:paraId="133C0A91" w14:textId="77777777" w:rsidR="001A778B" w:rsidRPr="001A778B" w:rsidRDefault="001A778B" w:rsidP="00E71B31">
            <w:pPr>
              <w:pStyle w:val="Prrafodelista"/>
              <w:numPr>
                <w:ilvl w:val="0"/>
                <w:numId w:val="77"/>
              </w:numPr>
              <w:spacing w:before="120" w:after="120"/>
              <w:ind w:left="1015" w:hanging="357"/>
              <w:contextualSpacing w:val="0"/>
              <w:rPr>
                <w:lang w:val="es-ES"/>
              </w:rPr>
            </w:pPr>
            <w:r w:rsidRPr="001A778B">
              <w:rPr>
                <w:lang w:val="es-ES"/>
              </w:rPr>
              <w:t xml:space="preserve">los nombres de todos los Oferentes que hubieran presentado Ofertas, con sus respectivos precios tal como se leyeron en voz alta y tal como se evaluaron; </w:t>
            </w:r>
          </w:p>
          <w:p w14:paraId="016E17E0" w14:textId="77777777" w:rsidR="001A778B" w:rsidRPr="001A778B" w:rsidRDefault="001A778B" w:rsidP="00E71B31">
            <w:pPr>
              <w:pStyle w:val="Prrafodelista"/>
              <w:numPr>
                <w:ilvl w:val="0"/>
                <w:numId w:val="77"/>
              </w:numPr>
              <w:spacing w:before="120" w:after="120"/>
              <w:ind w:left="1015" w:hanging="357"/>
              <w:contextualSpacing w:val="0"/>
              <w:rPr>
                <w:lang w:val="es-ES"/>
              </w:rPr>
            </w:pPr>
            <w:r w:rsidRPr="001A778B">
              <w:rPr>
                <w:lang w:val="es-ES"/>
              </w:rPr>
              <w:t>los nombres de los Oferentes cuyas Ofertas fueron rechazadas (ya sea por no responder a los requisitos o por no cumplir con los criterios de calificación) o no fueron evaluadas, con los motivos correspondientes;</w:t>
            </w:r>
          </w:p>
          <w:p w14:paraId="77968C84" w14:textId="77777777" w:rsidR="001A778B" w:rsidRPr="001A778B" w:rsidRDefault="001A778B" w:rsidP="00E71B31">
            <w:pPr>
              <w:pStyle w:val="Prrafodelista"/>
              <w:numPr>
                <w:ilvl w:val="0"/>
                <w:numId w:val="77"/>
              </w:numPr>
              <w:spacing w:before="120" w:after="120"/>
              <w:ind w:left="1015" w:hanging="357"/>
              <w:contextualSpacing w:val="0"/>
              <w:rPr>
                <w:lang w:val="es-ES"/>
              </w:rPr>
            </w:pPr>
            <w:r w:rsidRPr="001A778B">
              <w:rPr>
                <w:lang w:val="es-ES"/>
              </w:rPr>
              <w:t xml:space="preserve">el nombre del Oferente ganador, el precio final total del Contrato, su duración y un resumen de su alcance; </w:t>
            </w:r>
          </w:p>
          <w:p w14:paraId="6599A13C" w14:textId="77777777" w:rsidR="001A778B" w:rsidRPr="001A778B" w:rsidRDefault="001A778B" w:rsidP="00E71B31">
            <w:pPr>
              <w:pStyle w:val="Prrafodelista"/>
              <w:numPr>
                <w:ilvl w:val="0"/>
                <w:numId w:val="77"/>
              </w:numPr>
              <w:spacing w:before="120" w:after="120"/>
              <w:ind w:left="1015" w:hanging="357"/>
              <w:contextualSpacing w:val="0"/>
              <w:rPr>
                <w:lang w:val="es-ES"/>
              </w:rPr>
            </w:pPr>
            <w:r w:rsidRPr="001A778B">
              <w:rPr>
                <w:lang w:val="es-ES"/>
              </w:rPr>
              <w:t>la adjudicación final incluyó el uso de Negociaciones, si procede; y</w:t>
            </w:r>
          </w:p>
          <w:p w14:paraId="51CB54C9" w14:textId="0C75D9E6" w:rsidR="001A778B" w:rsidRPr="001A778B" w:rsidRDefault="001A778B" w:rsidP="00E71B31">
            <w:pPr>
              <w:pStyle w:val="Prrafodelista"/>
              <w:numPr>
                <w:ilvl w:val="0"/>
                <w:numId w:val="77"/>
              </w:numPr>
              <w:spacing w:before="120" w:after="120"/>
              <w:ind w:left="1015" w:hanging="357"/>
              <w:contextualSpacing w:val="0"/>
              <w:rPr>
                <w:lang w:val="es-ES"/>
              </w:rPr>
            </w:pPr>
            <w:r w:rsidRPr="001A778B">
              <w:rPr>
                <w:lang w:val="es-ES"/>
              </w:rPr>
              <w:t>el Formulario de Divulgación de la Propiedad Efectiva del Oferente seleccionado, si se especifica en los DDL en referencia a IAO 4</w:t>
            </w:r>
            <w:r w:rsidR="00EB5F5F">
              <w:rPr>
                <w:lang w:val="es-ES"/>
              </w:rPr>
              <w:t>2</w:t>
            </w:r>
            <w:r w:rsidRPr="001A778B">
              <w:rPr>
                <w:lang w:val="es-ES"/>
              </w:rPr>
              <w:t>.1.</w:t>
            </w:r>
          </w:p>
          <w:p w14:paraId="008082A2" w14:textId="53E84FFE" w:rsidR="001A778B" w:rsidRPr="00FE2878" w:rsidRDefault="00A94DC1" w:rsidP="00226F2A">
            <w:pPr>
              <w:spacing w:before="120" w:after="120"/>
              <w:ind w:left="360"/>
              <w:jc w:val="both"/>
              <w:rPr>
                <w:lang w:val="es-ES"/>
              </w:rPr>
            </w:pPr>
            <w:r>
              <w:rPr>
                <w:lang w:val="es-ES"/>
              </w:rPr>
              <w:t xml:space="preserve">39.3 </w:t>
            </w:r>
            <w:r w:rsidR="001A778B" w:rsidRPr="00A94DC1">
              <w:rPr>
                <w:lang w:val="es-ES"/>
              </w:rPr>
              <w:t xml:space="preserve">La Notificación de la Adjudicación del Contrato se publicará en el sitio web de acceso gratuito del Contratante, si se encontrara disponible, o en al menos un periódico de circulación nacional del País del Contratante o en el boletín oficial. El Contratante también deberá incluir dicha notificación en el sitio web de la publicación de las Naciones Unidas </w:t>
            </w:r>
            <w:r w:rsidR="001A778B" w:rsidRPr="00A94DC1">
              <w:rPr>
                <w:i/>
                <w:iCs/>
                <w:lang w:val="es-ES"/>
              </w:rPr>
              <w:t>Development Business</w:t>
            </w:r>
            <w:r w:rsidR="001A778B" w:rsidRPr="00072894">
              <w:rPr>
                <w:lang w:val="es-ES"/>
              </w:rPr>
              <w:t>.</w:t>
            </w:r>
          </w:p>
          <w:p w14:paraId="1C0294A1" w14:textId="403E067F" w:rsidR="0040783B" w:rsidRPr="00FE2878" w:rsidRDefault="00A94DC1" w:rsidP="00226F2A">
            <w:pPr>
              <w:spacing w:before="120" w:after="120"/>
              <w:ind w:left="360"/>
              <w:jc w:val="both"/>
              <w:rPr>
                <w:lang w:val="es-ES"/>
              </w:rPr>
            </w:pPr>
            <w:r>
              <w:rPr>
                <w:lang w:val="es-ES"/>
              </w:rPr>
              <w:t xml:space="preserve">39.4 </w:t>
            </w:r>
            <w:r w:rsidR="001A778B" w:rsidRPr="00A94DC1">
              <w:rPr>
                <w:lang w:val="es-ES"/>
              </w:rPr>
              <w:t>Hasta que se prepare y perfeccione el Contrato formal, la Carta de Aceptación constituirá un Contrato vinculante.</w:t>
            </w:r>
          </w:p>
        </w:tc>
      </w:tr>
      <w:tr w:rsidR="00324447" w:rsidRPr="00891EB5" w14:paraId="619B718C" w14:textId="77777777" w:rsidTr="00806962">
        <w:tc>
          <w:tcPr>
            <w:tcW w:w="2528" w:type="dxa"/>
          </w:tcPr>
          <w:p w14:paraId="430EF2EC" w14:textId="349CE202" w:rsidR="00324447" w:rsidRPr="00891EB5" w:rsidRDefault="00AD070E" w:rsidP="0040783B">
            <w:pPr>
              <w:pStyle w:val="Ttulo3"/>
              <w:rPr>
                <w:lang w:val="es-ES"/>
              </w:rPr>
            </w:pPr>
            <w:bookmarkStart w:id="52" w:name="_Toc28336847"/>
            <w:r>
              <w:rPr>
                <w:lang w:val="es-ES"/>
              </w:rPr>
              <w:lastRenderedPageBreak/>
              <w:t>40</w:t>
            </w:r>
            <w:r w:rsidR="00324447">
              <w:rPr>
                <w:lang w:val="es-ES"/>
              </w:rPr>
              <w:t>. Explicaciones del Contratante</w:t>
            </w:r>
            <w:bookmarkEnd w:id="52"/>
          </w:p>
        </w:tc>
        <w:tc>
          <w:tcPr>
            <w:tcW w:w="6724" w:type="dxa"/>
          </w:tcPr>
          <w:p w14:paraId="1A7625CE" w14:textId="5DB4F80E" w:rsidR="00324447" w:rsidRPr="00324447" w:rsidRDefault="00AD070E" w:rsidP="00226F2A">
            <w:pPr>
              <w:spacing w:after="200"/>
              <w:ind w:left="360"/>
              <w:jc w:val="both"/>
              <w:rPr>
                <w:b/>
                <w:bCs/>
                <w:lang w:val="es-US"/>
              </w:rPr>
            </w:pPr>
            <w:r>
              <w:rPr>
                <w:bCs/>
                <w:lang w:val="es-US"/>
              </w:rPr>
              <w:t xml:space="preserve">40.1 </w:t>
            </w:r>
            <w:r w:rsidR="00324447" w:rsidRPr="00324447">
              <w:rPr>
                <w:bCs/>
                <w:lang w:val="es-US"/>
              </w:rPr>
              <w:t>Tras recibir de parte del Contratante la Notificación de Intención de Adjudicar a la que se hace referencia en la IAO 4</w:t>
            </w:r>
            <w:r w:rsidR="00EB5F5F">
              <w:rPr>
                <w:bCs/>
                <w:lang w:val="es-US"/>
              </w:rPr>
              <w:t>4</w:t>
            </w:r>
            <w:r w:rsidR="00324447" w:rsidRPr="00324447">
              <w:rPr>
                <w:bCs/>
                <w:lang w:val="es-US"/>
              </w:rPr>
              <w:t>.1, los Oferentes no favorecidos tendrán un plazo de tres (3) días hábiles para presentar una solicitud de explicaciones por escrito dirigida al Contratante. El </w:t>
            </w:r>
            <w:r w:rsidR="00324447" w:rsidRPr="00324447">
              <w:rPr>
                <w:lang w:val="es-US"/>
              </w:rPr>
              <w:t>Contratante</w:t>
            </w:r>
            <w:r w:rsidR="00324447" w:rsidRPr="00324447">
              <w:rPr>
                <w:bCs/>
                <w:lang w:val="es-US"/>
              </w:rPr>
              <w:t xml:space="preserve"> deberá brindar las explicaciones correspondientes a todos los Oferentes cuya solicitud se reciba dentro del plazo establecido.</w:t>
            </w:r>
          </w:p>
          <w:p w14:paraId="4194FE71" w14:textId="45D8E79F" w:rsidR="00324447" w:rsidRPr="00324447" w:rsidRDefault="00AD070E" w:rsidP="00226F2A">
            <w:pPr>
              <w:spacing w:after="200"/>
              <w:ind w:left="360"/>
              <w:jc w:val="both"/>
              <w:rPr>
                <w:b/>
                <w:bCs/>
                <w:lang w:val="es-US"/>
              </w:rPr>
            </w:pPr>
            <w:r>
              <w:rPr>
                <w:bCs/>
                <w:lang w:val="es-US"/>
              </w:rPr>
              <w:lastRenderedPageBreak/>
              <w:t xml:space="preserve">40.2 </w:t>
            </w:r>
            <w:r w:rsidR="00324447" w:rsidRPr="00324447">
              <w:rPr>
                <w:bCs/>
                <w:lang w:val="es-US"/>
              </w:rPr>
              <w:t xml:space="preserve">Cuando se reciba un pedido de explicación dentro de este plazo, el Contratante deberá proporcionarla dentro de los cinco (5) días hábiles posteriores, a menos que decida, por razones justificadas, hacerlo fuera de ese período. En ese caso, el Plazo Suspensivo se extenderá </w:t>
            </w:r>
            <w:r w:rsidR="00324447" w:rsidRPr="00324447">
              <w:rPr>
                <w:lang w:val="es-US"/>
              </w:rPr>
              <w:t>automáticamente</w:t>
            </w:r>
            <w:r w:rsidR="00324447" w:rsidRPr="00324447">
              <w:rPr>
                <w:bCs/>
                <w:lang w:val="es-US"/>
              </w:rPr>
              <w:t xml:space="preserve"> hasta los cinco (5) días hábiles posteriores al envío de la mencionada explicación. Si se produce una demora de este tipo en más de una explicación, el Plazo Suspensivo no podrá finalizar antes de los cinco (5) días hábiles posteriores a la última explicación proporcionada. El Contratante informará sin demora y por el medio más rápido disponible a todos los Oferentes acerca de la extensión del Plazo Suspensivo.</w:t>
            </w:r>
          </w:p>
          <w:p w14:paraId="0BF20E25" w14:textId="25671E63" w:rsidR="00324447" w:rsidRPr="00324447" w:rsidRDefault="00AD070E" w:rsidP="00226F2A">
            <w:pPr>
              <w:spacing w:after="200"/>
              <w:ind w:left="360"/>
              <w:jc w:val="both"/>
              <w:rPr>
                <w:lang w:val="es-US"/>
              </w:rPr>
            </w:pPr>
            <w:r>
              <w:rPr>
                <w:lang w:val="es-US"/>
              </w:rPr>
              <w:t xml:space="preserve">40.3 </w:t>
            </w:r>
            <w:r w:rsidR="00324447" w:rsidRPr="00324447">
              <w:rPr>
                <w:lang w:val="es-US"/>
              </w:rPr>
              <w:t xml:space="preserve">Cuando el Contratante reciba un pedido de explicaciones después de concluido el plazo de tres (3) días hábiles, deberá hacer llegar dicha explicación tan pronto como le sea posible y normalmente a más tardar a los quince (15) días hábiles después de la fecha de publicación de la Notificación de Adjudicación del Contrato. Las solicitudes de explicaciones recibidas una vez concluido el plazo de tres (3) días hábiles no dará lugar a la prórroga del Plazo Suspensivo. </w:t>
            </w:r>
          </w:p>
          <w:p w14:paraId="2F8A2432" w14:textId="49562FC8" w:rsidR="00324447" w:rsidRPr="00DC6C30" w:rsidRDefault="00AD070E" w:rsidP="00226F2A">
            <w:pPr>
              <w:spacing w:after="200"/>
              <w:ind w:left="360"/>
              <w:jc w:val="both"/>
              <w:rPr>
                <w:lang w:val="es-ES"/>
              </w:rPr>
            </w:pPr>
            <w:r>
              <w:rPr>
                <w:lang w:val="es-US"/>
              </w:rPr>
              <w:t xml:space="preserve">40.4 </w:t>
            </w:r>
            <w:r w:rsidR="00324447" w:rsidRPr="00AD070E">
              <w:rPr>
                <w:lang w:val="es-US"/>
              </w:rPr>
              <w:t xml:space="preserve">Las explicaciones a los Oferentes no seleccionados podrán darse </w:t>
            </w:r>
            <w:r w:rsidR="00324447" w:rsidRPr="00AD070E">
              <w:rPr>
                <w:lang w:val="es-419"/>
              </w:rPr>
              <w:t>por escrito o mediante una reunión de información, o ambas, a opción del Contratante</w:t>
            </w:r>
            <w:r w:rsidR="00324447" w:rsidRPr="00FE2878">
              <w:rPr>
                <w:lang w:val="es-US"/>
              </w:rPr>
              <w:t>. Los gastos incurridos para asistir a la reunión a recibir las explicaciones correrán por cuenta del Oferente.</w:t>
            </w:r>
          </w:p>
        </w:tc>
      </w:tr>
      <w:tr w:rsidR="00820023" w:rsidRPr="00891EB5" w14:paraId="47E3E87D" w14:textId="77777777" w:rsidTr="00806962">
        <w:tc>
          <w:tcPr>
            <w:tcW w:w="2528" w:type="dxa"/>
          </w:tcPr>
          <w:p w14:paraId="6D7E8F68" w14:textId="47DBF394" w:rsidR="00820023" w:rsidRPr="00891EB5" w:rsidRDefault="00820023" w:rsidP="00820023">
            <w:pPr>
              <w:pStyle w:val="Ttulo3"/>
              <w:rPr>
                <w:lang w:val="es-ES"/>
              </w:rPr>
            </w:pPr>
            <w:bookmarkStart w:id="53" w:name="_Toc28336848"/>
            <w:r>
              <w:rPr>
                <w:lang w:val="es-ES"/>
              </w:rPr>
              <w:lastRenderedPageBreak/>
              <w:t>4</w:t>
            </w:r>
            <w:r w:rsidR="00AD070E">
              <w:rPr>
                <w:lang w:val="es-ES"/>
              </w:rPr>
              <w:t>1</w:t>
            </w:r>
            <w:r>
              <w:rPr>
                <w:lang w:val="es-ES"/>
              </w:rPr>
              <w:t>. Firma del Contrato</w:t>
            </w:r>
            <w:bookmarkEnd w:id="53"/>
          </w:p>
        </w:tc>
        <w:tc>
          <w:tcPr>
            <w:tcW w:w="6724" w:type="dxa"/>
          </w:tcPr>
          <w:p w14:paraId="2B506FF6" w14:textId="4FCDF3E3" w:rsidR="00820023" w:rsidRPr="00803670" w:rsidRDefault="00AD070E" w:rsidP="00226F2A">
            <w:pPr>
              <w:spacing w:after="200"/>
              <w:ind w:left="360"/>
              <w:jc w:val="both"/>
              <w:rPr>
                <w:lang w:val="es-ES"/>
              </w:rPr>
            </w:pPr>
            <w:r>
              <w:rPr>
                <w:lang w:val="es-ES"/>
              </w:rPr>
              <w:t xml:space="preserve">41.1 </w:t>
            </w:r>
            <w:r w:rsidR="00820023" w:rsidRPr="00AD070E">
              <w:rPr>
                <w:lang w:val="es-ES"/>
              </w:rPr>
              <w:t xml:space="preserve">Inmediatamente después de la Notificación de la Adjudicación, el Contratante enviará el Convenio Contractual al Oferente seleccionado, y, si se especifica </w:t>
            </w:r>
            <w:r w:rsidR="00820023" w:rsidRPr="00FE2878">
              <w:rPr>
                <w:b/>
                <w:bCs/>
                <w:lang w:val="es-ES"/>
              </w:rPr>
              <w:t>en los DDL</w:t>
            </w:r>
            <w:r w:rsidR="00820023" w:rsidRPr="00FE2878">
              <w:rPr>
                <w:lang w:val="es-ES"/>
              </w:rPr>
              <w:t xml:space="preserve">, una solicitud para presentar el Formulario de Divulgación de la Propiedad Efectiva de la </w:t>
            </w:r>
            <w:r w:rsidR="00820023" w:rsidRPr="00DC6C30">
              <w:rPr>
                <w:lang w:val="es-ES"/>
              </w:rPr>
              <w:t>Sección IX, “Formularios del Contrato” que proporciona información adicional sobre su titularidad real. El Formulario de Divulgación de la Propiedad Efectiva, si así se solicita, deberá enviarse dentro de los ocho (8) días hábiles posteriores a la recepció</w:t>
            </w:r>
            <w:r w:rsidR="00820023" w:rsidRPr="00944E7D">
              <w:rPr>
                <w:lang w:val="es-ES"/>
              </w:rPr>
              <w:t>n de esta solicitud.</w:t>
            </w:r>
          </w:p>
        </w:tc>
      </w:tr>
      <w:tr w:rsidR="00820023" w:rsidRPr="00891EB5" w14:paraId="5B7DA164" w14:textId="77777777" w:rsidTr="00806962">
        <w:tc>
          <w:tcPr>
            <w:tcW w:w="2528" w:type="dxa"/>
          </w:tcPr>
          <w:p w14:paraId="4AD84C10" w14:textId="77777777" w:rsidR="00820023" w:rsidRPr="00891EB5" w:rsidRDefault="00820023" w:rsidP="00820023">
            <w:pPr>
              <w:pStyle w:val="Ttulo3"/>
              <w:rPr>
                <w:lang w:val="es-ES"/>
              </w:rPr>
            </w:pPr>
          </w:p>
        </w:tc>
        <w:tc>
          <w:tcPr>
            <w:tcW w:w="6724" w:type="dxa"/>
          </w:tcPr>
          <w:p w14:paraId="66EADF19" w14:textId="3BB3AE95" w:rsidR="00820023" w:rsidRPr="00FE2878" w:rsidRDefault="00AD070E" w:rsidP="00226F2A">
            <w:pPr>
              <w:spacing w:after="200"/>
              <w:ind w:left="360"/>
              <w:jc w:val="both"/>
              <w:rPr>
                <w:lang w:val="es-ES"/>
              </w:rPr>
            </w:pPr>
            <w:r>
              <w:rPr>
                <w:lang w:val="es-ES"/>
              </w:rPr>
              <w:t xml:space="preserve">41.2 </w:t>
            </w:r>
            <w:r w:rsidR="00820023" w:rsidRPr="00AD070E">
              <w:rPr>
                <w:lang w:val="es-ES"/>
              </w:rPr>
              <w:t>Dentro de los veintiún (21) días siguientes a la recepción del Convenio Contractual, el Oferente seleccionado deberá firmarlo, fecharlo y devolverlo al Contratante.</w:t>
            </w:r>
          </w:p>
        </w:tc>
      </w:tr>
      <w:tr w:rsidR="00820023" w:rsidRPr="00891EB5" w14:paraId="4FA6AF14" w14:textId="77777777" w:rsidTr="003739EB">
        <w:tc>
          <w:tcPr>
            <w:tcW w:w="2528" w:type="dxa"/>
          </w:tcPr>
          <w:p w14:paraId="4281B5A2" w14:textId="6DCE20E1" w:rsidR="00820023" w:rsidRPr="00891EB5" w:rsidRDefault="00820023" w:rsidP="00820023">
            <w:pPr>
              <w:pStyle w:val="Ttulo3"/>
              <w:rPr>
                <w:lang w:val="es-ES"/>
              </w:rPr>
            </w:pPr>
            <w:bookmarkStart w:id="54" w:name="_Toc28336849"/>
            <w:r>
              <w:rPr>
                <w:lang w:val="es-ES"/>
              </w:rPr>
              <w:t>4</w:t>
            </w:r>
            <w:r w:rsidR="00AD070E">
              <w:rPr>
                <w:lang w:val="es-ES"/>
              </w:rPr>
              <w:t>2</w:t>
            </w:r>
            <w:r w:rsidRPr="00891EB5">
              <w:rPr>
                <w:lang w:val="es-ES"/>
              </w:rPr>
              <w:t>.</w:t>
            </w:r>
            <w:r w:rsidRPr="00891EB5">
              <w:rPr>
                <w:lang w:val="es-ES"/>
              </w:rPr>
              <w:tab/>
              <w:t>Garantía de Cumplimiento</w:t>
            </w:r>
            <w:bookmarkEnd w:id="54"/>
            <w:r w:rsidRPr="00891EB5">
              <w:rPr>
                <w:lang w:val="es-ES"/>
              </w:rPr>
              <w:t xml:space="preserve"> </w:t>
            </w:r>
          </w:p>
        </w:tc>
        <w:tc>
          <w:tcPr>
            <w:tcW w:w="6724" w:type="dxa"/>
          </w:tcPr>
          <w:p w14:paraId="0521D82E" w14:textId="7AEF4E7B" w:rsidR="00820023" w:rsidRPr="00226F2A" w:rsidRDefault="00AD070E" w:rsidP="00226F2A">
            <w:pPr>
              <w:spacing w:before="120" w:after="120"/>
              <w:ind w:left="360"/>
              <w:jc w:val="both"/>
              <w:rPr>
                <w:spacing w:val="-3"/>
                <w:lang w:val="es-ES"/>
              </w:rPr>
            </w:pPr>
            <w:r>
              <w:rPr>
                <w:spacing w:val="-3"/>
                <w:lang w:val="es-ES"/>
              </w:rPr>
              <w:t>42.</w:t>
            </w:r>
            <w:r w:rsidR="00BE0840">
              <w:rPr>
                <w:spacing w:val="-3"/>
                <w:lang w:val="es-ES"/>
              </w:rPr>
              <w:t>1</w:t>
            </w:r>
            <w:r>
              <w:rPr>
                <w:spacing w:val="-3"/>
                <w:lang w:val="es-ES"/>
              </w:rPr>
              <w:t xml:space="preserve"> </w:t>
            </w:r>
            <w:r w:rsidR="00820023" w:rsidRPr="00226F2A">
              <w:rPr>
                <w:spacing w:val="-3"/>
                <w:lang w:val="es-ES"/>
              </w:rPr>
              <w:t>Dentro de los 21 días siguientes después de haber recibido la Carta de Aceptación, el Oferente seleccionado deberá firmar el contrato y entregar al Contratante una Garantía de Cumplimiento por el monto estipulado en las CGC y en la forma (garantía bancaria o fianza) estipulada</w:t>
            </w:r>
            <w:r w:rsidR="00820023" w:rsidRPr="00226F2A">
              <w:rPr>
                <w:b/>
                <w:spacing w:val="-3"/>
                <w:lang w:val="es-ES"/>
              </w:rPr>
              <w:t xml:space="preserve"> en los DDL</w:t>
            </w:r>
            <w:r w:rsidR="00820023" w:rsidRPr="00226F2A">
              <w:rPr>
                <w:spacing w:val="-3"/>
                <w:lang w:val="es-ES"/>
              </w:rPr>
              <w:t xml:space="preserve">, denominada en los tipos </w:t>
            </w:r>
            <w:r w:rsidR="00820023" w:rsidRPr="00226F2A">
              <w:rPr>
                <w:spacing w:val="-3"/>
                <w:lang w:val="es-ES"/>
              </w:rPr>
              <w:lastRenderedPageBreak/>
              <w:t>y proporciones de monedas indicados en la Carta de Aceptación y de conformidad con las CGC.</w:t>
            </w:r>
          </w:p>
          <w:p w14:paraId="7E6F0565" w14:textId="49258E3C" w:rsidR="00820023" w:rsidRPr="00226F2A" w:rsidRDefault="00BE0840" w:rsidP="00226F2A">
            <w:pPr>
              <w:spacing w:before="120" w:after="120"/>
              <w:ind w:left="360"/>
              <w:jc w:val="both"/>
              <w:rPr>
                <w:spacing w:val="-3"/>
                <w:lang w:val="es-ES"/>
              </w:rPr>
            </w:pPr>
            <w:r>
              <w:rPr>
                <w:spacing w:val="-3"/>
                <w:lang w:val="es-ES"/>
              </w:rPr>
              <w:t xml:space="preserve">42.2 </w:t>
            </w:r>
            <w:r w:rsidR="00820023" w:rsidRPr="00226F2A">
              <w:rPr>
                <w:spacing w:val="-3"/>
                <w:lang w:val="es-ES"/>
              </w:rPr>
              <w:t>Si la Garantía de Cumplimiento suministrada por el Oferente seleccionado es una garantía bancaria, ésta deberá ser emitida, a elección del Oferente, por un banco en el país del Contratante, o por un banco extranjero aceptable al Contratante a través de un banco corresponsal con domicilio en el país del Contratante.</w:t>
            </w:r>
          </w:p>
          <w:p w14:paraId="042EE5BC" w14:textId="27B82537" w:rsidR="00820023" w:rsidRPr="00226F2A" w:rsidRDefault="00BE0840" w:rsidP="00226F2A">
            <w:pPr>
              <w:spacing w:before="120" w:after="120"/>
              <w:ind w:left="360"/>
              <w:jc w:val="both"/>
              <w:rPr>
                <w:spacing w:val="-3"/>
                <w:lang w:val="es-ES"/>
              </w:rPr>
            </w:pPr>
            <w:r>
              <w:rPr>
                <w:spacing w:val="-3"/>
                <w:lang w:val="es-ES"/>
              </w:rPr>
              <w:t xml:space="preserve">42.3 </w:t>
            </w:r>
            <w:r w:rsidR="00820023" w:rsidRPr="00226F2A">
              <w:rPr>
                <w:spacing w:val="-3"/>
                <w:lang w:val="es-ES"/>
              </w:rPr>
              <w:t>Si la Garantía de Cumplimiento suministrada por el Oferente seleccionado es una fianza, ésta deberá ser emitida por una compañía afianzadora que el Oferente seleccionado haya verificado que es aceptable para el Contratante.</w:t>
            </w:r>
          </w:p>
          <w:p w14:paraId="16302275" w14:textId="05F40562" w:rsidR="00820023" w:rsidRPr="00DC6C30" w:rsidRDefault="00BE0840" w:rsidP="00226F2A">
            <w:pPr>
              <w:spacing w:before="120" w:after="120"/>
              <w:ind w:left="360"/>
              <w:jc w:val="both"/>
              <w:rPr>
                <w:lang w:val="es-ES"/>
              </w:rPr>
            </w:pPr>
            <w:r>
              <w:rPr>
                <w:lang w:val="es-ES"/>
              </w:rPr>
              <w:t xml:space="preserve">42.4 </w:t>
            </w:r>
            <w:r w:rsidR="00820023" w:rsidRPr="00BE0840">
              <w:rPr>
                <w:lang w:val="es-ES"/>
              </w:rPr>
              <w:t xml:space="preserve">El incumplimiento del Oferente seleccionado con las disposiciones </w:t>
            </w:r>
            <w:r w:rsidR="00820023" w:rsidRPr="00BE0840">
              <w:rPr>
                <w:spacing w:val="-3"/>
                <w:lang w:val="es-ES"/>
              </w:rPr>
              <w:t>de</w:t>
            </w:r>
            <w:r w:rsidR="00820023" w:rsidRPr="00BE0840">
              <w:rPr>
                <w:lang w:val="es-ES"/>
              </w:rPr>
              <w:t xml:space="preserve"> las IAO 3</w:t>
            </w:r>
            <w:r w:rsidR="00EB5F5F">
              <w:rPr>
                <w:lang w:val="es-ES"/>
              </w:rPr>
              <w:t>7</w:t>
            </w:r>
            <w:r w:rsidR="00820023" w:rsidRPr="00BE0840">
              <w:rPr>
                <w:lang w:val="es-ES"/>
              </w:rPr>
              <w:t>.1 constituirá base suficiente para</w:t>
            </w:r>
            <w:r w:rsidR="00820023" w:rsidRPr="00FE2878">
              <w:rPr>
                <w:lang w:val="es-ES"/>
              </w:rPr>
              <w:t xml:space="preserve"> anular la adjudicación del contrato y hacer efectiva la Garantía de Mantenimiento de la Oferta o ejecutar la Declaración de Mantenimiento de la Oferta. Tan pronto como el Oferente seleccionado firme el Convenio Contractual y presente la Garantía de Cumplimiento de conformidad con la IAO 3</w:t>
            </w:r>
            <w:r w:rsidR="003B56AC">
              <w:rPr>
                <w:lang w:val="es-ES"/>
              </w:rPr>
              <w:t>6</w:t>
            </w:r>
            <w:r w:rsidR="00820023" w:rsidRPr="00FE2878">
              <w:rPr>
                <w:lang w:val="es-ES"/>
              </w:rPr>
              <w:t>.1, el Contratante comunicará el nombre del Oferente seleccionado a todos los Oferentes no seleccionados y les devolverá las Garantías de Mantenimiento de la Oferta de conformidad con la IAO 1</w:t>
            </w:r>
            <w:r w:rsidR="003B56AC">
              <w:rPr>
                <w:lang w:val="es-ES"/>
              </w:rPr>
              <w:t>8</w:t>
            </w:r>
            <w:r w:rsidR="00820023" w:rsidRPr="00FE2878">
              <w:rPr>
                <w:lang w:val="es-ES"/>
              </w:rPr>
              <w:t xml:space="preserve">.4. </w:t>
            </w:r>
          </w:p>
        </w:tc>
      </w:tr>
      <w:tr w:rsidR="00820023" w:rsidRPr="00891EB5" w14:paraId="3C58356E" w14:textId="77777777" w:rsidTr="003739EB">
        <w:tc>
          <w:tcPr>
            <w:tcW w:w="2528" w:type="dxa"/>
          </w:tcPr>
          <w:p w14:paraId="48978488" w14:textId="33900CF1" w:rsidR="00820023" w:rsidRPr="00891EB5" w:rsidRDefault="00820023" w:rsidP="00820023">
            <w:pPr>
              <w:pStyle w:val="Ttulo3"/>
              <w:rPr>
                <w:lang w:val="es-ES"/>
              </w:rPr>
            </w:pPr>
            <w:bookmarkStart w:id="55" w:name="_Toc28336850"/>
            <w:r>
              <w:rPr>
                <w:lang w:val="es-ES"/>
              </w:rPr>
              <w:lastRenderedPageBreak/>
              <w:t>4</w:t>
            </w:r>
            <w:r w:rsidR="00BE0840">
              <w:rPr>
                <w:lang w:val="es-ES"/>
              </w:rPr>
              <w:t>3</w:t>
            </w:r>
            <w:r w:rsidRPr="00891EB5">
              <w:rPr>
                <w:lang w:val="es-ES"/>
              </w:rPr>
              <w:t>.</w:t>
            </w:r>
            <w:r w:rsidRPr="00891EB5">
              <w:rPr>
                <w:lang w:val="es-ES"/>
              </w:rPr>
              <w:tab/>
              <w:t>Pago de Anticipo y Garantía</w:t>
            </w:r>
            <w:bookmarkEnd w:id="55"/>
          </w:p>
        </w:tc>
        <w:tc>
          <w:tcPr>
            <w:tcW w:w="6724" w:type="dxa"/>
          </w:tcPr>
          <w:p w14:paraId="77C42F51" w14:textId="5A5FE4A3" w:rsidR="00820023" w:rsidRPr="00891EB5" w:rsidRDefault="00820023" w:rsidP="00820023">
            <w:pPr>
              <w:spacing w:after="200"/>
              <w:ind w:left="612" w:hanging="612"/>
              <w:jc w:val="both"/>
              <w:rPr>
                <w:lang w:val="es-ES"/>
              </w:rPr>
            </w:pPr>
            <w:r>
              <w:rPr>
                <w:lang w:val="es-ES"/>
              </w:rPr>
              <w:t>4</w:t>
            </w:r>
            <w:r w:rsidR="00BE0840">
              <w:rPr>
                <w:lang w:val="es-ES"/>
              </w:rPr>
              <w:t>3</w:t>
            </w:r>
            <w:r w:rsidRPr="00891EB5">
              <w:rPr>
                <w:lang w:val="es-ES"/>
              </w:rPr>
              <w:t>.1</w:t>
            </w:r>
            <w:r w:rsidRPr="00891EB5">
              <w:rPr>
                <w:lang w:val="es-ES"/>
              </w:rPr>
              <w:tab/>
            </w:r>
            <w:r w:rsidRPr="00891EB5">
              <w:rPr>
                <w:spacing w:val="-3"/>
                <w:lang w:val="es-ES"/>
              </w:rPr>
              <w:t>El Contratante proveerá un anticipo sobre el Precio del  Contrato, de acuerdo a lo estipulado en las CGC y supeditado al monto máximo establecido</w:t>
            </w:r>
            <w:r w:rsidRPr="00891EB5">
              <w:rPr>
                <w:b/>
                <w:spacing w:val="-3"/>
                <w:lang w:val="es-ES"/>
              </w:rPr>
              <w:t xml:space="preserve"> en los DDL</w:t>
            </w:r>
            <w:r w:rsidRPr="00891EB5">
              <w:rPr>
                <w:spacing w:val="-3"/>
                <w:lang w:val="es-ES"/>
              </w:rPr>
              <w:t xml:space="preserve">. El pago del anticipo deberá ejecutarse contra la recepción de  una garantía. En la Sección X “Formularios de Contrato” se proporciona un formulario de Garantía Bancaria para Pago de Anticipo. </w:t>
            </w:r>
          </w:p>
        </w:tc>
      </w:tr>
      <w:tr w:rsidR="00820023" w:rsidRPr="00891EB5" w14:paraId="3AC87B64" w14:textId="77777777" w:rsidTr="003739EB">
        <w:tc>
          <w:tcPr>
            <w:tcW w:w="2528" w:type="dxa"/>
          </w:tcPr>
          <w:p w14:paraId="1F06924E" w14:textId="6AD4A706" w:rsidR="00820023" w:rsidRPr="00891EB5" w:rsidRDefault="00820023" w:rsidP="00820023">
            <w:pPr>
              <w:pStyle w:val="Ttulo3"/>
              <w:ind w:left="426" w:hanging="426"/>
              <w:rPr>
                <w:lang w:val="es-ES"/>
              </w:rPr>
            </w:pPr>
            <w:bookmarkStart w:id="56" w:name="_Toc28336851"/>
            <w:r>
              <w:rPr>
                <w:lang w:val="es-ES"/>
              </w:rPr>
              <w:t>4</w:t>
            </w:r>
            <w:r w:rsidR="00BE0840">
              <w:rPr>
                <w:lang w:val="es-ES"/>
              </w:rPr>
              <w:t>4</w:t>
            </w:r>
            <w:r w:rsidRPr="00891EB5">
              <w:rPr>
                <w:lang w:val="es-ES"/>
              </w:rPr>
              <w:t>.  Conciliador Técnico</w:t>
            </w:r>
            <w:bookmarkEnd w:id="56"/>
          </w:p>
        </w:tc>
        <w:tc>
          <w:tcPr>
            <w:tcW w:w="6724" w:type="dxa"/>
          </w:tcPr>
          <w:p w14:paraId="5A278FE7" w14:textId="171C7BBC" w:rsidR="00820023" w:rsidRPr="00891EB5" w:rsidRDefault="00820023" w:rsidP="00820023">
            <w:pPr>
              <w:suppressAutoHyphens/>
              <w:spacing w:after="200"/>
              <w:ind w:left="612" w:hanging="612"/>
              <w:jc w:val="both"/>
              <w:rPr>
                <w:spacing w:val="-3"/>
                <w:lang w:val="es-ES"/>
              </w:rPr>
            </w:pPr>
            <w:r>
              <w:rPr>
                <w:spacing w:val="-3"/>
                <w:lang w:val="es-ES"/>
              </w:rPr>
              <w:t>4</w:t>
            </w:r>
            <w:r w:rsidR="00BE0840">
              <w:rPr>
                <w:spacing w:val="-3"/>
                <w:lang w:val="es-ES"/>
              </w:rPr>
              <w:t>4</w:t>
            </w:r>
            <w:r w:rsidRPr="00891EB5">
              <w:rPr>
                <w:spacing w:val="-3"/>
                <w:lang w:val="es-ES"/>
              </w:rPr>
              <w:t>.1</w:t>
            </w:r>
            <w:r w:rsidRPr="00891EB5">
              <w:rPr>
                <w:spacing w:val="-3"/>
                <w:lang w:val="es-ES"/>
              </w:rPr>
              <w:tab/>
              <w:t>El Contratante propone que se designe como Conciliador Técnico bajo el Contrato a la persona nombrada</w:t>
            </w:r>
            <w:r w:rsidRPr="00891EB5">
              <w:rPr>
                <w:b/>
                <w:spacing w:val="-3"/>
                <w:lang w:val="es-ES"/>
              </w:rPr>
              <w:t xml:space="preserve"> en los DDL</w:t>
            </w:r>
            <w:r w:rsidRPr="00891EB5">
              <w:rPr>
                <w:spacing w:val="-3"/>
                <w:lang w:val="es-ES"/>
              </w:rPr>
              <w:t>, a quien se le pagarán los honorarios por hora estipulados</w:t>
            </w:r>
            <w:r w:rsidRPr="00891EB5">
              <w:rPr>
                <w:b/>
                <w:spacing w:val="-3"/>
                <w:lang w:val="es-ES"/>
              </w:rPr>
              <w:t xml:space="preserve"> en</w:t>
            </w:r>
            <w:r w:rsidRPr="00891EB5">
              <w:rPr>
                <w:spacing w:val="-3"/>
                <w:lang w:val="es-ES"/>
              </w:rPr>
              <w:t xml:space="preserve"> </w:t>
            </w:r>
            <w:r w:rsidRPr="00891EB5">
              <w:rPr>
                <w:b/>
                <w:bCs/>
                <w:spacing w:val="-3"/>
                <w:lang w:val="es-ES"/>
              </w:rPr>
              <w:t>los DDL</w:t>
            </w:r>
            <w:r w:rsidRPr="00891EB5">
              <w:rPr>
                <w:spacing w:val="-3"/>
                <w:lang w:val="es-ES"/>
              </w:rPr>
              <w:t>, más gastos reembolsables.  Si el Oferente no estuviera de acuerdo con esta propuesta, deberá manifestarlo en su Oferta.  Si en la Carta de Aceptación el Contratante no expresa estar de acuerdo con la designación del Conciliador Técnico, el Conciliador Técnico deberá ser nombrado por la autoridad designada</w:t>
            </w:r>
            <w:r w:rsidRPr="00891EB5">
              <w:rPr>
                <w:b/>
                <w:spacing w:val="-3"/>
                <w:lang w:val="es-ES"/>
              </w:rPr>
              <w:t xml:space="preserve"> en los DDL</w:t>
            </w:r>
            <w:r w:rsidRPr="00891EB5">
              <w:rPr>
                <w:b/>
                <w:bCs/>
                <w:spacing w:val="-3"/>
                <w:lang w:val="es-ES"/>
              </w:rPr>
              <w:t xml:space="preserve"> </w:t>
            </w:r>
            <w:r w:rsidRPr="00891EB5">
              <w:rPr>
                <w:spacing w:val="-3"/>
                <w:lang w:val="es-ES"/>
              </w:rPr>
              <w:t>y las CPC, a solicitud de cualquiera de las partes.</w:t>
            </w:r>
          </w:p>
        </w:tc>
      </w:tr>
      <w:tr w:rsidR="00820023" w:rsidRPr="00891EB5" w14:paraId="6E5BBACD" w14:textId="77777777" w:rsidTr="00806962">
        <w:tc>
          <w:tcPr>
            <w:tcW w:w="2528" w:type="dxa"/>
          </w:tcPr>
          <w:p w14:paraId="6E060717" w14:textId="3AC395F7" w:rsidR="00820023" w:rsidRPr="00891EB5" w:rsidDel="00820023" w:rsidRDefault="00820023" w:rsidP="00820023">
            <w:pPr>
              <w:pStyle w:val="Ttulo3"/>
              <w:ind w:left="426" w:hanging="426"/>
              <w:rPr>
                <w:lang w:val="es-ES"/>
              </w:rPr>
            </w:pPr>
            <w:bookmarkStart w:id="57" w:name="_Toc28336852"/>
            <w:r>
              <w:rPr>
                <w:lang w:val="es-ES"/>
              </w:rPr>
              <w:t>4</w:t>
            </w:r>
            <w:r w:rsidR="00BE0840">
              <w:rPr>
                <w:lang w:val="es-ES"/>
              </w:rPr>
              <w:t>5</w:t>
            </w:r>
            <w:r>
              <w:rPr>
                <w:lang w:val="es-ES"/>
              </w:rPr>
              <w:t>.  Quejas Relacionadas con Adquisiciones</w:t>
            </w:r>
            <w:bookmarkEnd w:id="57"/>
          </w:p>
        </w:tc>
        <w:tc>
          <w:tcPr>
            <w:tcW w:w="6724" w:type="dxa"/>
          </w:tcPr>
          <w:p w14:paraId="784AF311" w14:textId="7B31C101" w:rsidR="00820023" w:rsidRPr="00891EB5" w:rsidDel="00820023" w:rsidRDefault="00820023" w:rsidP="00820023">
            <w:pPr>
              <w:suppressAutoHyphens/>
              <w:spacing w:after="200"/>
              <w:ind w:left="612" w:hanging="612"/>
              <w:jc w:val="both"/>
              <w:rPr>
                <w:spacing w:val="-3"/>
                <w:lang w:val="es-ES"/>
              </w:rPr>
            </w:pPr>
            <w:r>
              <w:rPr>
                <w:lang w:val="es-ES"/>
              </w:rPr>
              <w:t>4</w:t>
            </w:r>
            <w:r w:rsidR="00BE0840">
              <w:rPr>
                <w:lang w:val="es-ES"/>
              </w:rPr>
              <w:t>5</w:t>
            </w:r>
            <w:r>
              <w:rPr>
                <w:lang w:val="es-ES"/>
              </w:rPr>
              <w:t xml:space="preserve">.1  </w:t>
            </w:r>
            <w:r w:rsidRPr="00E22759">
              <w:rPr>
                <w:lang w:val="es-ES"/>
              </w:rPr>
              <w:t>Los procedimientos para presentar una queja relacionada con el proceso de adquisiciones se especifican en</w:t>
            </w:r>
            <w:r w:rsidRPr="00E22759">
              <w:rPr>
                <w:b/>
                <w:lang w:val="es-ES"/>
              </w:rPr>
              <w:t xml:space="preserve"> los DDL</w:t>
            </w:r>
            <w:r w:rsidRPr="00E22759">
              <w:rPr>
                <w:lang w:val="es-ES"/>
              </w:rPr>
              <w:t>.</w:t>
            </w:r>
          </w:p>
        </w:tc>
      </w:tr>
    </w:tbl>
    <w:p w14:paraId="38328970" w14:textId="77777777" w:rsidR="00870E47" w:rsidRPr="00891EB5" w:rsidRDefault="00870E47" w:rsidP="003F79AA">
      <w:pPr>
        <w:rPr>
          <w:b/>
          <w:bCs/>
          <w:lang w:val="es-ES"/>
        </w:rPr>
        <w:sectPr w:rsidR="00870E47" w:rsidRPr="00891EB5" w:rsidSect="00C46508">
          <w:footnotePr>
            <w:numRestart w:val="eachSect"/>
          </w:footnotePr>
          <w:endnotePr>
            <w:numFmt w:val="decimal"/>
          </w:endnotePr>
          <w:type w:val="continuous"/>
          <w:pgSz w:w="12240" w:h="15840" w:code="1"/>
          <w:pgMar w:top="1440" w:right="1440" w:bottom="1304" w:left="1440" w:header="720" w:footer="720" w:gutter="0"/>
          <w:cols w:space="720"/>
          <w:titlePg/>
          <w:docGrid w:linePitch="326"/>
        </w:sectPr>
      </w:pPr>
    </w:p>
    <w:p w14:paraId="05CF6CED" w14:textId="77777777" w:rsidR="003148C8" w:rsidRPr="00891EB5" w:rsidRDefault="003148C8" w:rsidP="003F79AA">
      <w:pPr>
        <w:rPr>
          <w:b/>
          <w:bCs/>
          <w:lang w:val="es-ES"/>
        </w:rPr>
        <w:sectPr w:rsidR="003148C8" w:rsidRPr="00891EB5" w:rsidSect="00870E47">
          <w:footnotePr>
            <w:numRestart w:val="eachSect"/>
          </w:footnotePr>
          <w:endnotePr>
            <w:numFmt w:val="decimal"/>
          </w:endnotePr>
          <w:type w:val="continuous"/>
          <w:pgSz w:w="12240" w:h="15840" w:code="1"/>
          <w:pgMar w:top="1440" w:right="1440" w:bottom="1304" w:left="1440" w:header="720" w:footer="720" w:gutter="0"/>
          <w:pgNumType w:start="1"/>
          <w:cols w:space="720"/>
          <w:titlePg/>
          <w:docGrid w:linePitch="326"/>
        </w:sectPr>
      </w:pPr>
    </w:p>
    <w:p w14:paraId="01926E68" w14:textId="7964420E" w:rsidR="003F79AA" w:rsidRPr="00891EB5" w:rsidRDefault="003F79AA" w:rsidP="003F79AA">
      <w:pPr>
        <w:rPr>
          <w:b/>
          <w:bCs/>
          <w:lang w:val="es-ES"/>
        </w:rPr>
      </w:pPr>
    </w:p>
    <w:p w14:paraId="16471264" w14:textId="03A3F7A7" w:rsidR="00C46508" w:rsidRPr="00891EB5" w:rsidRDefault="00C46508" w:rsidP="003F79AA">
      <w:pPr>
        <w:rPr>
          <w:b/>
          <w:bCs/>
          <w:lang w:val="es-ES"/>
        </w:rPr>
      </w:pPr>
    </w:p>
    <w:p w14:paraId="446064E2" w14:textId="410B1A2D" w:rsidR="00C46508" w:rsidRPr="00891EB5" w:rsidRDefault="00C46508" w:rsidP="003F79AA">
      <w:pPr>
        <w:rPr>
          <w:b/>
          <w:bCs/>
          <w:lang w:val="es-ES"/>
        </w:rPr>
      </w:pPr>
    </w:p>
    <w:p w14:paraId="61F815A6" w14:textId="05637154" w:rsidR="00C46508" w:rsidRPr="00891EB5" w:rsidRDefault="00C46508" w:rsidP="003F79AA">
      <w:pPr>
        <w:rPr>
          <w:b/>
          <w:bCs/>
          <w:lang w:val="es-ES"/>
        </w:rPr>
      </w:pPr>
    </w:p>
    <w:p w14:paraId="52FF45D5" w14:textId="2626DD90" w:rsidR="00C46508" w:rsidRPr="00891EB5" w:rsidRDefault="00C46508" w:rsidP="003F79AA">
      <w:pPr>
        <w:rPr>
          <w:b/>
          <w:bCs/>
          <w:lang w:val="es-ES"/>
        </w:rPr>
      </w:pPr>
    </w:p>
    <w:p w14:paraId="3C0EA758" w14:textId="1936A021" w:rsidR="00C46508" w:rsidRPr="00891EB5" w:rsidRDefault="00C46508" w:rsidP="003F79AA">
      <w:pPr>
        <w:rPr>
          <w:b/>
          <w:bCs/>
          <w:lang w:val="es-ES"/>
        </w:rPr>
      </w:pPr>
    </w:p>
    <w:p w14:paraId="5FA9DE90" w14:textId="12CC2C95" w:rsidR="00C46508" w:rsidRPr="00891EB5" w:rsidRDefault="00C46508" w:rsidP="003F79AA">
      <w:pPr>
        <w:rPr>
          <w:b/>
          <w:bCs/>
          <w:lang w:val="es-ES"/>
        </w:rPr>
      </w:pPr>
    </w:p>
    <w:p w14:paraId="3DD703AE" w14:textId="7CB502D9" w:rsidR="00C46508" w:rsidRPr="00891EB5" w:rsidRDefault="00C46508" w:rsidP="003F79AA">
      <w:pPr>
        <w:rPr>
          <w:b/>
          <w:bCs/>
          <w:lang w:val="es-ES"/>
        </w:rPr>
      </w:pPr>
    </w:p>
    <w:p w14:paraId="473B3A77" w14:textId="463EB5FB" w:rsidR="00C46508" w:rsidRPr="00891EB5" w:rsidRDefault="00C46508" w:rsidP="003F79AA">
      <w:pPr>
        <w:rPr>
          <w:b/>
          <w:bCs/>
          <w:lang w:val="es-ES"/>
        </w:rPr>
      </w:pPr>
    </w:p>
    <w:p w14:paraId="6ED83459" w14:textId="775D362F" w:rsidR="00C46508" w:rsidRPr="00891EB5" w:rsidRDefault="00C46508" w:rsidP="003F79AA">
      <w:pPr>
        <w:rPr>
          <w:b/>
          <w:bCs/>
          <w:lang w:val="es-ES"/>
        </w:rPr>
      </w:pPr>
    </w:p>
    <w:p w14:paraId="4DF4B304" w14:textId="3F8489BA" w:rsidR="00C46508" w:rsidRPr="00891EB5" w:rsidRDefault="00C46508" w:rsidP="003F79AA">
      <w:pPr>
        <w:rPr>
          <w:b/>
          <w:bCs/>
          <w:lang w:val="es-ES"/>
        </w:rPr>
      </w:pPr>
    </w:p>
    <w:p w14:paraId="5AA48647" w14:textId="74C0263C" w:rsidR="00C46508" w:rsidRPr="00891EB5" w:rsidRDefault="00C46508" w:rsidP="003F79AA">
      <w:pPr>
        <w:rPr>
          <w:b/>
          <w:bCs/>
          <w:lang w:val="es-ES"/>
        </w:rPr>
      </w:pPr>
    </w:p>
    <w:p w14:paraId="0A87C0D7" w14:textId="14FDA118" w:rsidR="00C46508" w:rsidRPr="00891EB5" w:rsidRDefault="00C46508" w:rsidP="003F79AA">
      <w:pPr>
        <w:rPr>
          <w:b/>
          <w:bCs/>
          <w:lang w:val="es-ES"/>
        </w:rPr>
      </w:pPr>
    </w:p>
    <w:p w14:paraId="6119D6E8" w14:textId="37565D2C" w:rsidR="00C46508" w:rsidRPr="00891EB5" w:rsidRDefault="00C46508" w:rsidP="003F79AA">
      <w:pPr>
        <w:rPr>
          <w:b/>
          <w:bCs/>
          <w:lang w:val="es-ES"/>
        </w:rPr>
      </w:pPr>
    </w:p>
    <w:p w14:paraId="07412120" w14:textId="68A08EAE" w:rsidR="00C46508" w:rsidRPr="00891EB5" w:rsidRDefault="00C46508" w:rsidP="003F79AA">
      <w:pPr>
        <w:rPr>
          <w:b/>
          <w:bCs/>
          <w:lang w:val="es-ES"/>
        </w:rPr>
      </w:pPr>
    </w:p>
    <w:p w14:paraId="728EA30B" w14:textId="6511C42C" w:rsidR="00C46508" w:rsidRPr="00891EB5" w:rsidRDefault="00C46508" w:rsidP="003F79AA">
      <w:pPr>
        <w:rPr>
          <w:b/>
          <w:bCs/>
          <w:lang w:val="es-ES"/>
        </w:rPr>
      </w:pPr>
    </w:p>
    <w:p w14:paraId="759FAA77" w14:textId="095B994F" w:rsidR="00C46508" w:rsidRPr="00891EB5" w:rsidRDefault="00C46508" w:rsidP="003F79AA">
      <w:pPr>
        <w:rPr>
          <w:b/>
          <w:bCs/>
          <w:lang w:val="es-ES"/>
        </w:rPr>
      </w:pPr>
    </w:p>
    <w:p w14:paraId="1A152BC4" w14:textId="393CBD4B" w:rsidR="00C46508" w:rsidRPr="00891EB5" w:rsidRDefault="00C46508" w:rsidP="003F79AA">
      <w:pPr>
        <w:rPr>
          <w:b/>
          <w:bCs/>
          <w:lang w:val="es-ES"/>
        </w:rPr>
      </w:pPr>
    </w:p>
    <w:p w14:paraId="6A36BDD6" w14:textId="511DA18B" w:rsidR="00C46508" w:rsidRPr="00891EB5" w:rsidRDefault="00C46508" w:rsidP="003F79AA">
      <w:pPr>
        <w:rPr>
          <w:b/>
          <w:bCs/>
          <w:lang w:val="es-ES"/>
        </w:rPr>
      </w:pPr>
    </w:p>
    <w:p w14:paraId="78CB336D" w14:textId="77777777" w:rsidR="00C46508" w:rsidRPr="00891EB5" w:rsidRDefault="00C46508" w:rsidP="003F79AA">
      <w:pPr>
        <w:rPr>
          <w:b/>
          <w:bCs/>
          <w:lang w:val="es-ES"/>
        </w:rPr>
      </w:pPr>
    </w:p>
    <w:p w14:paraId="69A248FF" w14:textId="5955FC42" w:rsidR="003F79AA" w:rsidRPr="00891EB5" w:rsidRDefault="00C46508" w:rsidP="00C46508">
      <w:pPr>
        <w:jc w:val="center"/>
        <w:rPr>
          <w:b/>
          <w:bCs/>
          <w:sz w:val="36"/>
          <w:szCs w:val="36"/>
          <w:lang w:val="es-ES"/>
        </w:rPr>
        <w:sectPr w:rsidR="003F79AA" w:rsidRPr="00891EB5" w:rsidSect="00C46508">
          <w:headerReference w:type="first" r:id="rId20"/>
          <w:footnotePr>
            <w:numRestart w:val="eachSect"/>
          </w:footnotePr>
          <w:endnotePr>
            <w:numFmt w:val="decimal"/>
          </w:endnotePr>
          <w:pgSz w:w="12240" w:h="15840" w:code="1"/>
          <w:pgMar w:top="1440" w:right="1440" w:bottom="1304" w:left="1440" w:header="720" w:footer="720" w:gutter="0"/>
          <w:cols w:space="720"/>
          <w:titlePg/>
          <w:docGrid w:linePitch="326"/>
        </w:sectPr>
      </w:pPr>
      <w:r w:rsidRPr="00891EB5">
        <w:rPr>
          <w:b/>
          <w:sz w:val="36"/>
          <w:szCs w:val="36"/>
          <w:lang w:val="es-ES"/>
        </w:rPr>
        <w:t>Sección II. Datos de la Licitación</w:t>
      </w:r>
    </w:p>
    <w:p w14:paraId="11D747D7" w14:textId="28EBA304" w:rsidR="003F79AA" w:rsidRPr="00891EB5" w:rsidRDefault="003F79AA" w:rsidP="003F79AA">
      <w:pPr>
        <w:pStyle w:val="Ttulo1"/>
        <w:rPr>
          <w:lang w:val="es-ES"/>
        </w:rPr>
      </w:pPr>
      <w:bookmarkStart w:id="58" w:name="_Toc153364183"/>
      <w:r w:rsidRPr="00891EB5">
        <w:rPr>
          <w:lang w:val="es-ES"/>
        </w:rPr>
        <w:lastRenderedPageBreak/>
        <w:t>Sección II. Datos de la Licitación</w:t>
      </w:r>
      <w:r w:rsidR="009A07EF" w:rsidRPr="00891EB5">
        <w:rPr>
          <w:lang w:val="es-ES"/>
        </w:rPr>
        <w:t xml:space="preserve"> (DDL)</w:t>
      </w:r>
      <w:r w:rsidR="00870E47" w:rsidRPr="00891EB5">
        <w:rPr>
          <w:rStyle w:val="Refdenotaalpie"/>
          <w:lang w:val="es-ES"/>
        </w:rPr>
        <w:footnoteReference w:id="17"/>
      </w:r>
      <w:bookmarkEnd w:id="58"/>
      <w:r w:rsidRPr="00891EB5">
        <w:rPr>
          <w:lang w:val="es-ES"/>
        </w:rPr>
        <w:t xml:space="preserve"> </w:t>
      </w:r>
    </w:p>
    <w:p w14:paraId="52090A57" w14:textId="064FC8E1" w:rsidR="00CA3F27" w:rsidRPr="00891EB5" w:rsidRDefault="00CA3F27" w:rsidP="00CA3F27">
      <w:pPr>
        <w:spacing w:before="360" w:after="120"/>
        <w:jc w:val="both"/>
        <w:rPr>
          <w:bCs/>
          <w:lang w:val="es-ES"/>
        </w:rPr>
      </w:pPr>
      <w:bookmarkStart w:id="59" w:name="_Toc455249032"/>
      <w:bookmarkStart w:id="60" w:name="_Toc455249183"/>
      <w:r w:rsidRPr="00891EB5">
        <w:rPr>
          <w:bCs/>
          <w:lang w:val="es-ES"/>
        </w:rPr>
        <w:t>Los datos específicos que se presentan a continuación complementan, suplementan o modifican las disposiciones estipuladas en las Instrucciones a los Oferentes (IAO). En caso de conflicto, las disposiciones que aquí se incluyen prevalecerán sobre las previstas en las IAO.</w:t>
      </w:r>
      <w:bookmarkEnd w:id="59"/>
      <w:bookmarkEnd w:id="60"/>
    </w:p>
    <w:p w14:paraId="49ACA1F8" w14:textId="319BBE5B" w:rsidR="00CA3F27" w:rsidRPr="00891EB5" w:rsidRDefault="000D7A18" w:rsidP="00891EB5">
      <w:pPr>
        <w:rPr>
          <w:lang w:val="es-ES"/>
        </w:rPr>
      </w:pPr>
      <w:bookmarkStart w:id="61" w:name="_Toc455249033"/>
      <w:bookmarkStart w:id="62" w:name="_Toc455249184"/>
      <w:r w:rsidRPr="00891EB5" w:rsidDel="000D7A18">
        <w:rPr>
          <w:bCs/>
          <w:i/>
          <w:lang w:val="es-ES"/>
        </w:rPr>
        <w:t xml:space="preserve"> </w:t>
      </w:r>
      <w:bookmarkEnd w:id="61"/>
      <w:bookmarkEnd w:id="62"/>
    </w:p>
    <w:p w14:paraId="0AEBC2F3" w14:textId="77777777" w:rsidR="003F79AA" w:rsidRPr="00891EB5" w:rsidRDefault="003F79AA" w:rsidP="003F79AA">
      <w:pPr>
        <w:keepNext/>
        <w:jc w:val="center"/>
        <w:rPr>
          <w:b/>
          <w:bCs/>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0"/>
        <w:gridCol w:w="7470"/>
      </w:tblGrid>
      <w:tr w:rsidR="003F79AA" w:rsidRPr="00891EB5" w14:paraId="3C05213A" w14:textId="77777777" w:rsidTr="00B53730">
        <w:trPr>
          <w:cantSplit/>
        </w:trPr>
        <w:tc>
          <w:tcPr>
            <w:tcW w:w="9350" w:type="dxa"/>
            <w:gridSpan w:val="2"/>
          </w:tcPr>
          <w:p w14:paraId="11A28E77" w14:textId="77777777" w:rsidR="003F79AA" w:rsidRPr="00891EB5" w:rsidRDefault="003F79AA" w:rsidP="003F79AA">
            <w:pPr>
              <w:keepNext/>
              <w:jc w:val="center"/>
              <w:rPr>
                <w:b/>
                <w:bCs/>
                <w:sz w:val="28"/>
                <w:lang w:val="es-ES"/>
              </w:rPr>
            </w:pPr>
          </w:p>
          <w:p w14:paraId="244028D3" w14:textId="77777777" w:rsidR="003F79AA" w:rsidRPr="00891EB5" w:rsidRDefault="003F79AA" w:rsidP="00E71B31">
            <w:pPr>
              <w:pStyle w:val="Ttulo4"/>
              <w:widowControl w:val="0"/>
              <w:numPr>
                <w:ilvl w:val="0"/>
                <w:numId w:val="6"/>
              </w:numPr>
              <w:ind w:left="778" w:hanging="418"/>
              <w:rPr>
                <w:lang w:val="es-ES"/>
              </w:rPr>
            </w:pPr>
            <w:r w:rsidRPr="00891EB5">
              <w:rPr>
                <w:lang w:val="es-ES"/>
              </w:rPr>
              <w:t>Disposiciones Generales</w:t>
            </w:r>
          </w:p>
          <w:p w14:paraId="4C6AE5F7" w14:textId="77777777" w:rsidR="003F79AA" w:rsidRPr="00891EB5" w:rsidRDefault="003F79AA" w:rsidP="003F79AA">
            <w:pPr>
              <w:keepNext/>
              <w:ind w:left="360"/>
              <w:jc w:val="center"/>
              <w:rPr>
                <w:b/>
                <w:bCs/>
                <w:sz w:val="28"/>
                <w:lang w:val="es-ES"/>
              </w:rPr>
            </w:pPr>
          </w:p>
        </w:tc>
      </w:tr>
      <w:tr w:rsidR="003F79AA" w:rsidRPr="00891EB5" w14:paraId="62A1A1E7" w14:textId="77777777" w:rsidTr="00E07988">
        <w:tc>
          <w:tcPr>
            <w:tcW w:w="1880" w:type="dxa"/>
            <w:tcBorders>
              <w:bottom w:val="single" w:sz="4" w:space="0" w:color="auto"/>
            </w:tcBorders>
          </w:tcPr>
          <w:p w14:paraId="2BD88883" w14:textId="77777777" w:rsidR="003F79AA" w:rsidRPr="00891EB5" w:rsidRDefault="003F79AA" w:rsidP="003F79AA">
            <w:pPr>
              <w:rPr>
                <w:b/>
                <w:bCs/>
                <w:lang w:val="es-ES"/>
              </w:rPr>
            </w:pPr>
            <w:r w:rsidRPr="00891EB5">
              <w:rPr>
                <w:b/>
                <w:bCs/>
                <w:lang w:val="es-ES"/>
              </w:rPr>
              <w:t>IAO 1.1</w:t>
            </w:r>
          </w:p>
        </w:tc>
        <w:tc>
          <w:tcPr>
            <w:tcW w:w="7470" w:type="dxa"/>
          </w:tcPr>
          <w:p w14:paraId="27569EFA" w14:textId="77777777" w:rsidR="00E449BB" w:rsidRPr="006B23ED" w:rsidRDefault="00E449BB" w:rsidP="00E449BB">
            <w:pPr>
              <w:keepNext/>
              <w:rPr>
                <w:lang w:val="es-ES"/>
              </w:rPr>
            </w:pPr>
            <w:r w:rsidRPr="006B23ED">
              <w:rPr>
                <w:lang w:val="es-ES"/>
              </w:rPr>
              <w:t>El Contratante es: Administración de las Obras Sanitarias del Estado</w:t>
            </w:r>
          </w:p>
          <w:p w14:paraId="411D9338" w14:textId="77777777" w:rsidR="00E449BB" w:rsidRPr="006B23ED" w:rsidRDefault="00E449BB" w:rsidP="00E449BB">
            <w:pPr>
              <w:keepNext/>
              <w:ind w:left="1440"/>
              <w:rPr>
                <w:i/>
                <w:lang w:val="es-ES"/>
              </w:rPr>
            </w:pPr>
            <w:r w:rsidRPr="006B23ED">
              <w:rPr>
                <w:lang w:val="es-ES"/>
              </w:rPr>
              <w:t xml:space="preserve">     (O.S.E.) </w:t>
            </w:r>
          </w:p>
          <w:p w14:paraId="26A5A03D" w14:textId="77777777" w:rsidR="00E449BB" w:rsidRPr="006B23ED" w:rsidRDefault="00E449BB" w:rsidP="00E449BB">
            <w:pPr>
              <w:keepNext/>
              <w:rPr>
                <w:lang w:val="es-ES"/>
              </w:rPr>
            </w:pPr>
          </w:p>
          <w:p w14:paraId="3B011648" w14:textId="77777777" w:rsidR="00E449BB" w:rsidRPr="006B23ED" w:rsidRDefault="00E449BB" w:rsidP="00E449BB">
            <w:pPr>
              <w:keepNext/>
              <w:jc w:val="both"/>
              <w:rPr>
                <w:lang w:val="es-ES"/>
              </w:rPr>
            </w:pPr>
            <w:r w:rsidRPr="006B23ED">
              <w:rPr>
                <w:lang w:val="es-ES"/>
              </w:rPr>
              <w:t xml:space="preserve">Se realizará el proyecto ejecutivo, las obras, los suministros y los montajes necesarios para implementar el </w:t>
            </w:r>
            <w:r w:rsidRPr="006B23ED">
              <w:rPr>
                <w:lang w:val="es-UY"/>
              </w:rPr>
              <w:t>tratamiento de remoción de arsénico</w:t>
            </w:r>
            <w:r w:rsidRPr="006B23ED">
              <w:rPr>
                <w:lang w:val="es-ES"/>
              </w:rPr>
              <w:t>, aumento de la producción de agua potable y obras anexas para la ciudad de Young.</w:t>
            </w:r>
          </w:p>
          <w:p w14:paraId="33C0A4FE" w14:textId="77777777" w:rsidR="00E449BB" w:rsidRPr="006B23ED" w:rsidRDefault="00E449BB" w:rsidP="00E449BB">
            <w:pPr>
              <w:keepNext/>
              <w:jc w:val="both"/>
              <w:rPr>
                <w:lang w:val="es-ES"/>
              </w:rPr>
            </w:pPr>
          </w:p>
          <w:p w14:paraId="00868024" w14:textId="77777777" w:rsidR="00E449BB" w:rsidRPr="006B23ED" w:rsidRDefault="00E449BB" w:rsidP="00E449BB">
            <w:pPr>
              <w:jc w:val="both"/>
              <w:rPr>
                <w:lang w:val="es-ES"/>
              </w:rPr>
            </w:pPr>
            <w:r w:rsidRPr="006B23ED">
              <w:rPr>
                <w:lang w:val="es-ES"/>
              </w:rPr>
              <w:t>Se construirá una nueva planta de potabilización de agua y la adecuación de las perforaciones, de la aducción de agua bruta y de la distribución de agua tratada.</w:t>
            </w:r>
          </w:p>
          <w:p w14:paraId="42EE8CB7" w14:textId="77777777" w:rsidR="00E449BB" w:rsidRPr="006B23ED" w:rsidRDefault="00E449BB" w:rsidP="00E449BB">
            <w:pPr>
              <w:keepNext/>
              <w:rPr>
                <w:lang w:val="es-ES"/>
              </w:rPr>
            </w:pPr>
          </w:p>
          <w:p w14:paraId="549925B1" w14:textId="77777777" w:rsidR="00E449BB" w:rsidRPr="006B23ED" w:rsidRDefault="00E449BB" w:rsidP="00E449BB">
            <w:pPr>
              <w:rPr>
                <w:lang w:val="es-ES"/>
              </w:rPr>
            </w:pPr>
            <w:r w:rsidRPr="006B23ED">
              <w:rPr>
                <w:lang w:val="es-ES"/>
              </w:rPr>
              <w:t>Para todas las obras se incluirá:</w:t>
            </w:r>
          </w:p>
          <w:p w14:paraId="1247DB1C" w14:textId="77777777" w:rsidR="00E449BB" w:rsidRPr="006B23ED" w:rsidRDefault="00E449BB" w:rsidP="00E71B31">
            <w:pPr>
              <w:pStyle w:val="Prrafodelista"/>
              <w:numPr>
                <w:ilvl w:val="0"/>
                <w:numId w:val="85"/>
              </w:numPr>
              <w:spacing w:before="120" w:after="120" w:line="276" w:lineRule="auto"/>
              <w:jc w:val="both"/>
              <w:rPr>
                <w:lang w:val="es-ES"/>
              </w:rPr>
            </w:pPr>
            <w:r w:rsidRPr="006B23ED">
              <w:rPr>
                <w:lang w:val="es-ES"/>
              </w:rPr>
              <w:t>Realización de los proyectos ejecutivos de las obras (a partir de Anteproyecto entregado por OSE)</w:t>
            </w:r>
          </w:p>
          <w:p w14:paraId="69AD728C" w14:textId="77777777" w:rsidR="00E449BB" w:rsidRPr="006B23ED" w:rsidRDefault="00E449BB" w:rsidP="00E71B31">
            <w:pPr>
              <w:pStyle w:val="Prrafodelista"/>
              <w:numPr>
                <w:ilvl w:val="0"/>
                <w:numId w:val="85"/>
              </w:numPr>
              <w:spacing w:before="120" w:after="120" w:line="276" w:lineRule="auto"/>
              <w:jc w:val="both"/>
              <w:rPr>
                <w:lang w:val="es-ES"/>
              </w:rPr>
            </w:pPr>
            <w:r w:rsidRPr="006B23ED">
              <w:rPr>
                <w:lang w:val="es-ES"/>
              </w:rPr>
              <w:t>Puesta en marcha de todas las instalaciones</w:t>
            </w:r>
          </w:p>
          <w:p w14:paraId="3E105999" w14:textId="77777777" w:rsidR="00E449BB" w:rsidRPr="006B23ED" w:rsidRDefault="00E449BB" w:rsidP="00E71B31">
            <w:pPr>
              <w:pStyle w:val="Prrafodelista"/>
              <w:numPr>
                <w:ilvl w:val="0"/>
                <w:numId w:val="85"/>
              </w:numPr>
              <w:spacing w:before="120" w:after="120" w:line="276" w:lineRule="auto"/>
              <w:jc w:val="both"/>
              <w:rPr>
                <w:lang w:val="es-ES"/>
              </w:rPr>
            </w:pPr>
            <w:r w:rsidRPr="006B23ED">
              <w:rPr>
                <w:lang w:val="es-ES"/>
              </w:rPr>
              <w:t>Manuales de operación y capacitaciones</w:t>
            </w:r>
          </w:p>
          <w:p w14:paraId="7A2B6D29" w14:textId="77777777" w:rsidR="00E449BB" w:rsidRPr="006B23ED" w:rsidRDefault="00E449BB" w:rsidP="00E449BB">
            <w:pPr>
              <w:keepNext/>
              <w:rPr>
                <w:lang w:val="es-ES"/>
              </w:rPr>
            </w:pPr>
          </w:p>
          <w:p w14:paraId="6F07C5E3" w14:textId="77777777" w:rsidR="00E449BB" w:rsidRPr="006B23ED" w:rsidRDefault="00E449BB" w:rsidP="00E449BB">
            <w:pPr>
              <w:pStyle w:val="Subttulo"/>
              <w:jc w:val="left"/>
              <w:rPr>
                <w:sz w:val="24"/>
                <w:szCs w:val="24"/>
                <w:lang w:val="es-ES"/>
              </w:rPr>
            </w:pPr>
            <w:r w:rsidRPr="006B23ED">
              <w:rPr>
                <w:sz w:val="24"/>
                <w:szCs w:val="24"/>
                <w:lang w:val="es-ES"/>
              </w:rPr>
              <w:t xml:space="preserve">El nombre e identificación del contrato son: </w:t>
            </w:r>
          </w:p>
          <w:p w14:paraId="183F8962" w14:textId="008C8E28" w:rsidR="00E449BB" w:rsidRPr="006B23ED" w:rsidRDefault="00E449BB" w:rsidP="00E449BB">
            <w:pPr>
              <w:pStyle w:val="Subttulo"/>
              <w:rPr>
                <w:sz w:val="24"/>
                <w:szCs w:val="24"/>
                <w:lang w:val="es-ES"/>
              </w:rPr>
            </w:pPr>
            <w:r w:rsidRPr="00005740">
              <w:rPr>
                <w:sz w:val="24"/>
                <w:szCs w:val="24"/>
                <w:lang w:val="es-ES"/>
              </w:rPr>
              <w:t xml:space="preserve">LPI N° </w:t>
            </w:r>
            <w:r w:rsidR="00BF7163" w:rsidRPr="00005740">
              <w:rPr>
                <w:sz w:val="24"/>
                <w:szCs w:val="24"/>
                <w:lang w:val="es-ES"/>
              </w:rPr>
              <w:t>24.480</w:t>
            </w:r>
            <w:r w:rsidRPr="00005740">
              <w:rPr>
                <w:sz w:val="24"/>
                <w:szCs w:val="24"/>
                <w:lang w:val="es-ES"/>
              </w:rPr>
              <w:t>/2023</w:t>
            </w:r>
          </w:p>
          <w:p w14:paraId="58862813" w14:textId="77777777" w:rsidR="00E449BB" w:rsidRPr="006B23ED" w:rsidRDefault="00E449BB" w:rsidP="00E449BB">
            <w:pPr>
              <w:pStyle w:val="Subttulo"/>
              <w:spacing w:after="0"/>
              <w:rPr>
                <w:rStyle w:val="Ttulodellibro"/>
                <w:i/>
                <w:iCs w:val="0"/>
                <w:smallCaps w:val="0"/>
                <w:sz w:val="24"/>
                <w:szCs w:val="24"/>
                <w:lang w:val="es-ES"/>
              </w:rPr>
            </w:pPr>
            <w:r w:rsidRPr="006B23ED">
              <w:rPr>
                <w:sz w:val="24"/>
                <w:szCs w:val="24"/>
              </w:rPr>
              <w:t>“</w:t>
            </w:r>
            <w:r w:rsidRPr="006B23ED">
              <w:rPr>
                <w:rStyle w:val="Ttulodellibro"/>
                <w:sz w:val="24"/>
                <w:szCs w:val="24"/>
                <w:lang w:val="es-ES"/>
              </w:rPr>
              <w:t>USINA POTABILIZADORA Y ADECUACIÓN DEL SISTEMA DE ABASTECIMIENTO DE LA CIUDAD DE YOUNG”</w:t>
            </w:r>
          </w:p>
          <w:p w14:paraId="03189F3D" w14:textId="77777777" w:rsidR="003F79AA" w:rsidRPr="00891EB5" w:rsidRDefault="003F79AA" w:rsidP="003F79AA">
            <w:pPr>
              <w:keepNext/>
              <w:rPr>
                <w:i/>
                <w:iCs/>
                <w:lang w:val="es-ES"/>
              </w:rPr>
            </w:pPr>
          </w:p>
        </w:tc>
      </w:tr>
      <w:tr w:rsidR="003F79AA" w:rsidRPr="00891EB5" w14:paraId="73EE2904" w14:textId="77777777" w:rsidTr="00E07988">
        <w:trPr>
          <w:trHeight w:val="728"/>
        </w:trPr>
        <w:tc>
          <w:tcPr>
            <w:tcW w:w="1880" w:type="dxa"/>
            <w:tcBorders>
              <w:top w:val="single" w:sz="4" w:space="0" w:color="auto"/>
              <w:bottom w:val="single" w:sz="4" w:space="0" w:color="auto"/>
            </w:tcBorders>
          </w:tcPr>
          <w:p w14:paraId="6DCD0458" w14:textId="77777777" w:rsidR="003F79AA" w:rsidRPr="00891EB5" w:rsidRDefault="003F79AA" w:rsidP="003F79AA">
            <w:pPr>
              <w:rPr>
                <w:b/>
                <w:bCs/>
                <w:lang w:val="es-ES"/>
              </w:rPr>
            </w:pPr>
            <w:r w:rsidRPr="00891EB5">
              <w:rPr>
                <w:b/>
                <w:bCs/>
                <w:lang w:val="es-ES"/>
              </w:rPr>
              <w:t>IAO 1.2</w:t>
            </w:r>
            <w:r w:rsidRPr="00891EB5">
              <w:rPr>
                <w:b/>
                <w:bCs/>
                <w:lang w:val="es-ES"/>
              </w:rPr>
              <w:tab/>
            </w:r>
          </w:p>
        </w:tc>
        <w:tc>
          <w:tcPr>
            <w:tcW w:w="7470" w:type="dxa"/>
          </w:tcPr>
          <w:p w14:paraId="5289FB6D" w14:textId="15773DC2" w:rsidR="00E449BB" w:rsidRPr="003D6336" w:rsidRDefault="00E449BB" w:rsidP="00E449BB">
            <w:pPr>
              <w:jc w:val="both"/>
              <w:rPr>
                <w:i/>
                <w:lang w:val="es-ES"/>
              </w:rPr>
            </w:pPr>
            <w:r w:rsidRPr="003D6336">
              <w:rPr>
                <w:lang w:val="es-ES"/>
              </w:rPr>
              <w:t>La Fecha Prevista de Terminación de las Obras es</w:t>
            </w:r>
            <w:r>
              <w:rPr>
                <w:lang w:val="es-ES"/>
              </w:rPr>
              <w:t xml:space="preserve"> a los </w:t>
            </w:r>
            <w:r w:rsidR="00587CFA">
              <w:rPr>
                <w:lang w:val="es-ES"/>
              </w:rPr>
              <w:t xml:space="preserve">490 </w:t>
            </w:r>
            <w:r>
              <w:rPr>
                <w:lang w:val="es-ES"/>
              </w:rPr>
              <w:t xml:space="preserve">días desde la </w:t>
            </w:r>
            <w:r w:rsidRPr="00381264">
              <w:rPr>
                <w:lang w:val="es-ES"/>
              </w:rPr>
              <w:t xml:space="preserve">fecha de firma del Acta de Inicio del </w:t>
            </w:r>
            <w:r w:rsidR="00767095">
              <w:rPr>
                <w:lang w:val="es-ES"/>
              </w:rPr>
              <w:t>P</w:t>
            </w:r>
            <w:r w:rsidR="00955D23">
              <w:rPr>
                <w:lang w:val="es-ES"/>
              </w:rPr>
              <w:t>royecto Ejecutivo</w:t>
            </w:r>
            <w:r w:rsidRPr="00381264">
              <w:rPr>
                <w:lang w:val="es-ES"/>
              </w:rPr>
              <w:t>.</w:t>
            </w:r>
          </w:p>
          <w:p w14:paraId="5FDA74D3" w14:textId="77777777" w:rsidR="009E56EA" w:rsidRPr="00891EB5" w:rsidRDefault="009E56EA" w:rsidP="003F79AA">
            <w:pPr>
              <w:rPr>
                <w:i/>
                <w:iCs/>
                <w:lang w:val="es-ES"/>
              </w:rPr>
            </w:pPr>
          </w:p>
          <w:p w14:paraId="29DEA3D8" w14:textId="77777777" w:rsidR="004C528D" w:rsidRPr="00891EB5" w:rsidRDefault="004C528D" w:rsidP="003F79AA">
            <w:pPr>
              <w:rPr>
                <w:iCs/>
                <w:lang w:val="es-ES"/>
              </w:rPr>
            </w:pPr>
          </w:p>
          <w:p w14:paraId="3FBC3E9C" w14:textId="2928B559" w:rsidR="003F79AA" w:rsidRDefault="003F79AA" w:rsidP="003F79AA">
            <w:pPr>
              <w:rPr>
                <w:i/>
                <w:iCs/>
                <w:lang w:val="es-ES"/>
              </w:rPr>
            </w:pPr>
          </w:p>
          <w:p w14:paraId="19C1E0FD" w14:textId="77777777" w:rsidR="007031B5" w:rsidRDefault="007031B5" w:rsidP="003F79AA">
            <w:pPr>
              <w:rPr>
                <w:i/>
                <w:iCs/>
                <w:lang w:val="es-ES"/>
              </w:rPr>
            </w:pPr>
          </w:p>
          <w:p w14:paraId="7491215C" w14:textId="4758F273" w:rsidR="003675C2" w:rsidRPr="007031B5" w:rsidRDefault="003675C2" w:rsidP="003F79AA">
            <w:pPr>
              <w:rPr>
                <w:lang w:val="es-ES"/>
              </w:rPr>
            </w:pPr>
            <w:r w:rsidRPr="007031B5">
              <w:rPr>
                <w:lang w:val="es-ES"/>
              </w:rPr>
              <w:t>El contratista tendrá un plazo de 15</w:t>
            </w:r>
            <w:r>
              <w:rPr>
                <w:lang w:val="es-ES"/>
              </w:rPr>
              <w:t xml:space="preserve"> (quince)</w:t>
            </w:r>
            <w:r w:rsidRPr="007031B5">
              <w:rPr>
                <w:lang w:val="es-ES"/>
              </w:rPr>
              <w:t xml:space="preserve"> días a partir de la firma del contrato para la presentación de un programa detallado de trabajo</w:t>
            </w:r>
            <w:r w:rsidR="00DC7175">
              <w:rPr>
                <w:lang w:val="es-ES"/>
              </w:rPr>
              <w:t>.</w:t>
            </w:r>
            <w:r>
              <w:rPr>
                <w:lang w:val="es-ES"/>
              </w:rPr>
              <w:t xml:space="preserve"> </w:t>
            </w:r>
            <w:r w:rsidR="00DC7175">
              <w:rPr>
                <w:lang w:val="es-ES"/>
              </w:rPr>
              <w:t>A</w:t>
            </w:r>
            <w:r>
              <w:rPr>
                <w:lang w:val="es-ES"/>
              </w:rPr>
              <w:t xml:space="preserve">simismo dispondrá de un plazo de </w:t>
            </w:r>
            <w:r w:rsidR="00DC7175">
              <w:rPr>
                <w:lang w:val="es-ES"/>
              </w:rPr>
              <w:t>15</w:t>
            </w:r>
            <w:r>
              <w:rPr>
                <w:lang w:val="es-ES"/>
              </w:rPr>
              <w:t xml:space="preserve"> días </w:t>
            </w:r>
            <w:r w:rsidR="00DC7175">
              <w:rPr>
                <w:lang w:val="es-ES"/>
              </w:rPr>
              <w:t xml:space="preserve">contados desde dicha presentación </w:t>
            </w:r>
            <w:r>
              <w:rPr>
                <w:lang w:val="es-ES"/>
              </w:rPr>
              <w:t>para firmar el Acta de Inicio de</w:t>
            </w:r>
            <w:r w:rsidR="00A12563">
              <w:rPr>
                <w:lang w:val="es-ES"/>
              </w:rPr>
              <w:t>l</w:t>
            </w:r>
            <w:r>
              <w:rPr>
                <w:lang w:val="es-ES"/>
              </w:rPr>
              <w:t xml:space="preserve"> </w:t>
            </w:r>
            <w:r w:rsidR="00A12563">
              <w:rPr>
                <w:lang w:val="es-ES"/>
              </w:rPr>
              <w:t xml:space="preserve">Proyecto Ejecutivo </w:t>
            </w:r>
            <w:r w:rsidR="00DC7175">
              <w:rPr>
                <w:lang w:val="es-ES"/>
              </w:rPr>
              <w:t xml:space="preserve">y dar comienzo al </w:t>
            </w:r>
            <w:r w:rsidR="00A12563">
              <w:rPr>
                <w:lang w:val="es-ES"/>
              </w:rPr>
              <w:t>mismo</w:t>
            </w:r>
            <w:r w:rsidR="00DC7175">
              <w:rPr>
                <w:lang w:val="es-ES"/>
              </w:rPr>
              <w:t>.</w:t>
            </w:r>
          </w:p>
          <w:p w14:paraId="1FCD48A4" w14:textId="4D5918FC" w:rsidR="003675C2" w:rsidRDefault="003675C2" w:rsidP="003F79AA">
            <w:pPr>
              <w:rPr>
                <w:i/>
                <w:iCs/>
                <w:lang w:val="es-ES"/>
              </w:rPr>
            </w:pPr>
          </w:p>
          <w:p w14:paraId="6E205D2D" w14:textId="2BC5FE56" w:rsidR="00DC7175" w:rsidRPr="007031B5" w:rsidRDefault="00DC7175" w:rsidP="003F79AA">
            <w:pPr>
              <w:rPr>
                <w:lang w:val="es-ES"/>
              </w:rPr>
            </w:pPr>
            <w:r w:rsidRPr="007031B5">
              <w:rPr>
                <w:lang w:val="es-ES"/>
              </w:rPr>
              <w:t>Plazos del Proyecto Ejecutivo:</w:t>
            </w:r>
          </w:p>
          <w:p w14:paraId="65BAFAFD" w14:textId="77777777" w:rsidR="00DC7175" w:rsidRDefault="00DC7175" w:rsidP="003F79AA">
            <w:pPr>
              <w:rPr>
                <w:i/>
                <w:iCs/>
                <w:lang w:val="es-ES"/>
              </w:rPr>
            </w:pPr>
          </w:p>
          <w:p w14:paraId="7E20F720" w14:textId="77777777" w:rsidR="005B469A" w:rsidRPr="00E514D0" w:rsidRDefault="005B469A" w:rsidP="005B469A">
            <w:pPr>
              <w:rPr>
                <w:lang w:val="es-ES"/>
              </w:rPr>
            </w:pPr>
            <w:r w:rsidRPr="00A1071F">
              <w:rPr>
                <w:lang w:val="es-ES"/>
              </w:rPr>
              <w:t xml:space="preserve">a) El plazo total para la ejecución de los proyectos </w:t>
            </w:r>
            <w:r w:rsidRPr="00E514D0">
              <w:rPr>
                <w:lang w:val="es-ES"/>
              </w:rPr>
              <w:t xml:space="preserve">ejecutivos a ser presentado por el Contratista a la Contraparte de Proyecto Ejecutivo para </w:t>
            </w:r>
            <w:r w:rsidRPr="008C4CA6">
              <w:rPr>
                <w:lang w:val="es-ES"/>
              </w:rPr>
              <w:t xml:space="preserve">su aprobación es de 90 (noventa) </w:t>
            </w:r>
            <w:r w:rsidRPr="00E514D0">
              <w:rPr>
                <w:lang w:val="es-ES"/>
              </w:rPr>
              <w:t xml:space="preserve">días; </w:t>
            </w:r>
          </w:p>
          <w:p w14:paraId="51B58C5F" w14:textId="77777777" w:rsidR="005B469A" w:rsidRPr="00E514D0" w:rsidRDefault="005B469A" w:rsidP="005B469A">
            <w:pPr>
              <w:rPr>
                <w:lang w:val="es-ES"/>
              </w:rPr>
            </w:pPr>
            <w:r w:rsidRPr="00E514D0">
              <w:rPr>
                <w:lang w:val="es-ES"/>
              </w:rPr>
              <w:t xml:space="preserve">b) ésta formulará observaciones al proyecto o comunicará su aprobación dentro de los 20  (veinte) días siguientes; </w:t>
            </w:r>
          </w:p>
          <w:p w14:paraId="3CD6FB31" w14:textId="77777777" w:rsidR="005B469A" w:rsidRPr="00A1071F" w:rsidRDefault="005B469A" w:rsidP="005B469A">
            <w:pPr>
              <w:rPr>
                <w:lang w:val="es-ES"/>
              </w:rPr>
            </w:pPr>
            <w:r w:rsidRPr="00E514D0">
              <w:rPr>
                <w:lang w:val="es-ES"/>
              </w:rPr>
              <w:t>c) de existir observaciones, serán levantadas por el Contratista dentro de los 20 (veinte) días subsiguientes.</w:t>
            </w:r>
          </w:p>
          <w:p w14:paraId="7B1E7E65" w14:textId="77777777" w:rsidR="005B469A" w:rsidRDefault="005B469A" w:rsidP="005B469A">
            <w:pPr>
              <w:rPr>
                <w:lang w:val="es-ES"/>
              </w:rPr>
            </w:pPr>
            <w:r w:rsidRPr="00A1071F">
              <w:rPr>
                <w:lang w:val="es-ES"/>
              </w:rPr>
              <w:t>La aprobación del proyecto por parte de la Administración será notificada al Contratista. No podrá iniciarse ninguna obra que no cuente con esta aprobación previa.</w:t>
            </w:r>
          </w:p>
          <w:p w14:paraId="09EA132C" w14:textId="295D4B4C" w:rsidR="005B469A" w:rsidRPr="00891EB5" w:rsidRDefault="005B469A" w:rsidP="005B469A">
            <w:pPr>
              <w:rPr>
                <w:i/>
                <w:iCs/>
                <w:lang w:val="es-ES"/>
              </w:rPr>
            </w:pPr>
          </w:p>
        </w:tc>
      </w:tr>
      <w:tr w:rsidR="0071432D" w:rsidRPr="00891EB5" w14:paraId="14345B97" w14:textId="77777777" w:rsidTr="00E07988">
        <w:tc>
          <w:tcPr>
            <w:tcW w:w="1880" w:type="dxa"/>
            <w:tcBorders>
              <w:top w:val="single" w:sz="4" w:space="0" w:color="auto"/>
              <w:bottom w:val="single" w:sz="4" w:space="0" w:color="auto"/>
            </w:tcBorders>
          </w:tcPr>
          <w:p w14:paraId="47E0A325" w14:textId="77777777" w:rsidR="0071432D" w:rsidRDefault="0071432D" w:rsidP="0071432D">
            <w:pPr>
              <w:rPr>
                <w:b/>
              </w:rPr>
            </w:pPr>
            <w:r w:rsidRPr="00A93C14">
              <w:rPr>
                <w:b/>
              </w:rPr>
              <w:lastRenderedPageBreak/>
              <w:t>IAO 1.4</w:t>
            </w:r>
          </w:p>
          <w:p w14:paraId="62E124F6" w14:textId="4AA8F551" w:rsidR="00820023" w:rsidRPr="00891EB5" w:rsidRDefault="00820023" w:rsidP="0071432D">
            <w:pPr>
              <w:rPr>
                <w:b/>
              </w:rPr>
            </w:pPr>
            <w:r>
              <w:rPr>
                <w:b/>
              </w:rPr>
              <w:t>Sistema Electrónico de Adquisiciones</w:t>
            </w:r>
          </w:p>
        </w:tc>
        <w:tc>
          <w:tcPr>
            <w:tcW w:w="7470" w:type="dxa"/>
          </w:tcPr>
          <w:p w14:paraId="4BC646DC" w14:textId="5FE55CA2" w:rsidR="0071432D" w:rsidRDefault="00E449BB" w:rsidP="00E449BB">
            <w:pPr>
              <w:tabs>
                <w:tab w:val="right" w:pos="7272"/>
              </w:tabs>
              <w:spacing w:before="60" w:after="60"/>
              <w:jc w:val="both"/>
              <w:rPr>
                <w:b/>
                <w:i/>
                <w:lang w:val="es-ES"/>
              </w:rPr>
            </w:pPr>
            <w:r w:rsidRPr="001419D8">
              <w:rPr>
                <w:lang w:val="es-ES"/>
              </w:rPr>
              <w:t>El sistema electrónico de adquisiciones solo se utilizará para gestionar los siguientes aspectos del proceso de adquisición:</w:t>
            </w:r>
            <w:r w:rsidRPr="001419D8">
              <w:rPr>
                <w:b/>
                <w:lang w:val="es-ES"/>
              </w:rPr>
              <w:t xml:space="preserve"> </w:t>
            </w:r>
            <w:r w:rsidRPr="001419D8">
              <w:rPr>
                <w:b/>
                <w:i/>
                <w:lang w:val="es-ES"/>
              </w:rPr>
              <w:t>la publicación de la licitación</w:t>
            </w:r>
            <w:r w:rsidRPr="001419D8">
              <w:rPr>
                <w:b/>
                <w:lang w:val="es-ES"/>
              </w:rPr>
              <w:t>,</w:t>
            </w:r>
            <w:r w:rsidRPr="001419D8">
              <w:rPr>
                <w:b/>
                <w:i/>
                <w:lang w:val="es-ES"/>
              </w:rPr>
              <w:t xml:space="preserve"> las consultas al documento de licitación y las aclaraciones o enmiendas del documento de licitación.</w:t>
            </w:r>
          </w:p>
          <w:p w14:paraId="7253CEE0" w14:textId="2EBAB534" w:rsidR="00E449BB" w:rsidRPr="00891EB5" w:rsidRDefault="00E449BB" w:rsidP="0071432D">
            <w:pPr>
              <w:tabs>
                <w:tab w:val="right" w:pos="7272"/>
              </w:tabs>
              <w:spacing w:before="60" w:after="60"/>
              <w:rPr>
                <w:b/>
                <w:lang w:val="es-ES"/>
              </w:rPr>
            </w:pPr>
          </w:p>
        </w:tc>
      </w:tr>
      <w:tr w:rsidR="003F79AA" w:rsidRPr="00891EB5" w14:paraId="2BFD2674" w14:textId="77777777" w:rsidTr="00E07988">
        <w:tc>
          <w:tcPr>
            <w:tcW w:w="1880" w:type="dxa"/>
            <w:tcBorders>
              <w:top w:val="single" w:sz="4" w:space="0" w:color="auto"/>
              <w:bottom w:val="single" w:sz="4" w:space="0" w:color="auto"/>
            </w:tcBorders>
          </w:tcPr>
          <w:p w14:paraId="5AC66464" w14:textId="77777777" w:rsidR="003F79AA" w:rsidRPr="00891EB5" w:rsidRDefault="003F79AA" w:rsidP="003F79AA">
            <w:pPr>
              <w:rPr>
                <w:b/>
                <w:bCs/>
                <w:lang w:val="es-ES"/>
              </w:rPr>
            </w:pPr>
            <w:r w:rsidRPr="00891EB5">
              <w:rPr>
                <w:b/>
                <w:bCs/>
                <w:lang w:val="es-ES"/>
              </w:rPr>
              <w:t>IAO 2.1</w:t>
            </w:r>
          </w:p>
        </w:tc>
        <w:tc>
          <w:tcPr>
            <w:tcW w:w="7470" w:type="dxa"/>
          </w:tcPr>
          <w:p w14:paraId="6B98E211" w14:textId="77777777" w:rsidR="003F79AA" w:rsidRPr="001419D8" w:rsidRDefault="003F79AA" w:rsidP="003F79AA">
            <w:pPr>
              <w:rPr>
                <w:b/>
                <w:i/>
                <w:lang w:val="es-ES"/>
              </w:rPr>
            </w:pPr>
            <w:r w:rsidRPr="001419D8">
              <w:rPr>
                <w:lang w:val="es-ES"/>
              </w:rPr>
              <w:t xml:space="preserve">El Prestatario es </w:t>
            </w:r>
            <w:r w:rsidR="00E009FC" w:rsidRPr="001419D8">
              <w:rPr>
                <w:b/>
                <w:i/>
                <w:lang w:val="es-ES"/>
              </w:rPr>
              <w:t>Administración de las Obras Sanitarias del Estado (O.S.E.)</w:t>
            </w:r>
          </w:p>
          <w:p w14:paraId="707DFA6D" w14:textId="6C9357B6" w:rsidR="00E009FC" w:rsidRPr="001419D8" w:rsidRDefault="00E009FC" w:rsidP="003F79AA">
            <w:pPr>
              <w:rPr>
                <w:i/>
                <w:iCs/>
                <w:lang w:val="es-ES"/>
              </w:rPr>
            </w:pPr>
          </w:p>
        </w:tc>
      </w:tr>
      <w:tr w:rsidR="003F79AA" w:rsidRPr="00891EB5" w14:paraId="6FA248E9" w14:textId="77777777" w:rsidTr="00E07988">
        <w:tc>
          <w:tcPr>
            <w:tcW w:w="1880" w:type="dxa"/>
            <w:tcBorders>
              <w:top w:val="single" w:sz="4" w:space="0" w:color="auto"/>
              <w:bottom w:val="single" w:sz="4" w:space="0" w:color="auto"/>
            </w:tcBorders>
          </w:tcPr>
          <w:p w14:paraId="29B8F78D" w14:textId="77777777" w:rsidR="003F79AA" w:rsidRPr="00891EB5" w:rsidRDefault="003F79AA" w:rsidP="003F79AA">
            <w:pPr>
              <w:rPr>
                <w:b/>
                <w:bCs/>
                <w:lang w:val="es-ES"/>
              </w:rPr>
            </w:pPr>
            <w:r w:rsidRPr="00891EB5">
              <w:rPr>
                <w:b/>
                <w:bCs/>
                <w:lang w:val="es-ES"/>
              </w:rPr>
              <w:t>IAO 2.1</w:t>
            </w:r>
          </w:p>
        </w:tc>
        <w:tc>
          <w:tcPr>
            <w:tcW w:w="7470" w:type="dxa"/>
          </w:tcPr>
          <w:p w14:paraId="1616F0D9" w14:textId="77777777" w:rsidR="00893485" w:rsidRPr="00891EB5" w:rsidRDefault="00893485" w:rsidP="003F79AA">
            <w:pPr>
              <w:rPr>
                <w:iCs/>
                <w:lang w:val="es-ES"/>
              </w:rPr>
            </w:pPr>
          </w:p>
          <w:p w14:paraId="283DB0C3" w14:textId="77777777" w:rsidR="00761AED" w:rsidRDefault="00761AED" w:rsidP="00761AED">
            <w:pPr>
              <w:jc w:val="both"/>
              <w:rPr>
                <w:lang w:val="es-ES"/>
              </w:rPr>
            </w:pPr>
            <w:r w:rsidRPr="009958B6">
              <w:rPr>
                <w:lang w:val="es-ES"/>
              </w:rPr>
              <w:t xml:space="preserve">Número: </w:t>
            </w:r>
            <w:r w:rsidRPr="00F80A52">
              <w:rPr>
                <w:b/>
                <w:lang w:val="es-ES"/>
              </w:rPr>
              <w:t>PRÉSTAMO BID N° 5760/OC-UR</w:t>
            </w:r>
            <w:r w:rsidRPr="009958B6">
              <w:rPr>
                <w:lang w:val="es-ES"/>
              </w:rPr>
              <w:t xml:space="preserve"> </w:t>
            </w:r>
          </w:p>
          <w:p w14:paraId="61B2DFFC" w14:textId="77777777" w:rsidR="00761AED" w:rsidRPr="009958B6" w:rsidRDefault="00761AED" w:rsidP="00761AED">
            <w:pPr>
              <w:jc w:val="both"/>
              <w:rPr>
                <w:i/>
                <w:lang w:val="es-ES"/>
              </w:rPr>
            </w:pPr>
          </w:p>
          <w:p w14:paraId="2647BAC3" w14:textId="5572BDFC" w:rsidR="00761AED" w:rsidRPr="00462735" w:rsidRDefault="00761AED" w:rsidP="00761AED">
            <w:pPr>
              <w:jc w:val="both"/>
              <w:rPr>
                <w:b/>
                <w:i/>
                <w:lang w:val="es-ES"/>
              </w:rPr>
            </w:pPr>
            <w:r w:rsidRPr="00462735">
              <w:rPr>
                <w:lang w:val="es-ES"/>
              </w:rPr>
              <w:t xml:space="preserve">Fecha: </w:t>
            </w:r>
            <w:r w:rsidR="00102AA1" w:rsidRPr="00462735">
              <w:rPr>
                <w:lang w:val="es-ES"/>
              </w:rPr>
              <w:t xml:space="preserve">13 de Noviembre de 2023 </w:t>
            </w:r>
          </w:p>
          <w:p w14:paraId="28D49A1E" w14:textId="77777777" w:rsidR="00761AED" w:rsidRPr="00883D88" w:rsidRDefault="00761AED" w:rsidP="00761AED">
            <w:pPr>
              <w:jc w:val="both"/>
              <w:rPr>
                <w:i/>
                <w:highlight w:val="yellow"/>
                <w:lang w:val="es-ES"/>
              </w:rPr>
            </w:pPr>
          </w:p>
          <w:p w14:paraId="46C41B88" w14:textId="77777777" w:rsidR="003F79AA" w:rsidRDefault="00761AED" w:rsidP="003F79AA">
            <w:pPr>
              <w:rPr>
                <w:iCs/>
                <w:lang w:val="es-ES"/>
              </w:rPr>
            </w:pPr>
            <w:r w:rsidRPr="00883D88">
              <w:rPr>
                <w:lang w:val="es-ES"/>
              </w:rPr>
              <w:t>El monto del préstamo es: USD 30.000.000 (</w:t>
            </w:r>
            <w:r w:rsidRPr="00883D88">
              <w:rPr>
                <w:b/>
                <w:i/>
                <w:lang w:val="es-ES"/>
              </w:rPr>
              <w:t>dólares estadounidenses 30 millones)</w:t>
            </w:r>
          </w:p>
          <w:p w14:paraId="04774BC4" w14:textId="5D5CA8C9" w:rsidR="00761AED" w:rsidRPr="00891EB5" w:rsidRDefault="00761AED" w:rsidP="003F79AA">
            <w:pPr>
              <w:rPr>
                <w:iCs/>
                <w:lang w:val="es-ES"/>
              </w:rPr>
            </w:pPr>
          </w:p>
        </w:tc>
      </w:tr>
      <w:tr w:rsidR="009A07EF" w:rsidRPr="00891EB5" w14:paraId="7CD01816" w14:textId="77777777" w:rsidTr="00891EB5">
        <w:trPr>
          <w:trHeight w:val="957"/>
        </w:trPr>
        <w:tc>
          <w:tcPr>
            <w:tcW w:w="1880" w:type="dxa"/>
            <w:tcBorders>
              <w:top w:val="single" w:sz="4" w:space="0" w:color="auto"/>
              <w:bottom w:val="single" w:sz="4" w:space="0" w:color="auto"/>
            </w:tcBorders>
          </w:tcPr>
          <w:p w14:paraId="5AD157EF" w14:textId="4F17A708" w:rsidR="009A07EF" w:rsidRPr="00891EB5" w:rsidRDefault="009A07EF" w:rsidP="009A07EF">
            <w:pPr>
              <w:rPr>
                <w:b/>
                <w:bCs/>
                <w:lang w:val="es-ES"/>
              </w:rPr>
            </w:pPr>
            <w:r w:rsidRPr="00891EB5">
              <w:rPr>
                <w:b/>
                <w:bCs/>
                <w:lang w:val="es-ES"/>
              </w:rPr>
              <w:t>IAO 2.1</w:t>
            </w:r>
          </w:p>
        </w:tc>
        <w:tc>
          <w:tcPr>
            <w:tcW w:w="7470" w:type="dxa"/>
          </w:tcPr>
          <w:p w14:paraId="16105DFC" w14:textId="77777777" w:rsidR="00761AED" w:rsidRPr="00F80A52" w:rsidRDefault="00761AED" w:rsidP="00761AED">
            <w:pPr>
              <w:jc w:val="both"/>
              <w:rPr>
                <w:b/>
                <w:lang w:val="es-ES"/>
              </w:rPr>
            </w:pPr>
            <w:r w:rsidRPr="003D6336">
              <w:rPr>
                <w:lang w:val="es-ES"/>
              </w:rPr>
              <w:t xml:space="preserve">El nombre es </w:t>
            </w:r>
            <w:r w:rsidRPr="00F80A52">
              <w:rPr>
                <w:b/>
                <w:lang w:val="es-ES"/>
              </w:rPr>
              <w:t xml:space="preserve">PROGRAMA DE MEJORA DE SISTEMAS DE AGUA </w:t>
            </w:r>
          </w:p>
          <w:p w14:paraId="2C275AB8" w14:textId="34941ECA" w:rsidR="009A07EF" w:rsidRPr="00891EB5" w:rsidRDefault="00761AED" w:rsidP="00761AED">
            <w:pPr>
              <w:jc w:val="both"/>
              <w:rPr>
                <w:lang w:val="es-ES" w:eastAsia="x-none"/>
              </w:rPr>
            </w:pPr>
            <w:r w:rsidRPr="00F80A52">
              <w:rPr>
                <w:b/>
                <w:lang w:val="es-ES"/>
              </w:rPr>
              <w:t xml:space="preserve">                      POTABLE – FASE I</w:t>
            </w:r>
          </w:p>
        </w:tc>
      </w:tr>
      <w:tr w:rsidR="00A87034" w:rsidRPr="00891EB5" w14:paraId="007B4808" w14:textId="77777777" w:rsidTr="00891EB5">
        <w:trPr>
          <w:trHeight w:val="957"/>
        </w:trPr>
        <w:tc>
          <w:tcPr>
            <w:tcW w:w="1880" w:type="dxa"/>
            <w:tcBorders>
              <w:top w:val="single" w:sz="4" w:space="0" w:color="auto"/>
              <w:bottom w:val="single" w:sz="4" w:space="0" w:color="auto"/>
            </w:tcBorders>
          </w:tcPr>
          <w:p w14:paraId="3C13AD6B" w14:textId="20AEF17A" w:rsidR="00A87034" w:rsidRPr="001419D8" w:rsidRDefault="00A87034">
            <w:pPr>
              <w:rPr>
                <w:b/>
                <w:bCs/>
                <w:lang w:val="es-ES"/>
              </w:rPr>
            </w:pPr>
            <w:r w:rsidRPr="001419D8">
              <w:rPr>
                <w:b/>
              </w:rPr>
              <w:t>IAO 4.3</w:t>
            </w:r>
          </w:p>
        </w:tc>
        <w:tc>
          <w:tcPr>
            <w:tcW w:w="7470" w:type="dxa"/>
          </w:tcPr>
          <w:p w14:paraId="4D7F5D87" w14:textId="2BBBDE00" w:rsidR="00A87034" w:rsidRPr="001419D8" w:rsidRDefault="00A87034" w:rsidP="003033A4">
            <w:pPr>
              <w:tabs>
                <w:tab w:val="right" w:pos="7272"/>
              </w:tabs>
              <w:spacing w:before="60" w:after="60"/>
              <w:rPr>
                <w:iCs/>
              </w:rPr>
            </w:pPr>
            <w:r w:rsidRPr="001419D8">
              <w:rPr>
                <w:rFonts w:eastAsia="Calibri"/>
                <w:lang w:val="uz-Cyrl-UZ"/>
              </w:rPr>
              <w:t xml:space="preserve">En el sitio virtual del Banco </w:t>
            </w:r>
            <w:r w:rsidR="00761AED" w:rsidRPr="001419D8">
              <w:rPr>
                <w:color w:val="000000"/>
                <w:lang w:val="es-ES"/>
              </w:rPr>
              <w:t>(</w:t>
            </w:r>
            <w:hyperlink r:id="rId21" w:tgtFrame="_blank" w:history="1">
              <w:r w:rsidR="00761AED" w:rsidRPr="001419D8">
                <w:rPr>
                  <w:rStyle w:val="Hipervnculo"/>
                </w:rPr>
                <w:t>https://www.iadb.org/es/quienes-somos/transparencia/sistema-de-sanciones/empresas-e-individuos-sancionados</w:t>
              </w:r>
            </w:hyperlink>
            <w:r w:rsidR="00761AED" w:rsidRPr="001419D8">
              <w:rPr>
                <w:color w:val="000000"/>
              </w:rPr>
              <w:t xml:space="preserve">) </w:t>
            </w:r>
            <w:r w:rsidRPr="001419D8">
              <w:rPr>
                <w:rFonts w:eastAsia="Calibri"/>
                <w:lang w:val="uz-Cyrl-UZ"/>
              </w:rPr>
              <w:t>se facilita información sobre las empresas y personas sancionadas.</w:t>
            </w:r>
          </w:p>
          <w:p w14:paraId="59F0A874" w14:textId="77777777" w:rsidR="00A87034" w:rsidRPr="001419D8" w:rsidRDefault="00A87034" w:rsidP="00657055">
            <w:pPr>
              <w:jc w:val="both"/>
              <w:rPr>
                <w:lang w:val="es-ES"/>
              </w:rPr>
            </w:pPr>
          </w:p>
        </w:tc>
      </w:tr>
      <w:tr w:rsidR="009A07EF" w:rsidRPr="00891EB5" w14:paraId="53E39ACB" w14:textId="77777777" w:rsidTr="00E07988">
        <w:tc>
          <w:tcPr>
            <w:tcW w:w="1880" w:type="dxa"/>
            <w:tcBorders>
              <w:top w:val="single" w:sz="4" w:space="0" w:color="auto"/>
              <w:bottom w:val="single" w:sz="4" w:space="0" w:color="auto"/>
            </w:tcBorders>
          </w:tcPr>
          <w:p w14:paraId="3FC12E16" w14:textId="3EC63089" w:rsidR="009A07EF" w:rsidRPr="000D7A18" w:rsidRDefault="009A07EF" w:rsidP="009A07EF">
            <w:pPr>
              <w:rPr>
                <w:b/>
                <w:bCs/>
                <w:highlight w:val="green"/>
                <w:lang w:val="es-ES"/>
              </w:rPr>
            </w:pPr>
            <w:r w:rsidRPr="00165710">
              <w:rPr>
                <w:b/>
                <w:bCs/>
                <w:lang w:val="es-ES"/>
              </w:rPr>
              <w:lastRenderedPageBreak/>
              <w:t xml:space="preserve">IAO </w:t>
            </w:r>
            <w:r w:rsidR="00072894" w:rsidRPr="00165710">
              <w:rPr>
                <w:b/>
                <w:bCs/>
                <w:lang w:val="es-ES"/>
              </w:rPr>
              <w:t>6</w:t>
            </w:r>
            <w:r w:rsidRPr="00165710">
              <w:rPr>
                <w:b/>
                <w:bCs/>
                <w:lang w:val="es-ES"/>
              </w:rPr>
              <w:t>.3</w:t>
            </w:r>
            <w:r w:rsidRPr="00165710">
              <w:rPr>
                <w:rStyle w:val="Refdenotaalpie"/>
                <w:b/>
                <w:bCs/>
                <w:lang w:val="es-ES"/>
              </w:rPr>
              <w:footnoteReference w:id="18"/>
            </w:r>
          </w:p>
        </w:tc>
        <w:tc>
          <w:tcPr>
            <w:tcW w:w="7470" w:type="dxa"/>
          </w:tcPr>
          <w:p w14:paraId="349DE74F" w14:textId="77777777" w:rsidR="00720DE8" w:rsidRDefault="00720DE8" w:rsidP="00720DE8">
            <w:pPr>
              <w:jc w:val="both"/>
              <w:rPr>
                <w:spacing w:val="-3"/>
                <w:lang w:val="es-ES"/>
              </w:rPr>
            </w:pPr>
            <w:r w:rsidRPr="003D6336">
              <w:rPr>
                <w:spacing w:val="-3"/>
                <w:lang w:val="es-ES"/>
              </w:rPr>
              <w:t xml:space="preserve">La información solicitada a los Oferentes en la IAO </w:t>
            </w:r>
            <w:r>
              <w:rPr>
                <w:spacing w:val="-3"/>
                <w:lang w:val="es-ES"/>
              </w:rPr>
              <w:t>6</w:t>
            </w:r>
            <w:r w:rsidRPr="003D6336">
              <w:rPr>
                <w:spacing w:val="-3"/>
                <w:lang w:val="es-ES"/>
              </w:rPr>
              <w:t xml:space="preserve">.3 se modifica de la siguiente manera: </w:t>
            </w:r>
          </w:p>
          <w:p w14:paraId="28BF915A" w14:textId="77777777" w:rsidR="00720DE8" w:rsidRDefault="00720DE8" w:rsidP="00720DE8">
            <w:pPr>
              <w:jc w:val="both"/>
              <w:rPr>
                <w:spacing w:val="-3"/>
                <w:lang w:val="es-ES"/>
              </w:rPr>
            </w:pPr>
          </w:p>
          <w:p w14:paraId="5837E064" w14:textId="77777777" w:rsidR="00720DE8" w:rsidRDefault="00720DE8" w:rsidP="00720DE8">
            <w:pPr>
              <w:spacing w:after="200"/>
              <w:ind w:left="540" w:hanging="540"/>
              <w:jc w:val="both"/>
              <w:rPr>
                <w:lang w:val="es-ES"/>
              </w:rPr>
            </w:pPr>
            <w:r w:rsidRPr="00646282">
              <w:rPr>
                <w:lang w:val="es-ES"/>
              </w:rPr>
              <w:t>(b</w:t>
            </w:r>
            <w:r>
              <w:rPr>
                <w:lang w:val="es-ES"/>
              </w:rPr>
              <w:t>)</w:t>
            </w:r>
            <w:r>
              <w:rPr>
                <w:lang w:val="es-ES"/>
              </w:rPr>
              <w:tab/>
              <w:t>m</w:t>
            </w:r>
            <w:r w:rsidRPr="000B1BC2">
              <w:rPr>
                <w:lang w:val="es-ES"/>
              </w:rPr>
              <w:t>onto</w:t>
            </w:r>
            <w:r w:rsidRPr="003D6336">
              <w:rPr>
                <w:lang w:val="es-ES"/>
              </w:rPr>
              <w:t xml:space="preserve"> total anual facturado por la construcción de las obras civiles realizadas en cada uno de los últimos </w:t>
            </w:r>
            <w:r>
              <w:rPr>
                <w:lang w:val="es-ES"/>
              </w:rPr>
              <w:t xml:space="preserve">tres </w:t>
            </w:r>
            <w:r w:rsidRPr="003D6336">
              <w:rPr>
                <w:lang w:val="es-ES"/>
              </w:rPr>
              <w:t>(</w:t>
            </w:r>
            <w:r>
              <w:rPr>
                <w:lang w:val="es-ES"/>
              </w:rPr>
              <w:t>3</w:t>
            </w:r>
            <w:r w:rsidRPr="003D6336">
              <w:rPr>
                <w:lang w:val="es-ES"/>
              </w:rPr>
              <w:t xml:space="preserve">) años; </w:t>
            </w:r>
          </w:p>
          <w:p w14:paraId="72A84D18" w14:textId="6C205E2D" w:rsidR="00720DE8" w:rsidRDefault="00720DE8" w:rsidP="00720DE8">
            <w:pPr>
              <w:spacing w:after="200"/>
              <w:ind w:left="540" w:hanging="540"/>
              <w:jc w:val="both"/>
              <w:rPr>
                <w:lang w:val="es-ES"/>
              </w:rPr>
            </w:pPr>
            <w:r w:rsidRPr="003D6336">
              <w:rPr>
                <w:lang w:val="es-ES"/>
              </w:rPr>
              <w:t>(c)</w:t>
            </w:r>
            <w:r w:rsidRPr="003D6336">
              <w:rPr>
                <w:lang w:val="es-ES"/>
              </w:rPr>
              <w:tab/>
              <w:t xml:space="preserve">experiencia en </w:t>
            </w:r>
            <w:r w:rsidR="0099573D">
              <w:rPr>
                <w:lang w:val="es-ES"/>
              </w:rPr>
              <w:t xml:space="preserve">diseño y construcción de </w:t>
            </w:r>
            <w:r w:rsidRPr="003D6336">
              <w:rPr>
                <w:lang w:val="es-ES"/>
              </w:rPr>
              <w:t xml:space="preserve">obras de similar naturaleza y magnitud en los últimos </w:t>
            </w:r>
            <w:r>
              <w:rPr>
                <w:lang w:val="es-ES"/>
              </w:rPr>
              <w:t xml:space="preserve">diez </w:t>
            </w:r>
            <w:r w:rsidRPr="003D6336">
              <w:rPr>
                <w:lang w:val="es-ES"/>
              </w:rPr>
              <w:t>(</w:t>
            </w:r>
            <w:r>
              <w:rPr>
                <w:lang w:val="es-ES"/>
              </w:rPr>
              <w:t>10</w:t>
            </w:r>
            <w:r w:rsidRPr="003D6336">
              <w:rPr>
                <w:lang w:val="es-ES"/>
              </w:rPr>
              <w:t xml:space="preserve">) años, y detalles de los trabajos en marcha o bajo compromiso contractual, así como de los clientes que puedan ser contactados para obtener más información sobre dichos contratos;  </w:t>
            </w:r>
          </w:p>
          <w:p w14:paraId="3DA279B8" w14:textId="77777777" w:rsidR="00720DE8" w:rsidRPr="00DC4500" w:rsidRDefault="00720DE8" w:rsidP="00720DE8">
            <w:pPr>
              <w:pStyle w:val="Default"/>
              <w:keepNext/>
              <w:rPr>
                <w:bCs/>
              </w:rPr>
            </w:pPr>
            <w:r w:rsidRPr="00DC4500">
              <w:rPr>
                <w:bCs/>
              </w:rPr>
              <w:t xml:space="preserve">A los efectos de esta licitación se define obras de similar naturaleza y magnitud a la licitada a: </w:t>
            </w:r>
          </w:p>
          <w:p w14:paraId="1D24662E" w14:textId="77777777" w:rsidR="00720DE8" w:rsidRPr="00DC4500" w:rsidRDefault="00720DE8" w:rsidP="00720DE8">
            <w:pPr>
              <w:pStyle w:val="Default"/>
              <w:keepNext/>
              <w:rPr>
                <w:bCs/>
              </w:rPr>
            </w:pPr>
          </w:p>
          <w:p w14:paraId="1870C07D" w14:textId="259A96DD" w:rsidR="00720DE8" w:rsidRPr="00DC4500" w:rsidRDefault="00720DE8" w:rsidP="00DB30FA">
            <w:pPr>
              <w:pStyle w:val="Default"/>
              <w:numPr>
                <w:ilvl w:val="0"/>
                <w:numId w:val="89"/>
              </w:numPr>
              <w:spacing w:line="276" w:lineRule="auto"/>
              <w:jc w:val="both"/>
            </w:pPr>
            <w:r w:rsidRPr="00DC4500">
              <w:rPr>
                <w:lang w:val="es-419"/>
              </w:rPr>
              <w:t xml:space="preserve">la </w:t>
            </w:r>
            <w:r w:rsidRPr="00DC4500">
              <w:t xml:space="preserve">construcción de </w:t>
            </w:r>
            <w:r w:rsidRPr="00DC4500">
              <w:rPr>
                <w:b/>
                <w:lang w:val="es-419"/>
              </w:rPr>
              <w:t>estructuras especiales</w:t>
            </w:r>
            <w:r w:rsidRPr="00DC4500">
              <w:rPr>
                <w:b/>
              </w:rPr>
              <w:t xml:space="preserve"> de hormigón armado </w:t>
            </w:r>
            <w:r w:rsidRPr="00DC4500">
              <w:rPr>
                <w:b/>
                <w:lang w:val="es-419"/>
              </w:rPr>
              <w:t>que en servicio almacenen líquidos y estén en contacto permanente con los mismos, con probada estanqueidad</w:t>
            </w:r>
            <w:r w:rsidR="005E3EA7">
              <w:rPr>
                <w:b/>
                <w:lang w:val="es-419"/>
              </w:rPr>
              <w:t xml:space="preserve">, </w:t>
            </w:r>
            <w:r w:rsidR="005E3EA7" w:rsidRPr="00720DE8">
              <w:rPr>
                <w:bCs/>
              </w:rPr>
              <w:t xml:space="preserve">con un </w:t>
            </w:r>
            <w:r w:rsidR="005E3EA7" w:rsidRPr="00720DE8">
              <w:rPr>
                <w:rFonts w:cs="Arial"/>
              </w:rPr>
              <w:t xml:space="preserve">metraje total de hormigón en cada una de ellas mayor o igual a </w:t>
            </w:r>
            <w:r w:rsidR="005E3EA7" w:rsidRPr="00720DE8">
              <w:rPr>
                <w:rFonts w:cs="Arial"/>
                <w:b/>
              </w:rPr>
              <w:t>50 m</w:t>
            </w:r>
            <w:r w:rsidR="005E3EA7" w:rsidRPr="00720DE8">
              <w:rPr>
                <w:rFonts w:cs="Arial"/>
                <w:b/>
                <w:vertAlign w:val="superscript"/>
              </w:rPr>
              <w:t xml:space="preserve">3 </w:t>
            </w:r>
            <w:r w:rsidR="005E3EA7" w:rsidRPr="00720DE8">
              <w:rPr>
                <w:rFonts w:cs="Arial"/>
                <w:b/>
              </w:rPr>
              <w:t>(cincuenta metros cúbicos)</w:t>
            </w:r>
            <w:r w:rsidR="005E3EA7">
              <w:rPr>
                <w:b/>
                <w:lang w:val="es-419"/>
              </w:rPr>
              <w:t xml:space="preserve"> </w:t>
            </w:r>
            <w:r w:rsidRPr="00DC4500">
              <w:rPr>
                <w:lang w:val="es-419"/>
              </w:rPr>
              <w:t>.</w:t>
            </w:r>
            <w:r w:rsidRPr="00DC4500">
              <w:t xml:space="preserve"> A modo de ejemplo, se establecen como admisibles a estos efectos obras de hormigón armado en plantas potabilizadoras de agua, plantas de tratamiento de líquidos residuales, depósitos de grandes dimensiones</w:t>
            </w:r>
            <w:r w:rsidRPr="00DC4500">
              <w:rPr>
                <w:lang w:val="es-419"/>
              </w:rPr>
              <w:t>, pozos de bombeo, etc.</w:t>
            </w:r>
            <w:r w:rsidRPr="00DC4500">
              <w:t xml:space="preserve"> No se tendrá en cuenta para este propósito obras tales como pavimentos de hormigón, </w:t>
            </w:r>
            <w:r w:rsidRPr="00DC4500">
              <w:rPr>
                <w:lang w:val="es-419"/>
              </w:rPr>
              <w:t>puentes u obras en altura,</w:t>
            </w:r>
          </w:p>
          <w:p w14:paraId="22AEC415" w14:textId="12205F38" w:rsidR="00720DE8" w:rsidRPr="00720DE8" w:rsidRDefault="00720DE8" w:rsidP="00DB30FA">
            <w:pPr>
              <w:numPr>
                <w:ilvl w:val="0"/>
                <w:numId w:val="89"/>
              </w:numPr>
              <w:autoSpaceDE w:val="0"/>
              <w:autoSpaceDN w:val="0"/>
              <w:adjustRightInd w:val="0"/>
              <w:spacing w:line="276" w:lineRule="auto"/>
              <w:jc w:val="both"/>
              <w:rPr>
                <w:color w:val="000000"/>
                <w:lang w:val="es-419"/>
              </w:rPr>
            </w:pPr>
            <w:r w:rsidRPr="00720DE8">
              <w:rPr>
                <w:b/>
                <w:color w:val="000000"/>
                <w:lang w:val="es-419"/>
              </w:rPr>
              <w:t xml:space="preserve">Instalación de </w:t>
            </w:r>
            <w:r w:rsidRPr="00720DE8">
              <w:rPr>
                <w:b/>
                <w:color w:val="000000"/>
                <w:lang w:val="es-UY"/>
              </w:rPr>
              <w:t>tuberías</w:t>
            </w:r>
            <w:r w:rsidRPr="00720DE8">
              <w:rPr>
                <w:b/>
                <w:color w:val="000000"/>
                <w:lang w:val="es-419"/>
              </w:rPr>
              <w:t xml:space="preserve"> de líquidos </w:t>
            </w:r>
            <w:r w:rsidRPr="00720DE8">
              <w:rPr>
                <w:b/>
                <w:color w:val="000000"/>
                <w:lang w:val="es-UY"/>
              </w:rPr>
              <w:t>a presión</w:t>
            </w:r>
            <w:r w:rsidRPr="00720DE8">
              <w:rPr>
                <w:color w:val="000000"/>
                <w:lang w:val="es-419"/>
              </w:rPr>
              <w:t xml:space="preserve"> </w:t>
            </w:r>
            <w:r w:rsidRPr="00720DE8">
              <w:rPr>
                <w:rFonts w:cs="Arial"/>
                <w:color w:val="000000"/>
                <w:lang w:val="es-UY"/>
              </w:rPr>
              <w:t>en zona urbana</w:t>
            </w:r>
            <w:r w:rsidRPr="00720DE8">
              <w:rPr>
                <w:color w:val="000000"/>
                <w:lang w:val="es-419"/>
              </w:rPr>
              <w:t xml:space="preserve"> con diámetros </w:t>
            </w:r>
            <w:r w:rsidRPr="00720DE8">
              <w:rPr>
                <w:color w:val="000000"/>
                <w:lang w:val="es-ES"/>
              </w:rPr>
              <w:t>mayores o iguales</w:t>
            </w:r>
            <w:r w:rsidRPr="00720DE8">
              <w:rPr>
                <w:color w:val="000000"/>
                <w:lang w:val="es-419"/>
              </w:rPr>
              <w:t xml:space="preserve"> a </w:t>
            </w:r>
            <w:r w:rsidRPr="00720DE8">
              <w:rPr>
                <w:color w:val="000000"/>
                <w:lang w:val="es-UY"/>
              </w:rPr>
              <w:t>160</w:t>
            </w:r>
            <w:r w:rsidRPr="00720DE8">
              <w:rPr>
                <w:color w:val="000000"/>
                <w:lang w:val="es-419"/>
              </w:rPr>
              <w:t xml:space="preserve"> mm </w:t>
            </w:r>
            <w:r w:rsidRPr="00720DE8">
              <w:rPr>
                <w:rFonts w:cs="Arial"/>
                <w:color w:val="000000"/>
                <w:lang w:val="es-UY"/>
              </w:rPr>
              <w:t xml:space="preserve">de materiales </w:t>
            </w:r>
            <w:r w:rsidRPr="00720DE8">
              <w:rPr>
                <w:rFonts w:cs="Arial"/>
                <w:color w:val="000000"/>
                <w:lang w:val="es-419"/>
              </w:rPr>
              <w:t>plásticos PVC</w:t>
            </w:r>
            <w:r w:rsidRPr="00720DE8">
              <w:rPr>
                <w:rFonts w:cs="Arial"/>
                <w:color w:val="000000"/>
                <w:lang w:val="es-UY"/>
              </w:rPr>
              <w:t xml:space="preserve"> y/o</w:t>
            </w:r>
            <w:r w:rsidRPr="00720DE8">
              <w:rPr>
                <w:rFonts w:cs="Arial"/>
                <w:color w:val="000000"/>
                <w:lang w:val="es-419"/>
              </w:rPr>
              <w:t xml:space="preserve"> PEAD</w:t>
            </w:r>
            <w:r w:rsidR="005E3EA7">
              <w:rPr>
                <w:rFonts w:cs="Arial"/>
                <w:color w:val="000000"/>
                <w:lang w:val="es-419"/>
              </w:rPr>
              <w:t>, con</w:t>
            </w:r>
            <w:r w:rsidR="005E3EA7" w:rsidRPr="00720DE8">
              <w:rPr>
                <w:lang w:val="es-419"/>
              </w:rPr>
              <w:t xml:space="preserve"> un metraje mayor o igual a </w:t>
            </w:r>
            <w:r w:rsidR="005E3EA7" w:rsidRPr="00720DE8">
              <w:t>1000</w:t>
            </w:r>
            <w:r w:rsidR="005E3EA7" w:rsidRPr="00720DE8">
              <w:rPr>
                <w:lang w:val="es-419"/>
              </w:rPr>
              <w:t xml:space="preserve"> m</w:t>
            </w:r>
            <w:r w:rsidR="005E3EA7" w:rsidRPr="00720DE8">
              <w:rPr>
                <w:lang w:val="es-UY"/>
              </w:rPr>
              <w:t xml:space="preserve"> cada una</w:t>
            </w:r>
            <w:r w:rsidRPr="00720DE8">
              <w:rPr>
                <w:rFonts w:cs="Arial"/>
                <w:color w:val="000000"/>
                <w:lang w:val="es-ES"/>
              </w:rPr>
              <w:t>.</w:t>
            </w:r>
          </w:p>
          <w:p w14:paraId="25A51C04" w14:textId="77777777" w:rsidR="00720DE8" w:rsidRPr="00720DE8" w:rsidRDefault="00720DE8" w:rsidP="00720DE8">
            <w:pPr>
              <w:ind w:left="720"/>
              <w:contextualSpacing/>
              <w:rPr>
                <w:lang w:val="es-419"/>
              </w:rPr>
            </w:pPr>
          </w:p>
          <w:p w14:paraId="4A309CBF" w14:textId="77777777" w:rsidR="00720DE8" w:rsidRPr="00720DE8" w:rsidRDefault="00720DE8" w:rsidP="00DB30FA">
            <w:pPr>
              <w:numPr>
                <w:ilvl w:val="0"/>
                <w:numId w:val="89"/>
              </w:numPr>
              <w:autoSpaceDE w:val="0"/>
              <w:autoSpaceDN w:val="0"/>
              <w:adjustRightInd w:val="0"/>
              <w:spacing w:line="276" w:lineRule="auto"/>
              <w:jc w:val="both"/>
              <w:rPr>
                <w:rFonts w:cs="Arial"/>
                <w:color w:val="000000"/>
                <w:lang w:val="es-ES"/>
              </w:rPr>
            </w:pPr>
            <w:r w:rsidRPr="00720DE8">
              <w:rPr>
                <w:rFonts w:cs="Arial"/>
                <w:b/>
                <w:bCs/>
                <w:color w:val="000000"/>
                <w:lang w:val="es-ES"/>
              </w:rPr>
              <w:t>Montaje y puesta en marcha de instalaciones electromecánicas</w:t>
            </w:r>
            <w:r w:rsidRPr="00720DE8">
              <w:rPr>
                <w:b/>
                <w:color w:val="000000"/>
                <w:lang w:val="es-UY"/>
              </w:rPr>
              <w:t xml:space="preserve"> </w:t>
            </w:r>
            <w:r w:rsidRPr="00720DE8">
              <w:rPr>
                <w:color w:val="000000"/>
                <w:lang w:val="es-UY"/>
              </w:rPr>
              <w:t xml:space="preserve">de potencia </w:t>
            </w:r>
            <w:r w:rsidRPr="00720DE8">
              <w:rPr>
                <w:color w:val="000000"/>
                <w:lang w:val="es-419"/>
              </w:rPr>
              <w:t>típicamente industriales</w:t>
            </w:r>
            <w:r w:rsidRPr="00720DE8">
              <w:rPr>
                <w:rFonts w:ascii="Arial" w:hAnsi="Arial" w:cs="Arial"/>
                <w:color w:val="000000"/>
                <w:lang w:val="es-UY"/>
              </w:rPr>
              <w:t>,</w:t>
            </w:r>
            <w:r w:rsidRPr="00720DE8">
              <w:rPr>
                <w:color w:val="000000"/>
                <w:lang w:val="es-419"/>
              </w:rPr>
              <w:t xml:space="preserve"> </w:t>
            </w:r>
            <w:r w:rsidRPr="00720DE8">
              <w:rPr>
                <w:rFonts w:cs="Arial"/>
                <w:color w:val="000000"/>
                <w:lang w:val="es-UY"/>
              </w:rPr>
              <w:t>con una potencia instalada igual o mayor a 50 kW.</w:t>
            </w:r>
            <w:r w:rsidRPr="00720DE8">
              <w:rPr>
                <w:rFonts w:cs="Arial"/>
                <w:color w:val="000000"/>
                <w:lang w:val="es-419"/>
              </w:rPr>
              <w:t xml:space="preserve"> </w:t>
            </w:r>
            <w:r w:rsidRPr="00720DE8">
              <w:rPr>
                <w:rFonts w:cs="Arial"/>
                <w:color w:val="000000"/>
                <w:lang w:val="es-UY"/>
              </w:rPr>
              <w:t>N</w:t>
            </w:r>
            <w:r w:rsidRPr="00720DE8">
              <w:rPr>
                <w:rFonts w:cs="Arial"/>
                <w:color w:val="000000"/>
                <w:lang w:val="es-419"/>
              </w:rPr>
              <w:t>o se tendrán en cuenta instalaciones eléctricas en viviendas.</w:t>
            </w:r>
          </w:p>
          <w:p w14:paraId="45FA1651" w14:textId="77777777" w:rsidR="00720DE8" w:rsidRPr="00720DE8" w:rsidRDefault="00720DE8" w:rsidP="00720DE8">
            <w:pPr>
              <w:ind w:left="720"/>
              <w:contextualSpacing/>
              <w:rPr>
                <w:highlight w:val="green"/>
                <w:lang w:val="en-US"/>
              </w:rPr>
            </w:pPr>
          </w:p>
          <w:p w14:paraId="71CB4F97" w14:textId="77777777" w:rsidR="00720DE8" w:rsidRPr="00720DE8" w:rsidRDefault="00720DE8" w:rsidP="00720DE8">
            <w:pPr>
              <w:autoSpaceDE w:val="0"/>
              <w:autoSpaceDN w:val="0"/>
              <w:adjustRightInd w:val="0"/>
              <w:spacing w:line="276" w:lineRule="auto"/>
              <w:ind w:left="720"/>
              <w:jc w:val="both"/>
              <w:rPr>
                <w:color w:val="000000"/>
                <w:lang w:val="es-ES"/>
              </w:rPr>
            </w:pPr>
          </w:p>
          <w:p w14:paraId="1FB944C6" w14:textId="77777777" w:rsidR="00720DE8" w:rsidRPr="00720DE8" w:rsidRDefault="00720DE8" w:rsidP="00720DE8">
            <w:pPr>
              <w:autoSpaceDE w:val="0"/>
              <w:autoSpaceDN w:val="0"/>
              <w:adjustRightInd w:val="0"/>
              <w:spacing w:line="276" w:lineRule="auto"/>
              <w:jc w:val="both"/>
              <w:rPr>
                <w:color w:val="000000"/>
                <w:lang w:val="es-ES"/>
              </w:rPr>
            </w:pPr>
            <w:r w:rsidRPr="00720DE8">
              <w:rPr>
                <w:color w:val="000000"/>
                <w:lang w:val="es-ES"/>
              </w:rPr>
              <w:t>Si el oferente fuera un Consorcio, la capacidad del oferente a los efectos de la acreditación de la capacidad técnica, será igual a la suma de la capacidad declarada de cada uno de los integrantes en forma proporcional y específica a su participación en el Consorcio.</w:t>
            </w:r>
          </w:p>
          <w:p w14:paraId="21902F95" w14:textId="77777777" w:rsidR="00720DE8" w:rsidRPr="00720DE8" w:rsidRDefault="00720DE8" w:rsidP="00720DE8">
            <w:pPr>
              <w:autoSpaceDE w:val="0"/>
              <w:autoSpaceDN w:val="0"/>
              <w:adjustRightInd w:val="0"/>
              <w:spacing w:line="276" w:lineRule="auto"/>
              <w:jc w:val="both"/>
              <w:rPr>
                <w:rFonts w:cs="Arial"/>
                <w:color w:val="000000"/>
                <w:sz w:val="22"/>
                <w:szCs w:val="22"/>
                <w:lang w:val="es-419"/>
              </w:rPr>
            </w:pPr>
          </w:p>
          <w:p w14:paraId="337E1DD4" w14:textId="77777777" w:rsidR="00720DE8" w:rsidRPr="00720DE8" w:rsidRDefault="00720DE8" w:rsidP="00720DE8">
            <w:pPr>
              <w:autoSpaceDE w:val="0"/>
              <w:autoSpaceDN w:val="0"/>
              <w:adjustRightInd w:val="0"/>
              <w:spacing w:line="276" w:lineRule="auto"/>
              <w:jc w:val="both"/>
              <w:rPr>
                <w:color w:val="000000"/>
                <w:lang w:val="es-ES"/>
              </w:rPr>
            </w:pPr>
            <w:r w:rsidRPr="00720DE8">
              <w:rPr>
                <w:color w:val="000000"/>
                <w:lang w:val="es-ES"/>
              </w:rPr>
              <w:lastRenderedPageBreak/>
              <w:t xml:space="preserve">La información deberá </w:t>
            </w:r>
            <w:r w:rsidRPr="00720DE8">
              <w:rPr>
                <w:color w:val="000000"/>
                <w:u w:val="single"/>
                <w:lang w:val="es-ES"/>
              </w:rPr>
              <w:t>acreditarse de la siguiente manera</w:t>
            </w:r>
            <w:r w:rsidRPr="00720DE8">
              <w:rPr>
                <w:color w:val="000000"/>
                <w:lang w:val="es-ES"/>
              </w:rPr>
              <w:t xml:space="preserve"> y considerando que s</w:t>
            </w:r>
            <w:r w:rsidRPr="00720DE8">
              <w:rPr>
                <w:rFonts w:cs="Arial"/>
                <w:color w:val="000000"/>
                <w:lang w:val="es-ES"/>
              </w:rPr>
              <w:t>ólo se tendrán en cuenta antecedentes declarados de obras que cuenten con la recepción provisoria por parte del contratante, cuyas observaciones pendientes no sean las correspondientes a la experiencia solicitada</w:t>
            </w:r>
            <w:r w:rsidRPr="00720DE8">
              <w:rPr>
                <w:color w:val="000000"/>
                <w:lang w:val="es-ES"/>
              </w:rPr>
              <w:t>:</w:t>
            </w:r>
          </w:p>
          <w:p w14:paraId="084B186C" w14:textId="77777777" w:rsidR="00720DE8" w:rsidRPr="00720DE8" w:rsidRDefault="00720DE8" w:rsidP="00720DE8">
            <w:pPr>
              <w:autoSpaceDE w:val="0"/>
              <w:autoSpaceDN w:val="0"/>
              <w:adjustRightInd w:val="0"/>
              <w:jc w:val="both"/>
              <w:rPr>
                <w:color w:val="000000"/>
                <w:lang w:val="es-ES"/>
              </w:rPr>
            </w:pPr>
          </w:p>
          <w:p w14:paraId="43F4A8DF" w14:textId="77777777" w:rsidR="00720DE8" w:rsidRPr="00720DE8" w:rsidRDefault="00720DE8" w:rsidP="00DB30FA">
            <w:pPr>
              <w:numPr>
                <w:ilvl w:val="0"/>
                <w:numId w:val="91"/>
              </w:numPr>
              <w:autoSpaceDE w:val="0"/>
              <w:autoSpaceDN w:val="0"/>
              <w:adjustRightInd w:val="0"/>
              <w:spacing w:line="276" w:lineRule="auto"/>
              <w:ind w:left="702" w:hanging="283"/>
              <w:jc w:val="both"/>
              <w:rPr>
                <w:color w:val="000000"/>
                <w:lang w:val="es-ES"/>
              </w:rPr>
            </w:pPr>
            <w:r w:rsidRPr="00720DE8">
              <w:rPr>
                <w:color w:val="000000"/>
                <w:lang w:val="es-ES"/>
              </w:rPr>
              <w:t xml:space="preserve">Si los antecedentes refieren a servicios realizados para administraciones públicas, se deberá incluir en la oferta copia de la recepción de los mismos. </w:t>
            </w:r>
          </w:p>
          <w:p w14:paraId="1BFF5159" w14:textId="77777777" w:rsidR="00720DE8" w:rsidRPr="00720DE8" w:rsidRDefault="00720DE8" w:rsidP="00720DE8">
            <w:pPr>
              <w:autoSpaceDE w:val="0"/>
              <w:autoSpaceDN w:val="0"/>
              <w:adjustRightInd w:val="0"/>
              <w:ind w:left="459"/>
              <w:jc w:val="both"/>
              <w:rPr>
                <w:color w:val="000000"/>
                <w:lang w:val="es-ES"/>
              </w:rPr>
            </w:pPr>
          </w:p>
          <w:p w14:paraId="2CE0911C" w14:textId="77777777" w:rsidR="00720DE8" w:rsidRPr="00720DE8" w:rsidRDefault="00720DE8" w:rsidP="00DB30FA">
            <w:pPr>
              <w:numPr>
                <w:ilvl w:val="0"/>
                <w:numId w:val="91"/>
              </w:numPr>
              <w:autoSpaceDE w:val="0"/>
              <w:autoSpaceDN w:val="0"/>
              <w:adjustRightInd w:val="0"/>
              <w:spacing w:line="276" w:lineRule="auto"/>
              <w:ind w:left="702" w:hanging="283"/>
              <w:jc w:val="both"/>
              <w:rPr>
                <w:color w:val="000000"/>
                <w:lang w:val="es-ES"/>
              </w:rPr>
            </w:pPr>
            <w:r w:rsidRPr="00720DE8">
              <w:rPr>
                <w:color w:val="000000"/>
                <w:lang w:val="es-ES"/>
              </w:rPr>
              <w:t xml:space="preserve">Si los antecedentes refieren a clientes privados, se deberá incluir en la oferta comprobante emitido por el referido cliente. </w:t>
            </w:r>
          </w:p>
          <w:p w14:paraId="30307B44" w14:textId="77777777" w:rsidR="00720DE8" w:rsidRPr="000D7A18" w:rsidRDefault="00720DE8" w:rsidP="009A07EF">
            <w:pPr>
              <w:jc w:val="both"/>
              <w:rPr>
                <w:i/>
                <w:iCs/>
                <w:spacing w:val="-3"/>
                <w:highlight w:val="green"/>
                <w:lang w:val="es-ES"/>
              </w:rPr>
            </w:pPr>
          </w:p>
          <w:p w14:paraId="5A1D8470" w14:textId="77777777" w:rsidR="00720DE8" w:rsidRPr="00720DE8" w:rsidRDefault="00720DE8" w:rsidP="00720DE8">
            <w:pPr>
              <w:spacing w:after="200"/>
              <w:ind w:left="540" w:hanging="540"/>
              <w:jc w:val="both"/>
              <w:rPr>
                <w:spacing w:val="-3"/>
                <w:lang w:val="es-ES"/>
              </w:rPr>
            </w:pPr>
            <w:r w:rsidRPr="00720DE8">
              <w:rPr>
                <w:lang w:val="es-ES"/>
              </w:rPr>
              <w:t>(e)</w:t>
            </w:r>
            <w:r w:rsidRPr="00720DE8">
              <w:rPr>
                <w:lang w:val="es-ES"/>
              </w:rPr>
              <w:tab/>
            </w:r>
            <w:r w:rsidRPr="00720DE8">
              <w:rPr>
                <w:rFonts w:eastAsia="Calibri"/>
              </w:rPr>
              <w:t>El oferente deberá demostrar en su oferta que cuenta con el siguiente personal clave a desempeñarse en este contrato</w:t>
            </w:r>
            <w:r w:rsidRPr="00720DE8">
              <w:rPr>
                <w:spacing w:val="-3"/>
                <w:lang w:val="es-ES"/>
              </w:rPr>
              <w:t>:</w:t>
            </w:r>
          </w:p>
          <w:p w14:paraId="396E9A46" w14:textId="77777777" w:rsidR="00720DE8" w:rsidRPr="00720DE8" w:rsidRDefault="00720DE8" w:rsidP="00720DE8">
            <w:pPr>
              <w:jc w:val="both"/>
              <w:rPr>
                <w:rFonts w:cs="Arial"/>
                <w:color w:val="000000"/>
                <w:lang w:val="es-CO"/>
              </w:rPr>
            </w:pPr>
            <w:r w:rsidRPr="00720DE8">
              <w:rPr>
                <w:rFonts w:cs="Arial"/>
                <w:color w:val="000000"/>
                <w:lang w:val="es-CO"/>
              </w:rPr>
              <w:t>A efectos de la acreditación de formación del personal clave, se considerará:</w:t>
            </w:r>
          </w:p>
          <w:p w14:paraId="6321443F" w14:textId="77777777" w:rsidR="00720DE8" w:rsidRPr="00720DE8" w:rsidRDefault="00720DE8" w:rsidP="00720DE8">
            <w:pPr>
              <w:jc w:val="both"/>
              <w:rPr>
                <w:rFonts w:cs="Arial"/>
                <w:color w:val="000000"/>
                <w:lang w:val="es-CO"/>
              </w:rPr>
            </w:pPr>
          </w:p>
          <w:p w14:paraId="0E441668" w14:textId="77777777" w:rsidR="00720DE8" w:rsidRPr="00720DE8" w:rsidRDefault="00720DE8" w:rsidP="00720DE8">
            <w:pPr>
              <w:jc w:val="both"/>
              <w:rPr>
                <w:rFonts w:cs="Arial"/>
                <w:color w:val="000000"/>
                <w:lang w:val="es-CO"/>
              </w:rPr>
            </w:pPr>
            <w:r w:rsidRPr="00720DE8">
              <w:rPr>
                <w:rFonts w:cs="Arial"/>
                <w:color w:val="000000"/>
                <w:u w:val="single"/>
                <w:lang w:val="es-CO"/>
              </w:rPr>
              <w:t>Profesional universitario</w:t>
            </w:r>
            <w:r w:rsidRPr="00720DE8">
              <w:rPr>
                <w:rFonts w:cs="Arial"/>
                <w:color w:val="000000"/>
                <w:lang w:val="es-CO"/>
              </w:rPr>
              <w:t xml:space="preserve"> a egresados de carreras de grado de una duración de por lo menos 5 años con título expedido por la Universidad de la República u otras universidades con título habilitado por el Ministerio de Educación y Cultura o entidad certificadora equivalente, no admitiéndose formaciones terciarias a nivel tecnológico.</w:t>
            </w:r>
          </w:p>
          <w:p w14:paraId="651C4E60" w14:textId="77777777" w:rsidR="00720DE8" w:rsidRPr="00720DE8" w:rsidRDefault="00720DE8" w:rsidP="00720DE8">
            <w:pPr>
              <w:jc w:val="both"/>
              <w:rPr>
                <w:rFonts w:cs="Arial"/>
                <w:color w:val="000000"/>
                <w:lang w:val="es-CO"/>
              </w:rPr>
            </w:pPr>
          </w:p>
          <w:p w14:paraId="09F7945E" w14:textId="77777777" w:rsidR="00720DE8" w:rsidRPr="00720DE8" w:rsidRDefault="00720DE8" w:rsidP="00720DE8">
            <w:pPr>
              <w:jc w:val="both"/>
              <w:rPr>
                <w:rFonts w:cs="Arial"/>
                <w:color w:val="000000"/>
                <w:lang w:val="es-CO"/>
              </w:rPr>
            </w:pPr>
            <w:r w:rsidRPr="00720DE8">
              <w:rPr>
                <w:rFonts w:cs="Arial"/>
                <w:color w:val="000000"/>
                <w:lang w:val="es-CO"/>
              </w:rPr>
              <w:t>Ingenieros civiles, industriales, electricistas, agrimensores y arquitectos:</w:t>
            </w:r>
          </w:p>
          <w:p w14:paraId="7A03854E" w14:textId="77777777" w:rsidR="00720DE8" w:rsidRPr="00720DE8" w:rsidRDefault="00720DE8" w:rsidP="00DB30FA">
            <w:pPr>
              <w:numPr>
                <w:ilvl w:val="0"/>
                <w:numId w:val="92"/>
              </w:numPr>
              <w:spacing w:line="276" w:lineRule="auto"/>
              <w:jc w:val="both"/>
              <w:rPr>
                <w:rFonts w:cs="Arial"/>
                <w:color w:val="000000"/>
                <w:lang w:val="es-CO"/>
              </w:rPr>
            </w:pPr>
            <w:r w:rsidRPr="00720DE8">
              <w:rPr>
                <w:rFonts w:cs="Arial"/>
                <w:color w:val="000000"/>
                <w:lang w:val="es-CO"/>
              </w:rPr>
              <w:t xml:space="preserve">egresados de la UdelaR, de corresponder con constancia emitida por la Facultad correspondiente de perfil u opción o en su defecto escolaridad de la que resulte esa información.  </w:t>
            </w:r>
          </w:p>
          <w:p w14:paraId="741DF326" w14:textId="77777777" w:rsidR="00720DE8" w:rsidRPr="00720DE8" w:rsidRDefault="00720DE8" w:rsidP="00DB30FA">
            <w:pPr>
              <w:numPr>
                <w:ilvl w:val="0"/>
                <w:numId w:val="92"/>
              </w:numPr>
              <w:spacing w:line="276" w:lineRule="auto"/>
              <w:jc w:val="both"/>
              <w:rPr>
                <w:rFonts w:cs="Arial"/>
                <w:color w:val="000000"/>
                <w:lang w:val="es-CO"/>
              </w:rPr>
            </w:pPr>
            <w:r w:rsidRPr="00720DE8">
              <w:rPr>
                <w:rFonts w:cs="Arial"/>
                <w:color w:val="000000"/>
                <w:lang w:val="es-CO"/>
              </w:rPr>
              <w:t>egresados de otras universidades nacionales con título habilitado por el MEC o entidad certificadora equivalente.</w:t>
            </w:r>
          </w:p>
          <w:p w14:paraId="3C05F5B6" w14:textId="77777777" w:rsidR="00720DE8" w:rsidRPr="00720DE8" w:rsidRDefault="00720DE8" w:rsidP="00DB30FA">
            <w:pPr>
              <w:numPr>
                <w:ilvl w:val="0"/>
                <w:numId w:val="92"/>
              </w:numPr>
              <w:spacing w:line="276" w:lineRule="auto"/>
              <w:jc w:val="both"/>
              <w:rPr>
                <w:rFonts w:cs="Arial"/>
                <w:color w:val="000000"/>
                <w:lang w:val="es-CO"/>
              </w:rPr>
            </w:pPr>
            <w:r w:rsidRPr="00720DE8">
              <w:rPr>
                <w:rFonts w:cs="Arial"/>
                <w:color w:val="000000"/>
                <w:lang w:val="es-CO"/>
              </w:rPr>
              <w:t xml:space="preserve">para profesionales graduados en el exterior el título deberá corresponder a carreras universitarias no tecnológicas de grado de una duración de por lo menos 5 años y haber sido expedido por Universidades habilitadas por la autoridad regulatoria de enseñanza del país de emisión con su respectiva </w:t>
            </w:r>
            <w:r w:rsidRPr="00720DE8">
              <w:rPr>
                <w:rFonts w:cs="Arial"/>
                <w:lang w:val="es-CO"/>
              </w:rPr>
              <w:t>revalida ante la UdelaR</w:t>
            </w:r>
            <w:r w:rsidRPr="00720DE8">
              <w:rPr>
                <w:rFonts w:cs="Arial"/>
                <w:color w:val="000000"/>
                <w:lang w:val="es-CO"/>
              </w:rPr>
              <w:t>.  Para el caso que lo títulos de ingeniero de grado carezcan del perfil requerido, deberá además contar con estudios de postgrado finalizados y respectiva titulación.</w:t>
            </w:r>
          </w:p>
          <w:p w14:paraId="4BB0192A" w14:textId="77777777" w:rsidR="00720DE8" w:rsidRPr="00720DE8" w:rsidRDefault="00720DE8" w:rsidP="00720DE8">
            <w:pPr>
              <w:spacing w:line="276" w:lineRule="auto"/>
              <w:jc w:val="both"/>
              <w:rPr>
                <w:rFonts w:cs="Arial"/>
                <w:color w:val="000000"/>
                <w:lang w:val="es-CO"/>
              </w:rPr>
            </w:pPr>
          </w:p>
          <w:p w14:paraId="3DC23620" w14:textId="77777777" w:rsidR="00720DE8" w:rsidRPr="00720DE8" w:rsidRDefault="00720DE8" w:rsidP="00720DE8">
            <w:pPr>
              <w:autoSpaceDE w:val="0"/>
              <w:autoSpaceDN w:val="0"/>
              <w:adjustRightInd w:val="0"/>
              <w:jc w:val="both"/>
              <w:rPr>
                <w:lang w:val="es-ES"/>
              </w:rPr>
            </w:pPr>
            <w:r w:rsidRPr="00720DE8">
              <w:rPr>
                <w:u w:val="single"/>
                <w:lang w:val="es-ES"/>
              </w:rPr>
              <w:t>Tecnicatura</w:t>
            </w:r>
            <w:r w:rsidRPr="00720DE8">
              <w:rPr>
                <w:lang w:val="es-ES"/>
              </w:rPr>
              <w:t xml:space="preserve"> entendiéndose por este a los efectos de esta licitación y este cargo, a egresados de carreras terciarias a nivel tecnológico con título habilitado por el Ministerio de Educación y Cultura o entidad certificadora equivalente.</w:t>
            </w:r>
          </w:p>
          <w:p w14:paraId="5EA3499B" w14:textId="77777777" w:rsidR="00720DE8" w:rsidRPr="00720DE8" w:rsidRDefault="00720DE8" w:rsidP="00720DE8">
            <w:pPr>
              <w:autoSpaceDE w:val="0"/>
              <w:autoSpaceDN w:val="0"/>
              <w:adjustRightInd w:val="0"/>
              <w:jc w:val="both"/>
            </w:pPr>
          </w:p>
          <w:p w14:paraId="394BB34C" w14:textId="77777777" w:rsidR="00720DE8" w:rsidRPr="00720DE8" w:rsidRDefault="00720DE8" w:rsidP="00720DE8">
            <w:pPr>
              <w:autoSpaceDE w:val="0"/>
              <w:autoSpaceDN w:val="0"/>
              <w:adjustRightInd w:val="0"/>
              <w:jc w:val="both"/>
            </w:pPr>
            <w:r w:rsidRPr="00720DE8">
              <w:lastRenderedPageBreak/>
              <w:t>En caso que en el transcurso de los trabajos se planteen cambios en el equipo de profesionales, el personal propuesto deberá cumplir lo exigido en el presente pliego y deberá contar con la expresa autorización del contratante.</w:t>
            </w:r>
          </w:p>
          <w:p w14:paraId="282A4B58" w14:textId="77777777" w:rsidR="00720DE8" w:rsidRPr="00720DE8" w:rsidRDefault="00720DE8" w:rsidP="00720DE8">
            <w:pPr>
              <w:autoSpaceDE w:val="0"/>
              <w:autoSpaceDN w:val="0"/>
              <w:adjustRightInd w:val="0"/>
              <w:jc w:val="both"/>
            </w:pPr>
          </w:p>
          <w:p w14:paraId="7999358C" w14:textId="1E2EBC26" w:rsidR="00720DE8" w:rsidRDefault="00720DE8" w:rsidP="00720DE8">
            <w:pPr>
              <w:autoSpaceDE w:val="0"/>
              <w:autoSpaceDN w:val="0"/>
              <w:adjustRightInd w:val="0"/>
              <w:jc w:val="both"/>
            </w:pPr>
            <w:r w:rsidRPr="00720DE8">
              <w:t>El oferente deberá demostrar en su oferta que cuenta con el personal clave a desempeñarse en este contrato, el cual puede desempeñar más de una tarea en las tres partes siguientes en que se divide el personal técnico, siempre y cuando cumpla con lo solicitado para cada uno de los puestos.</w:t>
            </w:r>
          </w:p>
          <w:p w14:paraId="01F4BD93" w14:textId="5097D4B4" w:rsidR="00720DE8" w:rsidRDefault="00720DE8" w:rsidP="00720DE8">
            <w:pPr>
              <w:autoSpaceDE w:val="0"/>
              <w:autoSpaceDN w:val="0"/>
              <w:adjustRightInd w:val="0"/>
              <w:jc w:val="both"/>
            </w:pPr>
          </w:p>
          <w:p w14:paraId="7FD265EB" w14:textId="77777777" w:rsidR="00720DE8" w:rsidRPr="00720DE8" w:rsidRDefault="00720DE8" w:rsidP="00720DE8">
            <w:pPr>
              <w:autoSpaceDE w:val="0"/>
              <w:autoSpaceDN w:val="0"/>
              <w:adjustRightInd w:val="0"/>
              <w:jc w:val="both"/>
            </w:pPr>
            <w:r w:rsidRPr="00720DE8">
              <w:t>La lista de profesionales y personal técnico requerida es la mínima imprescindible, debiéndose complementar con los especialistas y técnicos que resulten necesarios.</w:t>
            </w:r>
          </w:p>
          <w:p w14:paraId="459CD491" w14:textId="77777777" w:rsidR="00720DE8" w:rsidRPr="00720DE8" w:rsidRDefault="00720DE8" w:rsidP="00720DE8">
            <w:pPr>
              <w:autoSpaceDE w:val="0"/>
              <w:autoSpaceDN w:val="0"/>
              <w:adjustRightInd w:val="0"/>
              <w:spacing w:line="276" w:lineRule="auto"/>
              <w:jc w:val="both"/>
              <w:rPr>
                <w:lang w:val="es-ES"/>
              </w:rPr>
            </w:pPr>
          </w:p>
          <w:p w14:paraId="2C93A39B" w14:textId="77777777" w:rsidR="00720DE8" w:rsidRPr="00720DE8" w:rsidRDefault="00720DE8" w:rsidP="00DB30FA">
            <w:pPr>
              <w:numPr>
                <w:ilvl w:val="0"/>
                <w:numId w:val="88"/>
              </w:numPr>
              <w:autoSpaceDE w:val="0"/>
              <w:autoSpaceDN w:val="0"/>
              <w:adjustRightInd w:val="0"/>
              <w:spacing w:line="276" w:lineRule="auto"/>
              <w:jc w:val="both"/>
              <w:rPr>
                <w:rFonts w:eastAsia="Calibri"/>
                <w:b/>
                <w:bCs/>
              </w:rPr>
            </w:pPr>
            <w:r w:rsidRPr="00720DE8">
              <w:rPr>
                <w:rFonts w:eastAsia="Calibri"/>
                <w:b/>
                <w:bCs/>
              </w:rPr>
              <w:t xml:space="preserve">Representante técnico del contratista </w:t>
            </w:r>
          </w:p>
          <w:p w14:paraId="36F83E7C" w14:textId="77777777" w:rsidR="00720DE8" w:rsidRPr="00720DE8" w:rsidRDefault="00720DE8" w:rsidP="00720DE8">
            <w:pPr>
              <w:autoSpaceDE w:val="0"/>
              <w:autoSpaceDN w:val="0"/>
              <w:adjustRightInd w:val="0"/>
              <w:jc w:val="both"/>
              <w:rPr>
                <w:rFonts w:eastAsia="Calibri"/>
              </w:rPr>
            </w:pPr>
          </w:p>
          <w:p w14:paraId="6C81F855" w14:textId="77777777" w:rsidR="00720DE8" w:rsidRPr="00720DE8" w:rsidRDefault="00720DE8" w:rsidP="00720DE8">
            <w:pPr>
              <w:autoSpaceDE w:val="0"/>
              <w:autoSpaceDN w:val="0"/>
              <w:adjustRightInd w:val="0"/>
              <w:spacing w:line="276" w:lineRule="auto"/>
              <w:jc w:val="both"/>
              <w:rPr>
                <w:lang w:val="es-ES"/>
              </w:rPr>
            </w:pPr>
            <w:r w:rsidRPr="00720DE8">
              <w:rPr>
                <w:lang w:val="es-ES"/>
              </w:rPr>
              <w:t xml:space="preserve">El Representante técnico tendrá a su cargo todas las gestiones que realice el contratista, con respecto a la obra contratada, y todas las comunicaciones que deban hacerse al contratista se dirigirán a dicho representante, con quien se entenderá directamente O.S.E. </w:t>
            </w:r>
          </w:p>
          <w:p w14:paraId="5120B430" w14:textId="77777777" w:rsidR="00720DE8" w:rsidRPr="00720DE8" w:rsidRDefault="00720DE8" w:rsidP="00720DE8">
            <w:pPr>
              <w:autoSpaceDE w:val="0"/>
              <w:autoSpaceDN w:val="0"/>
              <w:adjustRightInd w:val="0"/>
              <w:spacing w:line="276" w:lineRule="auto"/>
              <w:ind w:left="720"/>
              <w:jc w:val="both"/>
              <w:rPr>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0"/>
              <w:gridCol w:w="2187"/>
              <w:gridCol w:w="1741"/>
              <w:gridCol w:w="1586"/>
            </w:tblGrid>
            <w:tr w:rsidR="00720DE8" w:rsidRPr="00720DE8" w14:paraId="73B2BD4C" w14:textId="77777777" w:rsidTr="00BD7E73">
              <w:trPr>
                <w:jc w:val="center"/>
              </w:trPr>
              <w:tc>
                <w:tcPr>
                  <w:tcW w:w="1768" w:type="dxa"/>
                  <w:shd w:val="clear" w:color="auto" w:fill="C6D9F1"/>
                  <w:vAlign w:val="center"/>
                </w:tcPr>
                <w:p w14:paraId="6EAD7113" w14:textId="77777777" w:rsidR="00720DE8" w:rsidRPr="00720DE8" w:rsidRDefault="00720DE8" w:rsidP="00720DE8">
                  <w:pPr>
                    <w:autoSpaceDE w:val="0"/>
                    <w:autoSpaceDN w:val="0"/>
                    <w:adjustRightInd w:val="0"/>
                    <w:jc w:val="center"/>
                  </w:pPr>
                  <w:r w:rsidRPr="00720DE8">
                    <w:t>Cargo a desempeñar en este contrato</w:t>
                  </w:r>
                </w:p>
              </w:tc>
              <w:tc>
                <w:tcPr>
                  <w:tcW w:w="2418" w:type="dxa"/>
                  <w:shd w:val="clear" w:color="auto" w:fill="C6D9F1"/>
                  <w:vAlign w:val="center"/>
                </w:tcPr>
                <w:p w14:paraId="0ED7C55D" w14:textId="77777777" w:rsidR="00720DE8" w:rsidRPr="00720DE8" w:rsidRDefault="00720DE8" w:rsidP="00720DE8">
                  <w:pPr>
                    <w:autoSpaceDE w:val="0"/>
                    <w:autoSpaceDN w:val="0"/>
                    <w:adjustRightInd w:val="0"/>
                    <w:jc w:val="center"/>
                  </w:pPr>
                  <w:r w:rsidRPr="00720DE8">
                    <w:t>Formación</w:t>
                  </w:r>
                </w:p>
              </w:tc>
              <w:tc>
                <w:tcPr>
                  <w:tcW w:w="1835" w:type="dxa"/>
                  <w:shd w:val="clear" w:color="auto" w:fill="C6D9F1"/>
                  <w:vAlign w:val="center"/>
                </w:tcPr>
                <w:p w14:paraId="06BB4426" w14:textId="77777777" w:rsidR="00720DE8" w:rsidRPr="00720DE8" w:rsidRDefault="00720DE8" w:rsidP="00720DE8">
                  <w:pPr>
                    <w:autoSpaceDE w:val="0"/>
                    <w:autoSpaceDN w:val="0"/>
                    <w:adjustRightInd w:val="0"/>
                    <w:jc w:val="center"/>
                  </w:pPr>
                  <w:r w:rsidRPr="00720DE8">
                    <w:t xml:space="preserve">Experiencia mínima </w:t>
                  </w:r>
                  <w:r w:rsidRPr="00720DE8">
                    <w:rPr>
                      <w:lang w:val="es-UY"/>
                    </w:rPr>
                    <w:t>actuando como tal</w:t>
                  </w:r>
                  <w:r w:rsidRPr="00720DE8">
                    <w:rPr>
                      <w:lang w:val="es-419"/>
                    </w:rPr>
                    <w:t xml:space="preserve"> </w:t>
                  </w:r>
                  <w:r w:rsidRPr="00720DE8">
                    <w:t>en obras en general (años)</w:t>
                  </w:r>
                </w:p>
              </w:tc>
              <w:tc>
                <w:tcPr>
                  <w:tcW w:w="1642" w:type="dxa"/>
                  <w:shd w:val="clear" w:color="auto" w:fill="C6D9F1"/>
                </w:tcPr>
                <w:p w14:paraId="59322498" w14:textId="77777777" w:rsidR="00720DE8" w:rsidRPr="00720DE8" w:rsidRDefault="00720DE8" w:rsidP="00720DE8">
                  <w:pPr>
                    <w:autoSpaceDE w:val="0"/>
                    <w:autoSpaceDN w:val="0"/>
                    <w:adjustRightInd w:val="0"/>
                    <w:jc w:val="center"/>
                  </w:pPr>
                  <w:r w:rsidRPr="00720DE8">
                    <w:t>Experiencia mínima actuando como tal en obras similares</w:t>
                  </w:r>
                  <w:r w:rsidRPr="00720DE8">
                    <w:rPr>
                      <w:vertAlign w:val="subscript"/>
                    </w:rPr>
                    <w:t xml:space="preserve"> </w:t>
                  </w:r>
                  <w:r w:rsidRPr="00720DE8">
                    <w:t>(años)</w:t>
                  </w:r>
                </w:p>
              </w:tc>
            </w:tr>
            <w:tr w:rsidR="00720DE8" w:rsidRPr="00720DE8" w14:paraId="131877B4" w14:textId="77777777" w:rsidTr="00BD7E73">
              <w:trPr>
                <w:trHeight w:val="626"/>
                <w:jc w:val="center"/>
              </w:trPr>
              <w:tc>
                <w:tcPr>
                  <w:tcW w:w="1768" w:type="dxa"/>
                  <w:shd w:val="clear" w:color="auto" w:fill="auto"/>
                  <w:vAlign w:val="center"/>
                </w:tcPr>
                <w:p w14:paraId="2B1503E6" w14:textId="77777777" w:rsidR="00720DE8" w:rsidRPr="00720DE8" w:rsidRDefault="00720DE8" w:rsidP="00720DE8">
                  <w:pPr>
                    <w:autoSpaceDE w:val="0"/>
                    <w:autoSpaceDN w:val="0"/>
                    <w:adjustRightInd w:val="0"/>
                    <w:jc w:val="center"/>
                  </w:pPr>
                  <w:r w:rsidRPr="00720DE8">
                    <w:t xml:space="preserve">Representante Técnico </w:t>
                  </w:r>
                </w:p>
              </w:tc>
              <w:tc>
                <w:tcPr>
                  <w:tcW w:w="2418" w:type="dxa"/>
                  <w:vAlign w:val="center"/>
                </w:tcPr>
                <w:p w14:paraId="6043489F" w14:textId="77777777" w:rsidR="00720DE8" w:rsidRPr="00720DE8" w:rsidRDefault="00720DE8" w:rsidP="00720DE8">
                  <w:pPr>
                    <w:autoSpaceDE w:val="0"/>
                    <w:autoSpaceDN w:val="0"/>
                    <w:adjustRightInd w:val="0"/>
                    <w:jc w:val="center"/>
                  </w:pPr>
                  <w:r w:rsidRPr="00720DE8">
                    <w:t>Ingeniero Civil (mínimo 10 años de egreso)</w:t>
                  </w:r>
                </w:p>
              </w:tc>
              <w:tc>
                <w:tcPr>
                  <w:tcW w:w="1835" w:type="dxa"/>
                  <w:vAlign w:val="center"/>
                </w:tcPr>
                <w:p w14:paraId="1045F333" w14:textId="77777777" w:rsidR="00720DE8" w:rsidRPr="00720DE8" w:rsidRDefault="00720DE8" w:rsidP="00720DE8">
                  <w:pPr>
                    <w:autoSpaceDE w:val="0"/>
                    <w:autoSpaceDN w:val="0"/>
                    <w:adjustRightInd w:val="0"/>
                    <w:jc w:val="center"/>
                  </w:pPr>
                  <w:r w:rsidRPr="00720DE8">
                    <w:t>5 en los últimos 15</w:t>
                  </w:r>
                </w:p>
              </w:tc>
              <w:tc>
                <w:tcPr>
                  <w:tcW w:w="1642" w:type="dxa"/>
                </w:tcPr>
                <w:p w14:paraId="668FB388" w14:textId="77777777" w:rsidR="00720DE8" w:rsidRPr="00720DE8" w:rsidRDefault="00720DE8" w:rsidP="00720DE8">
                  <w:pPr>
                    <w:autoSpaceDE w:val="0"/>
                    <w:autoSpaceDN w:val="0"/>
                    <w:adjustRightInd w:val="0"/>
                    <w:jc w:val="center"/>
                  </w:pPr>
                </w:p>
                <w:p w14:paraId="31E7579A" w14:textId="77777777" w:rsidR="00720DE8" w:rsidRPr="00720DE8" w:rsidRDefault="00720DE8" w:rsidP="00720DE8">
                  <w:pPr>
                    <w:autoSpaceDE w:val="0"/>
                    <w:autoSpaceDN w:val="0"/>
                    <w:adjustRightInd w:val="0"/>
                    <w:jc w:val="center"/>
                  </w:pPr>
                  <w:r w:rsidRPr="00720DE8">
                    <w:t>3</w:t>
                  </w:r>
                </w:p>
              </w:tc>
            </w:tr>
          </w:tbl>
          <w:p w14:paraId="2CB4F62E" w14:textId="77777777" w:rsidR="00720DE8" w:rsidRPr="00720DE8" w:rsidRDefault="00720DE8" w:rsidP="00720DE8">
            <w:pPr>
              <w:spacing w:after="200"/>
              <w:ind w:left="540" w:hanging="540"/>
              <w:jc w:val="both"/>
              <w:rPr>
                <w:spacing w:val="-3"/>
                <w:lang w:val="es-ES"/>
              </w:rPr>
            </w:pPr>
          </w:p>
          <w:p w14:paraId="3555089F" w14:textId="77777777" w:rsidR="00720DE8" w:rsidRPr="00720DE8" w:rsidRDefault="00720DE8" w:rsidP="00720DE8">
            <w:pPr>
              <w:autoSpaceDE w:val="0"/>
              <w:autoSpaceDN w:val="0"/>
              <w:adjustRightInd w:val="0"/>
              <w:spacing w:line="276" w:lineRule="auto"/>
              <w:jc w:val="both"/>
              <w:rPr>
                <w:lang w:val="es-ES"/>
              </w:rPr>
            </w:pPr>
            <w:r w:rsidRPr="00720DE8">
              <w:rPr>
                <w:lang w:val="es-ES"/>
              </w:rPr>
              <w:t>A los efectos de este requisito se define obra similar a las tipologías establecidas en el punto 6.3 c) y además: construcción de usinas de agua potable, plantas de tratamiento de líquidos residuales, plantas industriales de fabricación de pasta de celulosa, de fabricación de cemento portland y/o industria alimenticia.</w:t>
            </w:r>
          </w:p>
          <w:p w14:paraId="4476B266" w14:textId="77777777" w:rsidR="00720DE8" w:rsidRPr="00720DE8" w:rsidRDefault="00720DE8" w:rsidP="00720DE8">
            <w:pPr>
              <w:spacing w:after="200"/>
              <w:ind w:left="540" w:hanging="540"/>
              <w:jc w:val="both"/>
              <w:rPr>
                <w:spacing w:val="-3"/>
                <w:lang w:val="es-ES"/>
              </w:rPr>
            </w:pPr>
          </w:p>
          <w:p w14:paraId="18A6D896" w14:textId="77777777" w:rsidR="00720DE8" w:rsidRPr="00720DE8" w:rsidRDefault="00720DE8" w:rsidP="00DB30FA">
            <w:pPr>
              <w:numPr>
                <w:ilvl w:val="0"/>
                <w:numId w:val="88"/>
              </w:numPr>
              <w:autoSpaceDE w:val="0"/>
              <w:autoSpaceDN w:val="0"/>
              <w:adjustRightInd w:val="0"/>
              <w:spacing w:line="276" w:lineRule="auto"/>
              <w:jc w:val="both"/>
              <w:rPr>
                <w:rFonts w:eastAsia="Calibri"/>
                <w:b/>
                <w:bCs/>
              </w:rPr>
            </w:pPr>
            <w:r w:rsidRPr="00720DE8">
              <w:rPr>
                <w:rFonts w:eastAsia="Calibri"/>
                <w:b/>
                <w:bCs/>
              </w:rPr>
              <w:t>Personal Técnico para el Proyecto Ejecutivo</w:t>
            </w:r>
          </w:p>
          <w:p w14:paraId="53CFAAB0" w14:textId="77777777" w:rsidR="00720DE8" w:rsidRPr="00720DE8" w:rsidRDefault="00720DE8" w:rsidP="00720DE8">
            <w:pPr>
              <w:autoSpaceDE w:val="0"/>
              <w:autoSpaceDN w:val="0"/>
              <w:adjustRightInd w:val="0"/>
              <w:jc w:val="both"/>
              <w:rPr>
                <w:rFonts w:eastAsia="Calibri"/>
                <w:b/>
                <w:bCs/>
              </w:rPr>
            </w:pPr>
          </w:p>
          <w:p w14:paraId="60D4049E" w14:textId="77777777" w:rsidR="00720DE8" w:rsidRPr="00720DE8" w:rsidRDefault="00720DE8" w:rsidP="00720DE8">
            <w:pPr>
              <w:autoSpaceDE w:val="0"/>
              <w:autoSpaceDN w:val="0"/>
              <w:adjustRightInd w:val="0"/>
              <w:jc w:val="both"/>
              <w:rPr>
                <w:rFonts w:eastAsia="Calibri"/>
              </w:rPr>
            </w:pPr>
            <w:r w:rsidRPr="00720DE8">
              <w:rPr>
                <w:rFonts w:eastAsia="Calibri"/>
              </w:rPr>
              <w:t xml:space="preserve">El equipo técnico del contratista debe estar conformado por profesionales en cantidad, experiencia, capacidad y dedicación adecuadas y suficientes para asegurar la realización de los trabajos necesarios en tiempo y forma, a satisfacción de la Administración. La lista de profesionales requerida es la </w:t>
            </w:r>
            <w:r w:rsidRPr="00720DE8">
              <w:rPr>
                <w:rFonts w:eastAsia="Calibri"/>
              </w:rPr>
              <w:lastRenderedPageBreak/>
              <w:t>mínima imprescindible, debiéndose complementar con los especialistas y técnicos que resulte necesario.</w:t>
            </w:r>
          </w:p>
          <w:p w14:paraId="40C203B4" w14:textId="77777777" w:rsidR="00720DE8" w:rsidRPr="00720DE8" w:rsidRDefault="00720DE8" w:rsidP="00720DE8">
            <w:pPr>
              <w:autoSpaceDE w:val="0"/>
              <w:autoSpaceDN w:val="0"/>
              <w:adjustRightInd w:val="0"/>
              <w:jc w:val="both"/>
              <w:rPr>
                <w:rFonts w:eastAsia="Calibri"/>
              </w:rPr>
            </w:pPr>
          </w:p>
          <w:p w14:paraId="6E14F637" w14:textId="77777777" w:rsidR="00720DE8" w:rsidRPr="00720DE8" w:rsidRDefault="00720DE8" w:rsidP="00720DE8">
            <w:pPr>
              <w:autoSpaceDE w:val="0"/>
              <w:autoSpaceDN w:val="0"/>
              <w:adjustRightInd w:val="0"/>
              <w:jc w:val="both"/>
              <w:rPr>
                <w:rFonts w:eastAsia="Calibri"/>
                <w:lang w:val="es-419"/>
              </w:rPr>
            </w:pPr>
            <w:r w:rsidRPr="00720DE8">
              <w:rPr>
                <w:rFonts w:eastAsia="Calibri"/>
              </w:rPr>
              <w:t>En la elaboración de este proyecto no podrán participar técnicos que hayan actuado en instancias previas de relevamiento de información, consultoría o estudios relacionados con el objeto de esta licitación, para la Administración</w:t>
            </w:r>
            <w:r w:rsidRPr="00720DE8">
              <w:rPr>
                <w:rFonts w:eastAsia="Calibri"/>
                <w:lang w:val="es-419"/>
              </w:rPr>
              <w:t>.</w:t>
            </w:r>
          </w:p>
          <w:p w14:paraId="5EDF18BA" w14:textId="048ABEA6" w:rsidR="00720DE8" w:rsidRDefault="00720DE8" w:rsidP="00720DE8">
            <w:pPr>
              <w:autoSpaceDE w:val="0"/>
              <w:autoSpaceDN w:val="0"/>
              <w:adjustRightInd w:val="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1988"/>
              <w:gridCol w:w="2790"/>
            </w:tblGrid>
            <w:tr w:rsidR="00720DE8" w:rsidRPr="00DC4500" w14:paraId="4D064993" w14:textId="77777777" w:rsidTr="00BD7E73">
              <w:trPr>
                <w:trHeight w:val="843"/>
                <w:jc w:val="center"/>
              </w:trPr>
              <w:tc>
                <w:tcPr>
                  <w:tcW w:w="1977" w:type="dxa"/>
                  <w:shd w:val="clear" w:color="auto" w:fill="C6D9F1"/>
                  <w:vAlign w:val="center"/>
                </w:tcPr>
                <w:p w14:paraId="6D8EA14E" w14:textId="77777777" w:rsidR="00720DE8" w:rsidRPr="00DC4500" w:rsidRDefault="00720DE8" w:rsidP="00720DE8">
                  <w:pPr>
                    <w:autoSpaceDE w:val="0"/>
                    <w:autoSpaceDN w:val="0"/>
                    <w:adjustRightInd w:val="0"/>
                    <w:jc w:val="center"/>
                    <w:rPr>
                      <w:rFonts w:eastAsia="Calibri"/>
                    </w:rPr>
                  </w:pPr>
                  <w:r w:rsidRPr="00DC4500">
                    <w:rPr>
                      <w:rFonts w:eastAsia="Calibri"/>
                    </w:rPr>
                    <w:t>Cargo a desempeñar en este contrato</w:t>
                  </w:r>
                </w:p>
              </w:tc>
              <w:tc>
                <w:tcPr>
                  <w:tcW w:w="1988" w:type="dxa"/>
                  <w:shd w:val="clear" w:color="auto" w:fill="C6D9F1"/>
                  <w:vAlign w:val="center"/>
                </w:tcPr>
                <w:p w14:paraId="13CF2B12" w14:textId="77777777" w:rsidR="00720DE8" w:rsidRPr="00DC4500" w:rsidRDefault="00720DE8" w:rsidP="00720DE8">
                  <w:pPr>
                    <w:autoSpaceDE w:val="0"/>
                    <w:autoSpaceDN w:val="0"/>
                    <w:adjustRightInd w:val="0"/>
                    <w:jc w:val="center"/>
                    <w:rPr>
                      <w:rFonts w:eastAsia="Calibri"/>
                    </w:rPr>
                  </w:pPr>
                  <w:r w:rsidRPr="00DC4500">
                    <w:rPr>
                      <w:rFonts w:eastAsia="Calibri"/>
                    </w:rPr>
                    <w:t xml:space="preserve">Formación </w:t>
                  </w:r>
                </w:p>
              </w:tc>
              <w:tc>
                <w:tcPr>
                  <w:tcW w:w="2790" w:type="dxa"/>
                  <w:shd w:val="clear" w:color="auto" w:fill="C6D9F1"/>
                  <w:vAlign w:val="center"/>
                </w:tcPr>
                <w:p w14:paraId="0DB3FD3A" w14:textId="77777777" w:rsidR="00720DE8" w:rsidRPr="00DC4500" w:rsidRDefault="00720DE8" w:rsidP="00720DE8">
                  <w:pPr>
                    <w:autoSpaceDE w:val="0"/>
                    <w:autoSpaceDN w:val="0"/>
                    <w:adjustRightInd w:val="0"/>
                    <w:jc w:val="center"/>
                    <w:rPr>
                      <w:rFonts w:eastAsia="Calibri"/>
                    </w:rPr>
                  </w:pPr>
                  <w:r w:rsidRPr="00DC4500">
                    <w:t>Experiencia específica mínima actuando en el cargo descripto</w:t>
                  </w:r>
                </w:p>
              </w:tc>
            </w:tr>
            <w:tr w:rsidR="00720DE8" w:rsidRPr="00DC4500" w14:paraId="1120B593" w14:textId="77777777" w:rsidTr="00BD7E73">
              <w:trPr>
                <w:trHeight w:val="541"/>
                <w:jc w:val="center"/>
              </w:trPr>
              <w:tc>
                <w:tcPr>
                  <w:tcW w:w="1977" w:type="dxa"/>
                  <w:shd w:val="clear" w:color="auto" w:fill="auto"/>
                  <w:vAlign w:val="center"/>
                </w:tcPr>
                <w:p w14:paraId="05416C64" w14:textId="77777777" w:rsidR="00720DE8" w:rsidRPr="00DC4500" w:rsidRDefault="00720DE8" w:rsidP="00720DE8">
                  <w:pPr>
                    <w:autoSpaceDE w:val="0"/>
                    <w:autoSpaceDN w:val="0"/>
                    <w:adjustRightInd w:val="0"/>
                    <w:jc w:val="center"/>
                    <w:rPr>
                      <w:rFonts w:eastAsia="Calibri"/>
                    </w:rPr>
                  </w:pPr>
                  <w:r w:rsidRPr="00DC4500">
                    <w:rPr>
                      <w:rFonts w:eastAsia="Calibri"/>
                    </w:rPr>
                    <w:t>Jefe de Proyecto</w:t>
                  </w:r>
                </w:p>
              </w:tc>
              <w:tc>
                <w:tcPr>
                  <w:tcW w:w="1988" w:type="dxa"/>
                  <w:vAlign w:val="center"/>
                </w:tcPr>
                <w:p w14:paraId="39E7DF97" w14:textId="55158202" w:rsidR="00720DE8" w:rsidRPr="00DC4500" w:rsidRDefault="00720DE8" w:rsidP="00720DE8">
                  <w:pPr>
                    <w:autoSpaceDE w:val="0"/>
                    <w:autoSpaceDN w:val="0"/>
                    <w:adjustRightInd w:val="0"/>
                    <w:rPr>
                      <w:rFonts w:eastAsia="Calibri"/>
                    </w:rPr>
                  </w:pPr>
                  <w:r w:rsidRPr="00DC4500">
                    <w:rPr>
                      <w:rFonts w:eastAsia="Calibri"/>
                    </w:rPr>
                    <w:t>Ingeniero Civil, perfil Hidráulico</w:t>
                  </w:r>
                  <w:r w:rsidR="00D05776">
                    <w:rPr>
                      <w:rFonts w:eastAsia="Calibri"/>
                    </w:rPr>
                    <w:t xml:space="preserve"> Ambiental</w:t>
                  </w:r>
                  <w:r w:rsidRPr="00DC4500">
                    <w:rPr>
                      <w:rFonts w:eastAsia="Calibri"/>
                    </w:rPr>
                    <w:t xml:space="preserve"> o Sanitario (*) (mínimo 10 años de egreso)</w:t>
                  </w:r>
                </w:p>
              </w:tc>
              <w:tc>
                <w:tcPr>
                  <w:tcW w:w="2790" w:type="dxa"/>
                  <w:vAlign w:val="center"/>
                </w:tcPr>
                <w:p w14:paraId="0F798497" w14:textId="77777777" w:rsidR="00720DE8" w:rsidRPr="00DC4500" w:rsidRDefault="00720DE8" w:rsidP="00720DE8">
                  <w:pPr>
                    <w:autoSpaceDE w:val="0"/>
                    <w:autoSpaceDN w:val="0"/>
                    <w:adjustRightInd w:val="0"/>
                    <w:rPr>
                      <w:rFonts w:eastAsia="Calibri"/>
                    </w:rPr>
                  </w:pPr>
                  <w:r w:rsidRPr="00DC4500">
                    <w:rPr>
                      <w:rFonts w:eastAsia="Calibri"/>
                    </w:rPr>
                    <w:t>Un proyecto de planta potabilizadora o de tratamiento de aguas residuales para caudal mayor o igual a 150 m3/h, y</w:t>
                  </w:r>
                </w:p>
                <w:p w14:paraId="43E05B70" w14:textId="77777777" w:rsidR="00720DE8" w:rsidRPr="00DC4500" w:rsidRDefault="00720DE8" w:rsidP="00720DE8">
                  <w:pPr>
                    <w:autoSpaceDE w:val="0"/>
                    <w:autoSpaceDN w:val="0"/>
                    <w:adjustRightInd w:val="0"/>
                    <w:rPr>
                      <w:rFonts w:eastAsia="Calibri"/>
                      <w:lang w:val="es-419"/>
                    </w:rPr>
                  </w:pPr>
                  <w:r w:rsidRPr="00DC4500">
                    <w:rPr>
                      <w:rFonts w:eastAsia="Calibri"/>
                    </w:rPr>
                    <w:t>Un proyecto de troncales para abastecimiento de agua, que involucre bombeo y más de 1000 m de tuberías.</w:t>
                  </w:r>
                </w:p>
              </w:tc>
            </w:tr>
            <w:tr w:rsidR="00720DE8" w:rsidRPr="00DC4500" w14:paraId="71538FEE" w14:textId="77777777" w:rsidTr="00BD7E73">
              <w:trPr>
                <w:trHeight w:val="3118"/>
                <w:jc w:val="center"/>
              </w:trPr>
              <w:tc>
                <w:tcPr>
                  <w:tcW w:w="1977" w:type="dxa"/>
                  <w:tcBorders>
                    <w:bottom w:val="single" w:sz="4" w:space="0" w:color="auto"/>
                  </w:tcBorders>
                  <w:shd w:val="clear" w:color="auto" w:fill="auto"/>
                  <w:vAlign w:val="center"/>
                </w:tcPr>
                <w:p w14:paraId="2EE292BC" w14:textId="77777777" w:rsidR="00720DE8" w:rsidRPr="00DC4500" w:rsidRDefault="00720DE8" w:rsidP="00720DE8">
                  <w:pPr>
                    <w:autoSpaceDE w:val="0"/>
                    <w:autoSpaceDN w:val="0"/>
                    <w:adjustRightInd w:val="0"/>
                    <w:jc w:val="center"/>
                    <w:rPr>
                      <w:rFonts w:eastAsia="Calibri"/>
                    </w:rPr>
                  </w:pPr>
                  <w:r w:rsidRPr="00DC4500">
                    <w:rPr>
                      <w:rFonts w:eastAsia="Calibri"/>
                    </w:rPr>
                    <w:t>Especialista en Ingeniería Hidráulica y Ambiental</w:t>
                  </w:r>
                </w:p>
              </w:tc>
              <w:tc>
                <w:tcPr>
                  <w:tcW w:w="1988" w:type="dxa"/>
                  <w:tcBorders>
                    <w:bottom w:val="single" w:sz="4" w:space="0" w:color="auto"/>
                  </w:tcBorders>
                  <w:vAlign w:val="center"/>
                </w:tcPr>
                <w:p w14:paraId="4523F0F7" w14:textId="77777777" w:rsidR="00720DE8" w:rsidRPr="00DC4500" w:rsidRDefault="00720DE8" w:rsidP="00720DE8">
                  <w:pPr>
                    <w:autoSpaceDE w:val="0"/>
                    <w:autoSpaceDN w:val="0"/>
                    <w:adjustRightInd w:val="0"/>
                    <w:rPr>
                      <w:rFonts w:eastAsia="Calibri"/>
                      <w:strike/>
                    </w:rPr>
                  </w:pPr>
                  <w:r w:rsidRPr="00DC4500">
                    <w:rPr>
                      <w:rFonts w:eastAsia="Calibri"/>
                    </w:rPr>
                    <w:t>Ingeniero Civil perfil Hidráulico Ambiental o Sanitario (*) (mínimo 5 años de egreso)</w:t>
                  </w:r>
                </w:p>
              </w:tc>
              <w:tc>
                <w:tcPr>
                  <w:tcW w:w="2790" w:type="dxa"/>
                  <w:tcBorders>
                    <w:bottom w:val="single" w:sz="4" w:space="0" w:color="auto"/>
                  </w:tcBorders>
                  <w:vAlign w:val="center"/>
                </w:tcPr>
                <w:p w14:paraId="0EE01631" w14:textId="77777777" w:rsidR="00720DE8" w:rsidRPr="00DC4500" w:rsidRDefault="00720DE8" w:rsidP="00720DE8">
                  <w:pPr>
                    <w:autoSpaceDE w:val="0"/>
                    <w:autoSpaceDN w:val="0"/>
                    <w:adjustRightInd w:val="0"/>
                    <w:rPr>
                      <w:rFonts w:eastAsia="Calibri"/>
                    </w:rPr>
                  </w:pPr>
                  <w:r w:rsidRPr="00DC4500">
                    <w:rPr>
                      <w:rFonts w:eastAsia="Calibri"/>
                    </w:rPr>
                    <w:t>Un proyecto de planta potabilizadora o de tratamiento de aguas residuales para caudal mayor o igual a 150 m3/h, y</w:t>
                  </w:r>
                </w:p>
                <w:p w14:paraId="45BFFCD7" w14:textId="77777777" w:rsidR="00720DE8" w:rsidRPr="00DC4500" w:rsidRDefault="00720DE8" w:rsidP="00720DE8">
                  <w:pPr>
                    <w:autoSpaceDE w:val="0"/>
                    <w:autoSpaceDN w:val="0"/>
                    <w:adjustRightInd w:val="0"/>
                    <w:rPr>
                      <w:rFonts w:eastAsia="Calibri"/>
                    </w:rPr>
                  </w:pPr>
                  <w:r w:rsidRPr="00DC4500">
                    <w:rPr>
                      <w:rFonts w:eastAsia="Calibri"/>
                    </w:rPr>
                    <w:t>Un proyecto de troncales para abastecimiento de agua, que involucre bombeo y más de 1000 m de tuberías.</w:t>
                  </w:r>
                </w:p>
              </w:tc>
            </w:tr>
            <w:tr w:rsidR="00720DE8" w:rsidRPr="00DC4500" w14:paraId="482DB728" w14:textId="77777777" w:rsidTr="00BD7E73">
              <w:trPr>
                <w:trHeight w:val="1688"/>
                <w:jc w:val="center"/>
              </w:trPr>
              <w:tc>
                <w:tcPr>
                  <w:tcW w:w="1977" w:type="dxa"/>
                  <w:tcBorders>
                    <w:bottom w:val="single" w:sz="4" w:space="0" w:color="auto"/>
                  </w:tcBorders>
                  <w:shd w:val="clear" w:color="auto" w:fill="auto"/>
                  <w:vAlign w:val="center"/>
                </w:tcPr>
                <w:p w14:paraId="2DC596C5" w14:textId="77777777" w:rsidR="00720DE8" w:rsidRPr="00DC4500" w:rsidRDefault="00720DE8" w:rsidP="00720DE8">
                  <w:pPr>
                    <w:autoSpaceDE w:val="0"/>
                    <w:autoSpaceDN w:val="0"/>
                    <w:adjustRightInd w:val="0"/>
                    <w:jc w:val="center"/>
                    <w:rPr>
                      <w:rFonts w:eastAsia="Calibri"/>
                    </w:rPr>
                  </w:pPr>
                  <w:r w:rsidRPr="00DC4500">
                    <w:rPr>
                      <w:rFonts w:eastAsia="Calibri"/>
                    </w:rPr>
                    <w:t>Especialista en Ingeniería Estructural</w:t>
                  </w:r>
                </w:p>
              </w:tc>
              <w:tc>
                <w:tcPr>
                  <w:tcW w:w="1988" w:type="dxa"/>
                  <w:tcBorders>
                    <w:bottom w:val="single" w:sz="4" w:space="0" w:color="auto"/>
                  </w:tcBorders>
                  <w:vAlign w:val="center"/>
                </w:tcPr>
                <w:p w14:paraId="1035E068" w14:textId="77777777" w:rsidR="00720DE8" w:rsidRPr="00DC4500" w:rsidRDefault="00720DE8" w:rsidP="00720DE8">
                  <w:pPr>
                    <w:autoSpaceDE w:val="0"/>
                    <w:autoSpaceDN w:val="0"/>
                    <w:adjustRightInd w:val="0"/>
                    <w:rPr>
                      <w:rFonts w:eastAsia="Calibri"/>
                      <w:strike/>
                    </w:rPr>
                  </w:pPr>
                  <w:r w:rsidRPr="00DC4500">
                    <w:rPr>
                      <w:rFonts w:eastAsia="Calibri"/>
                    </w:rPr>
                    <w:t>Ingeniero Civil con especialización en Estructuras (**) (mínimo 5 años de egreso)</w:t>
                  </w:r>
                </w:p>
              </w:tc>
              <w:tc>
                <w:tcPr>
                  <w:tcW w:w="2790" w:type="dxa"/>
                  <w:tcBorders>
                    <w:bottom w:val="single" w:sz="4" w:space="0" w:color="auto"/>
                  </w:tcBorders>
                  <w:vAlign w:val="center"/>
                </w:tcPr>
                <w:p w14:paraId="7DEEAB47" w14:textId="77777777" w:rsidR="00720DE8" w:rsidRPr="00DC4500" w:rsidRDefault="00720DE8" w:rsidP="00720DE8">
                  <w:pPr>
                    <w:autoSpaceDE w:val="0"/>
                    <w:autoSpaceDN w:val="0"/>
                    <w:adjustRightInd w:val="0"/>
                    <w:rPr>
                      <w:rFonts w:eastAsia="Calibri"/>
                    </w:rPr>
                  </w:pPr>
                  <w:r w:rsidRPr="00DC4500">
                    <w:rPr>
                      <w:rFonts w:eastAsia="Calibri"/>
                    </w:rPr>
                    <w:t>Dos proyectos del tipo de las obras descriptas en 6.3 c)i, actuando en el diseño y cálculo de las estructuras.</w:t>
                  </w:r>
                </w:p>
              </w:tc>
            </w:tr>
            <w:tr w:rsidR="00720DE8" w:rsidRPr="00DC4500" w14:paraId="2A8C7DC9" w14:textId="77777777" w:rsidTr="00BD7E73">
              <w:trPr>
                <w:trHeight w:val="2549"/>
                <w:jc w:val="center"/>
              </w:trPr>
              <w:tc>
                <w:tcPr>
                  <w:tcW w:w="1977" w:type="dxa"/>
                  <w:tcBorders>
                    <w:top w:val="single" w:sz="4" w:space="0" w:color="auto"/>
                    <w:bottom w:val="single" w:sz="4" w:space="0" w:color="auto"/>
                  </w:tcBorders>
                  <w:shd w:val="clear" w:color="auto" w:fill="auto"/>
                  <w:vAlign w:val="center"/>
                </w:tcPr>
                <w:p w14:paraId="1CD856D2" w14:textId="77777777" w:rsidR="00720DE8" w:rsidRPr="00DC4500" w:rsidRDefault="00720DE8" w:rsidP="00720DE8">
                  <w:pPr>
                    <w:autoSpaceDE w:val="0"/>
                    <w:autoSpaceDN w:val="0"/>
                    <w:adjustRightInd w:val="0"/>
                    <w:jc w:val="center"/>
                    <w:rPr>
                      <w:rFonts w:eastAsia="Calibri"/>
                    </w:rPr>
                  </w:pPr>
                  <w:r w:rsidRPr="00DC4500">
                    <w:rPr>
                      <w:rFonts w:eastAsia="Calibri"/>
                    </w:rPr>
                    <w:lastRenderedPageBreak/>
                    <w:t>Especialista en Ingeniería Electromecánica</w:t>
                  </w:r>
                </w:p>
              </w:tc>
              <w:tc>
                <w:tcPr>
                  <w:tcW w:w="1988" w:type="dxa"/>
                  <w:tcBorders>
                    <w:top w:val="single" w:sz="4" w:space="0" w:color="auto"/>
                    <w:bottom w:val="single" w:sz="4" w:space="0" w:color="auto"/>
                  </w:tcBorders>
                  <w:vAlign w:val="center"/>
                </w:tcPr>
                <w:p w14:paraId="32876F3C" w14:textId="77777777" w:rsidR="00720DE8" w:rsidRPr="00DC4500" w:rsidRDefault="00720DE8" w:rsidP="00720DE8">
                  <w:pPr>
                    <w:autoSpaceDE w:val="0"/>
                    <w:autoSpaceDN w:val="0"/>
                    <w:adjustRightInd w:val="0"/>
                    <w:rPr>
                      <w:rFonts w:eastAsia="Calibri"/>
                      <w:lang w:val="es-UY"/>
                    </w:rPr>
                  </w:pPr>
                  <w:r w:rsidRPr="00DC4500">
                    <w:rPr>
                      <w:rFonts w:eastAsia="Calibri"/>
                    </w:rPr>
                    <w:t xml:space="preserve">Ingeniero Industrial  </w:t>
                  </w:r>
                  <w:r w:rsidRPr="00DC4500">
                    <w:rPr>
                      <w:rFonts w:eastAsia="Calibri"/>
                      <w:lang w:val="es-419"/>
                    </w:rPr>
                    <w:t>y/o Electricista</w:t>
                  </w:r>
                  <w:r w:rsidRPr="00DC4500">
                    <w:rPr>
                      <w:rFonts w:eastAsia="Calibri"/>
                      <w:lang w:val="es-UY"/>
                    </w:rPr>
                    <w:t xml:space="preserve"> </w:t>
                  </w:r>
                  <w:r w:rsidRPr="00DC4500">
                    <w:rPr>
                      <w:rFonts w:eastAsia="Calibri"/>
                    </w:rPr>
                    <w:t>(mínimo 5 años de egreso) con categoría C otorgada por UTE como mínimo.</w:t>
                  </w:r>
                </w:p>
              </w:tc>
              <w:tc>
                <w:tcPr>
                  <w:tcW w:w="2790" w:type="dxa"/>
                  <w:tcBorders>
                    <w:top w:val="single" w:sz="4" w:space="0" w:color="auto"/>
                    <w:bottom w:val="single" w:sz="4" w:space="0" w:color="auto"/>
                  </w:tcBorders>
                  <w:vAlign w:val="center"/>
                </w:tcPr>
                <w:p w14:paraId="10C32C70" w14:textId="77777777" w:rsidR="00720DE8" w:rsidRPr="00DC4500" w:rsidRDefault="00720DE8" w:rsidP="00720DE8">
                  <w:pPr>
                    <w:autoSpaceDE w:val="0"/>
                    <w:autoSpaceDN w:val="0"/>
                    <w:adjustRightInd w:val="0"/>
                    <w:rPr>
                      <w:rFonts w:eastAsia="Calibri"/>
                    </w:rPr>
                  </w:pPr>
                  <w:r w:rsidRPr="00DC4500">
                    <w:rPr>
                      <w:rFonts w:eastAsia="Calibri"/>
                    </w:rPr>
                    <w:t>Dos proyectos industriales que hayan sido ejecutados y se encuentren en servicio, en obra similar según 6.3c) iii, que involucraran sistemas electromecánicos, neumáticos y de instrumentación y control</w:t>
                  </w:r>
                </w:p>
              </w:tc>
            </w:tr>
            <w:tr w:rsidR="00720DE8" w:rsidRPr="00DC4500" w14:paraId="5CBA67A9" w14:textId="77777777" w:rsidTr="00BD7E73">
              <w:trPr>
                <w:trHeight w:val="1119"/>
                <w:jc w:val="center"/>
              </w:trPr>
              <w:tc>
                <w:tcPr>
                  <w:tcW w:w="1977" w:type="dxa"/>
                  <w:tcBorders>
                    <w:top w:val="single" w:sz="4" w:space="0" w:color="auto"/>
                    <w:bottom w:val="single" w:sz="4" w:space="0" w:color="auto"/>
                  </w:tcBorders>
                  <w:shd w:val="clear" w:color="auto" w:fill="auto"/>
                  <w:vAlign w:val="center"/>
                </w:tcPr>
                <w:p w14:paraId="6AC24B3A" w14:textId="77777777" w:rsidR="00720DE8" w:rsidRPr="00DC4500" w:rsidRDefault="00720DE8" w:rsidP="00720DE8">
                  <w:pPr>
                    <w:autoSpaceDE w:val="0"/>
                    <w:autoSpaceDN w:val="0"/>
                    <w:adjustRightInd w:val="0"/>
                    <w:jc w:val="center"/>
                    <w:rPr>
                      <w:rFonts w:eastAsia="Calibri"/>
                    </w:rPr>
                  </w:pPr>
                  <w:r w:rsidRPr="00DC4500">
                    <w:rPr>
                      <w:rFonts w:eastAsia="Calibri"/>
                    </w:rPr>
                    <w:t>Arquitecto proyectista</w:t>
                  </w:r>
                </w:p>
              </w:tc>
              <w:tc>
                <w:tcPr>
                  <w:tcW w:w="1988" w:type="dxa"/>
                  <w:tcBorders>
                    <w:top w:val="single" w:sz="4" w:space="0" w:color="auto"/>
                    <w:bottom w:val="single" w:sz="4" w:space="0" w:color="auto"/>
                  </w:tcBorders>
                  <w:vAlign w:val="center"/>
                </w:tcPr>
                <w:p w14:paraId="3ACCEDA7" w14:textId="77777777" w:rsidR="00720DE8" w:rsidRPr="00DC4500" w:rsidRDefault="00720DE8" w:rsidP="00720DE8">
                  <w:pPr>
                    <w:autoSpaceDE w:val="0"/>
                    <w:autoSpaceDN w:val="0"/>
                    <w:adjustRightInd w:val="0"/>
                    <w:rPr>
                      <w:rFonts w:eastAsia="Calibri"/>
                    </w:rPr>
                  </w:pPr>
                  <w:r w:rsidRPr="00DC4500">
                    <w:rPr>
                      <w:rFonts w:eastAsia="Calibri"/>
                    </w:rPr>
                    <w:t>Arquitecto, (mínimo 5 años de egreso)</w:t>
                  </w:r>
                </w:p>
              </w:tc>
              <w:tc>
                <w:tcPr>
                  <w:tcW w:w="2790" w:type="dxa"/>
                  <w:tcBorders>
                    <w:top w:val="single" w:sz="4" w:space="0" w:color="auto"/>
                    <w:bottom w:val="single" w:sz="4" w:space="0" w:color="auto"/>
                  </w:tcBorders>
                  <w:vAlign w:val="center"/>
                </w:tcPr>
                <w:p w14:paraId="62C5E3A0" w14:textId="77777777" w:rsidR="00720DE8" w:rsidRPr="00DC4500" w:rsidRDefault="00720DE8" w:rsidP="00720DE8">
                  <w:pPr>
                    <w:autoSpaceDE w:val="0"/>
                    <w:autoSpaceDN w:val="0"/>
                    <w:adjustRightInd w:val="0"/>
                    <w:rPr>
                      <w:rFonts w:eastAsia="Calibri"/>
                    </w:rPr>
                  </w:pPr>
                  <w:r w:rsidRPr="00DC4500">
                    <w:rPr>
                      <w:rFonts w:eastAsia="Calibri"/>
                    </w:rPr>
                    <w:t>Dos proyectos industriales que hayan sido ejecutados y se encuentren en servicio.</w:t>
                  </w:r>
                </w:p>
              </w:tc>
            </w:tr>
          </w:tbl>
          <w:p w14:paraId="59C08EFD" w14:textId="6345E15F" w:rsidR="00720DE8" w:rsidRDefault="00720DE8" w:rsidP="00720DE8">
            <w:pPr>
              <w:autoSpaceDE w:val="0"/>
              <w:autoSpaceDN w:val="0"/>
              <w:adjustRightInd w:val="0"/>
              <w:jc w:val="both"/>
            </w:pPr>
          </w:p>
          <w:p w14:paraId="0AE3E7CF" w14:textId="77777777" w:rsidR="00C974A1" w:rsidRDefault="00C974A1" w:rsidP="00720DE8">
            <w:pPr>
              <w:autoSpaceDE w:val="0"/>
              <w:autoSpaceDN w:val="0"/>
              <w:adjustRightInd w:val="0"/>
              <w:jc w:val="both"/>
            </w:pPr>
          </w:p>
          <w:p w14:paraId="1633AD8B" w14:textId="77777777" w:rsidR="00720DE8" w:rsidRPr="00DC4500" w:rsidRDefault="00720DE8" w:rsidP="00720DE8">
            <w:pPr>
              <w:autoSpaceDE w:val="0"/>
              <w:autoSpaceDN w:val="0"/>
              <w:adjustRightInd w:val="0"/>
              <w:jc w:val="both"/>
              <w:rPr>
                <w:lang w:eastAsia="es-UY"/>
              </w:rPr>
            </w:pPr>
            <w:r w:rsidRPr="00DC4500">
              <w:rPr>
                <w:lang w:eastAsia="es-UY"/>
              </w:rPr>
              <w:t>(*) Para el caso de postulantes ingenieros civiles egresados de la Facultad de Ingeniería de la Universidad de la República, el perfil deberá ser hidráulica ambiental o sanitaria, con constancia emitida por esa Facultad. Para el caso de títulos de ingeniero civil de tipo generalista, sin perfil de especialización, el postulante deberá contar con estudios de postgrado de duración mayor o igual a 2 años, en el área de hidráulica, finalizados, con título expedido por Universidad o entidad certificadora equivalente</w:t>
            </w:r>
          </w:p>
          <w:p w14:paraId="579560D2" w14:textId="77777777" w:rsidR="00720DE8" w:rsidRPr="00DC4500" w:rsidRDefault="00720DE8" w:rsidP="00720DE8">
            <w:pPr>
              <w:autoSpaceDE w:val="0"/>
              <w:autoSpaceDN w:val="0"/>
              <w:adjustRightInd w:val="0"/>
              <w:jc w:val="both"/>
              <w:rPr>
                <w:lang w:eastAsia="es-UY"/>
              </w:rPr>
            </w:pPr>
            <w:r w:rsidRPr="00DC4500">
              <w:rPr>
                <w:lang w:eastAsia="es-UY"/>
              </w:rPr>
              <w:t>Para el caso de Ingenieros civiles recibidos dentro del Plan 67 alcanza con presentar el Título de Ingeniero Civil. Como para todos los casos, deberán acreditar los requisitos de experiencia laboral que corresponda</w:t>
            </w:r>
          </w:p>
          <w:p w14:paraId="18B04264" w14:textId="0A04661F" w:rsidR="00720DE8" w:rsidRDefault="00720DE8" w:rsidP="00720DE8">
            <w:pPr>
              <w:autoSpaceDE w:val="0"/>
              <w:autoSpaceDN w:val="0"/>
              <w:adjustRightInd w:val="0"/>
              <w:jc w:val="both"/>
              <w:rPr>
                <w:lang w:eastAsia="es-UY"/>
              </w:rPr>
            </w:pPr>
          </w:p>
          <w:p w14:paraId="65CE62C4" w14:textId="693C7E94" w:rsidR="00C974A1" w:rsidRDefault="00C974A1" w:rsidP="00720DE8">
            <w:pPr>
              <w:autoSpaceDE w:val="0"/>
              <w:autoSpaceDN w:val="0"/>
              <w:adjustRightInd w:val="0"/>
              <w:jc w:val="both"/>
              <w:rPr>
                <w:lang w:eastAsia="es-UY"/>
              </w:rPr>
            </w:pPr>
          </w:p>
          <w:p w14:paraId="50D0E97A" w14:textId="77777777" w:rsidR="00C974A1" w:rsidRPr="00DC4500" w:rsidRDefault="00C974A1" w:rsidP="00720DE8">
            <w:pPr>
              <w:autoSpaceDE w:val="0"/>
              <w:autoSpaceDN w:val="0"/>
              <w:adjustRightInd w:val="0"/>
              <w:jc w:val="both"/>
              <w:rPr>
                <w:lang w:eastAsia="es-UY"/>
              </w:rPr>
            </w:pPr>
          </w:p>
          <w:p w14:paraId="3CEFB199" w14:textId="77777777" w:rsidR="00720DE8" w:rsidRPr="00DC4500" w:rsidRDefault="00720DE8" w:rsidP="00720DE8">
            <w:pPr>
              <w:autoSpaceDE w:val="0"/>
              <w:autoSpaceDN w:val="0"/>
              <w:adjustRightInd w:val="0"/>
              <w:jc w:val="both"/>
              <w:rPr>
                <w:lang w:eastAsia="es-UY"/>
              </w:rPr>
            </w:pPr>
            <w:r w:rsidRPr="00DC4500">
              <w:rPr>
                <w:lang w:eastAsia="es-UY"/>
              </w:rPr>
              <w:t xml:space="preserve"> (**) Para el caso de postulantes ingenieros civiles egresados de la Facultad de Ingeniería de la Universidad de la República, el perfil deberá ser estructuras, con constancia emitida por esa Facultad. Para el caso de Ingenieros civiles recibidos dentro del Plan 67 alcanza con presentar el Título de Ingeniero Civil. Como para todos los casos, deberán acreditar los requisitos de experiencia laboral que corresponda</w:t>
            </w:r>
          </w:p>
          <w:p w14:paraId="527D080F" w14:textId="77777777" w:rsidR="00720DE8" w:rsidRPr="00677FC5" w:rsidRDefault="00720DE8" w:rsidP="00720DE8">
            <w:pPr>
              <w:autoSpaceDE w:val="0"/>
              <w:autoSpaceDN w:val="0"/>
              <w:adjustRightInd w:val="0"/>
              <w:jc w:val="both"/>
              <w:rPr>
                <w:sz w:val="21"/>
                <w:szCs w:val="21"/>
                <w:lang w:eastAsia="es-UY"/>
              </w:rPr>
            </w:pPr>
          </w:p>
          <w:p w14:paraId="21AAFA3F" w14:textId="77777777" w:rsidR="00720DE8" w:rsidRPr="00956280" w:rsidRDefault="00720DE8" w:rsidP="00720DE8">
            <w:pPr>
              <w:autoSpaceDE w:val="0"/>
              <w:autoSpaceDN w:val="0"/>
              <w:adjustRightInd w:val="0"/>
              <w:jc w:val="both"/>
            </w:pPr>
          </w:p>
          <w:p w14:paraId="374F11B6" w14:textId="77777777" w:rsidR="00720DE8" w:rsidRPr="00DC4500" w:rsidRDefault="00720DE8" w:rsidP="00720DE8">
            <w:pPr>
              <w:autoSpaceDE w:val="0"/>
              <w:autoSpaceDN w:val="0"/>
              <w:adjustRightInd w:val="0"/>
              <w:jc w:val="both"/>
              <w:rPr>
                <w:lang w:eastAsia="es-UY"/>
              </w:rPr>
            </w:pPr>
            <w:r w:rsidRPr="00DC4500">
              <w:rPr>
                <w:lang w:eastAsia="es-UY"/>
              </w:rPr>
              <w:t xml:space="preserve">Para </w:t>
            </w:r>
            <w:r w:rsidRPr="00DC4500">
              <w:rPr>
                <w:b/>
                <w:lang w:eastAsia="es-UY"/>
              </w:rPr>
              <w:t>acreditar</w:t>
            </w:r>
            <w:r w:rsidRPr="00DC4500">
              <w:rPr>
                <w:lang w:eastAsia="es-UY"/>
              </w:rPr>
              <w:t xml:space="preserve"> la experiencia requerida para cada </w:t>
            </w:r>
            <w:r w:rsidRPr="00DC4500">
              <w:rPr>
                <w:b/>
                <w:lang w:eastAsia="es-UY"/>
              </w:rPr>
              <w:t xml:space="preserve">Cargo </w:t>
            </w:r>
            <w:r w:rsidRPr="00DC4500">
              <w:rPr>
                <w:lang w:eastAsia="es-UY"/>
              </w:rPr>
              <w:t xml:space="preserve">el candidato propuesto deberá contar en su CV con al menos </w:t>
            </w:r>
            <w:r w:rsidRPr="00DC4500">
              <w:rPr>
                <w:b/>
                <w:lang w:eastAsia="es-UY"/>
              </w:rPr>
              <w:t>la experiencia requerida con los proyectos terminados y aprobados por la empresa contratante</w:t>
            </w:r>
            <w:r w:rsidRPr="00DC4500">
              <w:rPr>
                <w:lang w:eastAsia="es-UY"/>
              </w:rPr>
              <w:t xml:space="preserve">, indicando claramente ubicación (dirección, localidad, ciudad, país), empresa contratante y persona de contacto, que permitan inequívocamente corroborar la información declarada. </w:t>
            </w:r>
          </w:p>
          <w:p w14:paraId="28BABD1F" w14:textId="4DB99FF1" w:rsidR="00720DE8" w:rsidRDefault="00720DE8" w:rsidP="00720DE8">
            <w:pPr>
              <w:autoSpaceDE w:val="0"/>
              <w:autoSpaceDN w:val="0"/>
              <w:adjustRightInd w:val="0"/>
              <w:jc w:val="both"/>
            </w:pPr>
          </w:p>
          <w:p w14:paraId="60B1A5D8" w14:textId="77777777" w:rsidR="00720DE8" w:rsidRPr="00720DE8" w:rsidRDefault="00720DE8" w:rsidP="00DB30FA">
            <w:pPr>
              <w:numPr>
                <w:ilvl w:val="0"/>
                <w:numId w:val="88"/>
              </w:numPr>
              <w:autoSpaceDE w:val="0"/>
              <w:autoSpaceDN w:val="0"/>
              <w:adjustRightInd w:val="0"/>
              <w:spacing w:line="276" w:lineRule="auto"/>
              <w:jc w:val="both"/>
              <w:rPr>
                <w:rFonts w:eastAsia="Calibri"/>
                <w:b/>
              </w:rPr>
            </w:pPr>
            <w:r w:rsidRPr="00720DE8">
              <w:rPr>
                <w:rFonts w:eastAsia="Calibri"/>
                <w:b/>
                <w:bCs/>
              </w:rPr>
              <w:t>Personal Técnico para la Obra</w:t>
            </w:r>
          </w:p>
          <w:p w14:paraId="1A3447A8" w14:textId="77777777" w:rsidR="00720DE8" w:rsidRPr="00720DE8" w:rsidRDefault="00720DE8" w:rsidP="00720DE8">
            <w:pPr>
              <w:autoSpaceDE w:val="0"/>
              <w:autoSpaceDN w:val="0"/>
              <w:adjustRightInd w:val="0"/>
              <w:jc w:val="both"/>
              <w:rPr>
                <w:rFonts w:eastAsia="Calibri"/>
              </w:rPr>
            </w:pPr>
          </w:p>
          <w:p w14:paraId="62ADB8FE" w14:textId="77777777" w:rsidR="00720DE8" w:rsidRPr="00720DE8" w:rsidRDefault="00720DE8" w:rsidP="00720DE8">
            <w:pPr>
              <w:autoSpaceDE w:val="0"/>
              <w:autoSpaceDN w:val="0"/>
              <w:adjustRightInd w:val="0"/>
              <w:jc w:val="both"/>
              <w:rPr>
                <w:rFonts w:eastAsia="Calibri"/>
              </w:rPr>
            </w:pPr>
            <w:r w:rsidRPr="00720DE8">
              <w:rPr>
                <w:rFonts w:eastAsia="Calibri"/>
              </w:rPr>
              <w:lastRenderedPageBreak/>
              <w:t>El equipo técnico del contratista debe estar conformado por profesionales en cantidad, experiencia, capacidad y dedicación adecuadas y suficientes para asegurar la realización de los trabajos necesarios en tiempo y forma, a satisfacción de la Administración. La lista de profesionales requerida debe considerarse la mínima imprescindible, debiéndose complementar con los especialistas y técnicos que resulte necesario.</w:t>
            </w:r>
          </w:p>
          <w:p w14:paraId="3D9ED49F" w14:textId="77777777" w:rsidR="00720DE8" w:rsidRPr="00720DE8" w:rsidRDefault="00720DE8" w:rsidP="00720DE8">
            <w:pPr>
              <w:autoSpaceDE w:val="0"/>
              <w:autoSpaceDN w:val="0"/>
              <w:adjustRightInd w:val="0"/>
              <w:jc w:val="both"/>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256"/>
              <w:gridCol w:w="1398"/>
              <w:gridCol w:w="1775"/>
            </w:tblGrid>
            <w:tr w:rsidR="00720DE8" w:rsidRPr="00720DE8" w14:paraId="274383BF" w14:textId="77777777" w:rsidTr="00BD7E73">
              <w:trPr>
                <w:jc w:val="center"/>
              </w:trPr>
              <w:tc>
                <w:tcPr>
                  <w:tcW w:w="1768" w:type="dxa"/>
                  <w:shd w:val="clear" w:color="auto" w:fill="C6D9F1"/>
                  <w:vAlign w:val="center"/>
                </w:tcPr>
                <w:p w14:paraId="114FA444" w14:textId="77777777" w:rsidR="00720DE8" w:rsidRPr="00720DE8" w:rsidRDefault="00720DE8" w:rsidP="00720DE8">
                  <w:pPr>
                    <w:autoSpaceDE w:val="0"/>
                    <w:autoSpaceDN w:val="0"/>
                    <w:adjustRightInd w:val="0"/>
                    <w:jc w:val="center"/>
                    <w:rPr>
                      <w:rFonts w:eastAsia="Calibri"/>
                    </w:rPr>
                  </w:pPr>
                  <w:r w:rsidRPr="00720DE8">
                    <w:rPr>
                      <w:rFonts w:eastAsia="Calibri"/>
                    </w:rPr>
                    <w:t>Cargo a desempeñar en este contrato</w:t>
                  </w:r>
                </w:p>
              </w:tc>
              <w:tc>
                <w:tcPr>
                  <w:tcW w:w="2611" w:type="dxa"/>
                  <w:shd w:val="clear" w:color="auto" w:fill="C6D9F1"/>
                  <w:vAlign w:val="center"/>
                </w:tcPr>
                <w:p w14:paraId="375D89A3" w14:textId="77777777" w:rsidR="00720DE8" w:rsidRPr="00720DE8" w:rsidRDefault="00720DE8" w:rsidP="00720DE8">
                  <w:pPr>
                    <w:autoSpaceDE w:val="0"/>
                    <w:autoSpaceDN w:val="0"/>
                    <w:adjustRightInd w:val="0"/>
                    <w:jc w:val="center"/>
                    <w:rPr>
                      <w:rFonts w:eastAsia="Calibri"/>
                    </w:rPr>
                  </w:pPr>
                  <w:r w:rsidRPr="00720DE8">
                    <w:rPr>
                      <w:rFonts w:eastAsia="Calibri"/>
                    </w:rPr>
                    <w:t xml:space="preserve">Formación </w:t>
                  </w:r>
                </w:p>
              </w:tc>
              <w:tc>
                <w:tcPr>
                  <w:tcW w:w="1421" w:type="dxa"/>
                  <w:shd w:val="clear" w:color="auto" w:fill="C6D9F1"/>
                  <w:vAlign w:val="center"/>
                </w:tcPr>
                <w:p w14:paraId="1A761041" w14:textId="77777777" w:rsidR="00720DE8" w:rsidRPr="00720DE8" w:rsidRDefault="00720DE8" w:rsidP="00720DE8">
                  <w:pPr>
                    <w:autoSpaceDE w:val="0"/>
                    <w:autoSpaceDN w:val="0"/>
                    <w:adjustRightInd w:val="0"/>
                    <w:jc w:val="center"/>
                    <w:rPr>
                      <w:rFonts w:eastAsia="Calibri"/>
                    </w:rPr>
                  </w:pPr>
                  <w:r w:rsidRPr="00720DE8">
                    <w:rPr>
                      <w:rFonts w:eastAsia="Calibri"/>
                    </w:rPr>
                    <w:t>Experiencia actuando como tal en obras en general (años)</w:t>
                  </w:r>
                </w:p>
              </w:tc>
              <w:tc>
                <w:tcPr>
                  <w:tcW w:w="1705" w:type="dxa"/>
                  <w:shd w:val="clear" w:color="auto" w:fill="C6D9F1"/>
                  <w:vAlign w:val="center"/>
                </w:tcPr>
                <w:p w14:paraId="3E5A3F84" w14:textId="77777777" w:rsidR="00720DE8" w:rsidRPr="00720DE8" w:rsidRDefault="00720DE8" w:rsidP="00720DE8">
                  <w:pPr>
                    <w:autoSpaceDE w:val="0"/>
                    <w:autoSpaceDN w:val="0"/>
                    <w:adjustRightInd w:val="0"/>
                    <w:jc w:val="center"/>
                    <w:rPr>
                      <w:rFonts w:eastAsia="Calibri"/>
                    </w:rPr>
                  </w:pPr>
                  <w:r w:rsidRPr="00720DE8">
                    <w:rPr>
                      <w:rFonts w:eastAsia="Calibri"/>
                    </w:rPr>
                    <w:t>Experiencia mínima actuando como tal en obras similares (*)</w:t>
                  </w:r>
                </w:p>
              </w:tc>
            </w:tr>
            <w:tr w:rsidR="00720DE8" w:rsidRPr="00720DE8" w14:paraId="23C55040" w14:textId="77777777" w:rsidTr="00BD7E73">
              <w:trPr>
                <w:trHeight w:val="526"/>
                <w:jc w:val="center"/>
              </w:trPr>
              <w:tc>
                <w:tcPr>
                  <w:tcW w:w="1768" w:type="dxa"/>
                  <w:shd w:val="clear" w:color="auto" w:fill="auto"/>
                  <w:vAlign w:val="center"/>
                </w:tcPr>
                <w:p w14:paraId="6421F33A" w14:textId="77777777" w:rsidR="00720DE8" w:rsidRPr="00720DE8" w:rsidRDefault="00720DE8" w:rsidP="00720DE8">
                  <w:pPr>
                    <w:autoSpaceDE w:val="0"/>
                    <w:autoSpaceDN w:val="0"/>
                    <w:adjustRightInd w:val="0"/>
                    <w:jc w:val="center"/>
                    <w:rPr>
                      <w:rFonts w:eastAsia="Calibri"/>
                    </w:rPr>
                  </w:pPr>
                  <w:r w:rsidRPr="00720DE8">
                    <w:rPr>
                      <w:rFonts w:eastAsia="Calibri"/>
                    </w:rPr>
                    <w:t>Director de Obra</w:t>
                  </w:r>
                </w:p>
              </w:tc>
              <w:tc>
                <w:tcPr>
                  <w:tcW w:w="2611" w:type="dxa"/>
                  <w:vAlign w:val="center"/>
                </w:tcPr>
                <w:p w14:paraId="057CE4CC" w14:textId="77777777" w:rsidR="00720DE8" w:rsidRPr="00720DE8" w:rsidRDefault="00720DE8" w:rsidP="00720DE8">
                  <w:pPr>
                    <w:autoSpaceDE w:val="0"/>
                    <w:autoSpaceDN w:val="0"/>
                    <w:adjustRightInd w:val="0"/>
                    <w:rPr>
                      <w:rFonts w:eastAsia="Calibri"/>
                    </w:rPr>
                  </w:pPr>
                  <w:r w:rsidRPr="00720DE8">
                    <w:rPr>
                      <w:rFonts w:eastAsia="Calibri"/>
                    </w:rPr>
                    <w:t>Ingeniero Civil (**) (mínimo 10 años de egreso)</w:t>
                  </w:r>
                </w:p>
              </w:tc>
              <w:tc>
                <w:tcPr>
                  <w:tcW w:w="1421" w:type="dxa"/>
                  <w:vAlign w:val="center"/>
                </w:tcPr>
                <w:p w14:paraId="236208BA" w14:textId="77777777" w:rsidR="00720DE8" w:rsidRPr="00720DE8" w:rsidRDefault="00720DE8" w:rsidP="00720DE8">
                  <w:pPr>
                    <w:autoSpaceDE w:val="0"/>
                    <w:autoSpaceDN w:val="0"/>
                    <w:adjustRightInd w:val="0"/>
                    <w:jc w:val="center"/>
                    <w:rPr>
                      <w:rFonts w:eastAsia="Calibri"/>
                    </w:rPr>
                  </w:pPr>
                  <w:r w:rsidRPr="00720DE8">
                    <w:rPr>
                      <w:rFonts w:eastAsia="Calibri"/>
                    </w:rPr>
                    <w:t>10</w:t>
                  </w:r>
                </w:p>
              </w:tc>
              <w:tc>
                <w:tcPr>
                  <w:tcW w:w="1705" w:type="dxa"/>
                  <w:vAlign w:val="center"/>
                </w:tcPr>
                <w:p w14:paraId="02F59E44" w14:textId="77777777" w:rsidR="00720DE8" w:rsidRPr="00720DE8" w:rsidRDefault="00720DE8" w:rsidP="00720DE8">
                  <w:pPr>
                    <w:autoSpaceDE w:val="0"/>
                    <w:autoSpaceDN w:val="0"/>
                    <w:adjustRightInd w:val="0"/>
                    <w:rPr>
                      <w:rFonts w:eastAsia="Calibri"/>
                      <w:lang w:val="es-419"/>
                    </w:rPr>
                  </w:pPr>
                  <w:r w:rsidRPr="00720DE8">
                    <w:rPr>
                      <w:rFonts w:eastAsia="Calibri"/>
                    </w:rPr>
                    <w:t xml:space="preserve">Dos obras de planta industrial y Dos obras de troncales </w:t>
                  </w:r>
                </w:p>
              </w:tc>
            </w:tr>
            <w:tr w:rsidR="00720DE8" w:rsidRPr="00720DE8" w14:paraId="0CB5B989" w14:textId="77777777" w:rsidTr="00BD7E73">
              <w:trPr>
                <w:jc w:val="center"/>
              </w:trPr>
              <w:tc>
                <w:tcPr>
                  <w:tcW w:w="1768" w:type="dxa"/>
                  <w:tcBorders>
                    <w:bottom w:val="single" w:sz="4" w:space="0" w:color="auto"/>
                  </w:tcBorders>
                  <w:shd w:val="clear" w:color="auto" w:fill="auto"/>
                  <w:vAlign w:val="center"/>
                </w:tcPr>
                <w:p w14:paraId="63A46DE8" w14:textId="77777777" w:rsidR="00720DE8" w:rsidRPr="00720DE8" w:rsidRDefault="00720DE8" w:rsidP="00720DE8">
                  <w:pPr>
                    <w:autoSpaceDE w:val="0"/>
                    <w:autoSpaceDN w:val="0"/>
                    <w:adjustRightInd w:val="0"/>
                    <w:rPr>
                      <w:rFonts w:eastAsia="Calibri"/>
                    </w:rPr>
                  </w:pPr>
                  <w:r w:rsidRPr="00720DE8">
                    <w:rPr>
                      <w:rFonts w:eastAsia="Calibri"/>
                    </w:rPr>
                    <w:t>Especialista en Ingeniería Estructural</w:t>
                  </w:r>
                </w:p>
              </w:tc>
              <w:tc>
                <w:tcPr>
                  <w:tcW w:w="2611" w:type="dxa"/>
                  <w:tcBorders>
                    <w:bottom w:val="single" w:sz="4" w:space="0" w:color="auto"/>
                  </w:tcBorders>
                  <w:vAlign w:val="center"/>
                </w:tcPr>
                <w:p w14:paraId="36195923" w14:textId="77777777" w:rsidR="00720DE8" w:rsidRPr="00720DE8" w:rsidRDefault="00720DE8" w:rsidP="00720DE8">
                  <w:pPr>
                    <w:autoSpaceDE w:val="0"/>
                    <w:autoSpaceDN w:val="0"/>
                    <w:adjustRightInd w:val="0"/>
                    <w:rPr>
                      <w:rFonts w:eastAsia="Calibri"/>
                    </w:rPr>
                  </w:pPr>
                  <w:r w:rsidRPr="00720DE8">
                    <w:rPr>
                      <w:rFonts w:eastAsia="Calibri"/>
                    </w:rPr>
                    <w:t>Ingeniero Civil con especialización en Estructuras (***)</w:t>
                  </w:r>
                </w:p>
                <w:p w14:paraId="057D7739" w14:textId="77777777" w:rsidR="00720DE8" w:rsidRPr="00720DE8" w:rsidRDefault="00720DE8" w:rsidP="00720DE8">
                  <w:pPr>
                    <w:autoSpaceDE w:val="0"/>
                    <w:autoSpaceDN w:val="0"/>
                    <w:adjustRightInd w:val="0"/>
                    <w:rPr>
                      <w:rFonts w:eastAsia="Calibri"/>
                      <w:strike/>
                    </w:rPr>
                  </w:pPr>
                  <w:r w:rsidRPr="00720DE8">
                    <w:rPr>
                      <w:rFonts w:eastAsia="Calibri"/>
                    </w:rPr>
                    <w:t>(mínimo 5 años de egreso)</w:t>
                  </w:r>
                </w:p>
              </w:tc>
              <w:tc>
                <w:tcPr>
                  <w:tcW w:w="1421" w:type="dxa"/>
                  <w:tcBorders>
                    <w:bottom w:val="single" w:sz="4" w:space="0" w:color="auto"/>
                  </w:tcBorders>
                  <w:vAlign w:val="center"/>
                </w:tcPr>
                <w:p w14:paraId="39538193" w14:textId="77777777" w:rsidR="00720DE8" w:rsidRPr="00720DE8" w:rsidRDefault="00720DE8" w:rsidP="00720DE8">
                  <w:pPr>
                    <w:autoSpaceDE w:val="0"/>
                    <w:autoSpaceDN w:val="0"/>
                    <w:adjustRightInd w:val="0"/>
                    <w:jc w:val="center"/>
                    <w:rPr>
                      <w:rFonts w:eastAsia="Calibri"/>
                    </w:rPr>
                  </w:pPr>
                  <w:r w:rsidRPr="00720DE8">
                    <w:rPr>
                      <w:rFonts w:eastAsia="Calibri"/>
                    </w:rPr>
                    <w:t>5</w:t>
                  </w:r>
                </w:p>
              </w:tc>
              <w:tc>
                <w:tcPr>
                  <w:tcW w:w="1705" w:type="dxa"/>
                  <w:tcBorders>
                    <w:bottom w:val="single" w:sz="4" w:space="0" w:color="auto"/>
                  </w:tcBorders>
                  <w:vAlign w:val="center"/>
                </w:tcPr>
                <w:p w14:paraId="539EC343" w14:textId="77777777" w:rsidR="00720DE8" w:rsidRPr="00720DE8" w:rsidRDefault="00720DE8" w:rsidP="00720DE8">
                  <w:pPr>
                    <w:autoSpaceDE w:val="0"/>
                    <w:autoSpaceDN w:val="0"/>
                    <w:adjustRightInd w:val="0"/>
                    <w:jc w:val="center"/>
                    <w:rPr>
                      <w:rFonts w:eastAsia="Calibri"/>
                    </w:rPr>
                  </w:pPr>
                  <w:r w:rsidRPr="00720DE8">
                    <w:rPr>
                      <w:rFonts w:eastAsia="Calibri"/>
                    </w:rPr>
                    <w:t>-</w:t>
                  </w:r>
                </w:p>
              </w:tc>
            </w:tr>
            <w:tr w:rsidR="00720DE8" w:rsidRPr="00720DE8" w14:paraId="458A46A6" w14:textId="77777777" w:rsidTr="00BD7E73">
              <w:trPr>
                <w:jc w:val="center"/>
              </w:trPr>
              <w:tc>
                <w:tcPr>
                  <w:tcW w:w="1768" w:type="dxa"/>
                  <w:tcBorders>
                    <w:bottom w:val="single" w:sz="4" w:space="0" w:color="auto"/>
                  </w:tcBorders>
                  <w:shd w:val="clear" w:color="auto" w:fill="auto"/>
                  <w:vAlign w:val="center"/>
                </w:tcPr>
                <w:p w14:paraId="329B683B" w14:textId="77777777" w:rsidR="00720DE8" w:rsidRPr="00720DE8" w:rsidRDefault="00720DE8" w:rsidP="00720DE8">
                  <w:pPr>
                    <w:autoSpaceDE w:val="0"/>
                    <w:autoSpaceDN w:val="0"/>
                    <w:adjustRightInd w:val="0"/>
                    <w:jc w:val="center"/>
                    <w:rPr>
                      <w:rFonts w:eastAsia="Calibri"/>
                    </w:rPr>
                  </w:pPr>
                  <w:r w:rsidRPr="00720DE8">
                    <w:rPr>
                      <w:rFonts w:eastAsia="Calibri"/>
                    </w:rPr>
                    <w:t>Especialista en Montajes e Ingeniería Electromecánica</w:t>
                  </w:r>
                </w:p>
              </w:tc>
              <w:tc>
                <w:tcPr>
                  <w:tcW w:w="2611" w:type="dxa"/>
                  <w:tcBorders>
                    <w:bottom w:val="single" w:sz="4" w:space="0" w:color="auto"/>
                  </w:tcBorders>
                  <w:vAlign w:val="center"/>
                </w:tcPr>
                <w:p w14:paraId="0EFA6066" w14:textId="77777777" w:rsidR="00720DE8" w:rsidRPr="00720DE8" w:rsidRDefault="00720DE8" w:rsidP="00720DE8">
                  <w:pPr>
                    <w:autoSpaceDE w:val="0"/>
                    <w:autoSpaceDN w:val="0"/>
                    <w:adjustRightInd w:val="0"/>
                    <w:rPr>
                      <w:rFonts w:eastAsia="Calibri"/>
                      <w:strike/>
                      <w:lang w:val="es-419"/>
                    </w:rPr>
                  </w:pPr>
                  <w:r w:rsidRPr="00720DE8">
                    <w:rPr>
                      <w:rFonts w:eastAsia="Calibri"/>
                    </w:rPr>
                    <w:t xml:space="preserve">Ingeniero Industrial  </w:t>
                  </w:r>
                  <w:r w:rsidRPr="00720DE8">
                    <w:rPr>
                      <w:rFonts w:eastAsia="Calibri"/>
                      <w:lang w:val="es-419"/>
                    </w:rPr>
                    <w:t>y/o Electricista</w:t>
                  </w:r>
                </w:p>
              </w:tc>
              <w:tc>
                <w:tcPr>
                  <w:tcW w:w="1421" w:type="dxa"/>
                  <w:tcBorders>
                    <w:bottom w:val="single" w:sz="4" w:space="0" w:color="auto"/>
                  </w:tcBorders>
                  <w:vAlign w:val="center"/>
                </w:tcPr>
                <w:p w14:paraId="3650EF0A" w14:textId="77777777" w:rsidR="00720DE8" w:rsidRPr="00720DE8" w:rsidRDefault="00720DE8" w:rsidP="00720DE8">
                  <w:pPr>
                    <w:autoSpaceDE w:val="0"/>
                    <w:autoSpaceDN w:val="0"/>
                    <w:adjustRightInd w:val="0"/>
                    <w:jc w:val="center"/>
                    <w:rPr>
                      <w:rFonts w:eastAsia="Calibri"/>
                      <w:lang w:val="es-419"/>
                    </w:rPr>
                  </w:pPr>
                  <w:r w:rsidRPr="00720DE8">
                    <w:rPr>
                      <w:rFonts w:eastAsia="Calibri"/>
                      <w:lang w:val="es-419"/>
                    </w:rPr>
                    <w:t>5</w:t>
                  </w:r>
                </w:p>
              </w:tc>
              <w:tc>
                <w:tcPr>
                  <w:tcW w:w="1705" w:type="dxa"/>
                  <w:tcBorders>
                    <w:bottom w:val="single" w:sz="4" w:space="0" w:color="auto"/>
                  </w:tcBorders>
                  <w:vAlign w:val="center"/>
                </w:tcPr>
                <w:p w14:paraId="59EF1F22" w14:textId="77777777" w:rsidR="00720DE8" w:rsidRPr="00720DE8" w:rsidRDefault="00720DE8" w:rsidP="00720DE8">
                  <w:pPr>
                    <w:autoSpaceDE w:val="0"/>
                    <w:autoSpaceDN w:val="0"/>
                    <w:adjustRightInd w:val="0"/>
                    <w:rPr>
                      <w:rFonts w:eastAsia="Calibri"/>
                    </w:rPr>
                  </w:pPr>
                  <w:r w:rsidRPr="00720DE8">
                    <w:rPr>
                      <w:rFonts w:eastAsia="Calibri"/>
                    </w:rPr>
                    <w:t>Dos obras de montaje e instalación electromecánica y de control.</w:t>
                  </w:r>
                </w:p>
              </w:tc>
            </w:tr>
            <w:tr w:rsidR="00720DE8" w:rsidRPr="00720DE8" w14:paraId="3AC2F471" w14:textId="77777777" w:rsidTr="00BD7E73">
              <w:trPr>
                <w:jc w:val="center"/>
              </w:trPr>
              <w:tc>
                <w:tcPr>
                  <w:tcW w:w="1768" w:type="dxa"/>
                  <w:tcBorders>
                    <w:top w:val="single" w:sz="4" w:space="0" w:color="auto"/>
                    <w:bottom w:val="single" w:sz="4" w:space="0" w:color="auto"/>
                  </w:tcBorders>
                  <w:shd w:val="clear" w:color="auto" w:fill="auto"/>
                  <w:vAlign w:val="center"/>
                </w:tcPr>
                <w:p w14:paraId="64C52C56" w14:textId="77777777" w:rsidR="00720DE8" w:rsidRPr="00720DE8" w:rsidRDefault="00720DE8" w:rsidP="00720DE8">
                  <w:pPr>
                    <w:autoSpaceDE w:val="0"/>
                    <w:autoSpaceDN w:val="0"/>
                    <w:adjustRightInd w:val="0"/>
                    <w:jc w:val="center"/>
                    <w:rPr>
                      <w:rFonts w:eastAsia="Calibri"/>
                    </w:rPr>
                  </w:pPr>
                  <w:r w:rsidRPr="00720DE8">
                    <w:rPr>
                      <w:rFonts w:eastAsia="Calibri"/>
                    </w:rPr>
                    <w:t>Especialista en Ingeniería Sanitaria y Ambiental</w:t>
                  </w:r>
                </w:p>
              </w:tc>
              <w:tc>
                <w:tcPr>
                  <w:tcW w:w="2611" w:type="dxa"/>
                  <w:tcBorders>
                    <w:top w:val="single" w:sz="4" w:space="0" w:color="auto"/>
                    <w:bottom w:val="single" w:sz="4" w:space="0" w:color="auto"/>
                  </w:tcBorders>
                  <w:vAlign w:val="center"/>
                </w:tcPr>
                <w:p w14:paraId="7B42DDDE" w14:textId="77777777" w:rsidR="00720DE8" w:rsidRPr="00720DE8" w:rsidRDefault="00720DE8" w:rsidP="00720DE8">
                  <w:pPr>
                    <w:autoSpaceDE w:val="0"/>
                    <w:autoSpaceDN w:val="0"/>
                    <w:adjustRightInd w:val="0"/>
                    <w:rPr>
                      <w:rFonts w:eastAsia="Calibri"/>
                    </w:rPr>
                  </w:pPr>
                  <w:r w:rsidRPr="00720DE8">
                    <w:rPr>
                      <w:rFonts w:eastAsia="Calibri"/>
                    </w:rPr>
                    <w:t>Ingeniero Civil con especialización en Hidráulica Ambiental o Sanitaria (+) (mínimo 5 años de egreso)</w:t>
                  </w:r>
                </w:p>
              </w:tc>
              <w:tc>
                <w:tcPr>
                  <w:tcW w:w="1421" w:type="dxa"/>
                  <w:tcBorders>
                    <w:top w:val="single" w:sz="4" w:space="0" w:color="auto"/>
                    <w:bottom w:val="single" w:sz="4" w:space="0" w:color="auto"/>
                  </w:tcBorders>
                  <w:vAlign w:val="center"/>
                </w:tcPr>
                <w:p w14:paraId="4F468CCD" w14:textId="77777777" w:rsidR="00720DE8" w:rsidRPr="00720DE8" w:rsidRDefault="00720DE8" w:rsidP="00720DE8">
                  <w:pPr>
                    <w:autoSpaceDE w:val="0"/>
                    <w:autoSpaceDN w:val="0"/>
                    <w:adjustRightInd w:val="0"/>
                    <w:jc w:val="center"/>
                    <w:rPr>
                      <w:rFonts w:eastAsia="Calibri"/>
                    </w:rPr>
                  </w:pPr>
                  <w:r w:rsidRPr="00720DE8">
                    <w:rPr>
                      <w:rFonts w:eastAsia="Calibri"/>
                    </w:rPr>
                    <w:t>5</w:t>
                  </w:r>
                </w:p>
              </w:tc>
              <w:tc>
                <w:tcPr>
                  <w:tcW w:w="1705" w:type="dxa"/>
                  <w:tcBorders>
                    <w:top w:val="single" w:sz="4" w:space="0" w:color="auto"/>
                    <w:bottom w:val="single" w:sz="4" w:space="0" w:color="auto"/>
                  </w:tcBorders>
                  <w:vAlign w:val="center"/>
                </w:tcPr>
                <w:p w14:paraId="609477C0" w14:textId="77777777" w:rsidR="00720DE8" w:rsidRPr="00720DE8" w:rsidRDefault="00720DE8" w:rsidP="00720DE8">
                  <w:pPr>
                    <w:autoSpaceDE w:val="0"/>
                    <w:autoSpaceDN w:val="0"/>
                    <w:adjustRightInd w:val="0"/>
                    <w:jc w:val="center"/>
                    <w:rPr>
                      <w:rFonts w:eastAsia="Calibri"/>
                    </w:rPr>
                  </w:pPr>
                  <w:r w:rsidRPr="00720DE8">
                    <w:rPr>
                      <w:rFonts w:eastAsia="Calibri"/>
                    </w:rPr>
                    <w:t>-</w:t>
                  </w:r>
                </w:p>
              </w:tc>
            </w:tr>
            <w:tr w:rsidR="00720DE8" w:rsidRPr="00720DE8" w14:paraId="57BC4164" w14:textId="77777777" w:rsidTr="00BD7E73">
              <w:trPr>
                <w:trHeight w:val="419"/>
                <w:jc w:val="center"/>
              </w:trPr>
              <w:tc>
                <w:tcPr>
                  <w:tcW w:w="1768" w:type="dxa"/>
                  <w:tcBorders>
                    <w:top w:val="single" w:sz="4" w:space="0" w:color="auto"/>
                    <w:bottom w:val="single" w:sz="4" w:space="0" w:color="auto"/>
                  </w:tcBorders>
                  <w:shd w:val="clear" w:color="auto" w:fill="auto"/>
                  <w:vAlign w:val="center"/>
                </w:tcPr>
                <w:p w14:paraId="642857E8" w14:textId="77777777" w:rsidR="00720DE8" w:rsidRPr="00720DE8" w:rsidRDefault="00720DE8" w:rsidP="00720DE8">
                  <w:pPr>
                    <w:autoSpaceDE w:val="0"/>
                    <w:autoSpaceDN w:val="0"/>
                    <w:adjustRightInd w:val="0"/>
                    <w:jc w:val="center"/>
                    <w:rPr>
                      <w:rFonts w:eastAsia="Calibri"/>
                    </w:rPr>
                  </w:pPr>
                  <w:r w:rsidRPr="00720DE8">
                    <w:rPr>
                      <w:rFonts w:eastAsia="Calibri"/>
                    </w:rPr>
                    <w:t>Responsable Ambiental</w:t>
                  </w:r>
                </w:p>
              </w:tc>
              <w:tc>
                <w:tcPr>
                  <w:tcW w:w="2611" w:type="dxa"/>
                  <w:tcBorders>
                    <w:top w:val="single" w:sz="4" w:space="0" w:color="auto"/>
                    <w:bottom w:val="single" w:sz="4" w:space="0" w:color="auto"/>
                  </w:tcBorders>
                  <w:vAlign w:val="center"/>
                </w:tcPr>
                <w:p w14:paraId="7AC15CB5" w14:textId="77777777" w:rsidR="00720DE8" w:rsidRPr="00720DE8" w:rsidRDefault="00720DE8" w:rsidP="00720DE8">
                  <w:pPr>
                    <w:autoSpaceDE w:val="0"/>
                    <w:autoSpaceDN w:val="0"/>
                    <w:adjustRightInd w:val="0"/>
                    <w:rPr>
                      <w:rFonts w:eastAsia="Calibri"/>
                    </w:rPr>
                  </w:pPr>
                  <w:r w:rsidRPr="00720DE8">
                    <w:rPr>
                      <w:rFonts w:eastAsia="Calibri"/>
                    </w:rPr>
                    <w:t>Profesional universitario/ técnico/ posgrado o similar en Gestión Ambiental. (++)</w:t>
                  </w:r>
                </w:p>
              </w:tc>
              <w:tc>
                <w:tcPr>
                  <w:tcW w:w="1421" w:type="dxa"/>
                  <w:tcBorders>
                    <w:top w:val="single" w:sz="4" w:space="0" w:color="auto"/>
                    <w:bottom w:val="single" w:sz="4" w:space="0" w:color="auto"/>
                  </w:tcBorders>
                  <w:vAlign w:val="center"/>
                </w:tcPr>
                <w:p w14:paraId="670E8E80" w14:textId="77777777" w:rsidR="00720DE8" w:rsidRPr="00720DE8" w:rsidRDefault="00720DE8" w:rsidP="00720DE8">
                  <w:pPr>
                    <w:autoSpaceDE w:val="0"/>
                    <w:autoSpaceDN w:val="0"/>
                    <w:adjustRightInd w:val="0"/>
                    <w:jc w:val="center"/>
                    <w:rPr>
                      <w:rFonts w:eastAsia="Calibri"/>
                    </w:rPr>
                  </w:pPr>
                  <w:r w:rsidRPr="00720DE8">
                    <w:rPr>
                      <w:rFonts w:eastAsia="Calibri"/>
                    </w:rPr>
                    <w:t>3</w:t>
                  </w:r>
                </w:p>
              </w:tc>
              <w:tc>
                <w:tcPr>
                  <w:tcW w:w="1705" w:type="dxa"/>
                  <w:tcBorders>
                    <w:top w:val="single" w:sz="4" w:space="0" w:color="auto"/>
                    <w:bottom w:val="single" w:sz="4" w:space="0" w:color="auto"/>
                  </w:tcBorders>
                  <w:vAlign w:val="center"/>
                </w:tcPr>
                <w:p w14:paraId="347DC35B" w14:textId="77777777" w:rsidR="00720DE8" w:rsidRPr="00720DE8" w:rsidRDefault="00720DE8" w:rsidP="00720DE8">
                  <w:pPr>
                    <w:autoSpaceDE w:val="0"/>
                    <w:autoSpaceDN w:val="0"/>
                    <w:adjustRightInd w:val="0"/>
                    <w:jc w:val="center"/>
                    <w:rPr>
                      <w:rFonts w:eastAsia="Calibri"/>
                    </w:rPr>
                  </w:pPr>
                  <w:r w:rsidRPr="00720DE8">
                    <w:rPr>
                      <w:rFonts w:eastAsia="Calibri"/>
                    </w:rPr>
                    <w:t>Una obra</w:t>
                  </w:r>
                </w:p>
              </w:tc>
            </w:tr>
            <w:tr w:rsidR="00720DE8" w:rsidRPr="00720DE8" w14:paraId="528BAEC5" w14:textId="77777777" w:rsidTr="00BD7E73">
              <w:trPr>
                <w:trHeight w:val="419"/>
                <w:jc w:val="center"/>
              </w:trPr>
              <w:tc>
                <w:tcPr>
                  <w:tcW w:w="1768" w:type="dxa"/>
                  <w:tcBorders>
                    <w:top w:val="single" w:sz="4" w:space="0" w:color="auto"/>
                    <w:bottom w:val="single" w:sz="4" w:space="0" w:color="auto"/>
                  </w:tcBorders>
                  <w:shd w:val="clear" w:color="auto" w:fill="auto"/>
                  <w:vAlign w:val="center"/>
                </w:tcPr>
                <w:p w14:paraId="6C25702B" w14:textId="77777777" w:rsidR="00720DE8" w:rsidRPr="00720DE8" w:rsidRDefault="00720DE8" w:rsidP="00720DE8">
                  <w:pPr>
                    <w:autoSpaceDE w:val="0"/>
                    <w:autoSpaceDN w:val="0"/>
                    <w:adjustRightInd w:val="0"/>
                    <w:jc w:val="center"/>
                    <w:rPr>
                      <w:rFonts w:eastAsia="Calibri"/>
                    </w:rPr>
                  </w:pPr>
                  <w:r w:rsidRPr="00720DE8">
                    <w:rPr>
                      <w:rFonts w:eastAsia="Calibri"/>
                    </w:rPr>
                    <w:t>Responsable Social (+++)</w:t>
                  </w:r>
                </w:p>
              </w:tc>
              <w:tc>
                <w:tcPr>
                  <w:tcW w:w="2611" w:type="dxa"/>
                  <w:tcBorders>
                    <w:top w:val="single" w:sz="4" w:space="0" w:color="auto"/>
                    <w:bottom w:val="single" w:sz="4" w:space="0" w:color="auto"/>
                  </w:tcBorders>
                  <w:vAlign w:val="center"/>
                </w:tcPr>
                <w:p w14:paraId="734D0F77" w14:textId="77777777" w:rsidR="00720DE8" w:rsidRPr="00720DE8" w:rsidRDefault="00720DE8" w:rsidP="00720DE8">
                  <w:pPr>
                    <w:autoSpaceDE w:val="0"/>
                    <w:autoSpaceDN w:val="0"/>
                    <w:adjustRightInd w:val="0"/>
                    <w:jc w:val="center"/>
                    <w:rPr>
                      <w:rFonts w:eastAsia="Calibri"/>
                    </w:rPr>
                  </w:pPr>
                  <w:r w:rsidRPr="00720DE8">
                    <w:rPr>
                      <w:rFonts w:eastAsia="Calibri"/>
                    </w:rPr>
                    <w:t>Coincidirá con el Director de Obra o Responsable Ambiental</w:t>
                  </w:r>
                </w:p>
              </w:tc>
              <w:tc>
                <w:tcPr>
                  <w:tcW w:w="1421" w:type="dxa"/>
                  <w:tcBorders>
                    <w:top w:val="single" w:sz="4" w:space="0" w:color="auto"/>
                    <w:bottom w:val="single" w:sz="4" w:space="0" w:color="auto"/>
                  </w:tcBorders>
                  <w:vAlign w:val="center"/>
                </w:tcPr>
                <w:p w14:paraId="6E572D28" w14:textId="77777777" w:rsidR="00720DE8" w:rsidRPr="00720DE8" w:rsidRDefault="00720DE8" w:rsidP="00720DE8">
                  <w:pPr>
                    <w:autoSpaceDE w:val="0"/>
                    <w:autoSpaceDN w:val="0"/>
                    <w:adjustRightInd w:val="0"/>
                    <w:jc w:val="center"/>
                    <w:rPr>
                      <w:rFonts w:eastAsia="Calibri"/>
                    </w:rPr>
                  </w:pPr>
                  <w:r w:rsidRPr="00720DE8">
                    <w:rPr>
                      <w:rFonts w:eastAsia="Calibri"/>
                    </w:rPr>
                    <w:t>-</w:t>
                  </w:r>
                </w:p>
              </w:tc>
              <w:tc>
                <w:tcPr>
                  <w:tcW w:w="1705" w:type="dxa"/>
                  <w:tcBorders>
                    <w:top w:val="single" w:sz="4" w:space="0" w:color="auto"/>
                    <w:bottom w:val="single" w:sz="4" w:space="0" w:color="auto"/>
                  </w:tcBorders>
                  <w:vAlign w:val="center"/>
                </w:tcPr>
                <w:p w14:paraId="216C4B26" w14:textId="77777777" w:rsidR="00720DE8" w:rsidRPr="00720DE8" w:rsidRDefault="00720DE8" w:rsidP="00720DE8">
                  <w:pPr>
                    <w:autoSpaceDE w:val="0"/>
                    <w:autoSpaceDN w:val="0"/>
                    <w:adjustRightInd w:val="0"/>
                    <w:jc w:val="center"/>
                    <w:rPr>
                      <w:rFonts w:eastAsia="Calibri"/>
                    </w:rPr>
                  </w:pPr>
                  <w:r w:rsidRPr="00720DE8">
                    <w:rPr>
                      <w:rFonts w:eastAsia="Calibri"/>
                    </w:rPr>
                    <w:t>-</w:t>
                  </w:r>
                </w:p>
              </w:tc>
            </w:tr>
            <w:tr w:rsidR="00720DE8" w:rsidRPr="00720DE8" w14:paraId="5E248290" w14:textId="77777777" w:rsidTr="00BD7E73">
              <w:trPr>
                <w:trHeight w:val="419"/>
                <w:jc w:val="center"/>
              </w:trPr>
              <w:tc>
                <w:tcPr>
                  <w:tcW w:w="1768" w:type="dxa"/>
                  <w:tcBorders>
                    <w:top w:val="single" w:sz="4" w:space="0" w:color="auto"/>
                    <w:bottom w:val="single" w:sz="4" w:space="0" w:color="auto"/>
                  </w:tcBorders>
                  <w:shd w:val="clear" w:color="auto" w:fill="auto"/>
                  <w:vAlign w:val="center"/>
                </w:tcPr>
                <w:p w14:paraId="53BC9DB9" w14:textId="77777777" w:rsidR="00720DE8" w:rsidRPr="00720DE8" w:rsidRDefault="00720DE8" w:rsidP="00720DE8">
                  <w:pPr>
                    <w:autoSpaceDE w:val="0"/>
                    <w:autoSpaceDN w:val="0"/>
                    <w:adjustRightInd w:val="0"/>
                    <w:jc w:val="center"/>
                    <w:rPr>
                      <w:rFonts w:eastAsia="Calibri"/>
                      <w:lang w:val="es-419"/>
                    </w:rPr>
                  </w:pPr>
                  <w:r w:rsidRPr="00720DE8">
                    <w:rPr>
                      <w:rFonts w:eastAsia="Calibri"/>
                      <w:lang w:val="es-419"/>
                    </w:rPr>
                    <w:t>Prevencionista</w:t>
                  </w:r>
                </w:p>
              </w:tc>
              <w:tc>
                <w:tcPr>
                  <w:tcW w:w="2611" w:type="dxa"/>
                  <w:tcBorders>
                    <w:top w:val="single" w:sz="4" w:space="0" w:color="auto"/>
                    <w:bottom w:val="single" w:sz="4" w:space="0" w:color="auto"/>
                  </w:tcBorders>
                  <w:vAlign w:val="center"/>
                </w:tcPr>
                <w:p w14:paraId="05FB9A1A" w14:textId="77777777" w:rsidR="00720DE8" w:rsidRPr="00720DE8" w:rsidRDefault="00720DE8" w:rsidP="00720DE8">
                  <w:pPr>
                    <w:autoSpaceDE w:val="0"/>
                    <w:autoSpaceDN w:val="0"/>
                    <w:adjustRightInd w:val="0"/>
                    <w:rPr>
                      <w:rFonts w:eastAsia="Calibri"/>
                      <w:lang w:val="es-UY"/>
                    </w:rPr>
                  </w:pPr>
                  <w:r w:rsidRPr="00720DE8">
                    <w:rPr>
                      <w:rFonts w:eastAsia="Calibri"/>
                      <w:lang w:val="es-419"/>
                    </w:rPr>
                    <w:t>Téc</w:t>
                  </w:r>
                  <w:r w:rsidRPr="00720DE8">
                    <w:rPr>
                      <w:rFonts w:eastAsia="Calibri"/>
                      <w:lang w:val="es-UY"/>
                    </w:rPr>
                    <w:t>nico</w:t>
                  </w:r>
                  <w:r w:rsidRPr="00720DE8">
                    <w:rPr>
                      <w:rFonts w:eastAsia="Calibri"/>
                      <w:lang w:val="es-419"/>
                    </w:rPr>
                    <w:t xml:space="preserve"> Prevencionista</w:t>
                  </w:r>
                  <w:r w:rsidRPr="00720DE8">
                    <w:rPr>
                      <w:rFonts w:eastAsia="Calibri"/>
                      <w:lang w:val="es-UY"/>
                    </w:rPr>
                    <w:t xml:space="preserve"> (x)</w:t>
                  </w:r>
                </w:p>
              </w:tc>
              <w:tc>
                <w:tcPr>
                  <w:tcW w:w="1421" w:type="dxa"/>
                  <w:tcBorders>
                    <w:top w:val="single" w:sz="4" w:space="0" w:color="auto"/>
                    <w:bottom w:val="single" w:sz="4" w:space="0" w:color="auto"/>
                  </w:tcBorders>
                  <w:vAlign w:val="center"/>
                </w:tcPr>
                <w:p w14:paraId="20538D65" w14:textId="77777777" w:rsidR="00720DE8" w:rsidRPr="00720DE8" w:rsidRDefault="00720DE8" w:rsidP="00720DE8">
                  <w:pPr>
                    <w:autoSpaceDE w:val="0"/>
                    <w:autoSpaceDN w:val="0"/>
                    <w:adjustRightInd w:val="0"/>
                    <w:jc w:val="center"/>
                    <w:rPr>
                      <w:rFonts w:eastAsia="Calibri"/>
                      <w:lang w:val="es-419"/>
                    </w:rPr>
                  </w:pPr>
                  <w:r w:rsidRPr="00720DE8">
                    <w:rPr>
                      <w:rFonts w:eastAsia="Calibri"/>
                      <w:lang w:val="es-419"/>
                    </w:rPr>
                    <w:t>3</w:t>
                  </w:r>
                </w:p>
              </w:tc>
              <w:tc>
                <w:tcPr>
                  <w:tcW w:w="1705" w:type="dxa"/>
                  <w:tcBorders>
                    <w:top w:val="single" w:sz="4" w:space="0" w:color="auto"/>
                    <w:bottom w:val="single" w:sz="4" w:space="0" w:color="auto"/>
                  </w:tcBorders>
                  <w:vAlign w:val="center"/>
                </w:tcPr>
                <w:p w14:paraId="40642D24" w14:textId="77777777" w:rsidR="00720DE8" w:rsidRPr="00720DE8" w:rsidRDefault="00720DE8" w:rsidP="00720DE8">
                  <w:pPr>
                    <w:autoSpaceDE w:val="0"/>
                    <w:autoSpaceDN w:val="0"/>
                    <w:adjustRightInd w:val="0"/>
                    <w:jc w:val="center"/>
                    <w:rPr>
                      <w:rFonts w:eastAsia="Calibri"/>
                    </w:rPr>
                  </w:pPr>
                  <w:r w:rsidRPr="00720DE8">
                    <w:rPr>
                      <w:rFonts w:eastAsia="Calibri"/>
                    </w:rPr>
                    <w:t>-</w:t>
                  </w:r>
                </w:p>
              </w:tc>
            </w:tr>
            <w:tr w:rsidR="00720DE8" w:rsidRPr="00720DE8" w14:paraId="37B19119" w14:textId="77777777" w:rsidTr="00BD7E73">
              <w:trPr>
                <w:trHeight w:val="419"/>
                <w:jc w:val="center"/>
              </w:trPr>
              <w:tc>
                <w:tcPr>
                  <w:tcW w:w="1768" w:type="dxa"/>
                  <w:tcBorders>
                    <w:top w:val="single" w:sz="4" w:space="0" w:color="auto"/>
                    <w:bottom w:val="single" w:sz="4" w:space="0" w:color="auto"/>
                  </w:tcBorders>
                  <w:shd w:val="clear" w:color="auto" w:fill="auto"/>
                  <w:vAlign w:val="center"/>
                </w:tcPr>
                <w:p w14:paraId="39B1A8E7" w14:textId="77777777" w:rsidR="00720DE8" w:rsidRPr="00720DE8" w:rsidRDefault="00720DE8" w:rsidP="00720DE8">
                  <w:pPr>
                    <w:autoSpaceDE w:val="0"/>
                    <w:autoSpaceDN w:val="0"/>
                    <w:adjustRightInd w:val="0"/>
                    <w:jc w:val="center"/>
                    <w:rPr>
                      <w:rFonts w:eastAsia="Calibri"/>
                      <w:lang w:val="es-419"/>
                    </w:rPr>
                  </w:pPr>
                  <w:r w:rsidRPr="00720DE8">
                    <w:rPr>
                      <w:rFonts w:eastAsia="Calibri"/>
                      <w:lang w:val="es-419"/>
                    </w:rPr>
                    <w:lastRenderedPageBreak/>
                    <w:t>Capataz General de Obra</w:t>
                  </w:r>
                </w:p>
              </w:tc>
              <w:tc>
                <w:tcPr>
                  <w:tcW w:w="2611" w:type="dxa"/>
                  <w:tcBorders>
                    <w:top w:val="single" w:sz="4" w:space="0" w:color="auto"/>
                    <w:bottom w:val="single" w:sz="4" w:space="0" w:color="auto"/>
                  </w:tcBorders>
                  <w:vAlign w:val="center"/>
                </w:tcPr>
                <w:p w14:paraId="6FA9708B" w14:textId="77777777" w:rsidR="00720DE8" w:rsidRPr="00720DE8" w:rsidRDefault="00720DE8" w:rsidP="00720DE8">
                  <w:pPr>
                    <w:autoSpaceDE w:val="0"/>
                    <w:autoSpaceDN w:val="0"/>
                    <w:adjustRightInd w:val="0"/>
                    <w:jc w:val="center"/>
                    <w:rPr>
                      <w:rFonts w:eastAsia="Calibri"/>
                      <w:lang w:val="es-UY"/>
                    </w:rPr>
                  </w:pPr>
                  <w:r w:rsidRPr="00720DE8">
                    <w:rPr>
                      <w:rFonts w:eastAsia="Calibri"/>
                      <w:lang w:val="es-UY"/>
                    </w:rPr>
                    <w:t>-</w:t>
                  </w:r>
                </w:p>
              </w:tc>
              <w:tc>
                <w:tcPr>
                  <w:tcW w:w="1421" w:type="dxa"/>
                  <w:tcBorders>
                    <w:top w:val="single" w:sz="4" w:space="0" w:color="auto"/>
                    <w:bottom w:val="single" w:sz="4" w:space="0" w:color="auto"/>
                  </w:tcBorders>
                  <w:vAlign w:val="center"/>
                </w:tcPr>
                <w:p w14:paraId="524F8167" w14:textId="77777777" w:rsidR="00720DE8" w:rsidRPr="00720DE8" w:rsidRDefault="00720DE8" w:rsidP="00720DE8">
                  <w:pPr>
                    <w:autoSpaceDE w:val="0"/>
                    <w:autoSpaceDN w:val="0"/>
                    <w:adjustRightInd w:val="0"/>
                    <w:jc w:val="center"/>
                    <w:rPr>
                      <w:rFonts w:eastAsia="Calibri"/>
                      <w:lang w:val="es-UY"/>
                    </w:rPr>
                  </w:pPr>
                  <w:r w:rsidRPr="00720DE8">
                    <w:rPr>
                      <w:rFonts w:eastAsia="Calibri"/>
                      <w:lang w:val="es-UY"/>
                    </w:rPr>
                    <w:t>10</w:t>
                  </w:r>
                </w:p>
              </w:tc>
              <w:tc>
                <w:tcPr>
                  <w:tcW w:w="1705" w:type="dxa"/>
                  <w:tcBorders>
                    <w:top w:val="single" w:sz="4" w:space="0" w:color="auto"/>
                    <w:bottom w:val="single" w:sz="4" w:space="0" w:color="auto"/>
                  </w:tcBorders>
                  <w:vAlign w:val="center"/>
                </w:tcPr>
                <w:p w14:paraId="4F241E77" w14:textId="77777777" w:rsidR="00720DE8" w:rsidRPr="00720DE8" w:rsidRDefault="00720DE8" w:rsidP="00720DE8">
                  <w:pPr>
                    <w:autoSpaceDE w:val="0"/>
                    <w:autoSpaceDN w:val="0"/>
                    <w:adjustRightInd w:val="0"/>
                    <w:jc w:val="center"/>
                    <w:rPr>
                      <w:rFonts w:eastAsia="Calibri"/>
                    </w:rPr>
                  </w:pPr>
                  <w:r w:rsidRPr="00720DE8">
                    <w:rPr>
                      <w:rFonts w:eastAsia="Calibri"/>
                    </w:rPr>
                    <w:t>Dos obras</w:t>
                  </w:r>
                </w:p>
              </w:tc>
            </w:tr>
          </w:tbl>
          <w:p w14:paraId="32184C11" w14:textId="77777777" w:rsidR="00720DE8" w:rsidRPr="00720DE8" w:rsidRDefault="00720DE8" w:rsidP="00720DE8">
            <w:pPr>
              <w:autoSpaceDE w:val="0"/>
              <w:autoSpaceDN w:val="0"/>
              <w:adjustRightInd w:val="0"/>
              <w:jc w:val="both"/>
              <w:rPr>
                <w:rFonts w:eastAsia="Calibri"/>
              </w:rPr>
            </w:pPr>
          </w:p>
          <w:p w14:paraId="692AF5CD" w14:textId="620B5D46" w:rsidR="00720DE8" w:rsidRDefault="00720DE8" w:rsidP="00720DE8">
            <w:pPr>
              <w:autoSpaceDE w:val="0"/>
              <w:autoSpaceDN w:val="0"/>
              <w:adjustRightInd w:val="0"/>
              <w:jc w:val="both"/>
              <w:rPr>
                <w:rFonts w:eastAsia="Calibri"/>
              </w:rPr>
            </w:pPr>
            <w:r w:rsidRPr="00720DE8">
              <w:rPr>
                <w:rFonts w:eastAsia="Calibri"/>
              </w:rPr>
              <w:t>(*) A los efectos de este requisito se define obra similar a las tipologías establecidas en el punto 6.3 c) y además: construcción de usinas de agua potable, plantas de tratamiento de líquidos residuales, plantas industriales de fabricación de pasta de celulosa, de fabricación de cemento portland y/o industria alimenticia.</w:t>
            </w:r>
          </w:p>
          <w:p w14:paraId="1979A3C6" w14:textId="77777777" w:rsidR="00720DE8" w:rsidRPr="00720DE8" w:rsidRDefault="00720DE8" w:rsidP="00720DE8">
            <w:pPr>
              <w:autoSpaceDE w:val="0"/>
              <w:autoSpaceDN w:val="0"/>
              <w:adjustRightInd w:val="0"/>
              <w:jc w:val="both"/>
              <w:rPr>
                <w:rFonts w:eastAsia="Calibri"/>
              </w:rPr>
            </w:pPr>
          </w:p>
          <w:p w14:paraId="6A8CAE75" w14:textId="77777777" w:rsidR="00720DE8" w:rsidRPr="00720DE8" w:rsidRDefault="00720DE8" w:rsidP="00720DE8">
            <w:pPr>
              <w:autoSpaceDE w:val="0"/>
              <w:autoSpaceDN w:val="0"/>
              <w:adjustRightInd w:val="0"/>
              <w:jc w:val="both"/>
              <w:rPr>
                <w:rFonts w:eastAsia="Calibri"/>
              </w:rPr>
            </w:pPr>
            <w:r w:rsidRPr="00720DE8">
              <w:rPr>
                <w:rFonts w:eastAsia="Calibri"/>
              </w:rPr>
              <w:t>(**) Para el caso de postulantes ingenieros civiles egresados de la Facultad de Ingeniería de la Universidad de la República, el perfil deberá ser estructuras y/o construcción y/o hidráulica ambiental, o sanitario, con constancia emitida por esa Facultad. Para el caso de Ingenieros civiles recibidos dentro del Plan 67 alcanza con presentar el Título de Ingeniero Civil. Como para todos los casos, deberán acreditar los requisitos de experiencia laboral que corresponda</w:t>
            </w:r>
          </w:p>
          <w:p w14:paraId="320D9BF1" w14:textId="77777777" w:rsidR="00720DE8" w:rsidRPr="00720DE8" w:rsidRDefault="00720DE8" w:rsidP="00720DE8">
            <w:pPr>
              <w:autoSpaceDE w:val="0"/>
              <w:autoSpaceDN w:val="0"/>
              <w:adjustRightInd w:val="0"/>
              <w:jc w:val="both"/>
              <w:rPr>
                <w:rFonts w:eastAsia="Calibri"/>
              </w:rPr>
            </w:pPr>
          </w:p>
          <w:p w14:paraId="4F24336F" w14:textId="77777777" w:rsidR="00720DE8" w:rsidRPr="00720DE8" w:rsidRDefault="00720DE8" w:rsidP="00720DE8">
            <w:pPr>
              <w:autoSpaceDE w:val="0"/>
              <w:autoSpaceDN w:val="0"/>
              <w:adjustRightInd w:val="0"/>
              <w:jc w:val="both"/>
              <w:rPr>
                <w:rFonts w:eastAsia="Calibri"/>
              </w:rPr>
            </w:pPr>
            <w:r w:rsidRPr="00720DE8">
              <w:rPr>
                <w:lang w:eastAsia="es-UY"/>
              </w:rPr>
              <w:t xml:space="preserve">(***) Para el caso de postulantes ingenieros civiles egresados de la Facultad de Ingeniería de la Universidad de la República, el perfil deberá ser estructuras, con constancia emitida por esa Facultad. </w:t>
            </w:r>
            <w:r w:rsidRPr="00720DE8">
              <w:rPr>
                <w:rFonts w:eastAsia="Calibri"/>
              </w:rPr>
              <w:t>Para el caso de Ingenieros civiles recibidos dentro del Plan 67 alcanza con presentar el Título de Ingeniero Civil. Como para todos los casos, deberán acreditar los requisitos de experiencia laboral que corresponda</w:t>
            </w:r>
          </w:p>
          <w:p w14:paraId="3AD5FCB8" w14:textId="77777777" w:rsidR="00720DE8" w:rsidRPr="00720DE8" w:rsidRDefault="00720DE8" w:rsidP="00720DE8">
            <w:pPr>
              <w:autoSpaceDE w:val="0"/>
              <w:autoSpaceDN w:val="0"/>
              <w:adjustRightInd w:val="0"/>
              <w:jc w:val="both"/>
              <w:rPr>
                <w:rFonts w:eastAsia="Calibri"/>
              </w:rPr>
            </w:pPr>
          </w:p>
          <w:p w14:paraId="3E4CFF0D" w14:textId="77777777" w:rsidR="00720DE8" w:rsidRPr="00720DE8" w:rsidRDefault="00720DE8" w:rsidP="00720DE8">
            <w:pPr>
              <w:autoSpaceDE w:val="0"/>
              <w:autoSpaceDN w:val="0"/>
              <w:adjustRightInd w:val="0"/>
              <w:jc w:val="both"/>
              <w:rPr>
                <w:lang w:eastAsia="es-UY"/>
              </w:rPr>
            </w:pPr>
            <w:r w:rsidRPr="00720DE8">
              <w:rPr>
                <w:lang w:eastAsia="es-UY"/>
              </w:rPr>
              <w:t>(+) Para el caso de postulantes ingenieros civiles egresados de la Facultad de Ingeniería de la Universidad de la República, el perfil deberá ser hidráulica ambiental o sanitaria, con constancia emitida por esa Facultad. Para el caso de títulos de ingeniero civil de tipo generalista, sin perfil de especialización, el postulante deberá contar con estudios de postgrado de duración mayor o igual a 2 años, en el área de hidráulica, finalizados, con título expedido por Universidad o entidad certificadora equivalente</w:t>
            </w:r>
          </w:p>
          <w:p w14:paraId="2AE17841" w14:textId="77777777" w:rsidR="00720DE8" w:rsidRPr="00720DE8" w:rsidRDefault="00720DE8" w:rsidP="00720DE8">
            <w:pPr>
              <w:autoSpaceDE w:val="0"/>
              <w:autoSpaceDN w:val="0"/>
              <w:adjustRightInd w:val="0"/>
              <w:jc w:val="both"/>
              <w:rPr>
                <w:rFonts w:eastAsia="Calibri"/>
              </w:rPr>
            </w:pPr>
            <w:r w:rsidRPr="00720DE8">
              <w:rPr>
                <w:lang w:eastAsia="es-UY"/>
              </w:rPr>
              <w:t>Para el caso de Ingenieros civiles recibidos dentro del Plan 67 alcanza con presentar el Título de Ingeniero Civil. Como para todos los casos, deberán acreditar los requisitos de experiencia laboral que corresponda</w:t>
            </w:r>
          </w:p>
          <w:p w14:paraId="26CF29FC" w14:textId="77777777" w:rsidR="00720DE8" w:rsidRPr="00720DE8" w:rsidRDefault="00720DE8" w:rsidP="00720DE8">
            <w:pPr>
              <w:jc w:val="both"/>
            </w:pPr>
          </w:p>
          <w:p w14:paraId="748A7040" w14:textId="77777777" w:rsidR="00720DE8" w:rsidRPr="00720DE8" w:rsidRDefault="00720DE8" w:rsidP="00720DE8">
            <w:pPr>
              <w:autoSpaceDE w:val="0"/>
              <w:autoSpaceDN w:val="0"/>
              <w:adjustRightInd w:val="0"/>
              <w:jc w:val="both"/>
              <w:rPr>
                <w:lang w:eastAsia="es-UY"/>
              </w:rPr>
            </w:pPr>
            <w:r w:rsidRPr="00720DE8">
              <w:rPr>
                <w:lang w:eastAsia="es-UY"/>
              </w:rPr>
              <w:t>(++) De acuerdo a lo establecido en el numeral 4.2.2 del MAO el Responsable Ambiental deberá acreditar idoneidad en gestión ambiental ya sea por formación o por experiencia.  A esos efectos se considerará como formación suficiente carreras terciarias o profesionales en cuya Currícula obligatoria se incluya formación en Gestión Ambiental (Lic. en Gestión Ambiental, Tec. en Control Ambiental, Ing. Civil H/A, etc.) y como experiencia suficiente los años indicados en la tabla precedente, cumpliendo el rol de responsable por la gestión ambiental.</w:t>
            </w:r>
          </w:p>
          <w:p w14:paraId="7E0140EE" w14:textId="77777777" w:rsidR="00720DE8" w:rsidRPr="00720DE8" w:rsidRDefault="00720DE8" w:rsidP="00720DE8">
            <w:pPr>
              <w:autoSpaceDE w:val="0"/>
              <w:autoSpaceDN w:val="0"/>
              <w:adjustRightInd w:val="0"/>
              <w:jc w:val="both"/>
              <w:rPr>
                <w:lang w:eastAsia="es-UY"/>
              </w:rPr>
            </w:pPr>
          </w:p>
          <w:p w14:paraId="50344E8A" w14:textId="6415224A" w:rsidR="00720DE8" w:rsidRPr="00720DE8" w:rsidRDefault="00720DE8" w:rsidP="00720DE8">
            <w:pPr>
              <w:autoSpaceDE w:val="0"/>
              <w:autoSpaceDN w:val="0"/>
              <w:adjustRightInd w:val="0"/>
              <w:jc w:val="both"/>
              <w:rPr>
                <w:lang w:eastAsia="es-UY"/>
              </w:rPr>
            </w:pPr>
            <w:r w:rsidRPr="00720DE8">
              <w:rPr>
                <w:lang w:eastAsia="es-UY"/>
              </w:rPr>
              <w:t>(+++) El Responsable Social será el Responsable Ambiental o el Director de Obra.</w:t>
            </w:r>
          </w:p>
          <w:p w14:paraId="01B5DF1A" w14:textId="77777777" w:rsidR="00720DE8" w:rsidRPr="00720DE8" w:rsidRDefault="00720DE8" w:rsidP="00720DE8">
            <w:pPr>
              <w:autoSpaceDE w:val="0"/>
              <w:autoSpaceDN w:val="0"/>
              <w:adjustRightInd w:val="0"/>
              <w:jc w:val="both"/>
              <w:rPr>
                <w:lang w:eastAsia="es-UY"/>
              </w:rPr>
            </w:pPr>
          </w:p>
          <w:p w14:paraId="393C8931" w14:textId="77777777" w:rsidR="00720DE8" w:rsidRPr="00720DE8" w:rsidRDefault="00720DE8" w:rsidP="00720DE8">
            <w:pPr>
              <w:autoSpaceDE w:val="0"/>
              <w:autoSpaceDN w:val="0"/>
              <w:adjustRightInd w:val="0"/>
              <w:jc w:val="both"/>
            </w:pPr>
            <w:r w:rsidRPr="00720DE8">
              <w:rPr>
                <w:lang w:eastAsia="es-UY"/>
              </w:rPr>
              <w:t>(x) Deberá contar con Título Habilitante en Uruguay – (CETP) Téc. Prevencionista (Plan 89), Tecnólogo Prevencionista e Ing. Tecnológico Prevencionista (Plan 2015) y (UCU) Licenciado en Seguridad y Salud Ocupacional</w:t>
            </w:r>
          </w:p>
          <w:p w14:paraId="6267DEBD" w14:textId="77777777" w:rsidR="00720DE8" w:rsidRPr="00720DE8" w:rsidRDefault="00720DE8" w:rsidP="00720DE8">
            <w:pPr>
              <w:spacing w:after="200"/>
              <w:ind w:left="540" w:hanging="540"/>
              <w:jc w:val="both"/>
            </w:pPr>
          </w:p>
          <w:p w14:paraId="45D8E382" w14:textId="77777777" w:rsidR="00720DE8" w:rsidRPr="00720DE8" w:rsidRDefault="00720DE8" w:rsidP="00720DE8">
            <w:pPr>
              <w:autoSpaceDE w:val="0"/>
              <w:autoSpaceDN w:val="0"/>
              <w:adjustRightInd w:val="0"/>
              <w:jc w:val="both"/>
              <w:rPr>
                <w:rFonts w:eastAsia="Calibri"/>
              </w:rPr>
            </w:pPr>
            <w:r w:rsidRPr="00720DE8">
              <w:rPr>
                <w:rFonts w:eastAsia="Calibri"/>
              </w:rPr>
              <w:t>Los puestos de Director de Obra y de Capataz General de obra exigirán la modalidad de trabajo residente con una dedicación a tiempo completo y la radicación permanente en un radio de 25 km del lugar de ejecución de la obra licitada hasta la finalización del contrato.</w:t>
            </w:r>
          </w:p>
          <w:p w14:paraId="69063CAA" w14:textId="3F77620B" w:rsidR="00720DE8" w:rsidRDefault="00720DE8" w:rsidP="00720DE8">
            <w:pPr>
              <w:autoSpaceDE w:val="0"/>
              <w:autoSpaceDN w:val="0"/>
              <w:adjustRightInd w:val="0"/>
              <w:jc w:val="both"/>
              <w:rPr>
                <w:rFonts w:eastAsia="Calibri"/>
              </w:rPr>
            </w:pPr>
          </w:p>
          <w:p w14:paraId="11290EEE" w14:textId="77777777" w:rsidR="00720DE8" w:rsidRPr="00DC4500" w:rsidRDefault="00720DE8" w:rsidP="00720DE8">
            <w:pPr>
              <w:autoSpaceDE w:val="0"/>
              <w:autoSpaceDN w:val="0"/>
              <w:adjustRightInd w:val="0"/>
              <w:jc w:val="both"/>
              <w:rPr>
                <w:lang w:val="es-ES"/>
              </w:rPr>
            </w:pPr>
            <w:r w:rsidRPr="00DC4500">
              <w:rPr>
                <w:rFonts w:eastAsia="Calibri"/>
              </w:rPr>
              <w:t xml:space="preserve">El Oferente deberá proporcionar los datos detallados sobre el personal propuesto y su experiencia, en el formulario 2. “INFORMACIÒN PARA LA CALIFICACIÓN” incluidos en la Sección IV Formularios de la Oferta, </w:t>
            </w:r>
            <w:r w:rsidRPr="00DC4500">
              <w:t>presentando CV actualizado (no mayor a 3 meses de la fecha de apertura de la licitación) y firmado por el titular del mismo y copia del título y constancia de perfil según corresponda.</w:t>
            </w:r>
          </w:p>
          <w:p w14:paraId="61F9187C" w14:textId="0249FE04" w:rsidR="00720DE8" w:rsidRDefault="00720DE8" w:rsidP="00720DE8">
            <w:pPr>
              <w:autoSpaceDE w:val="0"/>
              <w:autoSpaceDN w:val="0"/>
              <w:adjustRightInd w:val="0"/>
              <w:jc w:val="both"/>
              <w:rPr>
                <w:rFonts w:eastAsia="Calibri"/>
              </w:rPr>
            </w:pPr>
          </w:p>
          <w:p w14:paraId="4F8C6723" w14:textId="77777777" w:rsidR="00720DE8" w:rsidRPr="00DC4500" w:rsidRDefault="00720DE8" w:rsidP="00720DE8">
            <w:pPr>
              <w:autoSpaceDE w:val="0"/>
              <w:autoSpaceDN w:val="0"/>
              <w:adjustRightInd w:val="0"/>
              <w:jc w:val="both"/>
              <w:rPr>
                <w:rFonts w:eastAsia="Calibri"/>
              </w:rPr>
            </w:pPr>
            <w:r w:rsidRPr="00DC4500">
              <w:rPr>
                <w:rFonts w:eastAsia="Calibri"/>
              </w:rPr>
              <w:t>En caso que en el transcurso de la obra se realicen cambios en el equipo de profesionales, el mismo deberá cumplir lo exigido en el pliego y se requiere una autorización previa del contratante.</w:t>
            </w:r>
          </w:p>
          <w:p w14:paraId="585D7744" w14:textId="77777777" w:rsidR="00720DE8" w:rsidRPr="00DC4500" w:rsidRDefault="00720DE8" w:rsidP="00720DE8">
            <w:pPr>
              <w:autoSpaceDE w:val="0"/>
              <w:autoSpaceDN w:val="0"/>
              <w:adjustRightInd w:val="0"/>
              <w:jc w:val="both"/>
              <w:rPr>
                <w:rFonts w:eastAsia="Calibri"/>
              </w:rPr>
            </w:pPr>
          </w:p>
          <w:p w14:paraId="14B54578" w14:textId="77777777" w:rsidR="00720DE8" w:rsidRPr="00DC4500" w:rsidRDefault="00720DE8" w:rsidP="00720DE8">
            <w:pPr>
              <w:ind w:left="540" w:hanging="540"/>
              <w:jc w:val="both"/>
              <w:rPr>
                <w:lang w:val="es-ES"/>
              </w:rPr>
            </w:pPr>
            <w:r w:rsidRPr="00DC4500">
              <w:rPr>
                <w:lang w:val="es-ES"/>
              </w:rPr>
              <w:t>Un profesional podrá ocupar más de una función simultáneamente ya sea como</w:t>
            </w:r>
          </w:p>
          <w:p w14:paraId="0936D74D" w14:textId="77777777" w:rsidR="00720DE8" w:rsidRPr="00DC4500" w:rsidRDefault="00720DE8" w:rsidP="00720DE8">
            <w:pPr>
              <w:ind w:left="540" w:hanging="540"/>
              <w:jc w:val="both"/>
              <w:rPr>
                <w:lang w:val="es-ES"/>
              </w:rPr>
            </w:pPr>
            <w:r w:rsidRPr="00DC4500">
              <w:rPr>
                <w:lang w:val="es-ES"/>
              </w:rPr>
              <w:t>personal clave tanto técnico como administrativo.</w:t>
            </w:r>
          </w:p>
          <w:p w14:paraId="17EE5C1F" w14:textId="77777777" w:rsidR="00720DE8" w:rsidRPr="003D6336" w:rsidRDefault="00720DE8" w:rsidP="00720DE8">
            <w:pPr>
              <w:ind w:left="540" w:hanging="540"/>
              <w:jc w:val="both"/>
              <w:rPr>
                <w:lang w:val="es-ES"/>
              </w:rPr>
            </w:pPr>
          </w:p>
          <w:p w14:paraId="2E50DF1D" w14:textId="4B837240" w:rsidR="00720DE8" w:rsidRDefault="00720DE8" w:rsidP="00720DE8">
            <w:pPr>
              <w:spacing w:after="200"/>
              <w:ind w:left="540" w:hanging="540"/>
              <w:jc w:val="both"/>
              <w:rPr>
                <w:lang w:val="es-ES"/>
              </w:rPr>
            </w:pPr>
            <w:r w:rsidRPr="003D6336">
              <w:rPr>
                <w:lang w:val="es-ES"/>
              </w:rPr>
              <w:t>(f)</w:t>
            </w:r>
            <w:r w:rsidRPr="003D6336">
              <w:rPr>
                <w:lang w:val="es-ES"/>
              </w:rPr>
              <w:tab/>
              <w:t xml:space="preserve">informes sobre el estado financiero del Oferente, tales como informes de pérdidas y ganancias e informes de auditoría de los últimos </w:t>
            </w:r>
            <w:r>
              <w:rPr>
                <w:lang w:val="es-ES"/>
              </w:rPr>
              <w:t xml:space="preserve">tres </w:t>
            </w:r>
            <w:r w:rsidRPr="003D6336">
              <w:rPr>
                <w:lang w:val="es-ES"/>
              </w:rPr>
              <w:t>(</w:t>
            </w:r>
            <w:r>
              <w:rPr>
                <w:lang w:val="es-ES"/>
              </w:rPr>
              <w:t>3</w:t>
            </w:r>
            <w:r w:rsidRPr="003D6336">
              <w:rPr>
                <w:lang w:val="es-ES"/>
              </w:rPr>
              <w:t>) años;</w:t>
            </w:r>
          </w:p>
          <w:p w14:paraId="6D46FE9A" w14:textId="77777777" w:rsidR="00A44E6C" w:rsidRPr="003D6336" w:rsidRDefault="00A44E6C" w:rsidP="00A44E6C">
            <w:pPr>
              <w:spacing w:after="200"/>
              <w:ind w:left="540" w:hanging="540"/>
              <w:jc w:val="both"/>
              <w:rPr>
                <w:lang w:val="es-ES"/>
              </w:rPr>
            </w:pPr>
            <w:r>
              <w:rPr>
                <w:lang w:val="es-ES"/>
              </w:rPr>
              <w:t>(h)    presentar carta de instituciones bancarias donde conste las referencias del oferente.</w:t>
            </w:r>
          </w:p>
          <w:p w14:paraId="6F8C2ACF" w14:textId="0673EB0B" w:rsidR="00720DE8" w:rsidRDefault="00720DE8" w:rsidP="00720DE8">
            <w:pPr>
              <w:spacing w:after="200"/>
              <w:ind w:left="540" w:hanging="540"/>
              <w:jc w:val="both"/>
              <w:rPr>
                <w:lang w:val="es-ES"/>
              </w:rPr>
            </w:pPr>
            <w:r w:rsidRPr="003D6336">
              <w:rPr>
                <w:lang w:val="es-ES"/>
              </w:rPr>
              <w:t>(i)</w:t>
            </w:r>
            <w:r w:rsidRPr="003D6336">
              <w:rPr>
                <w:lang w:val="es-ES"/>
              </w:rPr>
              <w:tab/>
              <w:t xml:space="preserve">información relativa a litigios presentes o habidos durante los últimos </w:t>
            </w:r>
            <w:r>
              <w:rPr>
                <w:lang w:val="es-ES"/>
              </w:rPr>
              <w:t>diez</w:t>
            </w:r>
            <w:r w:rsidRPr="003D6336">
              <w:rPr>
                <w:lang w:val="es-ES"/>
              </w:rPr>
              <w:t xml:space="preserve"> (</w:t>
            </w:r>
            <w:r>
              <w:rPr>
                <w:lang w:val="es-ES"/>
              </w:rPr>
              <w:t>10</w:t>
            </w:r>
            <w:r w:rsidRPr="003D6336">
              <w:rPr>
                <w:lang w:val="es-ES"/>
              </w:rPr>
              <w:t>) años, en los cuales el Oferente estuvo o está involucrado, las partes afectadas, los montos en controversia, y los resultados; y</w:t>
            </w:r>
          </w:p>
          <w:p w14:paraId="280CB4CD" w14:textId="5992BFCA" w:rsidR="001F231A" w:rsidRDefault="001F231A" w:rsidP="00720DE8">
            <w:pPr>
              <w:spacing w:after="200"/>
              <w:ind w:left="540" w:hanging="540"/>
              <w:jc w:val="both"/>
              <w:rPr>
                <w:lang w:val="es-ES"/>
              </w:rPr>
            </w:pPr>
            <w:r>
              <w:rPr>
                <w:lang w:val="es-ES"/>
              </w:rPr>
              <w:t xml:space="preserve">(k)   </w:t>
            </w:r>
            <w:r w:rsidRPr="001F231A">
              <w:rPr>
                <w:lang w:val="es-ES"/>
              </w:rPr>
              <w:t>el oferente deberá presentar el Certificado habilitante emitido por el RNEOP del MTOP de acuerdo a lo dispuesto en el Decreto No. 208/009</w:t>
            </w:r>
          </w:p>
          <w:p w14:paraId="6BA281C5" w14:textId="5A5147CC" w:rsidR="00720DE8" w:rsidRDefault="00720DE8" w:rsidP="00DB30FA">
            <w:pPr>
              <w:rPr>
                <w:rFonts w:eastAsia="Calibri"/>
              </w:rPr>
            </w:pPr>
            <w:r w:rsidRPr="00C46986">
              <w:rPr>
                <w:spacing w:val="-3"/>
                <w:lang w:val="es-ES"/>
              </w:rPr>
              <w:t>Los numerales (a), (d), (g), y (j) se mantienen según lo definido en la</w:t>
            </w:r>
            <w:r>
              <w:rPr>
                <w:spacing w:val="-3"/>
                <w:lang w:val="es-ES"/>
              </w:rPr>
              <w:t xml:space="preserve"> IAO </w:t>
            </w:r>
            <w:r w:rsidRPr="00C46986">
              <w:rPr>
                <w:spacing w:val="-3"/>
                <w:lang w:val="es-ES"/>
              </w:rPr>
              <w:t>6.3.</w:t>
            </w:r>
          </w:p>
          <w:p w14:paraId="7111D349" w14:textId="77777777" w:rsidR="009A07EF" w:rsidRPr="000D7A18" w:rsidRDefault="009A07EF" w:rsidP="009A07EF">
            <w:pPr>
              <w:jc w:val="both"/>
              <w:rPr>
                <w:highlight w:val="green"/>
                <w:lang w:val="es-ES" w:eastAsia="x-none"/>
              </w:rPr>
            </w:pPr>
          </w:p>
        </w:tc>
      </w:tr>
      <w:tr w:rsidR="003F79AA" w:rsidRPr="00891EB5" w14:paraId="4BC23268" w14:textId="77777777" w:rsidTr="00E07988">
        <w:tc>
          <w:tcPr>
            <w:tcW w:w="1880" w:type="dxa"/>
            <w:tcBorders>
              <w:top w:val="single" w:sz="4" w:space="0" w:color="auto"/>
              <w:bottom w:val="single" w:sz="4" w:space="0" w:color="auto"/>
            </w:tcBorders>
          </w:tcPr>
          <w:p w14:paraId="5A7A0DEE" w14:textId="19E7ABD3" w:rsidR="003F79AA" w:rsidRPr="00C63E8B" w:rsidRDefault="003F79AA" w:rsidP="003F79AA">
            <w:pPr>
              <w:rPr>
                <w:b/>
                <w:bCs/>
                <w:lang w:val="es-ES"/>
              </w:rPr>
            </w:pPr>
            <w:r w:rsidRPr="00C63E8B">
              <w:rPr>
                <w:b/>
                <w:bCs/>
                <w:lang w:val="es-ES"/>
              </w:rPr>
              <w:lastRenderedPageBreak/>
              <w:t xml:space="preserve">IAO </w:t>
            </w:r>
            <w:r w:rsidR="00072894" w:rsidRPr="00C63E8B">
              <w:rPr>
                <w:b/>
                <w:bCs/>
                <w:lang w:val="es-ES"/>
              </w:rPr>
              <w:t>6</w:t>
            </w:r>
            <w:r w:rsidRPr="00C63E8B">
              <w:rPr>
                <w:b/>
                <w:bCs/>
                <w:lang w:val="es-ES"/>
              </w:rPr>
              <w:t>.3 (j)</w:t>
            </w:r>
          </w:p>
        </w:tc>
        <w:tc>
          <w:tcPr>
            <w:tcW w:w="7470" w:type="dxa"/>
          </w:tcPr>
          <w:p w14:paraId="17753715" w14:textId="33B2D0CA" w:rsidR="003F79AA" w:rsidRPr="00C63E8B" w:rsidRDefault="003F79AA" w:rsidP="003F79AA">
            <w:pPr>
              <w:rPr>
                <w:i/>
                <w:iCs/>
                <w:spacing w:val="-3"/>
                <w:lang w:val="es-ES"/>
              </w:rPr>
            </w:pPr>
            <w:r w:rsidRPr="00C63E8B">
              <w:rPr>
                <w:spacing w:val="-3"/>
                <w:lang w:val="es-ES"/>
              </w:rPr>
              <w:t xml:space="preserve">El porcentaje máximo de participación de subcontratistas </w:t>
            </w:r>
            <w:r w:rsidR="00DC26A9" w:rsidRPr="00C63E8B">
              <w:rPr>
                <w:spacing w:val="-3"/>
                <w:lang w:val="es-ES"/>
              </w:rPr>
              <w:t xml:space="preserve">en la construcción de las obras </w:t>
            </w:r>
            <w:r w:rsidRPr="00C63E8B">
              <w:rPr>
                <w:spacing w:val="-3"/>
                <w:lang w:val="es-ES"/>
              </w:rPr>
              <w:t>es:</w:t>
            </w:r>
            <w:r w:rsidR="003069CB" w:rsidRPr="00C63E8B">
              <w:rPr>
                <w:spacing w:val="-3"/>
                <w:lang w:val="es-ES"/>
              </w:rPr>
              <w:t xml:space="preserve"> </w:t>
            </w:r>
            <w:r w:rsidR="00C63E8B" w:rsidRPr="00C63E8B">
              <w:rPr>
                <w:spacing w:val="-3"/>
                <w:lang w:val="es-ES"/>
              </w:rPr>
              <w:t xml:space="preserve">20% </w:t>
            </w:r>
          </w:p>
          <w:p w14:paraId="06CEEF62" w14:textId="77777777" w:rsidR="003F79AA" w:rsidRPr="00C63E8B" w:rsidRDefault="003F79AA" w:rsidP="003F79AA">
            <w:pPr>
              <w:rPr>
                <w:i/>
                <w:iCs/>
                <w:spacing w:val="-3"/>
                <w:lang w:val="es-ES"/>
              </w:rPr>
            </w:pPr>
          </w:p>
        </w:tc>
      </w:tr>
      <w:tr w:rsidR="003F79AA" w:rsidRPr="00891EB5" w14:paraId="055B47F3" w14:textId="77777777" w:rsidTr="00E07988">
        <w:tc>
          <w:tcPr>
            <w:tcW w:w="1880" w:type="dxa"/>
            <w:tcBorders>
              <w:top w:val="single" w:sz="4" w:space="0" w:color="auto"/>
              <w:bottom w:val="single" w:sz="4" w:space="0" w:color="auto"/>
            </w:tcBorders>
          </w:tcPr>
          <w:p w14:paraId="74149546" w14:textId="67B76F8D" w:rsidR="003F79AA" w:rsidRPr="00891EB5" w:rsidRDefault="003F79AA" w:rsidP="003F79AA">
            <w:pPr>
              <w:rPr>
                <w:b/>
                <w:bCs/>
                <w:lang w:val="es-ES"/>
              </w:rPr>
            </w:pPr>
            <w:r w:rsidRPr="00891EB5">
              <w:rPr>
                <w:b/>
                <w:bCs/>
                <w:lang w:val="es-ES"/>
              </w:rPr>
              <w:lastRenderedPageBreak/>
              <w:t xml:space="preserve">IAO </w:t>
            </w:r>
            <w:r w:rsidR="00072894">
              <w:rPr>
                <w:b/>
                <w:bCs/>
                <w:lang w:val="es-ES"/>
              </w:rPr>
              <w:t>6</w:t>
            </w:r>
            <w:r w:rsidRPr="00891EB5">
              <w:rPr>
                <w:b/>
                <w:bCs/>
                <w:lang w:val="es-ES"/>
              </w:rPr>
              <w:t>.4</w:t>
            </w:r>
          </w:p>
        </w:tc>
        <w:tc>
          <w:tcPr>
            <w:tcW w:w="7470" w:type="dxa"/>
          </w:tcPr>
          <w:p w14:paraId="6C18900E" w14:textId="25D94365" w:rsidR="003F79AA" w:rsidRPr="00891EB5" w:rsidRDefault="003F79AA" w:rsidP="004E656C">
            <w:pPr>
              <w:jc w:val="both"/>
              <w:rPr>
                <w:spacing w:val="-3"/>
                <w:lang w:val="es-ES"/>
              </w:rPr>
            </w:pPr>
            <w:r w:rsidRPr="00891EB5">
              <w:rPr>
                <w:spacing w:val="-3"/>
                <w:lang w:val="es-ES"/>
              </w:rPr>
              <w:t xml:space="preserve">Los requisitos para la calificación de las APCAs </w:t>
            </w:r>
            <w:r w:rsidR="004E656C">
              <w:rPr>
                <w:spacing w:val="-3"/>
                <w:lang w:val="es-ES"/>
              </w:rPr>
              <w:t xml:space="preserve">son los definidos </w:t>
            </w:r>
            <w:r w:rsidRPr="00891EB5">
              <w:rPr>
                <w:spacing w:val="-3"/>
                <w:lang w:val="es-ES"/>
              </w:rPr>
              <w:t xml:space="preserve">en la </w:t>
            </w:r>
            <w:r w:rsidR="00DC6256" w:rsidRPr="00891EB5">
              <w:rPr>
                <w:spacing w:val="-3"/>
                <w:lang w:val="es-ES"/>
              </w:rPr>
              <w:t xml:space="preserve">IAO </w:t>
            </w:r>
            <w:r w:rsidR="00B97AF6">
              <w:rPr>
                <w:spacing w:val="-3"/>
                <w:lang w:val="es-ES"/>
              </w:rPr>
              <w:t>6</w:t>
            </w:r>
            <w:r w:rsidRPr="00891EB5">
              <w:rPr>
                <w:spacing w:val="-3"/>
                <w:lang w:val="es-ES"/>
              </w:rPr>
              <w:t xml:space="preserve">.4 </w:t>
            </w:r>
          </w:p>
        </w:tc>
      </w:tr>
      <w:tr w:rsidR="003F79AA" w:rsidRPr="00891EB5" w14:paraId="06944B51" w14:textId="77777777" w:rsidTr="00E07988">
        <w:tc>
          <w:tcPr>
            <w:tcW w:w="1880" w:type="dxa"/>
            <w:tcBorders>
              <w:top w:val="single" w:sz="4" w:space="0" w:color="auto"/>
              <w:bottom w:val="single" w:sz="4" w:space="0" w:color="auto"/>
            </w:tcBorders>
          </w:tcPr>
          <w:p w14:paraId="19E3E742" w14:textId="3214A4FD" w:rsidR="003F79AA" w:rsidRPr="00891EB5" w:rsidRDefault="003F79AA" w:rsidP="003F79AA">
            <w:pPr>
              <w:rPr>
                <w:b/>
                <w:bCs/>
                <w:lang w:val="es-ES"/>
              </w:rPr>
            </w:pPr>
            <w:r w:rsidRPr="00891EB5">
              <w:rPr>
                <w:b/>
                <w:bCs/>
                <w:lang w:val="es-ES"/>
              </w:rPr>
              <w:t xml:space="preserve">IAO </w:t>
            </w:r>
            <w:r w:rsidR="00072894">
              <w:rPr>
                <w:b/>
                <w:bCs/>
                <w:lang w:val="es-ES"/>
              </w:rPr>
              <w:t>6</w:t>
            </w:r>
            <w:r w:rsidRPr="00891EB5">
              <w:rPr>
                <w:b/>
                <w:bCs/>
                <w:lang w:val="es-ES"/>
              </w:rPr>
              <w:t>.5</w:t>
            </w:r>
          </w:p>
        </w:tc>
        <w:tc>
          <w:tcPr>
            <w:tcW w:w="7470" w:type="dxa"/>
          </w:tcPr>
          <w:p w14:paraId="3C1B8399" w14:textId="05F3D74F" w:rsidR="003F79AA" w:rsidRPr="00891EB5" w:rsidRDefault="003F79AA" w:rsidP="00165710">
            <w:pPr>
              <w:jc w:val="both"/>
              <w:rPr>
                <w:spacing w:val="-3"/>
                <w:lang w:val="es-ES"/>
              </w:rPr>
            </w:pPr>
            <w:r w:rsidRPr="00891EB5">
              <w:rPr>
                <w:spacing w:val="-3"/>
                <w:lang w:val="es-ES"/>
              </w:rPr>
              <w:t xml:space="preserve">Los criterios para la calificación de los Oferentes en la </w:t>
            </w:r>
            <w:r w:rsidR="00DC6256" w:rsidRPr="00891EB5">
              <w:rPr>
                <w:spacing w:val="-3"/>
                <w:lang w:val="es-ES"/>
              </w:rPr>
              <w:t xml:space="preserve">IAO </w:t>
            </w:r>
            <w:r w:rsidR="00AA0EB5">
              <w:rPr>
                <w:spacing w:val="-3"/>
                <w:lang w:val="es-ES"/>
              </w:rPr>
              <w:t>6</w:t>
            </w:r>
            <w:r w:rsidRPr="00891EB5">
              <w:rPr>
                <w:spacing w:val="-3"/>
                <w:lang w:val="es-ES"/>
              </w:rPr>
              <w:t xml:space="preserve">.5 se modifican de la siguiente manera: </w:t>
            </w:r>
          </w:p>
        </w:tc>
      </w:tr>
      <w:tr w:rsidR="003F79AA" w:rsidRPr="00891EB5" w14:paraId="1FEC75B6" w14:textId="77777777" w:rsidTr="00E07988">
        <w:tc>
          <w:tcPr>
            <w:tcW w:w="1880" w:type="dxa"/>
            <w:tcBorders>
              <w:top w:val="single" w:sz="4" w:space="0" w:color="auto"/>
              <w:bottom w:val="single" w:sz="4" w:space="0" w:color="auto"/>
            </w:tcBorders>
          </w:tcPr>
          <w:p w14:paraId="021A27E3" w14:textId="108A1DA9" w:rsidR="003F79AA" w:rsidRPr="00891EB5" w:rsidRDefault="003F79AA" w:rsidP="003F79AA">
            <w:pPr>
              <w:rPr>
                <w:b/>
                <w:bCs/>
                <w:lang w:val="es-ES"/>
              </w:rPr>
            </w:pPr>
            <w:r w:rsidRPr="00891EB5">
              <w:rPr>
                <w:b/>
                <w:bCs/>
                <w:lang w:val="es-ES"/>
              </w:rPr>
              <w:t xml:space="preserve">IAO </w:t>
            </w:r>
            <w:r w:rsidR="00072894">
              <w:rPr>
                <w:b/>
                <w:bCs/>
                <w:lang w:val="es-ES"/>
              </w:rPr>
              <w:t>6</w:t>
            </w:r>
            <w:r w:rsidRPr="00891EB5">
              <w:rPr>
                <w:b/>
                <w:bCs/>
                <w:lang w:val="es-ES"/>
              </w:rPr>
              <w:t>.5(a)</w:t>
            </w:r>
          </w:p>
        </w:tc>
        <w:tc>
          <w:tcPr>
            <w:tcW w:w="7470" w:type="dxa"/>
          </w:tcPr>
          <w:p w14:paraId="4078F18D" w14:textId="5F41F399" w:rsidR="003F79AA" w:rsidRPr="00891EB5" w:rsidRDefault="003F79AA" w:rsidP="003F79AA">
            <w:pPr>
              <w:rPr>
                <w:i/>
                <w:iCs/>
                <w:spacing w:val="-3"/>
                <w:lang w:val="es-ES"/>
              </w:rPr>
            </w:pPr>
            <w:r w:rsidRPr="00891EB5">
              <w:rPr>
                <w:spacing w:val="-3"/>
                <w:lang w:val="es-ES"/>
              </w:rPr>
              <w:t xml:space="preserve">El múltiplo es: </w:t>
            </w:r>
            <w:r w:rsidR="004E656C">
              <w:rPr>
                <w:i/>
                <w:iCs/>
                <w:spacing w:val="-3"/>
                <w:lang w:val="es-ES"/>
              </w:rPr>
              <w:t>0,25</w:t>
            </w:r>
          </w:p>
          <w:p w14:paraId="7AD79001" w14:textId="77777777" w:rsidR="003F79AA" w:rsidRPr="00891EB5" w:rsidRDefault="003F79AA" w:rsidP="003F79AA">
            <w:pPr>
              <w:rPr>
                <w:i/>
                <w:iCs/>
                <w:spacing w:val="-3"/>
                <w:lang w:val="es-ES"/>
              </w:rPr>
            </w:pPr>
          </w:p>
          <w:p w14:paraId="3ABC68C8" w14:textId="5137C2AE" w:rsidR="003F79AA" w:rsidRPr="00891EB5" w:rsidRDefault="003F79AA" w:rsidP="003F79AA">
            <w:pPr>
              <w:rPr>
                <w:i/>
                <w:iCs/>
                <w:spacing w:val="-3"/>
                <w:lang w:val="es-ES"/>
              </w:rPr>
            </w:pPr>
            <w:r w:rsidRPr="00891EB5">
              <w:rPr>
                <w:spacing w:val="-3"/>
                <w:lang w:val="es-ES"/>
              </w:rPr>
              <w:t>El período es:</w:t>
            </w:r>
            <w:r w:rsidRPr="00891EB5">
              <w:rPr>
                <w:i/>
                <w:iCs/>
                <w:spacing w:val="-3"/>
                <w:lang w:val="es-ES"/>
              </w:rPr>
              <w:t xml:space="preserve"> </w:t>
            </w:r>
            <w:r w:rsidR="004E656C">
              <w:rPr>
                <w:i/>
                <w:iCs/>
                <w:spacing w:val="-3"/>
                <w:lang w:val="es-ES"/>
              </w:rPr>
              <w:t>3</w:t>
            </w:r>
            <w:r w:rsidRPr="00891EB5">
              <w:rPr>
                <w:i/>
                <w:iCs/>
                <w:spacing w:val="-3"/>
                <w:lang w:val="es-ES"/>
              </w:rPr>
              <w:t xml:space="preserve"> años</w:t>
            </w:r>
          </w:p>
          <w:p w14:paraId="690C8237" w14:textId="77777777" w:rsidR="003F79AA" w:rsidRPr="00891EB5" w:rsidRDefault="003F79AA" w:rsidP="003F79AA">
            <w:pPr>
              <w:rPr>
                <w:i/>
                <w:iCs/>
                <w:spacing w:val="-3"/>
                <w:lang w:val="es-ES"/>
              </w:rPr>
            </w:pPr>
          </w:p>
        </w:tc>
      </w:tr>
      <w:tr w:rsidR="00C85739" w:rsidRPr="00891EB5" w14:paraId="7F6192E3" w14:textId="77777777" w:rsidTr="00E07988">
        <w:tc>
          <w:tcPr>
            <w:tcW w:w="1880" w:type="dxa"/>
            <w:tcBorders>
              <w:top w:val="single" w:sz="4" w:space="0" w:color="auto"/>
              <w:bottom w:val="single" w:sz="4" w:space="0" w:color="auto"/>
            </w:tcBorders>
          </w:tcPr>
          <w:p w14:paraId="4D6C9903" w14:textId="1DA0A30E" w:rsidR="00C85739" w:rsidRPr="003178F6" w:rsidRDefault="00C85739" w:rsidP="00C85739">
            <w:pPr>
              <w:rPr>
                <w:b/>
                <w:bCs/>
                <w:lang w:val="es-ES"/>
              </w:rPr>
            </w:pPr>
            <w:r w:rsidRPr="004E4285">
              <w:rPr>
                <w:b/>
                <w:bCs/>
                <w:lang w:val="es-ES"/>
              </w:rPr>
              <w:t xml:space="preserve">IAO </w:t>
            </w:r>
            <w:r w:rsidR="00072894" w:rsidRPr="004E4285">
              <w:rPr>
                <w:b/>
                <w:bCs/>
                <w:lang w:val="es-ES"/>
              </w:rPr>
              <w:t>6</w:t>
            </w:r>
            <w:r w:rsidRPr="004E4285">
              <w:rPr>
                <w:b/>
                <w:bCs/>
                <w:lang w:val="es-ES"/>
              </w:rPr>
              <w:t>.5 (b)</w:t>
            </w:r>
          </w:p>
        </w:tc>
        <w:tc>
          <w:tcPr>
            <w:tcW w:w="7470" w:type="dxa"/>
          </w:tcPr>
          <w:p w14:paraId="5A36F662" w14:textId="13801B0F" w:rsidR="00C85739" w:rsidRPr="003178F6" w:rsidRDefault="00C85739" w:rsidP="003F79AA">
            <w:pPr>
              <w:rPr>
                <w:i/>
                <w:iCs/>
                <w:spacing w:val="-3"/>
                <w:lang w:val="es-ES"/>
              </w:rPr>
            </w:pPr>
            <w:r w:rsidRPr="003178F6">
              <w:rPr>
                <w:spacing w:val="-3"/>
                <w:lang w:val="es-ES"/>
              </w:rPr>
              <w:t>El número de Obras semeja</w:t>
            </w:r>
            <w:r w:rsidR="008B7308" w:rsidRPr="003178F6">
              <w:rPr>
                <w:spacing w:val="-3"/>
                <w:lang w:val="es-ES"/>
              </w:rPr>
              <w:t>ntes</w:t>
            </w:r>
            <w:r w:rsidRPr="003178F6">
              <w:rPr>
                <w:spacing w:val="-3"/>
                <w:lang w:val="es-ES"/>
              </w:rPr>
              <w:t xml:space="preserve"> en naturaleza, monto y complejidad diseñadas es:  </w:t>
            </w:r>
            <w:r w:rsidR="00CD66E9">
              <w:rPr>
                <w:spacing w:val="-3"/>
                <w:lang w:val="es-ES"/>
              </w:rPr>
              <w:t>2</w:t>
            </w:r>
            <w:r w:rsidR="003178F6" w:rsidRPr="003178F6">
              <w:rPr>
                <w:spacing w:val="-3"/>
                <w:lang w:val="es-ES"/>
              </w:rPr>
              <w:t xml:space="preserve"> obras en los últimos 10 años </w:t>
            </w:r>
          </w:p>
          <w:p w14:paraId="0996F5D5" w14:textId="77777777" w:rsidR="00C85739" w:rsidRPr="003178F6" w:rsidRDefault="00C85739" w:rsidP="003F79AA">
            <w:pPr>
              <w:rPr>
                <w:spacing w:val="-3"/>
                <w:lang w:val="es-ES"/>
              </w:rPr>
            </w:pPr>
          </w:p>
        </w:tc>
      </w:tr>
      <w:tr w:rsidR="003F79AA" w:rsidRPr="00891EB5" w14:paraId="7C954694" w14:textId="77777777" w:rsidTr="00E07988">
        <w:tc>
          <w:tcPr>
            <w:tcW w:w="1880" w:type="dxa"/>
            <w:tcBorders>
              <w:top w:val="single" w:sz="4" w:space="0" w:color="auto"/>
              <w:bottom w:val="single" w:sz="4" w:space="0" w:color="auto"/>
            </w:tcBorders>
          </w:tcPr>
          <w:p w14:paraId="5D4D1C9A" w14:textId="369C0E94" w:rsidR="003F79AA" w:rsidRPr="00891EB5" w:rsidRDefault="003F79AA" w:rsidP="00C85739">
            <w:pPr>
              <w:rPr>
                <w:b/>
                <w:bCs/>
                <w:lang w:val="es-ES"/>
              </w:rPr>
            </w:pPr>
            <w:r w:rsidRPr="00891EB5">
              <w:rPr>
                <w:b/>
                <w:bCs/>
                <w:lang w:val="es-ES"/>
              </w:rPr>
              <w:t xml:space="preserve">IAO </w:t>
            </w:r>
            <w:r w:rsidR="00072894">
              <w:rPr>
                <w:b/>
                <w:bCs/>
                <w:lang w:val="es-ES"/>
              </w:rPr>
              <w:t>6</w:t>
            </w:r>
            <w:r w:rsidRPr="00891EB5">
              <w:rPr>
                <w:b/>
                <w:bCs/>
                <w:lang w:val="es-ES"/>
              </w:rPr>
              <w:t>.5 (</w:t>
            </w:r>
            <w:r w:rsidR="00C85739" w:rsidRPr="00891EB5">
              <w:rPr>
                <w:b/>
                <w:bCs/>
                <w:lang w:val="es-ES"/>
              </w:rPr>
              <w:t>c</w:t>
            </w:r>
            <w:r w:rsidRPr="00891EB5">
              <w:rPr>
                <w:b/>
                <w:bCs/>
                <w:lang w:val="es-ES"/>
              </w:rPr>
              <w:t>)</w:t>
            </w:r>
          </w:p>
        </w:tc>
        <w:tc>
          <w:tcPr>
            <w:tcW w:w="7470" w:type="dxa"/>
          </w:tcPr>
          <w:p w14:paraId="62EA1FAB" w14:textId="77153B3F" w:rsidR="003F79AA" w:rsidRPr="00891EB5" w:rsidRDefault="003F79AA" w:rsidP="003F79AA">
            <w:pPr>
              <w:rPr>
                <w:i/>
                <w:iCs/>
                <w:spacing w:val="-3"/>
                <w:lang w:val="es-ES"/>
              </w:rPr>
            </w:pPr>
            <w:r w:rsidRPr="00891EB5">
              <w:rPr>
                <w:spacing w:val="-3"/>
                <w:lang w:val="es-ES"/>
              </w:rPr>
              <w:t xml:space="preserve">El número de obras es: </w:t>
            </w:r>
            <w:r w:rsidR="00AD0FA9">
              <w:rPr>
                <w:i/>
                <w:iCs/>
                <w:spacing w:val="-3"/>
                <w:lang w:val="es-ES"/>
              </w:rPr>
              <w:t>3</w:t>
            </w:r>
          </w:p>
          <w:p w14:paraId="4ACDCC8B" w14:textId="77777777" w:rsidR="003F79AA" w:rsidRPr="00891EB5" w:rsidRDefault="003F79AA" w:rsidP="003F79AA">
            <w:pPr>
              <w:rPr>
                <w:i/>
                <w:iCs/>
                <w:spacing w:val="-3"/>
                <w:lang w:val="es-ES"/>
              </w:rPr>
            </w:pPr>
          </w:p>
          <w:p w14:paraId="542CE023" w14:textId="443FE418" w:rsidR="003F79AA" w:rsidRPr="00891EB5" w:rsidRDefault="003F79AA" w:rsidP="003F79AA">
            <w:pPr>
              <w:rPr>
                <w:i/>
                <w:iCs/>
                <w:spacing w:val="-3"/>
                <w:lang w:val="es-ES"/>
              </w:rPr>
            </w:pPr>
            <w:r w:rsidRPr="00891EB5">
              <w:rPr>
                <w:spacing w:val="-3"/>
                <w:lang w:val="es-ES"/>
              </w:rPr>
              <w:t xml:space="preserve">El período es: </w:t>
            </w:r>
            <w:r w:rsidR="00AD0FA9">
              <w:rPr>
                <w:i/>
                <w:iCs/>
                <w:spacing w:val="-3"/>
                <w:lang w:val="es-ES"/>
              </w:rPr>
              <w:t>10 años</w:t>
            </w:r>
          </w:p>
          <w:p w14:paraId="589F9147" w14:textId="77777777" w:rsidR="003F79AA" w:rsidRPr="00891EB5" w:rsidRDefault="003F79AA" w:rsidP="003F79AA">
            <w:pPr>
              <w:rPr>
                <w:spacing w:val="-3"/>
                <w:lang w:val="es-ES"/>
              </w:rPr>
            </w:pPr>
          </w:p>
        </w:tc>
      </w:tr>
      <w:tr w:rsidR="00CF5FE5" w:rsidRPr="00891EB5" w14:paraId="462381A2" w14:textId="77777777" w:rsidTr="00E07988">
        <w:tc>
          <w:tcPr>
            <w:tcW w:w="1880" w:type="dxa"/>
            <w:tcBorders>
              <w:top w:val="single" w:sz="4" w:space="0" w:color="auto"/>
              <w:bottom w:val="single" w:sz="4" w:space="0" w:color="auto"/>
            </w:tcBorders>
          </w:tcPr>
          <w:p w14:paraId="05C18A4A" w14:textId="1BE809FA" w:rsidR="00CF5FE5" w:rsidRPr="00891EB5" w:rsidRDefault="00CF5FE5" w:rsidP="00CF5FE5">
            <w:pPr>
              <w:rPr>
                <w:b/>
                <w:bCs/>
                <w:lang w:val="es-ES"/>
              </w:rPr>
            </w:pPr>
            <w:r w:rsidRPr="00891EB5">
              <w:rPr>
                <w:b/>
                <w:bCs/>
                <w:lang w:val="es-ES"/>
              </w:rPr>
              <w:t xml:space="preserve">IAO </w:t>
            </w:r>
            <w:r>
              <w:rPr>
                <w:b/>
                <w:bCs/>
                <w:lang w:val="es-ES"/>
              </w:rPr>
              <w:t>6</w:t>
            </w:r>
            <w:r w:rsidRPr="00891EB5">
              <w:rPr>
                <w:b/>
                <w:bCs/>
                <w:lang w:val="es-ES"/>
              </w:rPr>
              <w:t xml:space="preserve">.5 (d) </w:t>
            </w:r>
          </w:p>
        </w:tc>
        <w:tc>
          <w:tcPr>
            <w:tcW w:w="7470" w:type="dxa"/>
          </w:tcPr>
          <w:p w14:paraId="32747F59" w14:textId="77777777" w:rsidR="00CF5FE5" w:rsidRPr="00554C1E" w:rsidRDefault="00CF5FE5" w:rsidP="00CF5FE5">
            <w:pPr>
              <w:jc w:val="both"/>
              <w:rPr>
                <w:lang w:val="es-ES"/>
              </w:rPr>
            </w:pPr>
            <w:r w:rsidRPr="00554C1E">
              <w:rPr>
                <w:lang w:val="es-ES"/>
              </w:rPr>
              <w:t xml:space="preserve">El equipo esencial (propio o alquilado) que deberá tener disponible el Oferente seleccionado para ejecutar el Contrato es: </w:t>
            </w:r>
          </w:p>
          <w:p w14:paraId="3A463DE4" w14:textId="77777777" w:rsidR="00CF5FE5" w:rsidRPr="00554C1E" w:rsidRDefault="00CF5FE5" w:rsidP="00CF5FE5">
            <w:pPr>
              <w:jc w:val="both"/>
              <w:rPr>
                <w:b/>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6"/>
              <w:gridCol w:w="1178"/>
            </w:tblGrid>
            <w:tr w:rsidR="00CF5FE5" w:rsidRPr="00554C1E" w14:paraId="5F2241DF" w14:textId="77777777" w:rsidTr="009439B8">
              <w:trPr>
                <w:trHeight w:val="284"/>
                <w:jc w:val="center"/>
              </w:trPr>
              <w:tc>
                <w:tcPr>
                  <w:tcW w:w="6297" w:type="dxa"/>
                  <w:shd w:val="clear" w:color="auto" w:fill="DBE5F1"/>
                  <w:vAlign w:val="center"/>
                </w:tcPr>
                <w:p w14:paraId="33C13563" w14:textId="77777777" w:rsidR="00CF5FE5" w:rsidRPr="00554C1E" w:rsidRDefault="00CF5FE5" w:rsidP="00CF5FE5">
                  <w:pPr>
                    <w:pStyle w:val="Default"/>
                    <w:spacing w:line="276" w:lineRule="auto"/>
                    <w:jc w:val="center"/>
                    <w:rPr>
                      <w:color w:val="auto"/>
                    </w:rPr>
                  </w:pPr>
                  <w:r w:rsidRPr="00554C1E">
                    <w:rPr>
                      <w:color w:val="auto"/>
                    </w:rPr>
                    <w:t>Equipo</w:t>
                  </w:r>
                </w:p>
              </w:tc>
              <w:tc>
                <w:tcPr>
                  <w:tcW w:w="1183" w:type="dxa"/>
                  <w:shd w:val="clear" w:color="auto" w:fill="DBE5F1"/>
                  <w:vAlign w:val="center"/>
                </w:tcPr>
                <w:p w14:paraId="1629DD7A" w14:textId="77777777" w:rsidR="00CF5FE5" w:rsidRPr="00554C1E" w:rsidRDefault="00CF5FE5" w:rsidP="00CF5FE5">
                  <w:pPr>
                    <w:pStyle w:val="Default"/>
                    <w:spacing w:line="276" w:lineRule="auto"/>
                    <w:jc w:val="center"/>
                    <w:rPr>
                      <w:color w:val="auto"/>
                    </w:rPr>
                  </w:pPr>
                  <w:r w:rsidRPr="00554C1E">
                    <w:rPr>
                      <w:color w:val="auto"/>
                    </w:rPr>
                    <w:t>Cantidad mínima</w:t>
                  </w:r>
                </w:p>
              </w:tc>
            </w:tr>
            <w:tr w:rsidR="00CF5FE5" w:rsidRPr="00554C1E" w14:paraId="3B1BBBAD" w14:textId="77777777" w:rsidTr="009439B8">
              <w:trPr>
                <w:trHeight w:val="340"/>
                <w:jc w:val="center"/>
              </w:trPr>
              <w:tc>
                <w:tcPr>
                  <w:tcW w:w="6297" w:type="dxa"/>
                </w:tcPr>
                <w:p w14:paraId="4045FCD3" w14:textId="77777777" w:rsidR="00CF5FE5" w:rsidRPr="00554C1E" w:rsidRDefault="00CF5FE5" w:rsidP="00CF5FE5">
                  <w:pPr>
                    <w:pStyle w:val="Default"/>
                    <w:spacing w:line="276" w:lineRule="auto"/>
                    <w:jc w:val="both"/>
                    <w:rPr>
                      <w:color w:val="auto"/>
                    </w:rPr>
                  </w:pPr>
                  <w:r w:rsidRPr="00554C1E">
                    <w:rPr>
                      <w:color w:val="auto"/>
                      <w:lang w:val="pt-BR"/>
                    </w:rPr>
                    <w:t>Retroexcavadora montada sobre neumáticos con capacidad de carga ≥ a 0,9 m</w:t>
                  </w:r>
                  <w:r w:rsidRPr="00554C1E">
                    <w:rPr>
                      <w:color w:val="auto"/>
                      <w:vertAlign w:val="superscript"/>
                      <w:lang w:val="pt-BR"/>
                    </w:rPr>
                    <w:t>3</w:t>
                  </w:r>
                  <w:r w:rsidRPr="00554C1E">
                    <w:rPr>
                      <w:color w:val="auto"/>
                      <w:lang w:val="pt-BR"/>
                    </w:rPr>
                    <w:t>, profundidad de excavación mayor o igual a 4 m y peso operativo nominal  ≥ a 6,8t</w:t>
                  </w:r>
                </w:p>
              </w:tc>
              <w:tc>
                <w:tcPr>
                  <w:tcW w:w="1183" w:type="dxa"/>
                </w:tcPr>
                <w:p w14:paraId="58010B4F" w14:textId="77777777" w:rsidR="00CF5FE5" w:rsidRPr="00554C1E" w:rsidRDefault="00CF5FE5" w:rsidP="00CF5FE5">
                  <w:pPr>
                    <w:pStyle w:val="Default"/>
                    <w:spacing w:line="276" w:lineRule="auto"/>
                    <w:jc w:val="center"/>
                    <w:rPr>
                      <w:color w:val="auto"/>
                    </w:rPr>
                  </w:pPr>
                  <w:r w:rsidRPr="00554C1E">
                    <w:rPr>
                      <w:color w:val="auto"/>
                    </w:rPr>
                    <w:t>2</w:t>
                  </w:r>
                </w:p>
              </w:tc>
            </w:tr>
            <w:tr w:rsidR="00CF5FE5" w:rsidRPr="00554C1E" w14:paraId="5BE43A24" w14:textId="77777777" w:rsidTr="009439B8">
              <w:trPr>
                <w:trHeight w:val="340"/>
                <w:jc w:val="center"/>
              </w:trPr>
              <w:tc>
                <w:tcPr>
                  <w:tcW w:w="6297" w:type="dxa"/>
                </w:tcPr>
                <w:p w14:paraId="31FBBDDB" w14:textId="77777777" w:rsidR="00CF5FE5" w:rsidRPr="00554C1E" w:rsidRDefault="00CF5FE5" w:rsidP="00CF5FE5">
                  <w:pPr>
                    <w:pStyle w:val="Default"/>
                    <w:spacing w:line="276" w:lineRule="auto"/>
                    <w:jc w:val="both"/>
                    <w:rPr>
                      <w:color w:val="auto"/>
                    </w:rPr>
                  </w:pPr>
                  <w:r w:rsidRPr="00554C1E">
                    <w:rPr>
                      <w:color w:val="auto"/>
                      <w:lang w:val="pt-BR"/>
                    </w:rPr>
                    <w:t>Equipos de compactación tipo plancha vibratória ó vibrocompactador.</w:t>
                  </w:r>
                </w:p>
              </w:tc>
              <w:tc>
                <w:tcPr>
                  <w:tcW w:w="1183" w:type="dxa"/>
                </w:tcPr>
                <w:p w14:paraId="21AF4484" w14:textId="77777777" w:rsidR="00CF5FE5" w:rsidRPr="00554C1E" w:rsidRDefault="00CF5FE5" w:rsidP="00CF5FE5">
                  <w:pPr>
                    <w:pStyle w:val="Default"/>
                    <w:spacing w:line="276" w:lineRule="auto"/>
                    <w:jc w:val="center"/>
                    <w:rPr>
                      <w:color w:val="auto"/>
                    </w:rPr>
                  </w:pPr>
                  <w:r w:rsidRPr="00554C1E">
                    <w:rPr>
                      <w:color w:val="auto"/>
                    </w:rPr>
                    <w:t>2</w:t>
                  </w:r>
                </w:p>
              </w:tc>
            </w:tr>
            <w:tr w:rsidR="00CF5FE5" w:rsidRPr="00554C1E" w14:paraId="7DFAE5BE" w14:textId="77777777" w:rsidTr="009439B8">
              <w:trPr>
                <w:trHeight w:val="340"/>
                <w:jc w:val="center"/>
              </w:trPr>
              <w:tc>
                <w:tcPr>
                  <w:tcW w:w="6297" w:type="dxa"/>
                </w:tcPr>
                <w:p w14:paraId="5D976E23" w14:textId="77777777" w:rsidR="00CF5FE5" w:rsidRPr="00554C1E" w:rsidRDefault="00CF5FE5" w:rsidP="00CF5FE5">
                  <w:pPr>
                    <w:pStyle w:val="Default"/>
                    <w:spacing w:line="276" w:lineRule="auto"/>
                    <w:jc w:val="both"/>
                    <w:rPr>
                      <w:color w:val="auto"/>
                      <w:lang w:val="pt-BR"/>
                    </w:rPr>
                  </w:pPr>
                  <w:r w:rsidRPr="00554C1E">
                    <w:rPr>
                      <w:color w:val="auto"/>
                    </w:rPr>
                    <w:t>B</w:t>
                  </w:r>
                  <w:r w:rsidRPr="00554C1E">
                    <w:rPr>
                      <w:color w:val="auto"/>
                      <w:lang w:val="pt-BR"/>
                    </w:rPr>
                    <w:t>ombas de achique motor a explosión o neumático caudal mínimo 30 m</w:t>
                  </w:r>
                  <w:r w:rsidRPr="00554C1E">
                    <w:rPr>
                      <w:color w:val="auto"/>
                      <w:vertAlign w:val="superscript"/>
                      <w:lang w:val="pt-BR"/>
                    </w:rPr>
                    <w:t>3</w:t>
                  </w:r>
                  <w:r w:rsidRPr="00554C1E">
                    <w:rPr>
                      <w:color w:val="auto"/>
                      <w:lang w:val="pt-BR"/>
                    </w:rPr>
                    <w:t>/h profundidad mínima 4 m.</w:t>
                  </w:r>
                </w:p>
              </w:tc>
              <w:tc>
                <w:tcPr>
                  <w:tcW w:w="1183" w:type="dxa"/>
                </w:tcPr>
                <w:p w14:paraId="1569269C" w14:textId="77777777" w:rsidR="00CF5FE5" w:rsidRPr="00554C1E" w:rsidRDefault="00CF5FE5" w:rsidP="00CF5FE5">
                  <w:pPr>
                    <w:pStyle w:val="Default"/>
                    <w:spacing w:line="276" w:lineRule="auto"/>
                    <w:jc w:val="center"/>
                    <w:rPr>
                      <w:color w:val="auto"/>
                    </w:rPr>
                  </w:pPr>
                  <w:r w:rsidRPr="00554C1E">
                    <w:rPr>
                      <w:color w:val="auto"/>
                    </w:rPr>
                    <w:t>2</w:t>
                  </w:r>
                </w:p>
              </w:tc>
            </w:tr>
            <w:tr w:rsidR="00CF5FE5" w:rsidRPr="00554C1E" w14:paraId="18681FD2" w14:textId="77777777" w:rsidTr="009439B8">
              <w:trPr>
                <w:trHeight w:val="340"/>
                <w:jc w:val="center"/>
              </w:trPr>
              <w:tc>
                <w:tcPr>
                  <w:tcW w:w="6297" w:type="dxa"/>
                </w:tcPr>
                <w:p w14:paraId="1D4C9745" w14:textId="77777777" w:rsidR="00CF5FE5" w:rsidRPr="00554C1E" w:rsidRDefault="00CF5FE5" w:rsidP="00CF5FE5">
                  <w:pPr>
                    <w:pStyle w:val="Default"/>
                    <w:spacing w:line="276" w:lineRule="auto"/>
                    <w:jc w:val="both"/>
                    <w:rPr>
                      <w:color w:val="auto"/>
                    </w:rPr>
                  </w:pPr>
                  <w:r w:rsidRPr="00554C1E">
                    <w:rPr>
                      <w:color w:val="auto"/>
                      <w:lang w:val="pt-BR"/>
                    </w:rPr>
                    <w:t>Máquinas con disco de corte para pavimento rígido</w:t>
                  </w:r>
                </w:p>
              </w:tc>
              <w:tc>
                <w:tcPr>
                  <w:tcW w:w="1183" w:type="dxa"/>
                </w:tcPr>
                <w:p w14:paraId="1E54059D" w14:textId="77777777" w:rsidR="00CF5FE5" w:rsidRPr="00554C1E" w:rsidRDefault="00CF5FE5" w:rsidP="00CF5FE5">
                  <w:pPr>
                    <w:pStyle w:val="Default"/>
                    <w:spacing w:line="276" w:lineRule="auto"/>
                    <w:jc w:val="center"/>
                    <w:rPr>
                      <w:color w:val="auto"/>
                    </w:rPr>
                  </w:pPr>
                  <w:r w:rsidRPr="00554C1E">
                    <w:rPr>
                      <w:color w:val="auto"/>
                    </w:rPr>
                    <w:t>2</w:t>
                  </w:r>
                </w:p>
              </w:tc>
            </w:tr>
            <w:tr w:rsidR="00CF5FE5" w:rsidRPr="00554C1E" w14:paraId="37F5B41C" w14:textId="77777777" w:rsidTr="009439B8">
              <w:trPr>
                <w:trHeight w:val="340"/>
                <w:jc w:val="center"/>
              </w:trPr>
              <w:tc>
                <w:tcPr>
                  <w:tcW w:w="6297" w:type="dxa"/>
                </w:tcPr>
                <w:p w14:paraId="6D996F36" w14:textId="77777777" w:rsidR="00CF5FE5" w:rsidRPr="00554C1E" w:rsidRDefault="00CF5FE5" w:rsidP="00CF5FE5">
                  <w:pPr>
                    <w:pStyle w:val="Default"/>
                    <w:spacing w:line="276" w:lineRule="auto"/>
                    <w:jc w:val="both"/>
                    <w:rPr>
                      <w:color w:val="auto"/>
                      <w:lang w:val="pt-BR"/>
                    </w:rPr>
                  </w:pPr>
                  <w:r w:rsidRPr="00554C1E">
                    <w:rPr>
                      <w:color w:val="auto"/>
                    </w:rPr>
                    <w:t>C</w:t>
                  </w:r>
                  <w:r w:rsidRPr="00554C1E">
                    <w:rPr>
                      <w:color w:val="auto"/>
                      <w:lang w:val="pt-BR"/>
                    </w:rPr>
                    <w:t>amión para el traslado de los equipos de trabajo y personal.</w:t>
                  </w:r>
                </w:p>
              </w:tc>
              <w:tc>
                <w:tcPr>
                  <w:tcW w:w="1183" w:type="dxa"/>
                </w:tcPr>
                <w:p w14:paraId="324C661A" w14:textId="77777777" w:rsidR="00CF5FE5" w:rsidRPr="00554C1E" w:rsidRDefault="00CF5FE5" w:rsidP="00CF5FE5">
                  <w:pPr>
                    <w:pStyle w:val="Default"/>
                    <w:spacing w:line="276" w:lineRule="auto"/>
                    <w:jc w:val="center"/>
                    <w:rPr>
                      <w:color w:val="auto"/>
                    </w:rPr>
                  </w:pPr>
                  <w:r w:rsidRPr="00554C1E">
                    <w:rPr>
                      <w:color w:val="auto"/>
                    </w:rPr>
                    <w:t>1</w:t>
                  </w:r>
                </w:p>
              </w:tc>
            </w:tr>
            <w:tr w:rsidR="00CF5FE5" w:rsidRPr="00554C1E" w14:paraId="415D01E6" w14:textId="77777777" w:rsidTr="009439B8">
              <w:trPr>
                <w:trHeight w:val="340"/>
                <w:jc w:val="center"/>
              </w:trPr>
              <w:tc>
                <w:tcPr>
                  <w:tcW w:w="6297" w:type="dxa"/>
                </w:tcPr>
                <w:p w14:paraId="680B66A5" w14:textId="77777777" w:rsidR="00CF5FE5" w:rsidRPr="00554C1E" w:rsidRDefault="00CF5FE5" w:rsidP="00CF5FE5">
                  <w:pPr>
                    <w:pStyle w:val="Default"/>
                    <w:spacing w:line="276" w:lineRule="auto"/>
                    <w:jc w:val="both"/>
                    <w:rPr>
                      <w:color w:val="auto"/>
                    </w:rPr>
                  </w:pPr>
                  <w:r w:rsidRPr="00554C1E">
                    <w:rPr>
                      <w:color w:val="auto"/>
                    </w:rPr>
                    <w:t xml:space="preserve">Camión de volteo con 10 </w:t>
                  </w:r>
                  <w:r w:rsidRPr="00554C1E">
                    <w:rPr>
                      <w:color w:val="auto"/>
                      <w:lang w:val="pt-BR"/>
                    </w:rPr>
                    <w:t>m</w:t>
                  </w:r>
                  <w:r w:rsidRPr="00554C1E">
                    <w:rPr>
                      <w:color w:val="auto"/>
                      <w:vertAlign w:val="superscript"/>
                      <w:lang w:val="pt-BR"/>
                    </w:rPr>
                    <w:t>3</w:t>
                  </w:r>
                  <w:r w:rsidRPr="00554C1E">
                    <w:rPr>
                      <w:color w:val="auto"/>
                    </w:rPr>
                    <w:t xml:space="preserve"> de capacidad mínima</w:t>
                  </w:r>
                </w:p>
              </w:tc>
              <w:tc>
                <w:tcPr>
                  <w:tcW w:w="1183" w:type="dxa"/>
                </w:tcPr>
                <w:p w14:paraId="186DA4EE" w14:textId="77777777" w:rsidR="00CF5FE5" w:rsidRPr="00554C1E" w:rsidRDefault="00CF5FE5" w:rsidP="00CF5FE5">
                  <w:pPr>
                    <w:pStyle w:val="Default"/>
                    <w:spacing w:line="276" w:lineRule="auto"/>
                    <w:jc w:val="center"/>
                    <w:rPr>
                      <w:color w:val="auto"/>
                    </w:rPr>
                  </w:pPr>
                  <w:r w:rsidRPr="00554C1E">
                    <w:rPr>
                      <w:color w:val="auto"/>
                    </w:rPr>
                    <w:t>2</w:t>
                  </w:r>
                </w:p>
              </w:tc>
            </w:tr>
            <w:tr w:rsidR="00CF5FE5" w:rsidRPr="00554C1E" w14:paraId="2150307B" w14:textId="77777777" w:rsidTr="009439B8">
              <w:trPr>
                <w:trHeight w:val="340"/>
                <w:jc w:val="center"/>
              </w:trPr>
              <w:tc>
                <w:tcPr>
                  <w:tcW w:w="6297" w:type="dxa"/>
                </w:tcPr>
                <w:p w14:paraId="281E9A51" w14:textId="77777777" w:rsidR="00CF5FE5" w:rsidRPr="00554C1E" w:rsidRDefault="00CF5FE5" w:rsidP="00CF5FE5">
                  <w:pPr>
                    <w:pStyle w:val="Default"/>
                    <w:spacing w:line="276" w:lineRule="auto"/>
                    <w:jc w:val="both"/>
                    <w:rPr>
                      <w:color w:val="auto"/>
                    </w:rPr>
                  </w:pPr>
                  <w:r w:rsidRPr="00554C1E">
                    <w:rPr>
                      <w:color w:val="auto"/>
                      <w:lang w:val="pt-BR"/>
                    </w:rPr>
                    <w:t>Minicargador frontal de capaciodad nominal de operación 500kg</w:t>
                  </w:r>
                </w:p>
              </w:tc>
              <w:tc>
                <w:tcPr>
                  <w:tcW w:w="1183" w:type="dxa"/>
                </w:tcPr>
                <w:p w14:paraId="3912CD06" w14:textId="77777777" w:rsidR="00CF5FE5" w:rsidRPr="00554C1E" w:rsidRDefault="00CF5FE5" w:rsidP="00CF5FE5">
                  <w:pPr>
                    <w:pStyle w:val="Default"/>
                    <w:spacing w:line="276" w:lineRule="auto"/>
                    <w:jc w:val="center"/>
                    <w:rPr>
                      <w:color w:val="auto"/>
                    </w:rPr>
                  </w:pPr>
                  <w:r w:rsidRPr="00554C1E">
                    <w:rPr>
                      <w:color w:val="auto"/>
                    </w:rPr>
                    <w:t>2</w:t>
                  </w:r>
                </w:p>
              </w:tc>
            </w:tr>
            <w:tr w:rsidR="00CF5FE5" w:rsidRPr="00554C1E" w14:paraId="6C6D8994" w14:textId="77777777" w:rsidTr="009439B8">
              <w:trPr>
                <w:trHeight w:val="340"/>
                <w:jc w:val="center"/>
              </w:trPr>
              <w:tc>
                <w:tcPr>
                  <w:tcW w:w="6297" w:type="dxa"/>
                </w:tcPr>
                <w:p w14:paraId="1C60953C" w14:textId="77777777" w:rsidR="00CF5FE5" w:rsidRPr="00554C1E" w:rsidRDefault="00CF5FE5" w:rsidP="00CF5FE5">
                  <w:pPr>
                    <w:pStyle w:val="Default"/>
                    <w:spacing w:line="276" w:lineRule="auto"/>
                    <w:jc w:val="both"/>
                    <w:rPr>
                      <w:color w:val="auto"/>
                      <w:lang w:val="pt-BR"/>
                    </w:rPr>
                  </w:pPr>
                  <w:r w:rsidRPr="00554C1E">
                    <w:rPr>
                      <w:color w:val="auto"/>
                      <w:lang w:val="pt-BR"/>
                    </w:rPr>
                    <w:t>Hidrogrúa</w:t>
                  </w:r>
                </w:p>
              </w:tc>
              <w:tc>
                <w:tcPr>
                  <w:tcW w:w="1183" w:type="dxa"/>
                </w:tcPr>
                <w:p w14:paraId="4049DB44" w14:textId="77777777" w:rsidR="00CF5FE5" w:rsidRPr="00554C1E" w:rsidRDefault="00CF5FE5" w:rsidP="00CF5FE5">
                  <w:pPr>
                    <w:pStyle w:val="Default"/>
                    <w:spacing w:line="276" w:lineRule="auto"/>
                    <w:jc w:val="center"/>
                    <w:rPr>
                      <w:color w:val="auto"/>
                    </w:rPr>
                  </w:pPr>
                  <w:r w:rsidRPr="00554C1E">
                    <w:rPr>
                      <w:color w:val="auto"/>
                    </w:rPr>
                    <w:t>1</w:t>
                  </w:r>
                </w:p>
              </w:tc>
            </w:tr>
            <w:tr w:rsidR="00CF5FE5" w:rsidRPr="00554C1E" w14:paraId="675AF7FF" w14:textId="77777777" w:rsidTr="009439B8">
              <w:trPr>
                <w:trHeight w:val="340"/>
                <w:jc w:val="center"/>
              </w:trPr>
              <w:tc>
                <w:tcPr>
                  <w:tcW w:w="6297" w:type="dxa"/>
                </w:tcPr>
                <w:p w14:paraId="4143F6B7" w14:textId="77777777" w:rsidR="00CF5FE5" w:rsidRPr="00554C1E" w:rsidRDefault="00CF5FE5" w:rsidP="00CF5FE5">
                  <w:pPr>
                    <w:pStyle w:val="Default"/>
                    <w:spacing w:line="276" w:lineRule="auto"/>
                    <w:jc w:val="both"/>
                    <w:rPr>
                      <w:color w:val="auto"/>
                      <w:lang w:val="pt-BR"/>
                    </w:rPr>
                  </w:pPr>
                  <w:r w:rsidRPr="00554C1E">
                    <w:rPr>
                      <w:color w:val="auto"/>
                      <w:lang w:val="pt-BR"/>
                    </w:rPr>
                    <w:t>Equipo para entibado para profundidades mayores a 1,50 m.</w:t>
                  </w:r>
                </w:p>
              </w:tc>
              <w:tc>
                <w:tcPr>
                  <w:tcW w:w="1183" w:type="dxa"/>
                </w:tcPr>
                <w:p w14:paraId="675C9F5F" w14:textId="77777777" w:rsidR="00CF5FE5" w:rsidRPr="00554C1E" w:rsidRDefault="00CF5FE5" w:rsidP="00CF5FE5">
                  <w:pPr>
                    <w:pStyle w:val="Default"/>
                    <w:spacing w:line="276" w:lineRule="auto"/>
                    <w:jc w:val="center"/>
                    <w:rPr>
                      <w:color w:val="auto"/>
                    </w:rPr>
                  </w:pPr>
                  <w:r w:rsidRPr="00554C1E">
                    <w:rPr>
                      <w:color w:val="auto"/>
                    </w:rPr>
                    <w:t>1</w:t>
                  </w:r>
                </w:p>
              </w:tc>
            </w:tr>
            <w:tr w:rsidR="00CF5FE5" w:rsidRPr="00554C1E" w14:paraId="76DBED49" w14:textId="77777777" w:rsidTr="009439B8">
              <w:trPr>
                <w:trHeight w:val="340"/>
                <w:jc w:val="center"/>
              </w:trPr>
              <w:tc>
                <w:tcPr>
                  <w:tcW w:w="6297" w:type="dxa"/>
                </w:tcPr>
                <w:p w14:paraId="27E8CE7A" w14:textId="77777777" w:rsidR="00CF5FE5" w:rsidRPr="00554C1E" w:rsidRDefault="00CF5FE5" w:rsidP="00CF5FE5">
                  <w:pPr>
                    <w:pStyle w:val="Default"/>
                    <w:spacing w:line="276" w:lineRule="auto"/>
                    <w:jc w:val="both"/>
                    <w:rPr>
                      <w:color w:val="auto"/>
                      <w:lang w:val="pt-BR"/>
                    </w:rPr>
                  </w:pPr>
                  <w:r w:rsidRPr="00554C1E">
                    <w:rPr>
                      <w:color w:val="auto"/>
                    </w:rPr>
                    <w:t xml:space="preserve">Hormigonera de 1 bolsa por canchada  </w:t>
                  </w:r>
                </w:p>
              </w:tc>
              <w:tc>
                <w:tcPr>
                  <w:tcW w:w="1183" w:type="dxa"/>
                </w:tcPr>
                <w:p w14:paraId="2945D3D2" w14:textId="77777777" w:rsidR="00CF5FE5" w:rsidRPr="00554C1E" w:rsidRDefault="00CF5FE5" w:rsidP="00CF5FE5">
                  <w:pPr>
                    <w:pStyle w:val="Default"/>
                    <w:spacing w:line="276" w:lineRule="auto"/>
                    <w:jc w:val="center"/>
                    <w:rPr>
                      <w:color w:val="auto"/>
                    </w:rPr>
                  </w:pPr>
                  <w:r w:rsidRPr="00554C1E">
                    <w:rPr>
                      <w:color w:val="auto"/>
                    </w:rPr>
                    <w:t>1</w:t>
                  </w:r>
                </w:p>
              </w:tc>
            </w:tr>
            <w:tr w:rsidR="00CF5FE5" w:rsidRPr="00554C1E" w14:paraId="5C346148" w14:textId="77777777" w:rsidTr="009439B8">
              <w:trPr>
                <w:trHeight w:val="340"/>
                <w:jc w:val="center"/>
              </w:trPr>
              <w:tc>
                <w:tcPr>
                  <w:tcW w:w="6297" w:type="dxa"/>
                </w:tcPr>
                <w:p w14:paraId="6E2B0D17" w14:textId="77777777" w:rsidR="00CF5FE5" w:rsidRPr="00554C1E" w:rsidRDefault="00CF5FE5" w:rsidP="00CF5FE5">
                  <w:pPr>
                    <w:pStyle w:val="Default"/>
                    <w:spacing w:line="276" w:lineRule="auto"/>
                    <w:jc w:val="both"/>
                    <w:rPr>
                      <w:color w:val="auto"/>
                      <w:lang w:val="pt-BR"/>
                    </w:rPr>
                  </w:pPr>
                  <w:r w:rsidRPr="00554C1E">
                    <w:rPr>
                      <w:color w:val="auto"/>
                    </w:rPr>
                    <w:t>Compresor 5 m</w:t>
                  </w:r>
                  <w:r w:rsidRPr="00554C1E">
                    <w:rPr>
                      <w:color w:val="auto"/>
                      <w:vertAlign w:val="superscript"/>
                    </w:rPr>
                    <w:t>3</w:t>
                  </w:r>
                  <w:r w:rsidRPr="00554C1E">
                    <w:rPr>
                      <w:color w:val="auto"/>
                    </w:rPr>
                    <w:t>/min o superior</w:t>
                  </w:r>
                </w:p>
              </w:tc>
              <w:tc>
                <w:tcPr>
                  <w:tcW w:w="1183" w:type="dxa"/>
                </w:tcPr>
                <w:p w14:paraId="04A22A10" w14:textId="77777777" w:rsidR="00CF5FE5" w:rsidRPr="00554C1E" w:rsidRDefault="00CF5FE5" w:rsidP="00CF5FE5">
                  <w:pPr>
                    <w:pStyle w:val="Default"/>
                    <w:spacing w:line="276" w:lineRule="auto"/>
                    <w:jc w:val="center"/>
                    <w:rPr>
                      <w:color w:val="auto"/>
                    </w:rPr>
                  </w:pPr>
                  <w:r w:rsidRPr="00554C1E">
                    <w:rPr>
                      <w:color w:val="auto"/>
                    </w:rPr>
                    <w:t>2</w:t>
                  </w:r>
                </w:p>
              </w:tc>
            </w:tr>
            <w:tr w:rsidR="00CF5FE5" w:rsidRPr="00554C1E" w14:paraId="485BE444" w14:textId="77777777" w:rsidTr="009439B8">
              <w:trPr>
                <w:trHeight w:val="340"/>
                <w:jc w:val="center"/>
              </w:trPr>
              <w:tc>
                <w:tcPr>
                  <w:tcW w:w="6297" w:type="dxa"/>
                </w:tcPr>
                <w:p w14:paraId="6084ED35" w14:textId="77777777" w:rsidR="00CF5FE5" w:rsidRPr="00554C1E" w:rsidRDefault="00CF5FE5" w:rsidP="00CF5FE5">
                  <w:pPr>
                    <w:pStyle w:val="Default"/>
                    <w:spacing w:line="276" w:lineRule="auto"/>
                    <w:jc w:val="both"/>
                    <w:rPr>
                      <w:color w:val="auto"/>
                    </w:rPr>
                  </w:pPr>
                  <w:r w:rsidRPr="00554C1E">
                    <w:rPr>
                      <w:color w:val="auto"/>
                    </w:rPr>
                    <w:t xml:space="preserve">Martillo neumático                                                 </w:t>
                  </w:r>
                </w:p>
              </w:tc>
              <w:tc>
                <w:tcPr>
                  <w:tcW w:w="1183" w:type="dxa"/>
                </w:tcPr>
                <w:p w14:paraId="668CF33A" w14:textId="77777777" w:rsidR="00CF5FE5" w:rsidRPr="00554C1E" w:rsidRDefault="00CF5FE5" w:rsidP="00CF5FE5">
                  <w:pPr>
                    <w:pStyle w:val="Default"/>
                    <w:spacing w:line="276" w:lineRule="auto"/>
                    <w:jc w:val="center"/>
                    <w:rPr>
                      <w:color w:val="auto"/>
                    </w:rPr>
                  </w:pPr>
                  <w:r w:rsidRPr="00554C1E">
                    <w:rPr>
                      <w:color w:val="auto"/>
                    </w:rPr>
                    <w:t>2</w:t>
                  </w:r>
                </w:p>
              </w:tc>
            </w:tr>
            <w:tr w:rsidR="00CF5FE5" w:rsidRPr="00554C1E" w14:paraId="130A1ED5" w14:textId="77777777" w:rsidTr="009439B8">
              <w:trPr>
                <w:trHeight w:val="340"/>
                <w:jc w:val="center"/>
              </w:trPr>
              <w:tc>
                <w:tcPr>
                  <w:tcW w:w="6297" w:type="dxa"/>
                </w:tcPr>
                <w:p w14:paraId="0850E9A3" w14:textId="77777777" w:rsidR="00CF5FE5" w:rsidRPr="00554C1E" w:rsidRDefault="00CF5FE5" w:rsidP="00CF5FE5">
                  <w:pPr>
                    <w:pStyle w:val="Default"/>
                    <w:spacing w:line="276" w:lineRule="auto"/>
                    <w:jc w:val="both"/>
                    <w:rPr>
                      <w:color w:val="auto"/>
                      <w:lang w:val="pt-BR"/>
                    </w:rPr>
                  </w:pPr>
                  <w:r w:rsidRPr="00554C1E">
                    <w:rPr>
                      <w:color w:val="auto"/>
                    </w:rPr>
                    <w:t>Grupo Electrógeno 7.5 kW o superior</w:t>
                  </w:r>
                </w:p>
              </w:tc>
              <w:tc>
                <w:tcPr>
                  <w:tcW w:w="1183" w:type="dxa"/>
                </w:tcPr>
                <w:p w14:paraId="231FB908" w14:textId="77777777" w:rsidR="00CF5FE5" w:rsidRPr="00554C1E" w:rsidRDefault="00CF5FE5" w:rsidP="00CF5FE5">
                  <w:pPr>
                    <w:pStyle w:val="Default"/>
                    <w:spacing w:line="276" w:lineRule="auto"/>
                    <w:jc w:val="center"/>
                    <w:rPr>
                      <w:color w:val="auto"/>
                    </w:rPr>
                  </w:pPr>
                  <w:r w:rsidRPr="00554C1E">
                    <w:rPr>
                      <w:color w:val="auto"/>
                    </w:rPr>
                    <w:t>2</w:t>
                  </w:r>
                </w:p>
              </w:tc>
            </w:tr>
            <w:tr w:rsidR="00CF5FE5" w:rsidRPr="00554C1E" w14:paraId="5C40BDD7" w14:textId="77777777" w:rsidTr="009439B8">
              <w:trPr>
                <w:trHeight w:val="340"/>
                <w:jc w:val="center"/>
              </w:trPr>
              <w:tc>
                <w:tcPr>
                  <w:tcW w:w="6297" w:type="dxa"/>
                </w:tcPr>
                <w:p w14:paraId="064D8A54" w14:textId="77777777" w:rsidR="00CF5FE5" w:rsidRPr="00554C1E" w:rsidRDefault="00CF5FE5" w:rsidP="00CF5FE5">
                  <w:pPr>
                    <w:pStyle w:val="Default"/>
                    <w:spacing w:line="276" w:lineRule="auto"/>
                    <w:jc w:val="both"/>
                    <w:rPr>
                      <w:color w:val="auto"/>
                    </w:rPr>
                  </w:pPr>
                  <w:r w:rsidRPr="00554C1E">
                    <w:t>Tanque cisterna, capacidad 2000 litros</w:t>
                  </w:r>
                </w:p>
              </w:tc>
              <w:tc>
                <w:tcPr>
                  <w:tcW w:w="1183" w:type="dxa"/>
                </w:tcPr>
                <w:p w14:paraId="67C06DCA" w14:textId="77777777" w:rsidR="00CF5FE5" w:rsidRPr="00554C1E" w:rsidRDefault="00CF5FE5" w:rsidP="00CF5FE5">
                  <w:pPr>
                    <w:pStyle w:val="Default"/>
                    <w:spacing w:line="276" w:lineRule="auto"/>
                    <w:jc w:val="center"/>
                    <w:rPr>
                      <w:color w:val="auto"/>
                    </w:rPr>
                  </w:pPr>
                  <w:r w:rsidRPr="00554C1E">
                    <w:rPr>
                      <w:color w:val="auto"/>
                    </w:rPr>
                    <w:t>1</w:t>
                  </w:r>
                </w:p>
              </w:tc>
            </w:tr>
            <w:tr w:rsidR="00CF5FE5" w:rsidRPr="00554C1E" w14:paraId="2DB3DBEC" w14:textId="77777777" w:rsidTr="009439B8">
              <w:trPr>
                <w:trHeight w:val="340"/>
                <w:jc w:val="center"/>
              </w:trPr>
              <w:tc>
                <w:tcPr>
                  <w:tcW w:w="6297" w:type="dxa"/>
                </w:tcPr>
                <w:p w14:paraId="3ABFCAAE" w14:textId="77777777" w:rsidR="00CF5FE5" w:rsidRPr="00554C1E" w:rsidRDefault="00CF5FE5" w:rsidP="00CF5FE5">
                  <w:pPr>
                    <w:pStyle w:val="Default"/>
                    <w:spacing w:line="276" w:lineRule="auto"/>
                    <w:jc w:val="both"/>
                    <w:rPr>
                      <w:color w:val="auto"/>
                    </w:rPr>
                  </w:pPr>
                  <w:r w:rsidRPr="00554C1E">
                    <w:rPr>
                      <w:color w:val="auto"/>
                    </w:rPr>
                    <w:t>Estación total para relevamiento topográfico</w:t>
                  </w:r>
                </w:p>
              </w:tc>
              <w:tc>
                <w:tcPr>
                  <w:tcW w:w="1183" w:type="dxa"/>
                </w:tcPr>
                <w:p w14:paraId="6ACF4C6D" w14:textId="77777777" w:rsidR="00CF5FE5" w:rsidRPr="00554C1E" w:rsidRDefault="00CF5FE5" w:rsidP="00CF5FE5">
                  <w:pPr>
                    <w:pStyle w:val="Default"/>
                    <w:spacing w:line="276" w:lineRule="auto"/>
                    <w:jc w:val="center"/>
                    <w:rPr>
                      <w:color w:val="auto"/>
                    </w:rPr>
                  </w:pPr>
                  <w:r w:rsidRPr="00554C1E">
                    <w:rPr>
                      <w:color w:val="auto"/>
                    </w:rPr>
                    <w:t>1</w:t>
                  </w:r>
                </w:p>
              </w:tc>
            </w:tr>
          </w:tbl>
          <w:p w14:paraId="581F5C44" w14:textId="77777777" w:rsidR="00CF5FE5" w:rsidRPr="00891EB5" w:rsidRDefault="00CF5FE5" w:rsidP="00CF5FE5">
            <w:pPr>
              <w:jc w:val="both"/>
              <w:rPr>
                <w:i/>
                <w:iCs/>
                <w:spacing w:val="-3"/>
                <w:lang w:val="es-ES"/>
              </w:rPr>
            </w:pPr>
          </w:p>
        </w:tc>
      </w:tr>
      <w:tr w:rsidR="007E0722" w:rsidRPr="00891EB5" w14:paraId="192C428E" w14:textId="77777777" w:rsidTr="00E07988">
        <w:tc>
          <w:tcPr>
            <w:tcW w:w="1880" w:type="dxa"/>
            <w:tcBorders>
              <w:top w:val="single" w:sz="4" w:space="0" w:color="auto"/>
              <w:bottom w:val="single" w:sz="4" w:space="0" w:color="auto"/>
            </w:tcBorders>
          </w:tcPr>
          <w:p w14:paraId="2EC7EFA1" w14:textId="04863EF7" w:rsidR="007E0722" w:rsidRPr="00891EB5" w:rsidRDefault="007E0722" w:rsidP="00CF5FE5">
            <w:pPr>
              <w:rPr>
                <w:b/>
                <w:bCs/>
                <w:lang w:val="es-ES"/>
              </w:rPr>
            </w:pPr>
            <w:r>
              <w:rPr>
                <w:b/>
                <w:bCs/>
                <w:lang w:val="es-ES"/>
              </w:rPr>
              <w:lastRenderedPageBreak/>
              <w:t>IAO 6.5 (e)</w:t>
            </w:r>
          </w:p>
        </w:tc>
        <w:tc>
          <w:tcPr>
            <w:tcW w:w="7470" w:type="dxa"/>
          </w:tcPr>
          <w:p w14:paraId="25697863" w14:textId="42C2AAB1" w:rsidR="007E0722" w:rsidRDefault="007E0722" w:rsidP="00CF5FE5">
            <w:pPr>
              <w:jc w:val="both"/>
              <w:rPr>
                <w:lang w:val="es-ES"/>
              </w:rPr>
            </w:pPr>
            <w:r>
              <w:rPr>
                <w:lang w:val="es-ES"/>
              </w:rPr>
              <w:t>Contar con un representante técnico de acuerdo en lo indicado en la IAO 6.3 (c).</w:t>
            </w:r>
          </w:p>
          <w:p w14:paraId="4740B9FF" w14:textId="77777777" w:rsidR="007E0722" w:rsidRPr="00554C1E" w:rsidRDefault="007E0722" w:rsidP="00CF5FE5">
            <w:pPr>
              <w:jc w:val="both"/>
              <w:rPr>
                <w:lang w:val="es-ES"/>
              </w:rPr>
            </w:pPr>
          </w:p>
        </w:tc>
      </w:tr>
      <w:tr w:rsidR="007E0722" w:rsidRPr="00891EB5" w14:paraId="42D08523" w14:textId="77777777" w:rsidTr="00E07988">
        <w:tc>
          <w:tcPr>
            <w:tcW w:w="1880" w:type="dxa"/>
            <w:tcBorders>
              <w:top w:val="single" w:sz="4" w:space="0" w:color="auto"/>
              <w:bottom w:val="single" w:sz="4" w:space="0" w:color="auto"/>
            </w:tcBorders>
          </w:tcPr>
          <w:p w14:paraId="10C6605C" w14:textId="51CF9E6D" w:rsidR="007E0722" w:rsidRDefault="007E0722" w:rsidP="007E0722">
            <w:pPr>
              <w:rPr>
                <w:b/>
                <w:bCs/>
                <w:lang w:val="es-ES"/>
              </w:rPr>
            </w:pPr>
            <w:r>
              <w:rPr>
                <w:b/>
                <w:bCs/>
                <w:lang w:val="es-ES"/>
              </w:rPr>
              <w:t>IAO 6.5 (f)</w:t>
            </w:r>
          </w:p>
          <w:p w14:paraId="53FD452D" w14:textId="4CDB367E" w:rsidR="007E0722" w:rsidRDefault="007E0722" w:rsidP="007E0722">
            <w:pPr>
              <w:rPr>
                <w:b/>
                <w:bCs/>
                <w:lang w:val="es-ES"/>
              </w:rPr>
            </w:pPr>
          </w:p>
        </w:tc>
        <w:tc>
          <w:tcPr>
            <w:tcW w:w="7470" w:type="dxa"/>
          </w:tcPr>
          <w:p w14:paraId="021B54C9" w14:textId="25250474" w:rsidR="007E0722" w:rsidRDefault="007E0722" w:rsidP="007E0722">
            <w:pPr>
              <w:jc w:val="both"/>
              <w:rPr>
                <w:lang w:val="es-ES"/>
              </w:rPr>
            </w:pPr>
            <w:r>
              <w:rPr>
                <w:lang w:val="es-ES"/>
              </w:rPr>
              <w:t xml:space="preserve">Contar con personal técnico para el </w:t>
            </w:r>
            <w:r w:rsidR="00DA17A4">
              <w:rPr>
                <w:lang w:val="es-ES"/>
              </w:rPr>
              <w:t>diseño (</w:t>
            </w:r>
            <w:r>
              <w:rPr>
                <w:lang w:val="es-ES"/>
              </w:rPr>
              <w:t>proyecto ejecutivo</w:t>
            </w:r>
            <w:r w:rsidR="00DA17A4">
              <w:rPr>
                <w:lang w:val="es-ES"/>
              </w:rPr>
              <w:t>)</w:t>
            </w:r>
            <w:r>
              <w:rPr>
                <w:lang w:val="es-ES"/>
              </w:rPr>
              <w:t xml:space="preserve"> como para la obra de acuerdo en lo indicado en la IAO 6.3 (c).</w:t>
            </w:r>
          </w:p>
          <w:p w14:paraId="3653AAE9" w14:textId="77777777" w:rsidR="007E0722" w:rsidRDefault="007E0722" w:rsidP="007E0722">
            <w:pPr>
              <w:jc w:val="both"/>
              <w:rPr>
                <w:lang w:val="es-ES"/>
              </w:rPr>
            </w:pPr>
          </w:p>
        </w:tc>
      </w:tr>
      <w:tr w:rsidR="007E0722" w:rsidRPr="00891EB5" w14:paraId="1BD685CB" w14:textId="77777777" w:rsidTr="00E07988">
        <w:tc>
          <w:tcPr>
            <w:tcW w:w="1880" w:type="dxa"/>
            <w:tcBorders>
              <w:top w:val="single" w:sz="4" w:space="0" w:color="auto"/>
              <w:bottom w:val="single" w:sz="4" w:space="0" w:color="auto"/>
            </w:tcBorders>
          </w:tcPr>
          <w:p w14:paraId="5B30F107" w14:textId="2FD376DD" w:rsidR="007E0722" w:rsidRPr="00891EB5" w:rsidRDefault="007E0722" w:rsidP="007E0722">
            <w:pPr>
              <w:rPr>
                <w:b/>
                <w:bCs/>
                <w:lang w:val="es-ES"/>
              </w:rPr>
            </w:pPr>
            <w:r w:rsidRPr="00891EB5">
              <w:rPr>
                <w:b/>
                <w:bCs/>
                <w:lang w:val="es-ES"/>
              </w:rPr>
              <w:t xml:space="preserve">IAO </w:t>
            </w:r>
            <w:r>
              <w:rPr>
                <w:b/>
                <w:bCs/>
                <w:lang w:val="es-ES"/>
              </w:rPr>
              <w:t>6</w:t>
            </w:r>
            <w:r w:rsidRPr="00891EB5">
              <w:rPr>
                <w:b/>
                <w:bCs/>
                <w:lang w:val="es-ES"/>
              </w:rPr>
              <w:t>.5 (g)</w:t>
            </w:r>
            <w:r w:rsidRPr="00891EB5">
              <w:rPr>
                <w:rStyle w:val="Refdenotaalpie"/>
                <w:b/>
                <w:bCs/>
                <w:lang w:val="es-ES"/>
              </w:rPr>
              <w:footnoteReference w:id="19"/>
            </w:r>
          </w:p>
        </w:tc>
        <w:tc>
          <w:tcPr>
            <w:tcW w:w="7470" w:type="dxa"/>
          </w:tcPr>
          <w:p w14:paraId="10949B1B" w14:textId="77777777" w:rsidR="007E0722" w:rsidRPr="00554C1E" w:rsidRDefault="007E0722" w:rsidP="007E0722">
            <w:pPr>
              <w:spacing w:before="120"/>
              <w:jc w:val="both"/>
              <w:rPr>
                <w:i/>
                <w:lang w:val="es-ES"/>
              </w:rPr>
            </w:pPr>
            <w:r w:rsidRPr="00554C1E">
              <w:rPr>
                <w:lang w:val="es-ES"/>
              </w:rPr>
              <w:t>El monto mínimo de activos líquidos y/o de acceso a créditos libres de otros compromisos contractuales del Oferente seleccionado deberá ser de: USD 600.000</w:t>
            </w:r>
            <w:r w:rsidRPr="00554C1E">
              <w:rPr>
                <w:b/>
                <w:i/>
                <w:lang w:val="es-ES"/>
              </w:rPr>
              <w:t xml:space="preserve"> (dólares estadounidenses seiscientos mil).</w:t>
            </w:r>
            <w:r w:rsidRPr="00554C1E">
              <w:rPr>
                <w:b/>
                <w:u w:val="single"/>
                <w:lang w:val="es-ES"/>
              </w:rPr>
              <w:t xml:space="preserve"> </w:t>
            </w:r>
            <w:r w:rsidRPr="00554C1E">
              <w:rPr>
                <w:u w:val="single"/>
                <w:lang w:val="es-ES"/>
              </w:rPr>
              <w:t xml:space="preserve">                                                                                                 </w:t>
            </w:r>
            <w:r w:rsidRPr="00554C1E">
              <w:rPr>
                <w:lang w:val="es-ES"/>
              </w:rPr>
              <w:t xml:space="preserve"> </w:t>
            </w:r>
          </w:p>
          <w:p w14:paraId="0A2A8254" w14:textId="77777777" w:rsidR="007E0722" w:rsidRPr="00891EB5" w:rsidRDefault="007E0722" w:rsidP="007E0722">
            <w:pPr>
              <w:rPr>
                <w:lang w:val="es-ES"/>
              </w:rPr>
            </w:pPr>
          </w:p>
        </w:tc>
      </w:tr>
      <w:tr w:rsidR="007E0722" w:rsidRPr="00891EB5" w14:paraId="79FDC46D" w14:textId="77777777" w:rsidTr="00E07988">
        <w:tc>
          <w:tcPr>
            <w:tcW w:w="1880" w:type="dxa"/>
            <w:tcBorders>
              <w:top w:val="single" w:sz="4" w:space="0" w:color="auto"/>
              <w:bottom w:val="single" w:sz="4" w:space="0" w:color="auto"/>
            </w:tcBorders>
          </w:tcPr>
          <w:p w14:paraId="0FD775D8" w14:textId="5E83DB38" w:rsidR="007E0722" w:rsidRPr="00ED478C" w:rsidRDefault="007E0722" w:rsidP="007E0722">
            <w:pPr>
              <w:rPr>
                <w:b/>
                <w:bCs/>
                <w:lang w:val="es-ES"/>
              </w:rPr>
            </w:pPr>
            <w:r w:rsidRPr="00ED478C">
              <w:rPr>
                <w:b/>
                <w:bCs/>
                <w:lang w:val="es-ES"/>
              </w:rPr>
              <w:t>IAO 6.7</w:t>
            </w:r>
          </w:p>
        </w:tc>
        <w:tc>
          <w:tcPr>
            <w:tcW w:w="7470" w:type="dxa"/>
          </w:tcPr>
          <w:p w14:paraId="3095205D" w14:textId="1C827E4F" w:rsidR="007E0722" w:rsidRDefault="007E0722" w:rsidP="007E0722">
            <w:pPr>
              <w:spacing w:before="120" w:after="120"/>
              <w:rPr>
                <w:lang w:val="es-ES"/>
              </w:rPr>
            </w:pPr>
            <w:r w:rsidRPr="00ED478C">
              <w:rPr>
                <w:lang w:val="es-ES"/>
              </w:rPr>
              <w:t>No se tendrá en cuenta la experiencia y los recursos de los Subcontratistas.</w:t>
            </w:r>
          </w:p>
          <w:p w14:paraId="57D0A2AE" w14:textId="4F010E71" w:rsidR="007E0722" w:rsidRPr="00ED478C" w:rsidRDefault="007E0722" w:rsidP="007E0722">
            <w:pPr>
              <w:spacing w:before="120" w:after="120"/>
              <w:rPr>
                <w:lang w:val="es-ES"/>
              </w:rPr>
            </w:pPr>
          </w:p>
        </w:tc>
      </w:tr>
      <w:tr w:rsidR="007E0722" w:rsidRPr="00891EB5" w14:paraId="7A030349" w14:textId="77777777" w:rsidTr="00B53730">
        <w:trPr>
          <w:cantSplit/>
        </w:trPr>
        <w:tc>
          <w:tcPr>
            <w:tcW w:w="9350" w:type="dxa"/>
            <w:gridSpan w:val="2"/>
            <w:tcBorders>
              <w:top w:val="single" w:sz="4" w:space="0" w:color="auto"/>
              <w:bottom w:val="single" w:sz="4" w:space="0" w:color="auto"/>
            </w:tcBorders>
          </w:tcPr>
          <w:p w14:paraId="176573EC" w14:textId="77777777" w:rsidR="007E0722" w:rsidRPr="00ED478C" w:rsidRDefault="007E0722" w:rsidP="007E0722">
            <w:pPr>
              <w:rPr>
                <w:lang w:val="es-ES"/>
              </w:rPr>
            </w:pPr>
          </w:p>
          <w:p w14:paraId="2A1CF4FC" w14:textId="77777777" w:rsidR="007E0722" w:rsidRPr="00ED478C" w:rsidRDefault="007E0722" w:rsidP="007E0722">
            <w:pPr>
              <w:pStyle w:val="Ttulo4"/>
              <w:numPr>
                <w:ilvl w:val="0"/>
                <w:numId w:val="6"/>
              </w:numPr>
              <w:rPr>
                <w:lang w:val="es-ES"/>
              </w:rPr>
            </w:pPr>
            <w:r w:rsidRPr="00ED478C">
              <w:rPr>
                <w:lang w:val="es-ES"/>
              </w:rPr>
              <w:t>Documento de Licitación</w:t>
            </w:r>
          </w:p>
          <w:p w14:paraId="33EF2FA1" w14:textId="77777777" w:rsidR="007E0722" w:rsidRPr="00ED478C" w:rsidRDefault="007E0722" w:rsidP="007E0722">
            <w:pPr>
              <w:jc w:val="center"/>
              <w:rPr>
                <w:b/>
                <w:bCs/>
                <w:sz w:val="28"/>
                <w:lang w:val="es-ES"/>
              </w:rPr>
            </w:pPr>
          </w:p>
        </w:tc>
      </w:tr>
      <w:tr w:rsidR="007E0722" w:rsidRPr="00891EB5" w14:paraId="337E40D5" w14:textId="77777777" w:rsidTr="00E07988">
        <w:trPr>
          <w:cantSplit/>
        </w:trPr>
        <w:tc>
          <w:tcPr>
            <w:tcW w:w="1880" w:type="dxa"/>
            <w:tcBorders>
              <w:top w:val="single" w:sz="4" w:space="0" w:color="auto"/>
              <w:bottom w:val="single" w:sz="4" w:space="0" w:color="auto"/>
            </w:tcBorders>
          </w:tcPr>
          <w:p w14:paraId="60A1F284" w14:textId="2271DC9C" w:rsidR="007E0722" w:rsidRPr="00891EB5" w:rsidRDefault="007E0722" w:rsidP="007E0722">
            <w:pPr>
              <w:rPr>
                <w:b/>
                <w:bCs/>
                <w:lang w:val="es-ES"/>
              </w:rPr>
            </w:pPr>
            <w:r w:rsidRPr="00204FD8">
              <w:rPr>
                <w:b/>
                <w:bCs/>
                <w:lang w:val="es-ES"/>
              </w:rPr>
              <w:t>IAO 1</w:t>
            </w:r>
            <w:r>
              <w:rPr>
                <w:b/>
                <w:bCs/>
                <w:lang w:val="es-ES"/>
              </w:rPr>
              <w:t>1</w:t>
            </w:r>
            <w:r w:rsidRPr="00204FD8">
              <w:rPr>
                <w:b/>
                <w:bCs/>
                <w:lang w:val="es-ES"/>
              </w:rPr>
              <w:t>.1</w:t>
            </w:r>
          </w:p>
        </w:tc>
        <w:tc>
          <w:tcPr>
            <w:tcW w:w="7470" w:type="dxa"/>
            <w:tcBorders>
              <w:top w:val="single" w:sz="4" w:space="0" w:color="auto"/>
              <w:bottom w:val="single" w:sz="4" w:space="0" w:color="auto"/>
            </w:tcBorders>
          </w:tcPr>
          <w:p w14:paraId="36AF355C" w14:textId="77777777" w:rsidR="007E0722" w:rsidRPr="00554C1E" w:rsidRDefault="007E0722" w:rsidP="007E0722">
            <w:pPr>
              <w:tabs>
                <w:tab w:val="right" w:pos="7254"/>
              </w:tabs>
              <w:spacing w:before="120"/>
              <w:jc w:val="both"/>
              <w:rPr>
                <w:lang w:val="es-ES"/>
              </w:rPr>
            </w:pPr>
            <w:r w:rsidRPr="00554C1E">
              <w:rPr>
                <w:lang w:val="es-ES"/>
              </w:rPr>
              <w:t xml:space="preserve">Exclusivamente a los efectos de la </w:t>
            </w:r>
            <w:r w:rsidRPr="00554C1E">
              <w:rPr>
                <w:b/>
                <w:u w:val="single"/>
                <w:lang w:val="es-ES"/>
              </w:rPr>
              <w:t>aclaración de la Oferta</w:t>
            </w:r>
            <w:r w:rsidRPr="00554C1E">
              <w:rPr>
                <w:lang w:val="es-ES"/>
              </w:rPr>
              <w:t>, la dirección del Contratante es:</w:t>
            </w:r>
          </w:p>
          <w:p w14:paraId="7A9EE455" w14:textId="77777777" w:rsidR="007E0722" w:rsidRPr="00554C1E" w:rsidRDefault="007E0722" w:rsidP="007E0722">
            <w:pPr>
              <w:tabs>
                <w:tab w:val="right" w:pos="7254"/>
              </w:tabs>
              <w:spacing w:before="120"/>
              <w:jc w:val="both"/>
              <w:rPr>
                <w:i/>
                <w:lang w:val="es-ES"/>
              </w:rPr>
            </w:pPr>
            <w:r w:rsidRPr="00554C1E">
              <w:rPr>
                <w:lang w:val="es-ES"/>
              </w:rPr>
              <w:t>Atención: Sección Licitaciones - OSE</w:t>
            </w:r>
          </w:p>
          <w:p w14:paraId="3CAA8FE2" w14:textId="77777777" w:rsidR="007E0722" w:rsidRPr="00554C1E" w:rsidRDefault="007E0722" w:rsidP="007E0722">
            <w:pPr>
              <w:tabs>
                <w:tab w:val="right" w:pos="7254"/>
              </w:tabs>
              <w:spacing w:before="120"/>
              <w:jc w:val="both"/>
              <w:rPr>
                <w:i/>
                <w:lang w:val="es-ES"/>
              </w:rPr>
            </w:pPr>
            <w:r w:rsidRPr="00554C1E">
              <w:rPr>
                <w:lang w:val="es-ES"/>
              </w:rPr>
              <w:t>Dirección: San Martín 3235</w:t>
            </w:r>
          </w:p>
          <w:p w14:paraId="765EA671" w14:textId="77777777" w:rsidR="007E0722" w:rsidRPr="00554C1E" w:rsidRDefault="007E0722" w:rsidP="007E0722">
            <w:pPr>
              <w:tabs>
                <w:tab w:val="right" w:pos="7254"/>
              </w:tabs>
              <w:spacing w:before="120"/>
              <w:jc w:val="both"/>
              <w:rPr>
                <w:i/>
                <w:lang w:val="es-ES"/>
              </w:rPr>
            </w:pPr>
            <w:r w:rsidRPr="00554C1E">
              <w:rPr>
                <w:lang w:val="es-ES"/>
              </w:rPr>
              <w:t>Ciudad: Montevideo</w:t>
            </w:r>
          </w:p>
          <w:p w14:paraId="282438FC" w14:textId="77777777" w:rsidR="007E0722" w:rsidRPr="00554C1E" w:rsidRDefault="007E0722" w:rsidP="007E0722">
            <w:pPr>
              <w:tabs>
                <w:tab w:val="right" w:pos="7254"/>
              </w:tabs>
              <w:spacing w:before="120"/>
              <w:jc w:val="both"/>
              <w:rPr>
                <w:i/>
                <w:lang w:val="es-ES"/>
              </w:rPr>
            </w:pPr>
            <w:r w:rsidRPr="00554C1E">
              <w:rPr>
                <w:lang w:val="es-ES"/>
              </w:rPr>
              <w:t>Código postal: 11.700</w:t>
            </w:r>
          </w:p>
          <w:p w14:paraId="10AADFCF" w14:textId="77777777" w:rsidR="007E0722" w:rsidRPr="00554C1E" w:rsidRDefault="007E0722" w:rsidP="007E0722">
            <w:pPr>
              <w:tabs>
                <w:tab w:val="right" w:pos="7254"/>
              </w:tabs>
              <w:spacing w:before="120"/>
              <w:jc w:val="both"/>
              <w:rPr>
                <w:i/>
                <w:lang w:val="es-ES"/>
              </w:rPr>
            </w:pPr>
            <w:r w:rsidRPr="00554C1E">
              <w:rPr>
                <w:lang w:val="es-ES"/>
              </w:rPr>
              <w:t xml:space="preserve">País: Uruguay </w:t>
            </w:r>
          </w:p>
          <w:p w14:paraId="0658CDE3" w14:textId="77777777" w:rsidR="007E0722" w:rsidRPr="00554C1E" w:rsidRDefault="007E0722" w:rsidP="007E0722">
            <w:pPr>
              <w:tabs>
                <w:tab w:val="right" w:pos="7254"/>
              </w:tabs>
              <w:spacing w:before="120"/>
              <w:jc w:val="both"/>
              <w:rPr>
                <w:lang w:val="es-ES"/>
              </w:rPr>
            </w:pPr>
            <w:r w:rsidRPr="00554C1E">
              <w:rPr>
                <w:lang w:val="es-ES"/>
              </w:rPr>
              <w:t>Teléfono: (598) 22084147</w:t>
            </w:r>
          </w:p>
          <w:p w14:paraId="4CF02312" w14:textId="77777777" w:rsidR="007E0722" w:rsidRPr="00891EB5" w:rsidRDefault="007E0722" w:rsidP="007E0722">
            <w:pPr>
              <w:rPr>
                <w:i/>
                <w:iCs/>
                <w:lang w:val="es-ES"/>
              </w:rPr>
            </w:pPr>
          </w:p>
        </w:tc>
      </w:tr>
      <w:tr w:rsidR="007E0722" w:rsidRPr="00891EB5" w14:paraId="4AC8BD58" w14:textId="77777777" w:rsidTr="00B53730">
        <w:trPr>
          <w:cantSplit/>
        </w:trPr>
        <w:tc>
          <w:tcPr>
            <w:tcW w:w="9350" w:type="dxa"/>
            <w:gridSpan w:val="2"/>
            <w:tcBorders>
              <w:top w:val="single" w:sz="4" w:space="0" w:color="auto"/>
              <w:bottom w:val="single" w:sz="4" w:space="0" w:color="auto"/>
            </w:tcBorders>
          </w:tcPr>
          <w:p w14:paraId="0D89F650" w14:textId="77777777" w:rsidR="007E0722" w:rsidRPr="00891EB5" w:rsidRDefault="007E0722" w:rsidP="007E0722">
            <w:pPr>
              <w:rPr>
                <w:lang w:val="es-ES"/>
              </w:rPr>
            </w:pPr>
          </w:p>
          <w:p w14:paraId="00BB00C1" w14:textId="77777777" w:rsidR="007E0722" w:rsidRPr="00891EB5" w:rsidRDefault="007E0722" w:rsidP="007E0722">
            <w:pPr>
              <w:pStyle w:val="Ttulo4"/>
              <w:numPr>
                <w:ilvl w:val="0"/>
                <w:numId w:val="0"/>
              </w:numPr>
              <w:rPr>
                <w:lang w:val="es-ES"/>
              </w:rPr>
            </w:pPr>
            <w:r w:rsidRPr="00891EB5">
              <w:rPr>
                <w:lang w:val="es-ES"/>
              </w:rPr>
              <w:t>C. Preparación de las Ofertas</w:t>
            </w:r>
          </w:p>
          <w:p w14:paraId="2118AD9A" w14:textId="77777777" w:rsidR="007E0722" w:rsidRPr="00891EB5" w:rsidRDefault="007E0722" w:rsidP="007E0722">
            <w:pPr>
              <w:jc w:val="center"/>
              <w:rPr>
                <w:b/>
                <w:bCs/>
                <w:lang w:val="es-ES"/>
              </w:rPr>
            </w:pPr>
          </w:p>
        </w:tc>
      </w:tr>
      <w:tr w:rsidR="007E0722" w:rsidRPr="00891EB5" w14:paraId="4BCE597B" w14:textId="77777777" w:rsidTr="00E07988">
        <w:tc>
          <w:tcPr>
            <w:tcW w:w="1880" w:type="dxa"/>
            <w:tcBorders>
              <w:top w:val="single" w:sz="4" w:space="0" w:color="auto"/>
              <w:bottom w:val="single" w:sz="4" w:space="0" w:color="auto"/>
            </w:tcBorders>
          </w:tcPr>
          <w:p w14:paraId="1214BA7E" w14:textId="0AAEB804" w:rsidR="007E0722" w:rsidRPr="00891EB5" w:rsidRDefault="007E0722" w:rsidP="007E0722">
            <w:pPr>
              <w:rPr>
                <w:b/>
                <w:bCs/>
                <w:lang w:val="es-ES"/>
              </w:rPr>
            </w:pPr>
            <w:r w:rsidRPr="00891EB5">
              <w:rPr>
                <w:b/>
                <w:bCs/>
                <w:lang w:val="es-ES"/>
              </w:rPr>
              <w:t>IAO 1</w:t>
            </w:r>
            <w:r>
              <w:rPr>
                <w:b/>
                <w:bCs/>
                <w:lang w:val="es-ES"/>
              </w:rPr>
              <w:t>3</w:t>
            </w:r>
            <w:r w:rsidRPr="00891EB5">
              <w:rPr>
                <w:b/>
                <w:bCs/>
                <w:lang w:val="es-ES"/>
              </w:rPr>
              <w:t>.1</w:t>
            </w:r>
          </w:p>
        </w:tc>
        <w:tc>
          <w:tcPr>
            <w:tcW w:w="7470" w:type="dxa"/>
            <w:tcBorders>
              <w:top w:val="single" w:sz="4" w:space="0" w:color="auto"/>
              <w:bottom w:val="single" w:sz="4" w:space="0" w:color="auto"/>
            </w:tcBorders>
          </w:tcPr>
          <w:p w14:paraId="1223FD2C" w14:textId="77777777" w:rsidR="007E0722" w:rsidRDefault="007E0722" w:rsidP="007E0722">
            <w:pPr>
              <w:jc w:val="both"/>
              <w:rPr>
                <w:lang w:val="es-ES"/>
              </w:rPr>
            </w:pPr>
            <w:r w:rsidRPr="003D6336">
              <w:rPr>
                <w:lang w:val="es-ES"/>
              </w:rPr>
              <w:t xml:space="preserve">El idioma en que deben estar redactadas las Ofertas es: </w:t>
            </w:r>
            <w:r>
              <w:rPr>
                <w:lang w:val="es-ES"/>
              </w:rPr>
              <w:t xml:space="preserve">Español </w:t>
            </w:r>
            <w:r w:rsidRPr="003D6336">
              <w:rPr>
                <w:b/>
                <w:i/>
                <w:sz w:val="22"/>
                <w:lang w:val="es-ES"/>
              </w:rPr>
              <w:t xml:space="preserve"> </w:t>
            </w:r>
          </w:p>
          <w:p w14:paraId="6AB8BA42" w14:textId="79642673" w:rsidR="007E0722" w:rsidRPr="00891EB5" w:rsidRDefault="007E0722" w:rsidP="007E0722">
            <w:pPr>
              <w:jc w:val="both"/>
              <w:rPr>
                <w:i/>
                <w:iCs/>
                <w:sz w:val="22"/>
                <w:lang w:val="es-ES"/>
              </w:rPr>
            </w:pPr>
          </w:p>
        </w:tc>
      </w:tr>
      <w:tr w:rsidR="007E0722" w:rsidRPr="00891EB5" w14:paraId="5DFE00FB" w14:textId="77777777" w:rsidTr="00E07988">
        <w:tc>
          <w:tcPr>
            <w:tcW w:w="1880" w:type="dxa"/>
            <w:tcBorders>
              <w:top w:val="single" w:sz="4" w:space="0" w:color="auto"/>
              <w:bottom w:val="single" w:sz="4" w:space="0" w:color="auto"/>
            </w:tcBorders>
          </w:tcPr>
          <w:p w14:paraId="32CF61D0" w14:textId="6BD633EA" w:rsidR="007E0722" w:rsidRPr="00891EB5" w:rsidRDefault="007E0722" w:rsidP="007E0722">
            <w:pPr>
              <w:rPr>
                <w:b/>
                <w:bCs/>
                <w:lang w:val="es-ES"/>
              </w:rPr>
            </w:pPr>
            <w:r w:rsidRPr="00891EB5">
              <w:rPr>
                <w:b/>
                <w:bCs/>
                <w:lang w:val="es-ES"/>
              </w:rPr>
              <w:t>IAO 1</w:t>
            </w:r>
            <w:r>
              <w:rPr>
                <w:b/>
                <w:bCs/>
                <w:lang w:val="es-ES"/>
              </w:rPr>
              <w:t>4</w:t>
            </w:r>
            <w:r w:rsidRPr="00891EB5">
              <w:rPr>
                <w:b/>
                <w:bCs/>
                <w:lang w:val="es-ES"/>
              </w:rPr>
              <w:t>.1</w:t>
            </w:r>
          </w:p>
        </w:tc>
        <w:tc>
          <w:tcPr>
            <w:tcW w:w="7470" w:type="dxa"/>
            <w:tcBorders>
              <w:top w:val="single" w:sz="4" w:space="0" w:color="auto"/>
              <w:bottom w:val="single" w:sz="4" w:space="0" w:color="auto"/>
            </w:tcBorders>
          </w:tcPr>
          <w:p w14:paraId="701AED74" w14:textId="47E316C5" w:rsidR="007E0722" w:rsidRPr="00891EB5" w:rsidRDefault="007E0722" w:rsidP="007E0722">
            <w:pPr>
              <w:jc w:val="both"/>
              <w:rPr>
                <w:i/>
                <w:iCs/>
                <w:lang w:val="es-ES"/>
              </w:rPr>
            </w:pPr>
            <w:r w:rsidRPr="00891EB5">
              <w:rPr>
                <w:lang w:val="es-ES"/>
              </w:rPr>
              <w:t>Los Oferentes deberán presentar los siguientes materiales adicionales con su Oferta:</w:t>
            </w:r>
          </w:p>
          <w:p w14:paraId="28A12E5C" w14:textId="77777777" w:rsidR="007E0722" w:rsidRDefault="007E0722" w:rsidP="007E0722">
            <w:pPr>
              <w:tabs>
                <w:tab w:val="right" w:pos="7254"/>
              </w:tabs>
              <w:spacing w:before="120" w:after="120"/>
              <w:rPr>
                <w:b/>
                <w:i/>
                <w:lang w:val="es-ES"/>
              </w:rPr>
            </w:pPr>
            <w:r w:rsidRPr="00891EB5">
              <w:rPr>
                <w:b/>
                <w:i/>
                <w:lang w:val="es-ES"/>
              </w:rPr>
              <w:t>La lista de documentos adicionales debe incluir lo siguiente:</w:t>
            </w:r>
          </w:p>
          <w:p w14:paraId="7B6A28BC" w14:textId="7C677930" w:rsidR="007E0722" w:rsidRPr="007733C8" w:rsidRDefault="007E0722" w:rsidP="007E0722">
            <w:pPr>
              <w:tabs>
                <w:tab w:val="right" w:pos="7254"/>
              </w:tabs>
              <w:spacing w:before="120" w:after="120"/>
              <w:rPr>
                <w:b/>
                <w:iCs/>
              </w:rPr>
            </w:pPr>
            <w:r>
              <w:rPr>
                <w:b/>
                <w:iCs/>
              </w:rPr>
              <w:t xml:space="preserve">1) </w:t>
            </w:r>
            <w:r w:rsidRPr="007733C8">
              <w:rPr>
                <w:b/>
                <w:iCs/>
              </w:rPr>
              <w:t>Código de Conducta (ASSS)</w:t>
            </w:r>
          </w:p>
          <w:p w14:paraId="32A9A344" w14:textId="77777777" w:rsidR="007E0722" w:rsidRPr="007733C8" w:rsidRDefault="007E0722" w:rsidP="007E0722">
            <w:pPr>
              <w:tabs>
                <w:tab w:val="right" w:pos="7254"/>
              </w:tabs>
              <w:spacing w:before="120" w:after="120"/>
            </w:pPr>
            <w:r w:rsidRPr="007733C8">
              <w:t xml:space="preserve">El Oferente presentará su Código de Conducta que se aplicará y se comunicará adecuadamente a los empleados del Contratista y a los empleados de los subcontratistas para garantizar el cumplimiento de sus </w:t>
            </w:r>
            <w:r w:rsidRPr="007733C8">
              <w:lastRenderedPageBreak/>
              <w:t>obligaciones ambientales, sociales, de salud y seguridad (ASSS) bajo el contrato.</w:t>
            </w:r>
          </w:p>
          <w:p w14:paraId="30E941FE" w14:textId="77777777" w:rsidR="007E0722" w:rsidRPr="00145C67" w:rsidRDefault="007E0722" w:rsidP="007E0722">
            <w:pPr>
              <w:tabs>
                <w:tab w:val="right" w:pos="7254"/>
              </w:tabs>
              <w:spacing w:before="120" w:after="120"/>
            </w:pPr>
            <w:r w:rsidRPr="007733C8">
              <w:t xml:space="preserve">Además, el Oferente detallará cómo se implementará este Código de Conducta. </w:t>
            </w:r>
            <w:r w:rsidRPr="00145C67">
              <w:t>Esto incluirá: cómo se introducirá en condiciones de empleo/compromiso, cómo se comunicará al personal, qué capacitación se proporcionará, cómo se monitoreará y cómo el contratista propone lidiar con cualquier incumplimiento.</w:t>
            </w:r>
          </w:p>
          <w:p w14:paraId="3753E1BF" w14:textId="77777777" w:rsidR="007E0722" w:rsidRDefault="007E0722" w:rsidP="007E0722">
            <w:pPr>
              <w:tabs>
                <w:tab w:val="right" w:pos="7254"/>
              </w:tabs>
              <w:spacing w:before="60" w:after="60"/>
              <w:rPr>
                <w:bCs/>
                <w:i/>
                <w:lang w:val="es-ES"/>
              </w:rPr>
            </w:pPr>
            <w:r w:rsidRPr="00145C67">
              <w:t>El contratista y sus subcontratistas deberán implementar el Código de Conducta acordado.</w:t>
            </w:r>
          </w:p>
          <w:p w14:paraId="698D5399" w14:textId="77777777" w:rsidR="007E0722" w:rsidRDefault="007E0722" w:rsidP="007E0722">
            <w:pPr>
              <w:tabs>
                <w:tab w:val="right" w:pos="7254"/>
              </w:tabs>
              <w:spacing w:before="60" w:after="60"/>
              <w:rPr>
                <w:bCs/>
                <w:i/>
                <w:lang w:val="es-ES"/>
              </w:rPr>
            </w:pPr>
          </w:p>
          <w:p w14:paraId="21302B4E" w14:textId="77777777" w:rsidR="007E0722" w:rsidRPr="00145C67" w:rsidRDefault="007E0722" w:rsidP="007E0722">
            <w:pPr>
              <w:tabs>
                <w:tab w:val="right" w:pos="7254"/>
              </w:tabs>
              <w:spacing w:before="120" w:after="120"/>
              <w:rPr>
                <w:b/>
              </w:rPr>
            </w:pPr>
            <w:r>
              <w:rPr>
                <w:b/>
              </w:rPr>
              <w:t xml:space="preserve">2) </w:t>
            </w:r>
            <w:r w:rsidRPr="00145C67">
              <w:rPr>
                <w:b/>
              </w:rPr>
              <w:t>Estrategias de Gestión y Planes de Implementación (EGPI) para gestionar los riesgos e impactos ASSS</w:t>
            </w:r>
          </w:p>
          <w:p w14:paraId="4FFA0D27" w14:textId="77777777" w:rsidR="007E0722" w:rsidRPr="00052962" w:rsidRDefault="007E0722" w:rsidP="007E0722">
            <w:pPr>
              <w:tabs>
                <w:tab w:val="right" w:pos="7254"/>
              </w:tabs>
              <w:spacing w:before="120" w:after="120"/>
            </w:pPr>
            <w:r w:rsidRPr="00052962">
              <w:t>El Oferente presentará y, posteriormente, implementará la Estrategias de Gestión y Planes de Implementación (EGPI) para administrar los riesgos e impactos ambientales, sociales, de salud y seguridad (ASSS) clave, que se conocen colectivamente como el Plan de Gestión Ambiental y Social del Contratista ( PGAS-C) y se desarrollarán de acuerdo con: las Especificaciones Ambientales, sociales y de salud y seguridad que se encuentran en el presente pliego (Anexo 13 de la Sección VI Especificaciones técnicas y particulares)</w:t>
            </w:r>
            <w:r>
              <w:t xml:space="preserve"> </w:t>
            </w:r>
            <w:r w:rsidRPr="00052962">
              <w:t xml:space="preserve">y el respectivo Plan de Acción Ambiental y Social (PAAS) </w:t>
            </w:r>
            <w:r w:rsidRPr="000D2992">
              <w:t>del BID (PAAS).</w:t>
            </w:r>
          </w:p>
          <w:p w14:paraId="46D76563" w14:textId="77777777" w:rsidR="007E0722" w:rsidRPr="00770D80" w:rsidRDefault="007E0722" w:rsidP="007E0722">
            <w:pPr>
              <w:tabs>
                <w:tab w:val="right" w:pos="7254"/>
              </w:tabs>
              <w:spacing w:before="120" w:after="120"/>
            </w:pPr>
            <w:r w:rsidRPr="00770D80">
              <w:t>Dicho documento (EGPI) detallará el equipo con que se contará para dar cumplimiento a los requisitos ambientales exigidos en el presente pliego y como se implementará la Gestión ambiental, social y de salud y seguridad para la fase de Construcción. Esto incluirá: cómo se introducirá en condiciones de empleo/compromiso, cómo se comunicará al personal, qué capacitación se proporcionará, cómo se monitoreará y cómo el contratista propone lidiar con cualquier incumplimiento.</w:t>
            </w:r>
          </w:p>
          <w:p w14:paraId="50596719" w14:textId="77777777" w:rsidR="007E0722" w:rsidRDefault="007E0722" w:rsidP="007E0722">
            <w:pPr>
              <w:rPr>
                <w:color w:val="212121"/>
              </w:rPr>
            </w:pPr>
            <w:r w:rsidRPr="00770D80">
              <w:t>El contratista y sus subcontratistas deberán implementar la EGPI.</w:t>
            </w:r>
            <w:r>
              <w:t xml:space="preserve"> </w:t>
            </w:r>
          </w:p>
          <w:p w14:paraId="10D505A6" w14:textId="57D773BC" w:rsidR="007E0722" w:rsidRDefault="007E0722" w:rsidP="007E0722">
            <w:r w:rsidRPr="00770D80">
              <w:t xml:space="preserve">Posteriormente, previo y durante la fase de construcción el Contratista, presentará los documentos solicitados en el presente pliego (Anexo </w:t>
            </w:r>
            <w:r>
              <w:t>13 de la Sección</w:t>
            </w:r>
            <w:r w:rsidRPr="00770D80">
              <w:t xml:space="preserve"> Especificaciones técnicas y particulares).  </w:t>
            </w:r>
          </w:p>
          <w:p w14:paraId="7F7FE449" w14:textId="77777777" w:rsidR="007E0722" w:rsidRDefault="007E0722" w:rsidP="007E0722">
            <w:pPr>
              <w:rPr>
                <w:color w:val="212121"/>
              </w:rPr>
            </w:pPr>
          </w:p>
          <w:p w14:paraId="5746636E" w14:textId="77777777" w:rsidR="007E0722" w:rsidRPr="004A5C03" w:rsidRDefault="007E0722" w:rsidP="007E0722">
            <w:pPr>
              <w:tabs>
                <w:tab w:val="right" w:pos="7254"/>
              </w:tabs>
              <w:spacing w:before="60" w:after="60"/>
              <w:jc w:val="both"/>
              <w:rPr>
                <w:color w:val="212121"/>
              </w:rPr>
            </w:pPr>
            <w:r w:rsidRPr="00E9768A">
              <w:rPr>
                <w:b/>
                <w:color w:val="212121"/>
              </w:rPr>
              <w:t>3)</w:t>
            </w:r>
            <w:r w:rsidRPr="004A5C03">
              <w:rPr>
                <w:color w:val="212121"/>
              </w:rPr>
              <w:t xml:space="preserve"> Comprobante que acredite que ha constituido la Garantía de</w:t>
            </w:r>
          </w:p>
          <w:p w14:paraId="426160A8" w14:textId="59322051" w:rsidR="007E0722" w:rsidRDefault="007E0722" w:rsidP="007E0722">
            <w:pPr>
              <w:tabs>
                <w:tab w:val="right" w:pos="7254"/>
              </w:tabs>
              <w:spacing w:before="60" w:after="60"/>
              <w:jc w:val="both"/>
              <w:rPr>
                <w:color w:val="212121"/>
              </w:rPr>
            </w:pPr>
            <w:r w:rsidRPr="004A5C03">
              <w:rPr>
                <w:color w:val="212121"/>
              </w:rPr>
              <w:t>Mantenimiento de la Oferta.</w:t>
            </w:r>
          </w:p>
          <w:p w14:paraId="730EA55B" w14:textId="77777777" w:rsidR="007E0722" w:rsidRDefault="007E0722" w:rsidP="007E0722">
            <w:pPr>
              <w:tabs>
                <w:tab w:val="right" w:pos="7254"/>
              </w:tabs>
              <w:spacing w:before="60" w:after="60"/>
              <w:jc w:val="both"/>
              <w:rPr>
                <w:color w:val="212121"/>
              </w:rPr>
            </w:pPr>
          </w:p>
          <w:p w14:paraId="03AB2CD4" w14:textId="77777777" w:rsidR="007E0722" w:rsidRPr="004A5C03" w:rsidRDefault="007E0722" w:rsidP="007E0722">
            <w:pPr>
              <w:tabs>
                <w:tab w:val="right" w:pos="7254"/>
              </w:tabs>
              <w:spacing w:before="60" w:after="60"/>
              <w:jc w:val="both"/>
              <w:rPr>
                <w:color w:val="212121"/>
              </w:rPr>
            </w:pPr>
            <w:r w:rsidRPr="00E9768A">
              <w:rPr>
                <w:b/>
                <w:color w:val="212121"/>
              </w:rPr>
              <w:t>4)</w:t>
            </w:r>
            <w:r w:rsidRPr="004A5C03">
              <w:rPr>
                <w:color w:val="212121"/>
              </w:rPr>
              <w:t xml:space="preserve"> Original o copia simple de Poder de representación y autorización donde se otorguen las facultades al firmante de la oferta para comprometer al Licitante.</w:t>
            </w:r>
          </w:p>
          <w:p w14:paraId="58E37F5B" w14:textId="77777777" w:rsidR="007E0722" w:rsidRPr="004A5C03" w:rsidRDefault="007E0722" w:rsidP="007E0722">
            <w:pPr>
              <w:tabs>
                <w:tab w:val="right" w:pos="7254"/>
              </w:tabs>
              <w:spacing w:before="60" w:after="60"/>
              <w:jc w:val="both"/>
              <w:rPr>
                <w:color w:val="212121"/>
              </w:rPr>
            </w:pPr>
          </w:p>
          <w:p w14:paraId="2A99A4B2" w14:textId="77777777" w:rsidR="007E0722" w:rsidRPr="004A5C03" w:rsidRDefault="007E0722" w:rsidP="007E0722">
            <w:pPr>
              <w:rPr>
                <w:color w:val="212121"/>
              </w:rPr>
            </w:pPr>
            <w:r w:rsidRPr="00E9768A">
              <w:rPr>
                <w:b/>
                <w:color w:val="212121"/>
              </w:rPr>
              <w:lastRenderedPageBreak/>
              <w:t>5)</w:t>
            </w:r>
            <w:r w:rsidRPr="004A5C03">
              <w:rPr>
                <w:color w:val="212121"/>
              </w:rPr>
              <w:t xml:space="preserve"> Copias de los documentos originales relativos a la constitución o condición jurídica del Licitante, lugar de inscripción y principal sede de sus actividades.</w:t>
            </w:r>
          </w:p>
          <w:p w14:paraId="635003F3" w14:textId="77777777" w:rsidR="007E0722" w:rsidRPr="004A5C03" w:rsidRDefault="007E0722" w:rsidP="007E0722">
            <w:pPr>
              <w:rPr>
                <w:color w:val="212121"/>
              </w:rPr>
            </w:pPr>
          </w:p>
          <w:p w14:paraId="6723B08D" w14:textId="77777777" w:rsidR="007E0722" w:rsidRDefault="007E0722" w:rsidP="007E0722">
            <w:pPr>
              <w:rPr>
                <w:color w:val="212121"/>
              </w:rPr>
            </w:pPr>
            <w:r w:rsidRPr="00E9768A">
              <w:rPr>
                <w:b/>
                <w:color w:val="212121"/>
              </w:rPr>
              <w:t>6)</w:t>
            </w:r>
            <w:r w:rsidRPr="004A5C03">
              <w:rPr>
                <w:color w:val="212121"/>
              </w:rPr>
              <w:t xml:space="preserve"> Constancia de trámite en ingreso o activo en el RUPE.</w:t>
            </w:r>
          </w:p>
          <w:p w14:paraId="58E82C72" w14:textId="019FB65D" w:rsidR="007E0722" w:rsidRPr="00891EB5" w:rsidRDefault="007E0722" w:rsidP="007E0722">
            <w:pPr>
              <w:rPr>
                <w:lang w:val="es-ES"/>
              </w:rPr>
            </w:pPr>
          </w:p>
        </w:tc>
      </w:tr>
      <w:tr w:rsidR="007E0722" w:rsidRPr="00891EB5" w14:paraId="41E6540C" w14:textId="77777777" w:rsidTr="00E07988">
        <w:tc>
          <w:tcPr>
            <w:tcW w:w="1880" w:type="dxa"/>
            <w:tcBorders>
              <w:top w:val="single" w:sz="4" w:space="0" w:color="auto"/>
              <w:bottom w:val="single" w:sz="4" w:space="0" w:color="auto"/>
            </w:tcBorders>
          </w:tcPr>
          <w:p w14:paraId="4B9FCAED" w14:textId="77777777" w:rsidR="007E0722" w:rsidRDefault="007E0722" w:rsidP="007E0722">
            <w:pPr>
              <w:rPr>
                <w:b/>
                <w:bCs/>
                <w:lang w:val="es-ES"/>
              </w:rPr>
            </w:pPr>
            <w:r>
              <w:rPr>
                <w:b/>
                <w:bCs/>
                <w:lang w:val="es-ES"/>
              </w:rPr>
              <w:lastRenderedPageBreak/>
              <w:t>IAO 15.2</w:t>
            </w:r>
          </w:p>
          <w:p w14:paraId="3888DEC2" w14:textId="6DA0C483" w:rsidR="007E0722" w:rsidRPr="00891EB5" w:rsidRDefault="007E0722" w:rsidP="007E0722">
            <w:pPr>
              <w:rPr>
                <w:b/>
                <w:bCs/>
                <w:lang w:val="es-ES"/>
              </w:rPr>
            </w:pPr>
          </w:p>
        </w:tc>
        <w:tc>
          <w:tcPr>
            <w:tcW w:w="7470" w:type="dxa"/>
            <w:tcBorders>
              <w:top w:val="single" w:sz="4" w:space="0" w:color="auto"/>
              <w:bottom w:val="single" w:sz="4" w:space="0" w:color="auto"/>
            </w:tcBorders>
          </w:tcPr>
          <w:p w14:paraId="2C0ED719" w14:textId="77777777" w:rsidR="007E0722" w:rsidRPr="008C2B1D" w:rsidRDefault="007E0722" w:rsidP="007E0722">
            <w:pPr>
              <w:tabs>
                <w:tab w:val="right" w:pos="7254"/>
              </w:tabs>
              <w:spacing w:before="60" w:after="60"/>
              <w:rPr>
                <w:iCs/>
                <w:lang w:val="es-ES"/>
              </w:rPr>
            </w:pPr>
            <w:r w:rsidRPr="008C2B1D">
              <w:rPr>
                <w:iCs/>
                <w:lang w:val="es-ES"/>
              </w:rPr>
              <w:t>Se agrega a la Cláusula 15.2:</w:t>
            </w:r>
          </w:p>
          <w:p w14:paraId="505E93B4" w14:textId="77777777" w:rsidR="007E0722" w:rsidRPr="00F8048C" w:rsidRDefault="007E0722" w:rsidP="007E0722">
            <w:pPr>
              <w:tabs>
                <w:tab w:val="right" w:pos="7254"/>
              </w:tabs>
              <w:spacing w:before="60" w:after="60"/>
              <w:rPr>
                <w:iCs/>
                <w:lang w:val="es-ES"/>
              </w:rPr>
            </w:pPr>
            <w:r w:rsidRPr="00F8048C">
              <w:rPr>
                <w:iCs/>
                <w:lang w:val="es-ES"/>
              </w:rPr>
              <w:t>La licitación será contratada por el sistema de Precio Global con excepción de los rubros indicados como unitarios en la Lista de Cantidades de la Sección IX los que serán contratados por precios unitarios.</w:t>
            </w:r>
          </w:p>
          <w:p w14:paraId="57552E04" w14:textId="77777777" w:rsidR="007E0722" w:rsidRPr="00F8048C" w:rsidRDefault="007E0722" w:rsidP="007E0722">
            <w:pPr>
              <w:tabs>
                <w:tab w:val="right" w:pos="7254"/>
              </w:tabs>
              <w:spacing w:before="60" w:after="60"/>
              <w:rPr>
                <w:iCs/>
                <w:lang w:val="es-ES"/>
              </w:rPr>
            </w:pPr>
            <w:r w:rsidRPr="00F8048C">
              <w:rPr>
                <w:iCs/>
                <w:lang w:val="es-ES"/>
              </w:rPr>
              <w:t xml:space="preserve">El </w:t>
            </w:r>
            <w:r w:rsidRPr="00F8048C">
              <w:rPr>
                <w:b/>
                <w:iCs/>
                <w:lang w:val="es-ES"/>
              </w:rPr>
              <w:t>Precio Global</w:t>
            </w:r>
            <w:r w:rsidRPr="00F8048C">
              <w:rPr>
                <w:iCs/>
                <w:lang w:val="es-ES"/>
              </w:rPr>
              <w:t xml:space="preserve"> de la oferta comprende el importe de todos los trabajos, suministros, indemnizaciones y gastos por cualquier concepto requeridos para la completa realización del objeto licitado, aunque hubiese omitido cotizar parte del mismo, no admitiéndose alegar cálculos erróneos u omisiones de ningún tipo; y solamente tendrá los reajustes motivados por los ajustes de los precios, en las condiciones que establece la cláusula 47.1 de la Sección VI Condiciones Especiales del Contrato.</w:t>
            </w:r>
          </w:p>
          <w:p w14:paraId="79D3302F" w14:textId="77777777" w:rsidR="007E0722" w:rsidRPr="00F8048C" w:rsidRDefault="007E0722" w:rsidP="007E0722">
            <w:pPr>
              <w:tabs>
                <w:tab w:val="right" w:pos="7254"/>
              </w:tabs>
              <w:spacing w:before="60" w:after="60"/>
              <w:rPr>
                <w:lang w:val="es-ES"/>
              </w:rPr>
            </w:pPr>
            <w:r w:rsidRPr="00F8048C">
              <w:rPr>
                <w:lang w:val="es-ES"/>
              </w:rPr>
              <w:t>Los rubros para los cuales el Oferente no haya indicado tarifas ni precios unitarios no serán pagados por el Contratante cuando se ejecuten y se considerarán incluidos en los precios de los otros rubros de la lista de Cantidades.</w:t>
            </w:r>
          </w:p>
          <w:p w14:paraId="0D7BF8B5" w14:textId="77777777" w:rsidR="007E0722" w:rsidRPr="00F8048C" w:rsidRDefault="007E0722" w:rsidP="007E0722">
            <w:pPr>
              <w:tabs>
                <w:tab w:val="right" w:pos="7254"/>
              </w:tabs>
              <w:spacing w:before="60" w:after="60"/>
              <w:rPr>
                <w:b/>
                <w:sz w:val="40"/>
                <w:lang w:val="es-ES"/>
              </w:rPr>
            </w:pPr>
            <w:r w:rsidRPr="00F8048C">
              <w:rPr>
                <w:lang w:val="es-ES"/>
              </w:rPr>
              <w:t>En el caso de los rubros cotizados por precios unitarios, las cantidades que figuran en la Lista de Cantidades son al solo efecto de la comparación de las ofertas pudiendo variar las reales con respecto a las mismas. Estos rubros serán liquidados mensualmente según las cantidades realmente realizadas y de acuerdo a lo establecido en estos Documentos de Licitación. Estos precios incluirán la mano de obra.</w:t>
            </w:r>
          </w:p>
          <w:p w14:paraId="68010155" w14:textId="77777777" w:rsidR="007E0722" w:rsidRPr="00F8048C" w:rsidRDefault="007E0722" w:rsidP="007E0722">
            <w:pPr>
              <w:tabs>
                <w:tab w:val="right" w:pos="7254"/>
              </w:tabs>
              <w:spacing w:before="60" w:after="60"/>
              <w:rPr>
                <w:rFonts w:ascii="Calibri" w:hAnsi="Calibri" w:cs="Calibri"/>
                <w:lang w:val="es-ES"/>
              </w:rPr>
            </w:pPr>
          </w:p>
          <w:p w14:paraId="099D01F5" w14:textId="77777777" w:rsidR="007E0722" w:rsidRDefault="007E0722" w:rsidP="007E0722">
            <w:pPr>
              <w:tabs>
                <w:tab w:val="right" w:pos="7254"/>
              </w:tabs>
              <w:spacing w:before="60" w:after="60"/>
              <w:rPr>
                <w:iCs/>
                <w:lang w:val="es-ES"/>
              </w:rPr>
            </w:pPr>
            <w:r w:rsidRPr="00F8048C">
              <w:rPr>
                <w:iCs/>
                <w:lang w:val="es-ES"/>
              </w:rPr>
              <w:t>La ejecución del contrato se pagará en base a certificación mensual por avance de los trabajos de ejecución.</w:t>
            </w:r>
          </w:p>
          <w:p w14:paraId="6760D2F1" w14:textId="77777777" w:rsidR="007E0722" w:rsidRPr="008C2B1D" w:rsidRDefault="007E0722" w:rsidP="007E0722">
            <w:pPr>
              <w:tabs>
                <w:tab w:val="right" w:pos="7254"/>
              </w:tabs>
              <w:spacing w:before="60" w:after="60"/>
              <w:rPr>
                <w:iCs/>
                <w:lang w:val="es-ES"/>
              </w:rPr>
            </w:pPr>
          </w:p>
          <w:p w14:paraId="08895793" w14:textId="77777777" w:rsidR="007E0722" w:rsidRDefault="007E0722" w:rsidP="007E0722">
            <w:pPr>
              <w:tabs>
                <w:tab w:val="right" w:pos="7254"/>
              </w:tabs>
              <w:spacing w:before="60" w:after="60"/>
              <w:rPr>
                <w:iCs/>
                <w:lang w:val="es-ES"/>
              </w:rPr>
            </w:pPr>
            <w:r w:rsidRPr="00F8048C">
              <w:rPr>
                <w:iCs/>
                <w:lang w:val="es-ES"/>
              </w:rPr>
              <w:t>El Oferente deberá declarar en su oferta, de forma expresa, el Monto Imponible de Mano de obra (personal obrero y capataces, excluido personal de dirección) para cada rubro indicado en la Lista de Cantidades, ya sean actividades que prevé realizar directamente o a través de subcontratistas, para calcular el monto de los aportes a efectuar por concepto de cargas sociales emanadas de la Obra (</w:t>
            </w:r>
            <w:r w:rsidRPr="008C2B1D">
              <w:rPr>
                <w:iCs/>
                <w:lang w:val="es-ES"/>
              </w:rPr>
              <w:t xml:space="preserve">Ley No. 14.411). </w:t>
            </w:r>
          </w:p>
          <w:p w14:paraId="7C0162A0" w14:textId="77777777" w:rsidR="007E0722" w:rsidRDefault="007E0722" w:rsidP="007E0722">
            <w:pPr>
              <w:tabs>
                <w:tab w:val="right" w:pos="7254"/>
              </w:tabs>
              <w:spacing w:before="60" w:after="60"/>
              <w:rPr>
                <w:iCs/>
                <w:lang w:val="es-ES"/>
              </w:rPr>
            </w:pPr>
            <w:r w:rsidRPr="008C2B1D">
              <w:rPr>
                <w:iCs/>
                <w:lang w:val="es-ES"/>
              </w:rPr>
              <w:t xml:space="preserve">Una vez superado durante la ejecución del Contrato el monto declarado por concepto de Monto Imponible, las leyes sociales serán de cargo de la empresa contratista adjudicataria, por lo cual los montos serán descontados de los certificados y/o reintegrados por el contratista y/o a través de la ejecución de las garantías correspondientes. </w:t>
            </w:r>
            <w:r w:rsidRPr="00F8048C">
              <w:rPr>
                <w:iCs/>
                <w:lang w:val="es-ES"/>
              </w:rPr>
              <w:t xml:space="preserve">Si durante la ejecución de los trabajos, el Poder Ejecutivo, al autorizarse los incrementos salariales en la Industria de la Construcción, estableciera en los mismos Índices de </w:t>
            </w:r>
            <w:r w:rsidRPr="00F8048C">
              <w:rPr>
                <w:iCs/>
                <w:lang w:val="es-ES"/>
              </w:rPr>
              <w:lastRenderedPageBreak/>
              <w:t>Traslado de Precios al Consumo, la relación J/Jº a los efectos del ajuste de precios, se calculará teniendo en cuenta el citado índice.</w:t>
            </w:r>
          </w:p>
          <w:p w14:paraId="183ED250" w14:textId="77777777" w:rsidR="007E0722" w:rsidRPr="008C2B1D" w:rsidRDefault="007E0722" w:rsidP="007E0722">
            <w:pPr>
              <w:tabs>
                <w:tab w:val="right" w:pos="7254"/>
              </w:tabs>
              <w:spacing w:before="60" w:after="60"/>
              <w:rPr>
                <w:iCs/>
                <w:lang w:val="es-ES"/>
              </w:rPr>
            </w:pPr>
            <w:r w:rsidRPr="00F8048C">
              <w:rPr>
                <w:iCs/>
                <w:lang w:val="es-ES"/>
              </w:rPr>
              <w:t>El precio de los Suministros, cualquiera sea su origen, incluirá todos los pagos que por cualquier concepto sean necesarios para su puesta en obra (flete y seguro internacional,</w:t>
            </w:r>
            <w:r w:rsidRPr="008C2B1D">
              <w:rPr>
                <w:iCs/>
                <w:lang w:val="es-ES"/>
              </w:rPr>
              <w:t xml:space="preserve"> gastos aduaneros discriminando los honorarios de despachante, tasas y tributos, flete nacional hasta su lugar de destino, etc.). Los montos integrantes de esos precios integrarán la Lista de Cantidades en acuerdo al formato de la misma.</w:t>
            </w:r>
          </w:p>
          <w:p w14:paraId="3D170B9F" w14:textId="77777777" w:rsidR="007E0722" w:rsidRPr="008C2B1D" w:rsidRDefault="007E0722" w:rsidP="007E0722">
            <w:pPr>
              <w:tabs>
                <w:tab w:val="right" w:pos="7254"/>
              </w:tabs>
              <w:spacing w:before="60" w:after="60"/>
              <w:rPr>
                <w:rFonts w:ascii="Calibri" w:hAnsi="Calibri"/>
                <w:iCs/>
                <w:lang w:val="es-ES"/>
              </w:rPr>
            </w:pPr>
          </w:p>
          <w:p w14:paraId="3825B452" w14:textId="77777777" w:rsidR="007E0722" w:rsidRPr="008C2B1D" w:rsidRDefault="007E0722" w:rsidP="007E0722">
            <w:pPr>
              <w:tabs>
                <w:tab w:val="right" w:pos="7254"/>
              </w:tabs>
              <w:spacing w:before="60" w:after="60"/>
              <w:rPr>
                <w:iCs/>
                <w:lang w:val="es-ES"/>
              </w:rPr>
            </w:pPr>
            <w:r w:rsidRPr="008C2B1D">
              <w:rPr>
                <w:iCs/>
                <w:lang w:val="es-ES"/>
              </w:rPr>
              <w:t>Para los gastos de carácter general, así como los correspondientes a actividades y suministros, indemnizaciones y gastos por cualquier concepto, que el oferente estime resultan necesarios para la completa realización del objeto licitado, que no se detallen en la Lista de Cantidades, deberán ser incluidos prorrateados entre los rubros establecidos en la misma. No se admite la inclusión de nuevos rubros por parte del Licitante.</w:t>
            </w:r>
          </w:p>
          <w:p w14:paraId="75D6862D" w14:textId="0902B9C9" w:rsidR="007E0722" w:rsidRPr="00891EB5" w:rsidRDefault="007E0722" w:rsidP="007E0722">
            <w:pPr>
              <w:jc w:val="both"/>
              <w:rPr>
                <w:lang w:val="es-ES"/>
              </w:rPr>
            </w:pPr>
          </w:p>
        </w:tc>
      </w:tr>
      <w:tr w:rsidR="007E0722" w:rsidRPr="00891EB5" w14:paraId="55FD445A" w14:textId="77777777" w:rsidTr="00E07988">
        <w:trPr>
          <w:cantSplit/>
        </w:trPr>
        <w:tc>
          <w:tcPr>
            <w:tcW w:w="1880" w:type="dxa"/>
            <w:tcBorders>
              <w:top w:val="single" w:sz="4" w:space="0" w:color="auto"/>
              <w:bottom w:val="single" w:sz="4" w:space="0" w:color="auto"/>
            </w:tcBorders>
          </w:tcPr>
          <w:p w14:paraId="5A8F0C6C" w14:textId="7EF9894A" w:rsidR="007E0722" w:rsidRPr="00891EB5" w:rsidRDefault="007E0722" w:rsidP="007E0722">
            <w:pPr>
              <w:rPr>
                <w:b/>
                <w:bCs/>
                <w:lang w:val="es-ES"/>
              </w:rPr>
            </w:pPr>
            <w:r w:rsidRPr="00891EB5">
              <w:rPr>
                <w:b/>
                <w:bCs/>
                <w:lang w:val="es-ES"/>
              </w:rPr>
              <w:lastRenderedPageBreak/>
              <w:t>IAO 1</w:t>
            </w:r>
            <w:r>
              <w:rPr>
                <w:b/>
                <w:bCs/>
                <w:lang w:val="es-ES"/>
              </w:rPr>
              <w:t>5</w:t>
            </w:r>
            <w:r w:rsidRPr="00891EB5">
              <w:rPr>
                <w:b/>
                <w:bCs/>
                <w:lang w:val="es-ES"/>
              </w:rPr>
              <w:t>.4</w:t>
            </w:r>
          </w:p>
        </w:tc>
        <w:tc>
          <w:tcPr>
            <w:tcW w:w="7470" w:type="dxa"/>
            <w:tcBorders>
              <w:top w:val="single" w:sz="4" w:space="0" w:color="auto"/>
              <w:bottom w:val="single" w:sz="4" w:space="0" w:color="auto"/>
            </w:tcBorders>
          </w:tcPr>
          <w:p w14:paraId="1F67AA8F" w14:textId="77777777" w:rsidR="007E0722" w:rsidRPr="003D6336" w:rsidRDefault="007E0722" w:rsidP="007E0722">
            <w:pPr>
              <w:jc w:val="both"/>
              <w:rPr>
                <w:lang w:val="es-ES"/>
              </w:rPr>
            </w:pPr>
            <w:r w:rsidRPr="00F6591C">
              <w:rPr>
                <w:lang w:val="es-ES"/>
              </w:rPr>
              <w:t xml:space="preserve">Los precios unitarios </w:t>
            </w:r>
            <w:r w:rsidRPr="00F6591C">
              <w:rPr>
                <w:b/>
                <w:i/>
                <w:lang w:val="es-ES"/>
              </w:rPr>
              <w:t>estarán</w:t>
            </w:r>
            <w:r w:rsidRPr="00F6591C">
              <w:rPr>
                <w:lang w:val="es-ES"/>
              </w:rPr>
              <w:t xml:space="preserve"> sujetos a ajustes de precio de conformidad con la cláusula 47 de las CGC.</w:t>
            </w:r>
          </w:p>
          <w:p w14:paraId="16BC6F0F" w14:textId="77777777" w:rsidR="007E0722" w:rsidRPr="00891EB5" w:rsidRDefault="007E0722" w:rsidP="007E0722">
            <w:pPr>
              <w:jc w:val="both"/>
              <w:rPr>
                <w:i/>
                <w:iCs/>
                <w:lang w:val="es-ES"/>
              </w:rPr>
            </w:pPr>
          </w:p>
        </w:tc>
      </w:tr>
      <w:tr w:rsidR="007E0722" w:rsidRPr="00891EB5" w14:paraId="1C2B1571" w14:textId="77777777" w:rsidTr="00E07988">
        <w:trPr>
          <w:cantSplit/>
        </w:trPr>
        <w:tc>
          <w:tcPr>
            <w:tcW w:w="1880" w:type="dxa"/>
            <w:tcBorders>
              <w:top w:val="single" w:sz="4" w:space="0" w:color="auto"/>
              <w:bottom w:val="single" w:sz="4" w:space="0" w:color="auto"/>
            </w:tcBorders>
          </w:tcPr>
          <w:p w14:paraId="7034097C" w14:textId="4614CBAD" w:rsidR="007E0722" w:rsidRPr="00891EB5" w:rsidRDefault="007E0722" w:rsidP="007E0722">
            <w:pPr>
              <w:rPr>
                <w:b/>
                <w:bCs/>
                <w:lang w:val="es-ES"/>
              </w:rPr>
            </w:pPr>
            <w:r w:rsidRPr="00891EB5">
              <w:rPr>
                <w:b/>
                <w:bCs/>
                <w:lang w:val="es-ES"/>
              </w:rPr>
              <w:t>IAO 1</w:t>
            </w:r>
            <w:r>
              <w:rPr>
                <w:b/>
                <w:bCs/>
                <w:lang w:val="es-ES"/>
              </w:rPr>
              <w:t>6</w:t>
            </w:r>
            <w:r w:rsidRPr="00891EB5">
              <w:rPr>
                <w:b/>
                <w:bCs/>
                <w:lang w:val="es-ES"/>
              </w:rPr>
              <w:t>.1</w:t>
            </w:r>
          </w:p>
        </w:tc>
        <w:tc>
          <w:tcPr>
            <w:tcW w:w="7470" w:type="dxa"/>
            <w:tcBorders>
              <w:top w:val="single" w:sz="4" w:space="0" w:color="auto"/>
              <w:bottom w:val="single" w:sz="4" w:space="0" w:color="auto"/>
            </w:tcBorders>
          </w:tcPr>
          <w:p w14:paraId="175CBD41" w14:textId="328F6140" w:rsidR="007E0722" w:rsidRPr="00891EB5" w:rsidRDefault="007E0722" w:rsidP="007E0722">
            <w:pPr>
              <w:jc w:val="both"/>
              <w:rPr>
                <w:i/>
                <w:iCs/>
                <w:sz w:val="22"/>
                <w:lang w:val="es-ES"/>
              </w:rPr>
            </w:pPr>
            <w:r w:rsidRPr="00891EB5">
              <w:rPr>
                <w:lang w:val="es-ES"/>
              </w:rPr>
              <w:t xml:space="preserve">La moneda del País del Contratante es </w:t>
            </w:r>
            <w:r>
              <w:rPr>
                <w:lang w:val="es-ES"/>
              </w:rPr>
              <w:t>Pesos Uruguayos</w:t>
            </w:r>
          </w:p>
          <w:p w14:paraId="5BD52CF8" w14:textId="77777777" w:rsidR="007E0722" w:rsidRPr="00891EB5" w:rsidRDefault="007E0722" w:rsidP="007E0722">
            <w:pPr>
              <w:jc w:val="both"/>
              <w:rPr>
                <w:i/>
                <w:iCs/>
                <w:sz w:val="22"/>
                <w:lang w:val="es-ES"/>
              </w:rPr>
            </w:pPr>
          </w:p>
        </w:tc>
      </w:tr>
      <w:tr w:rsidR="007E0722" w:rsidRPr="00891EB5" w14:paraId="3819DCCC" w14:textId="77777777" w:rsidTr="00E07988">
        <w:trPr>
          <w:cantSplit/>
        </w:trPr>
        <w:tc>
          <w:tcPr>
            <w:tcW w:w="1880" w:type="dxa"/>
            <w:tcBorders>
              <w:top w:val="single" w:sz="4" w:space="0" w:color="auto"/>
              <w:bottom w:val="single" w:sz="4" w:space="0" w:color="auto"/>
            </w:tcBorders>
          </w:tcPr>
          <w:p w14:paraId="3BE24061" w14:textId="26D685FD" w:rsidR="007E0722" w:rsidRPr="00891EB5" w:rsidRDefault="007E0722" w:rsidP="007E0722">
            <w:pPr>
              <w:rPr>
                <w:b/>
                <w:bCs/>
                <w:lang w:val="es-ES"/>
              </w:rPr>
            </w:pPr>
            <w:r w:rsidRPr="00891EB5">
              <w:rPr>
                <w:b/>
                <w:bCs/>
                <w:lang w:val="es-ES"/>
              </w:rPr>
              <w:t>IAO 1</w:t>
            </w:r>
            <w:r>
              <w:rPr>
                <w:b/>
                <w:bCs/>
                <w:lang w:val="es-ES"/>
              </w:rPr>
              <w:t>6</w:t>
            </w:r>
            <w:r w:rsidRPr="00891EB5">
              <w:rPr>
                <w:b/>
                <w:bCs/>
                <w:lang w:val="es-ES"/>
              </w:rPr>
              <w:t>.2</w:t>
            </w:r>
          </w:p>
        </w:tc>
        <w:tc>
          <w:tcPr>
            <w:tcW w:w="7470" w:type="dxa"/>
            <w:tcBorders>
              <w:top w:val="single" w:sz="4" w:space="0" w:color="auto"/>
              <w:bottom w:val="single" w:sz="4" w:space="0" w:color="auto"/>
            </w:tcBorders>
          </w:tcPr>
          <w:p w14:paraId="0CF6DC00" w14:textId="77777777" w:rsidR="007E0722" w:rsidRPr="003D6336" w:rsidRDefault="007E0722" w:rsidP="007E0722">
            <w:pPr>
              <w:jc w:val="both"/>
              <w:rPr>
                <w:b/>
                <w:lang w:val="es-ES"/>
              </w:rPr>
            </w:pPr>
            <w:r w:rsidRPr="00891EB5">
              <w:rPr>
                <w:lang w:val="es-ES"/>
              </w:rPr>
              <w:t xml:space="preserve">La fuente designada para establecer las tasas de cambio será: </w:t>
            </w:r>
            <w:r>
              <w:rPr>
                <w:lang w:val="es-ES"/>
              </w:rPr>
              <w:t>Banco Central de la República Oriental del Uruguay</w:t>
            </w:r>
            <w:r w:rsidRPr="003D6336">
              <w:rPr>
                <w:b/>
                <w:lang w:val="es-ES"/>
              </w:rPr>
              <w:t xml:space="preserve"> </w:t>
            </w:r>
          </w:p>
          <w:p w14:paraId="5381DD76" w14:textId="77777777" w:rsidR="007E0722" w:rsidRPr="00891EB5" w:rsidRDefault="007E0722" w:rsidP="007E0722">
            <w:pPr>
              <w:rPr>
                <w:lang w:val="es-ES"/>
              </w:rPr>
            </w:pPr>
          </w:p>
        </w:tc>
      </w:tr>
      <w:tr w:rsidR="007E0722" w:rsidRPr="00891EB5" w14:paraId="2EE4D914" w14:textId="77777777" w:rsidTr="00E07988">
        <w:trPr>
          <w:cantSplit/>
        </w:trPr>
        <w:tc>
          <w:tcPr>
            <w:tcW w:w="1880" w:type="dxa"/>
            <w:tcBorders>
              <w:top w:val="single" w:sz="4" w:space="0" w:color="auto"/>
              <w:bottom w:val="single" w:sz="4" w:space="0" w:color="auto"/>
            </w:tcBorders>
          </w:tcPr>
          <w:p w14:paraId="53384B49" w14:textId="0EDF0218" w:rsidR="007E0722" w:rsidRPr="00891EB5" w:rsidRDefault="007E0722" w:rsidP="007E0722">
            <w:pPr>
              <w:rPr>
                <w:b/>
                <w:bCs/>
                <w:lang w:val="es-ES"/>
              </w:rPr>
            </w:pPr>
            <w:r w:rsidRPr="00891EB5">
              <w:rPr>
                <w:b/>
                <w:bCs/>
                <w:lang w:val="es-ES"/>
              </w:rPr>
              <w:lastRenderedPageBreak/>
              <w:t>IAO 1</w:t>
            </w:r>
            <w:r>
              <w:rPr>
                <w:b/>
                <w:bCs/>
                <w:lang w:val="es-ES"/>
              </w:rPr>
              <w:t>6</w:t>
            </w:r>
            <w:r w:rsidRPr="00891EB5">
              <w:rPr>
                <w:b/>
                <w:bCs/>
                <w:lang w:val="es-ES"/>
              </w:rPr>
              <w:t>.4</w:t>
            </w:r>
          </w:p>
        </w:tc>
        <w:tc>
          <w:tcPr>
            <w:tcW w:w="7470" w:type="dxa"/>
            <w:tcBorders>
              <w:top w:val="single" w:sz="4" w:space="0" w:color="auto"/>
              <w:bottom w:val="single" w:sz="4" w:space="0" w:color="auto"/>
            </w:tcBorders>
          </w:tcPr>
          <w:p w14:paraId="38C8A561" w14:textId="77777777" w:rsidR="007E0722" w:rsidRPr="00F64CAA" w:rsidRDefault="007E0722" w:rsidP="007E0722">
            <w:pPr>
              <w:jc w:val="both"/>
              <w:rPr>
                <w:lang w:val="es-ES"/>
              </w:rPr>
            </w:pPr>
            <w:r w:rsidRPr="00626D67">
              <w:rPr>
                <w:lang w:val="es-ES"/>
              </w:rPr>
              <w:t xml:space="preserve">Los Oferentes </w:t>
            </w:r>
            <w:r w:rsidRPr="00626D67">
              <w:rPr>
                <w:b/>
                <w:i/>
                <w:lang w:val="es-ES"/>
              </w:rPr>
              <w:t>“no tendrán”</w:t>
            </w:r>
            <w:r w:rsidRPr="00626D67">
              <w:rPr>
                <w:lang w:val="es-ES"/>
              </w:rPr>
              <w:t xml:space="preserve"> que demostrar que sus necesidades en moneda extranjera incluidas en los precios unitarios son razonables y se ajus</w:t>
            </w:r>
            <w:r w:rsidRPr="00AC1D7A">
              <w:rPr>
                <w:lang w:val="es-ES"/>
              </w:rPr>
              <w:t>tan a los requisitos de la IAO 16.1.</w:t>
            </w:r>
          </w:p>
          <w:p w14:paraId="047D4146" w14:textId="77777777" w:rsidR="007E0722" w:rsidRPr="008D738C" w:rsidRDefault="007E0722" w:rsidP="007E0722">
            <w:pPr>
              <w:jc w:val="both"/>
              <w:rPr>
                <w:lang w:val="es-ES"/>
              </w:rPr>
            </w:pPr>
            <w:r w:rsidRPr="00A332BD">
              <w:rPr>
                <w:lang w:val="es-ES"/>
              </w:rPr>
              <w:t>Los rubros que los oferentes podrán solicitar que se les abone en</w:t>
            </w:r>
            <w:r w:rsidRPr="00297D66">
              <w:rPr>
                <w:lang w:val="es-ES"/>
              </w:rPr>
              <w:t xml:space="preserve"> moneda extranjera </w:t>
            </w:r>
            <w:r w:rsidRPr="003D675A">
              <w:rPr>
                <w:lang w:val="es-ES"/>
              </w:rPr>
              <w:t xml:space="preserve">(dólares americanos) </w:t>
            </w:r>
            <w:r w:rsidRPr="00385AEF">
              <w:rPr>
                <w:lang w:val="es-ES"/>
              </w:rPr>
              <w:t xml:space="preserve">son:  </w:t>
            </w:r>
          </w:p>
          <w:p w14:paraId="48668F27" w14:textId="77777777" w:rsidR="007E0722" w:rsidRDefault="007E0722" w:rsidP="007E0722">
            <w:pPr>
              <w:jc w:val="both"/>
              <w:rPr>
                <w:lang w:val="es-ES"/>
              </w:rPr>
            </w:pPr>
          </w:p>
          <w:p w14:paraId="3F9EBC19" w14:textId="77777777" w:rsidR="007E0722" w:rsidRPr="00626D67" w:rsidRDefault="007E0722" w:rsidP="007E0722">
            <w:pPr>
              <w:rPr>
                <w:rFonts w:eastAsia="Calibri"/>
                <w:b/>
                <w:lang w:val="es-UY"/>
              </w:rPr>
            </w:pPr>
            <w:r w:rsidRPr="00626D67">
              <w:rPr>
                <w:rFonts w:eastAsia="Calibri"/>
                <w:b/>
                <w:lang w:val="es-UY"/>
              </w:rPr>
              <w:t>2) PLANTA DE TRATAMIENTO</w:t>
            </w:r>
          </w:p>
          <w:p w14:paraId="47A2DDE1" w14:textId="77777777" w:rsidR="007E0722" w:rsidRPr="00626D67" w:rsidRDefault="007E0722" w:rsidP="007E0722">
            <w:pPr>
              <w:rPr>
                <w:rFonts w:eastAsia="Calibri"/>
                <w:b/>
                <w:lang w:val="es-UY"/>
              </w:rPr>
            </w:pPr>
          </w:p>
          <w:p w14:paraId="4E26CF90" w14:textId="77777777" w:rsidR="007E0722" w:rsidRPr="00626D67" w:rsidRDefault="007E0722" w:rsidP="007E0722">
            <w:pPr>
              <w:rPr>
                <w:rFonts w:eastAsia="Calibri"/>
                <w:lang w:val="es-UY"/>
              </w:rPr>
            </w:pPr>
            <w:r w:rsidRPr="00626D67">
              <w:rPr>
                <w:rFonts w:eastAsia="Calibri"/>
                <w:lang w:val="es-UY"/>
              </w:rPr>
              <w:t>1.1 – Suministros UPA</w:t>
            </w:r>
          </w:p>
          <w:p w14:paraId="41F5A473" w14:textId="77777777" w:rsidR="007E0722" w:rsidRPr="00626D67" w:rsidRDefault="007E0722" w:rsidP="007E0722">
            <w:pPr>
              <w:rPr>
                <w:rFonts w:eastAsia="Calibri"/>
                <w:lang w:val="es-UY"/>
              </w:rPr>
            </w:pPr>
            <w:r w:rsidRPr="00626D67">
              <w:rPr>
                <w:rFonts w:eastAsia="Calibri"/>
                <w:lang w:val="es-UY"/>
              </w:rPr>
              <w:t>1.3 – Suministro Tanques de Agua</w:t>
            </w:r>
          </w:p>
          <w:p w14:paraId="07B2A127" w14:textId="77777777" w:rsidR="007E0722" w:rsidRPr="00626D67" w:rsidRDefault="007E0722" w:rsidP="007E0722">
            <w:pPr>
              <w:rPr>
                <w:rFonts w:eastAsia="Calibri"/>
                <w:lang w:val="es-UY"/>
              </w:rPr>
            </w:pPr>
            <w:r w:rsidRPr="00626D67">
              <w:rPr>
                <w:rFonts w:eastAsia="Calibri"/>
                <w:lang w:val="es-UY"/>
              </w:rPr>
              <w:t>1.5 – Suministros Espesadores Lodo</w:t>
            </w:r>
          </w:p>
          <w:p w14:paraId="6ADD12AF" w14:textId="77777777" w:rsidR="007E0722" w:rsidRPr="00626D67" w:rsidRDefault="007E0722" w:rsidP="007E0722">
            <w:pPr>
              <w:rPr>
                <w:rFonts w:eastAsia="Calibri"/>
                <w:lang w:val="es-UY"/>
              </w:rPr>
            </w:pPr>
            <w:r w:rsidRPr="00626D67">
              <w:rPr>
                <w:rFonts w:eastAsia="Calibri"/>
                <w:lang w:val="es-UY"/>
              </w:rPr>
              <w:t>1.7 – Suministros Geotubo</w:t>
            </w:r>
          </w:p>
          <w:p w14:paraId="3E22A249" w14:textId="77777777" w:rsidR="007E0722" w:rsidRPr="00626D67" w:rsidRDefault="007E0722" w:rsidP="007E0722">
            <w:pPr>
              <w:rPr>
                <w:rFonts w:eastAsia="Calibri"/>
                <w:lang w:val="es-UY"/>
              </w:rPr>
            </w:pPr>
            <w:r w:rsidRPr="00626D67">
              <w:rPr>
                <w:rFonts w:eastAsia="Calibri"/>
                <w:lang w:val="es-UY"/>
              </w:rPr>
              <w:t>1.9 – Suministro Laguna Homogenización</w:t>
            </w:r>
          </w:p>
          <w:p w14:paraId="51B894C6" w14:textId="77777777" w:rsidR="007E0722" w:rsidRPr="00626D67" w:rsidRDefault="007E0722" w:rsidP="007E0722">
            <w:pPr>
              <w:rPr>
                <w:rFonts w:eastAsia="Calibri"/>
                <w:lang w:val="es-UY"/>
              </w:rPr>
            </w:pPr>
            <w:r w:rsidRPr="00626D67">
              <w:rPr>
                <w:rFonts w:eastAsia="Calibri"/>
                <w:lang w:val="es-UY"/>
              </w:rPr>
              <w:t xml:space="preserve">2.2 – Suministros y Montaje </w:t>
            </w:r>
            <w:r>
              <w:rPr>
                <w:rFonts w:eastAsia="Calibri"/>
                <w:lang w:val="es-UY"/>
              </w:rPr>
              <w:t xml:space="preserve">Sala </w:t>
            </w:r>
            <w:r w:rsidRPr="00626D67">
              <w:rPr>
                <w:rFonts w:eastAsia="Calibri"/>
                <w:lang w:val="es-UY"/>
              </w:rPr>
              <w:t>Principal</w:t>
            </w:r>
          </w:p>
          <w:p w14:paraId="313049FF" w14:textId="77777777" w:rsidR="007E0722" w:rsidRPr="00626D67" w:rsidRDefault="007E0722" w:rsidP="007E0722">
            <w:pPr>
              <w:rPr>
                <w:rFonts w:eastAsia="Calibri"/>
                <w:lang w:val="es-UY"/>
              </w:rPr>
            </w:pPr>
            <w:r w:rsidRPr="00626D67">
              <w:rPr>
                <w:rFonts w:eastAsia="Calibri"/>
                <w:lang w:val="es-UY"/>
              </w:rPr>
              <w:t>2.4 – Suministros y Montajes Sala de Químicos</w:t>
            </w:r>
          </w:p>
          <w:p w14:paraId="24937BDA" w14:textId="77777777" w:rsidR="007E0722" w:rsidRPr="00626D67" w:rsidRDefault="007E0722" w:rsidP="007E0722">
            <w:pPr>
              <w:rPr>
                <w:rFonts w:eastAsia="Calibri"/>
                <w:lang w:val="es-UY"/>
              </w:rPr>
            </w:pPr>
            <w:r w:rsidRPr="00626D67">
              <w:rPr>
                <w:rFonts w:eastAsia="Calibri"/>
                <w:lang w:val="es-UY"/>
              </w:rPr>
              <w:t>2.6 – Suministros y Montajes Sala de Bombas</w:t>
            </w:r>
          </w:p>
          <w:p w14:paraId="49032739" w14:textId="77777777" w:rsidR="007E0722" w:rsidRPr="00626D67" w:rsidRDefault="007E0722" w:rsidP="007E0722">
            <w:pPr>
              <w:rPr>
                <w:rFonts w:eastAsia="Calibri"/>
                <w:lang w:val="es-UY"/>
              </w:rPr>
            </w:pPr>
            <w:r w:rsidRPr="00626D67">
              <w:rPr>
                <w:rFonts w:eastAsia="Calibri"/>
                <w:lang w:val="es-UY"/>
              </w:rPr>
              <w:t>3.1 – Suministro Bombeos</w:t>
            </w:r>
          </w:p>
          <w:p w14:paraId="1904850F" w14:textId="77777777" w:rsidR="007E0722" w:rsidRPr="00626D67" w:rsidRDefault="007E0722" w:rsidP="007E0722">
            <w:pPr>
              <w:rPr>
                <w:rFonts w:eastAsia="Calibri"/>
                <w:lang w:val="es-UY"/>
              </w:rPr>
            </w:pPr>
            <w:r w:rsidRPr="00626D67">
              <w:rPr>
                <w:rFonts w:eastAsia="Calibri"/>
                <w:lang w:val="es-UY"/>
              </w:rPr>
              <w:t>3.3 – Suministro Sensores</w:t>
            </w:r>
          </w:p>
          <w:p w14:paraId="5D7151A3" w14:textId="77777777" w:rsidR="007E0722" w:rsidRPr="00626D67" w:rsidRDefault="007E0722" w:rsidP="007E0722">
            <w:pPr>
              <w:rPr>
                <w:rFonts w:eastAsia="Calibri"/>
                <w:lang w:val="es-UY"/>
              </w:rPr>
            </w:pPr>
            <w:r w:rsidRPr="00626D67">
              <w:rPr>
                <w:rFonts w:eastAsia="Calibri"/>
                <w:lang w:val="es-UY"/>
              </w:rPr>
              <w:t>3.5 – Suministro Agitadores Mecánicos</w:t>
            </w:r>
          </w:p>
          <w:p w14:paraId="5F55B51A" w14:textId="77777777" w:rsidR="007E0722" w:rsidRPr="00626D67" w:rsidRDefault="007E0722" w:rsidP="007E0722">
            <w:pPr>
              <w:rPr>
                <w:rFonts w:eastAsia="Calibri"/>
                <w:lang w:val="es-UY"/>
              </w:rPr>
            </w:pPr>
            <w:r w:rsidRPr="00626D67">
              <w:rPr>
                <w:rFonts w:eastAsia="Calibri"/>
                <w:lang w:val="es-UY"/>
              </w:rPr>
              <w:t>3.7 – Suministro Compresor Aire Comprimido</w:t>
            </w:r>
          </w:p>
          <w:p w14:paraId="76118CF2" w14:textId="77777777" w:rsidR="007E0722" w:rsidRPr="00626D67" w:rsidRDefault="007E0722" w:rsidP="007E0722">
            <w:pPr>
              <w:rPr>
                <w:rFonts w:eastAsia="Calibri"/>
                <w:lang w:val="es-UY"/>
              </w:rPr>
            </w:pPr>
            <w:r w:rsidRPr="00626D67">
              <w:rPr>
                <w:rFonts w:eastAsia="Calibri"/>
                <w:lang w:val="es-UY"/>
              </w:rPr>
              <w:t>3.9 – Suministro Puente Grúa</w:t>
            </w:r>
          </w:p>
          <w:p w14:paraId="1A590C57" w14:textId="77777777" w:rsidR="007E0722" w:rsidRPr="00626D67" w:rsidRDefault="007E0722" w:rsidP="007E0722">
            <w:pPr>
              <w:rPr>
                <w:rFonts w:eastAsia="Calibri"/>
                <w:lang w:val="es-UY"/>
              </w:rPr>
            </w:pPr>
            <w:r w:rsidRPr="00626D67">
              <w:rPr>
                <w:rFonts w:eastAsia="Calibri"/>
                <w:lang w:val="es-UY"/>
              </w:rPr>
              <w:t>3.11 – Equipamiento de Laboratorio</w:t>
            </w:r>
          </w:p>
          <w:p w14:paraId="653B12C9" w14:textId="77777777" w:rsidR="007E0722" w:rsidRPr="00626D67" w:rsidRDefault="007E0722" w:rsidP="007E0722">
            <w:pPr>
              <w:rPr>
                <w:rFonts w:eastAsia="Calibri"/>
                <w:lang w:val="es-UY"/>
              </w:rPr>
            </w:pPr>
            <w:r w:rsidRPr="00626D67">
              <w:rPr>
                <w:rFonts w:eastAsia="Calibri"/>
                <w:lang w:val="es-UY"/>
              </w:rPr>
              <w:t>4.1 – Suministros entrada aducción a tanques y bypass</w:t>
            </w:r>
          </w:p>
          <w:p w14:paraId="264C972A" w14:textId="77777777" w:rsidR="007E0722" w:rsidRPr="00626D67" w:rsidRDefault="007E0722" w:rsidP="007E0722">
            <w:pPr>
              <w:rPr>
                <w:rFonts w:eastAsia="Calibri"/>
                <w:lang w:val="es-UY"/>
              </w:rPr>
            </w:pPr>
            <w:r w:rsidRPr="00626D67">
              <w:rPr>
                <w:rFonts w:eastAsia="Calibri"/>
                <w:lang w:val="es-UY"/>
              </w:rPr>
              <w:t>4.3 – Suministros línea agua tratada a tanques y bombeo</w:t>
            </w:r>
          </w:p>
          <w:p w14:paraId="6350008B" w14:textId="77777777" w:rsidR="007E0722" w:rsidRPr="00626D67" w:rsidRDefault="007E0722" w:rsidP="007E0722">
            <w:pPr>
              <w:rPr>
                <w:rFonts w:eastAsia="Calibri"/>
                <w:lang w:val="es-UY"/>
              </w:rPr>
            </w:pPr>
            <w:r w:rsidRPr="00626D67">
              <w:rPr>
                <w:rFonts w:eastAsia="Calibri"/>
                <w:lang w:val="es-UY"/>
              </w:rPr>
              <w:t>4.5 – Suministros línea agua bruta a UPA</w:t>
            </w:r>
          </w:p>
          <w:p w14:paraId="0F31CFFB" w14:textId="77777777" w:rsidR="007E0722" w:rsidRPr="00626D67" w:rsidRDefault="007E0722" w:rsidP="007E0722">
            <w:pPr>
              <w:rPr>
                <w:rFonts w:eastAsia="Calibri"/>
                <w:lang w:val="es-UY"/>
              </w:rPr>
            </w:pPr>
            <w:r w:rsidRPr="00626D67">
              <w:rPr>
                <w:rFonts w:eastAsia="Calibri"/>
                <w:lang w:val="es-UY"/>
              </w:rPr>
              <w:t>4.7 – Suministros línea agua tratada a lavado de filtros</w:t>
            </w:r>
          </w:p>
          <w:p w14:paraId="050490DA" w14:textId="77777777" w:rsidR="007E0722" w:rsidRPr="00626D67" w:rsidRDefault="007E0722" w:rsidP="007E0722">
            <w:pPr>
              <w:rPr>
                <w:rFonts w:eastAsia="Calibri"/>
                <w:lang w:val="es-UY"/>
              </w:rPr>
            </w:pPr>
            <w:r w:rsidRPr="00626D67">
              <w:rPr>
                <w:rFonts w:eastAsia="Calibri"/>
                <w:lang w:val="es-UY"/>
              </w:rPr>
              <w:t>4.9 – Suministros línea de agua tratada a servicios</w:t>
            </w:r>
          </w:p>
          <w:p w14:paraId="1B35A54F" w14:textId="77777777" w:rsidR="007E0722" w:rsidRPr="00626D67" w:rsidRDefault="007E0722" w:rsidP="007E0722">
            <w:pPr>
              <w:rPr>
                <w:rFonts w:eastAsia="Calibri"/>
                <w:lang w:val="es-UY"/>
              </w:rPr>
            </w:pPr>
            <w:r w:rsidRPr="00626D67">
              <w:rPr>
                <w:rFonts w:eastAsia="Calibri"/>
                <w:lang w:val="es-UY"/>
              </w:rPr>
              <w:t>4.11 – Suministros línea de disposición final de efluentes</w:t>
            </w:r>
          </w:p>
          <w:p w14:paraId="74137E52" w14:textId="77777777" w:rsidR="007E0722" w:rsidRPr="00626D67" w:rsidRDefault="007E0722" w:rsidP="007E0722">
            <w:pPr>
              <w:rPr>
                <w:rFonts w:eastAsia="Calibri"/>
                <w:lang w:val="es-UY"/>
              </w:rPr>
            </w:pPr>
            <w:r w:rsidRPr="00626D67">
              <w:rPr>
                <w:rFonts w:eastAsia="Calibri"/>
                <w:lang w:val="es-UY"/>
              </w:rPr>
              <w:t>4.13 – Suministros línea de lodos</w:t>
            </w:r>
          </w:p>
          <w:p w14:paraId="2AE1F997" w14:textId="77777777" w:rsidR="007E0722" w:rsidRPr="00626D67" w:rsidRDefault="007E0722" w:rsidP="007E0722">
            <w:pPr>
              <w:rPr>
                <w:rFonts w:eastAsia="Calibri"/>
                <w:lang w:val="es-UY"/>
              </w:rPr>
            </w:pPr>
            <w:r w:rsidRPr="00626D67">
              <w:rPr>
                <w:rFonts w:eastAsia="Calibri"/>
                <w:lang w:val="es-UY"/>
              </w:rPr>
              <w:t>4.15 – Suministros de Riego</w:t>
            </w:r>
          </w:p>
          <w:p w14:paraId="3A30DB9D" w14:textId="77777777" w:rsidR="007E0722" w:rsidRPr="00626D67" w:rsidRDefault="007E0722" w:rsidP="007E0722">
            <w:pPr>
              <w:rPr>
                <w:rFonts w:eastAsia="Calibri"/>
                <w:lang w:val="es-UY"/>
              </w:rPr>
            </w:pPr>
            <w:r w:rsidRPr="00626D67">
              <w:rPr>
                <w:rFonts w:eastAsia="Calibri"/>
                <w:lang w:val="es-UY"/>
              </w:rPr>
              <w:t>4.17 – Suministros líneas de químicos</w:t>
            </w:r>
          </w:p>
          <w:p w14:paraId="7F65F3FE" w14:textId="77777777" w:rsidR="007E0722" w:rsidRPr="00626D67" w:rsidRDefault="007E0722" w:rsidP="007E0722">
            <w:pPr>
              <w:rPr>
                <w:rFonts w:eastAsia="Calibri"/>
                <w:lang w:val="es-UY"/>
              </w:rPr>
            </w:pPr>
            <w:r w:rsidRPr="00626D67">
              <w:rPr>
                <w:rFonts w:eastAsia="Calibri"/>
                <w:lang w:val="es-UY"/>
              </w:rPr>
              <w:t>4.19 – Suministros líneas de desagüe a laguna y a pozo de bombeo de efluentes</w:t>
            </w:r>
          </w:p>
          <w:p w14:paraId="054E4EF0" w14:textId="77777777" w:rsidR="007E0722" w:rsidRPr="00626D67" w:rsidRDefault="007E0722" w:rsidP="007E0722">
            <w:pPr>
              <w:rPr>
                <w:rFonts w:eastAsia="Calibri"/>
                <w:lang w:val="es-UY"/>
              </w:rPr>
            </w:pPr>
            <w:r w:rsidRPr="00626D67">
              <w:rPr>
                <w:rFonts w:eastAsia="Calibri"/>
                <w:lang w:val="es-UY"/>
              </w:rPr>
              <w:t>4.21 – Suministros línea de aire comprimido</w:t>
            </w:r>
          </w:p>
          <w:p w14:paraId="00576173" w14:textId="77777777" w:rsidR="007E0722" w:rsidRDefault="007E0722" w:rsidP="007E0722">
            <w:pPr>
              <w:jc w:val="both"/>
              <w:rPr>
                <w:lang w:val="es-ES"/>
              </w:rPr>
            </w:pPr>
          </w:p>
          <w:p w14:paraId="07AC49F8" w14:textId="77777777" w:rsidR="007E0722" w:rsidRPr="00626D67" w:rsidRDefault="007E0722" w:rsidP="007E0722">
            <w:pPr>
              <w:rPr>
                <w:rFonts w:eastAsia="Calibri"/>
                <w:b/>
                <w:lang w:val="es-UY"/>
              </w:rPr>
            </w:pPr>
            <w:r w:rsidRPr="00626D67">
              <w:rPr>
                <w:rFonts w:eastAsia="Calibri"/>
                <w:b/>
                <w:lang w:val="es-UY"/>
              </w:rPr>
              <w:t>3) REDES EXTERIORES</w:t>
            </w:r>
          </w:p>
          <w:p w14:paraId="779E668A" w14:textId="77777777" w:rsidR="007E0722" w:rsidRPr="00626D67" w:rsidRDefault="007E0722" w:rsidP="007E0722">
            <w:pPr>
              <w:rPr>
                <w:rFonts w:eastAsia="Calibri"/>
                <w:b/>
                <w:lang w:val="es-UY"/>
              </w:rPr>
            </w:pPr>
          </w:p>
          <w:p w14:paraId="12D0A5DC" w14:textId="77777777" w:rsidR="007E0722" w:rsidRPr="00626D67" w:rsidRDefault="007E0722" w:rsidP="007E0722">
            <w:pPr>
              <w:rPr>
                <w:rFonts w:eastAsia="Calibri"/>
                <w:lang w:val="es-UY"/>
              </w:rPr>
            </w:pPr>
            <w:r w:rsidRPr="00626D67">
              <w:rPr>
                <w:rFonts w:eastAsia="Calibri"/>
                <w:lang w:val="es-UY"/>
              </w:rPr>
              <w:t>1.1 – Suministro de tuberías y piezas</w:t>
            </w:r>
          </w:p>
          <w:p w14:paraId="6977A7C9" w14:textId="77777777" w:rsidR="007E0722" w:rsidRPr="00626D67" w:rsidRDefault="007E0722" w:rsidP="007E0722">
            <w:pPr>
              <w:rPr>
                <w:rFonts w:eastAsia="Calibri"/>
                <w:lang w:val="es-UY"/>
              </w:rPr>
            </w:pPr>
            <w:r w:rsidRPr="00626D67">
              <w:rPr>
                <w:rFonts w:eastAsia="Calibri"/>
                <w:lang w:val="es-UY"/>
              </w:rPr>
              <w:t>1.2 – Suministro de equipos y accesorios</w:t>
            </w:r>
          </w:p>
          <w:p w14:paraId="2E6CB312" w14:textId="77777777" w:rsidR="007E0722" w:rsidRPr="00626D67" w:rsidRDefault="007E0722" w:rsidP="007E0722">
            <w:pPr>
              <w:rPr>
                <w:rFonts w:eastAsia="Calibri"/>
                <w:lang w:val="es-UY"/>
              </w:rPr>
            </w:pPr>
            <w:r w:rsidRPr="00626D67">
              <w:rPr>
                <w:rFonts w:eastAsia="Calibri"/>
                <w:lang w:val="es-UY"/>
              </w:rPr>
              <w:t>2.1 – Suministro de tuberías y piezas</w:t>
            </w:r>
          </w:p>
          <w:p w14:paraId="1B1E8658" w14:textId="77777777" w:rsidR="007E0722" w:rsidRDefault="007E0722" w:rsidP="007E0722">
            <w:pPr>
              <w:rPr>
                <w:rFonts w:eastAsia="Calibri"/>
                <w:lang w:val="es-UY"/>
              </w:rPr>
            </w:pPr>
            <w:r w:rsidRPr="00626D67">
              <w:rPr>
                <w:rFonts w:eastAsia="Calibri"/>
                <w:lang w:val="es-UY"/>
              </w:rPr>
              <w:t>2.2 – Suministro de Accesorios</w:t>
            </w:r>
          </w:p>
          <w:p w14:paraId="1A27E810" w14:textId="77777777" w:rsidR="007E0722" w:rsidRPr="00626D67" w:rsidRDefault="007E0722" w:rsidP="007E0722">
            <w:pPr>
              <w:rPr>
                <w:rFonts w:eastAsia="Calibri"/>
                <w:lang w:val="es-UY"/>
              </w:rPr>
            </w:pPr>
            <w:r w:rsidRPr="00626D67">
              <w:rPr>
                <w:rFonts w:eastAsia="Calibri"/>
                <w:lang w:val="es-UY"/>
              </w:rPr>
              <w:t>2.6 – Suministro Equipos, Tuberías y Accesorios en Perforaciones</w:t>
            </w:r>
          </w:p>
          <w:p w14:paraId="07FE614B" w14:textId="77777777" w:rsidR="007E0722" w:rsidRPr="00626D67" w:rsidRDefault="007E0722" w:rsidP="007E0722">
            <w:pPr>
              <w:rPr>
                <w:rFonts w:eastAsia="Calibri"/>
                <w:lang w:val="es-UY"/>
              </w:rPr>
            </w:pPr>
            <w:r w:rsidRPr="00626D67">
              <w:rPr>
                <w:rFonts w:eastAsia="Calibri"/>
                <w:lang w:val="es-UY"/>
              </w:rPr>
              <w:t>3.1 – Suministros tuberías y piezas</w:t>
            </w:r>
          </w:p>
          <w:p w14:paraId="44E7258E" w14:textId="77777777" w:rsidR="007E0722" w:rsidRPr="00626D67" w:rsidRDefault="007E0722" w:rsidP="007E0722">
            <w:pPr>
              <w:rPr>
                <w:rFonts w:eastAsia="Calibri"/>
                <w:lang w:val="es-UY"/>
              </w:rPr>
            </w:pPr>
            <w:r w:rsidRPr="00626D67">
              <w:rPr>
                <w:rFonts w:eastAsia="Calibri"/>
                <w:lang w:val="es-UY"/>
              </w:rPr>
              <w:t>3.2 – Suministro de accesorios</w:t>
            </w:r>
          </w:p>
          <w:p w14:paraId="66D8A54F" w14:textId="4317E960" w:rsidR="007E0722" w:rsidRDefault="007E0722" w:rsidP="007E0722">
            <w:pPr>
              <w:jc w:val="both"/>
              <w:rPr>
                <w:lang w:val="es-ES"/>
              </w:rPr>
            </w:pPr>
          </w:p>
          <w:p w14:paraId="0760D44E" w14:textId="77777777" w:rsidR="00D21E1B" w:rsidRDefault="00D21E1B" w:rsidP="007E0722">
            <w:pPr>
              <w:jc w:val="both"/>
              <w:rPr>
                <w:lang w:val="es-ES"/>
              </w:rPr>
            </w:pPr>
          </w:p>
          <w:p w14:paraId="1B8A625F" w14:textId="77777777" w:rsidR="007E0722" w:rsidRDefault="007E0722" w:rsidP="007E0722">
            <w:pPr>
              <w:rPr>
                <w:rFonts w:eastAsia="Calibri"/>
                <w:b/>
                <w:lang w:val="es-UY"/>
              </w:rPr>
            </w:pPr>
            <w:r w:rsidRPr="00626D67">
              <w:rPr>
                <w:rFonts w:eastAsia="Calibri"/>
                <w:b/>
                <w:lang w:val="es-UY"/>
              </w:rPr>
              <w:lastRenderedPageBreak/>
              <w:t>4) ELÉCTRICA</w:t>
            </w:r>
          </w:p>
          <w:p w14:paraId="26EC8D70" w14:textId="77777777" w:rsidR="007E0722" w:rsidRPr="00626D67" w:rsidRDefault="007E0722" w:rsidP="007E0722">
            <w:pPr>
              <w:rPr>
                <w:rFonts w:eastAsia="Calibri"/>
                <w:b/>
                <w:lang w:val="es-UY"/>
              </w:rPr>
            </w:pPr>
          </w:p>
          <w:p w14:paraId="5BFABAA2" w14:textId="77777777" w:rsidR="007E0722" w:rsidRPr="00626D67" w:rsidRDefault="007E0722" w:rsidP="007E0722">
            <w:pPr>
              <w:rPr>
                <w:rFonts w:eastAsia="Calibri"/>
                <w:lang w:val="es-UY"/>
              </w:rPr>
            </w:pPr>
            <w:r w:rsidRPr="00626D67">
              <w:rPr>
                <w:rFonts w:eastAsia="Calibri"/>
                <w:lang w:val="es-UY"/>
              </w:rPr>
              <w:t>1 – Elementos para medida de energía</w:t>
            </w:r>
          </w:p>
          <w:p w14:paraId="3CD6B47D" w14:textId="77777777" w:rsidR="007E0722" w:rsidRPr="00626D67" w:rsidRDefault="007E0722" w:rsidP="007E0722">
            <w:pPr>
              <w:rPr>
                <w:rFonts w:eastAsia="Calibri"/>
                <w:lang w:val="es-UY"/>
              </w:rPr>
            </w:pPr>
            <w:r w:rsidRPr="00626D67">
              <w:rPr>
                <w:rFonts w:eastAsia="Calibri"/>
                <w:lang w:val="es-UY"/>
              </w:rPr>
              <w:t>2 – Alimentación de Tablero General</w:t>
            </w:r>
          </w:p>
          <w:p w14:paraId="13D6FEDF" w14:textId="77777777" w:rsidR="007E0722" w:rsidRPr="00626D67" w:rsidRDefault="007E0722" w:rsidP="007E0722">
            <w:pPr>
              <w:rPr>
                <w:rFonts w:eastAsia="Calibri"/>
                <w:lang w:val="es-UY"/>
              </w:rPr>
            </w:pPr>
            <w:r w:rsidRPr="00626D67">
              <w:rPr>
                <w:rFonts w:eastAsia="Calibri"/>
                <w:lang w:val="es-UY"/>
              </w:rPr>
              <w:t>3 – Sistema de descarga a tierra y protección atmosférica</w:t>
            </w:r>
          </w:p>
          <w:p w14:paraId="39FC7439" w14:textId="77777777" w:rsidR="007E0722" w:rsidRPr="00626D67" w:rsidRDefault="007E0722" w:rsidP="007E0722">
            <w:pPr>
              <w:rPr>
                <w:rFonts w:eastAsia="Calibri"/>
                <w:lang w:val="es-UY"/>
              </w:rPr>
            </w:pPr>
            <w:r w:rsidRPr="00626D67">
              <w:rPr>
                <w:rFonts w:eastAsia="Calibri"/>
                <w:lang w:val="es-UY"/>
              </w:rPr>
              <w:t>4 – Tableros</w:t>
            </w:r>
          </w:p>
          <w:p w14:paraId="250385ED" w14:textId="77777777" w:rsidR="007E0722" w:rsidRPr="00626D67" w:rsidRDefault="007E0722" w:rsidP="007E0722">
            <w:pPr>
              <w:rPr>
                <w:rFonts w:eastAsia="Calibri"/>
                <w:lang w:val="es-UY"/>
              </w:rPr>
            </w:pPr>
            <w:r w:rsidRPr="00626D67">
              <w:rPr>
                <w:rFonts w:eastAsia="Calibri"/>
                <w:lang w:val="es-UY"/>
              </w:rPr>
              <w:t>5 – Instalación eléctrica de edificios</w:t>
            </w:r>
          </w:p>
          <w:p w14:paraId="13359910" w14:textId="77777777" w:rsidR="007E0722" w:rsidRPr="00626D67" w:rsidRDefault="007E0722" w:rsidP="007E0722">
            <w:pPr>
              <w:rPr>
                <w:rFonts w:eastAsia="Calibri"/>
                <w:lang w:val="es-UY"/>
              </w:rPr>
            </w:pPr>
            <w:r w:rsidRPr="00626D67">
              <w:rPr>
                <w:rFonts w:eastAsia="Calibri"/>
                <w:lang w:val="es-UY"/>
              </w:rPr>
              <w:t>6 – Canalizaciones para potencia y control</w:t>
            </w:r>
          </w:p>
          <w:p w14:paraId="0A3DA4A0" w14:textId="77777777" w:rsidR="007E0722" w:rsidRPr="00626D67" w:rsidRDefault="007E0722" w:rsidP="007E0722">
            <w:pPr>
              <w:rPr>
                <w:rFonts w:eastAsia="Calibri"/>
                <w:lang w:val="es-UY"/>
              </w:rPr>
            </w:pPr>
            <w:r w:rsidRPr="00626D67">
              <w:rPr>
                <w:rFonts w:eastAsia="Calibri"/>
                <w:lang w:val="es-UY"/>
              </w:rPr>
              <w:t>7 – Líneas de alimentación a equipos y tableros derivados</w:t>
            </w:r>
          </w:p>
          <w:p w14:paraId="79E14F3C" w14:textId="77777777" w:rsidR="007E0722" w:rsidRPr="00626D67" w:rsidRDefault="007E0722" w:rsidP="007E0722">
            <w:pPr>
              <w:rPr>
                <w:rFonts w:eastAsia="Calibri"/>
                <w:lang w:val="es-UY"/>
              </w:rPr>
            </w:pPr>
            <w:r w:rsidRPr="00626D67">
              <w:rPr>
                <w:rFonts w:eastAsia="Calibri"/>
                <w:lang w:val="es-UY"/>
              </w:rPr>
              <w:t>8 – Iluminación del predio</w:t>
            </w:r>
          </w:p>
          <w:p w14:paraId="53A9AB14" w14:textId="77777777" w:rsidR="007E0722" w:rsidRPr="00626D67" w:rsidRDefault="007E0722" w:rsidP="007E0722">
            <w:pPr>
              <w:rPr>
                <w:rFonts w:eastAsia="Calibri"/>
                <w:lang w:val="es-UY"/>
              </w:rPr>
            </w:pPr>
            <w:r w:rsidRPr="00626D67">
              <w:rPr>
                <w:rFonts w:eastAsia="Calibri"/>
                <w:lang w:val="es-UY"/>
              </w:rPr>
              <w:t>9 – Instalación de control</w:t>
            </w:r>
          </w:p>
          <w:p w14:paraId="56D11A25" w14:textId="19F1A877" w:rsidR="007E0722" w:rsidRPr="00891EB5" w:rsidRDefault="007E0722" w:rsidP="007E0722">
            <w:pPr>
              <w:jc w:val="both"/>
              <w:rPr>
                <w:lang w:val="es-ES"/>
              </w:rPr>
            </w:pPr>
          </w:p>
        </w:tc>
      </w:tr>
      <w:tr w:rsidR="007E0722" w:rsidRPr="00891EB5" w14:paraId="67DA3955" w14:textId="77777777" w:rsidTr="00E07988">
        <w:trPr>
          <w:cantSplit/>
        </w:trPr>
        <w:tc>
          <w:tcPr>
            <w:tcW w:w="1880" w:type="dxa"/>
            <w:tcBorders>
              <w:top w:val="single" w:sz="4" w:space="0" w:color="auto"/>
              <w:bottom w:val="single" w:sz="4" w:space="0" w:color="auto"/>
            </w:tcBorders>
          </w:tcPr>
          <w:p w14:paraId="1C68B3BA" w14:textId="2E1098DA" w:rsidR="007E0722" w:rsidRPr="00891EB5" w:rsidRDefault="007E0722" w:rsidP="007E0722">
            <w:pPr>
              <w:rPr>
                <w:b/>
                <w:bCs/>
                <w:lang w:val="es-ES"/>
              </w:rPr>
            </w:pPr>
            <w:r w:rsidRPr="00891EB5">
              <w:rPr>
                <w:b/>
                <w:bCs/>
                <w:lang w:val="es-ES"/>
              </w:rPr>
              <w:lastRenderedPageBreak/>
              <w:t>IAO 1</w:t>
            </w:r>
            <w:r>
              <w:rPr>
                <w:b/>
                <w:bCs/>
                <w:lang w:val="es-ES"/>
              </w:rPr>
              <w:t>7</w:t>
            </w:r>
            <w:r w:rsidRPr="00891EB5">
              <w:rPr>
                <w:b/>
                <w:bCs/>
                <w:lang w:val="es-ES"/>
              </w:rPr>
              <w:t>.1</w:t>
            </w:r>
          </w:p>
        </w:tc>
        <w:tc>
          <w:tcPr>
            <w:tcW w:w="7470" w:type="dxa"/>
            <w:tcBorders>
              <w:top w:val="single" w:sz="4" w:space="0" w:color="auto"/>
              <w:bottom w:val="single" w:sz="4" w:space="0" w:color="auto"/>
            </w:tcBorders>
          </w:tcPr>
          <w:p w14:paraId="374DEA44" w14:textId="605FB65E" w:rsidR="007E0722" w:rsidRPr="00860878" w:rsidRDefault="007E0722" w:rsidP="007E0722">
            <w:pPr>
              <w:jc w:val="both"/>
              <w:rPr>
                <w:i/>
                <w:lang w:val="es-ES"/>
              </w:rPr>
            </w:pPr>
            <w:r w:rsidRPr="00860878">
              <w:rPr>
                <w:lang w:val="es-ES"/>
              </w:rPr>
              <w:t xml:space="preserve">El período de validez de las Ofertas será de 210 </w:t>
            </w:r>
            <w:r w:rsidRPr="00860878">
              <w:rPr>
                <w:bCs/>
                <w:lang w:val="es-ES"/>
              </w:rPr>
              <w:t>días contados a partir de la fecha del acto de apertura de las Ofertas.</w:t>
            </w:r>
          </w:p>
          <w:p w14:paraId="285534E0" w14:textId="77777777" w:rsidR="007E0722" w:rsidRPr="008D308D" w:rsidRDefault="007E0722" w:rsidP="007E0722">
            <w:pPr>
              <w:jc w:val="both"/>
              <w:rPr>
                <w:i/>
                <w:iCs/>
                <w:highlight w:val="green"/>
                <w:lang w:val="es-ES"/>
              </w:rPr>
            </w:pPr>
          </w:p>
        </w:tc>
      </w:tr>
      <w:tr w:rsidR="007E0722" w:rsidRPr="00891EB5" w14:paraId="5A55E10C" w14:textId="77777777" w:rsidTr="00E07988">
        <w:trPr>
          <w:cantSplit/>
        </w:trPr>
        <w:tc>
          <w:tcPr>
            <w:tcW w:w="1880" w:type="dxa"/>
            <w:tcBorders>
              <w:top w:val="single" w:sz="4" w:space="0" w:color="auto"/>
              <w:bottom w:val="single" w:sz="4" w:space="0" w:color="auto"/>
            </w:tcBorders>
          </w:tcPr>
          <w:p w14:paraId="39D6686B" w14:textId="4DC4A0DC" w:rsidR="007E0722" w:rsidRPr="00891EB5" w:rsidRDefault="007E0722" w:rsidP="007E0722">
            <w:pPr>
              <w:rPr>
                <w:b/>
                <w:bCs/>
                <w:lang w:val="es-ES"/>
              </w:rPr>
            </w:pPr>
            <w:r w:rsidRPr="00165710">
              <w:rPr>
                <w:b/>
                <w:bCs/>
                <w:lang w:val="es-ES"/>
              </w:rPr>
              <w:t>IAO 18.1</w:t>
            </w:r>
          </w:p>
        </w:tc>
        <w:tc>
          <w:tcPr>
            <w:tcW w:w="7470" w:type="dxa"/>
            <w:tcBorders>
              <w:top w:val="single" w:sz="4" w:space="0" w:color="auto"/>
              <w:bottom w:val="single" w:sz="4" w:space="0" w:color="auto"/>
            </w:tcBorders>
          </w:tcPr>
          <w:p w14:paraId="73E71209" w14:textId="77777777" w:rsidR="007E0722" w:rsidRPr="00860878" w:rsidRDefault="007E0722" w:rsidP="007E0722">
            <w:pPr>
              <w:pStyle w:val="Prrafodelista"/>
              <w:ind w:left="0"/>
              <w:jc w:val="both"/>
              <w:rPr>
                <w:lang w:val="es-ES"/>
              </w:rPr>
            </w:pPr>
            <w:r w:rsidRPr="00860878">
              <w:rPr>
                <w:lang w:val="es-ES"/>
              </w:rPr>
              <w:t xml:space="preserve">La Oferta deberá incluir una Garantía de Mantenimiento emitida por un banco o una aseguradora utilizando el formulario para garantía de la Oferta (garantía bancaria o fianza) incluido en la Sección IV, “Formularios de la Oferta”. La Garantía de la Oferta será por USD 100.000 (dólares estadounidenses cien mil) o el equivalente en una moneda de libre convertibilidad. </w:t>
            </w:r>
          </w:p>
          <w:p w14:paraId="09E96860" w14:textId="77777777" w:rsidR="007E0722" w:rsidRPr="00860878" w:rsidRDefault="007E0722" w:rsidP="007E0722">
            <w:pPr>
              <w:pStyle w:val="Outline"/>
              <w:spacing w:before="0"/>
              <w:ind w:left="360"/>
              <w:rPr>
                <w:kern w:val="0"/>
                <w:sz w:val="22"/>
                <w:szCs w:val="24"/>
                <w:lang w:val="es-ES"/>
              </w:rPr>
            </w:pPr>
          </w:p>
        </w:tc>
      </w:tr>
      <w:tr w:rsidR="007E0722" w:rsidRPr="00891EB5" w14:paraId="43C35575" w14:textId="77777777" w:rsidTr="00E07988">
        <w:trPr>
          <w:cantSplit/>
        </w:trPr>
        <w:tc>
          <w:tcPr>
            <w:tcW w:w="1880" w:type="dxa"/>
            <w:tcBorders>
              <w:top w:val="single" w:sz="4" w:space="0" w:color="auto"/>
              <w:bottom w:val="single" w:sz="4" w:space="0" w:color="auto"/>
            </w:tcBorders>
          </w:tcPr>
          <w:p w14:paraId="2BA76FB7" w14:textId="0B5C0492" w:rsidR="007E0722" w:rsidRPr="00891EB5" w:rsidRDefault="007E0722" w:rsidP="007E0722">
            <w:pPr>
              <w:rPr>
                <w:b/>
                <w:bCs/>
                <w:lang w:val="es-ES"/>
              </w:rPr>
            </w:pPr>
            <w:r w:rsidRPr="00891EB5">
              <w:rPr>
                <w:b/>
                <w:bCs/>
                <w:lang w:val="es-ES"/>
              </w:rPr>
              <w:lastRenderedPageBreak/>
              <w:t>IAO 1</w:t>
            </w:r>
            <w:r>
              <w:rPr>
                <w:b/>
                <w:bCs/>
                <w:lang w:val="es-ES"/>
              </w:rPr>
              <w:t>8</w:t>
            </w:r>
            <w:r w:rsidRPr="00891EB5">
              <w:rPr>
                <w:b/>
                <w:bCs/>
                <w:lang w:val="es-ES"/>
              </w:rPr>
              <w:t>.2</w:t>
            </w:r>
          </w:p>
        </w:tc>
        <w:tc>
          <w:tcPr>
            <w:tcW w:w="7470" w:type="dxa"/>
            <w:tcBorders>
              <w:top w:val="single" w:sz="4" w:space="0" w:color="auto"/>
              <w:bottom w:val="single" w:sz="4" w:space="0" w:color="auto"/>
            </w:tcBorders>
          </w:tcPr>
          <w:p w14:paraId="7A57C721" w14:textId="5876C4D7" w:rsidR="007E0722" w:rsidRPr="00B01B7B" w:rsidRDefault="007E0722" w:rsidP="007E0722">
            <w:pPr>
              <w:keepNext/>
              <w:suppressAutoHyphens/>
              <w:outlineLvl w:val="1"/>
              <w:rPr>
                <w:lang w:val="es-ES"/>
              </w:rPr>
            </w:pPr>
            <w:r w:rsidRPr="00D90889">
              <w:rPr>
                <w:lang w:val="es-ES"/>
              </w:rPr>
              <w:t>Se sustituye lo establecido en la cláusula 18.2 de la Sección I. Instrucciones a los Oferentes, por la siguiente redacción:</w:t>
            </w:r>
          </w:p>
          <w:p w14:paraId="4EAED697" w14:textId="77777777" w:rsidR="007E0722" w:rsidRDefault="007E0722" w:rsidP="007E0722">
            <w:pPr>
              <w:tabs>
                <w:tab w:val="right" w:pos="7254"/>
              </w:tabs>
              <w:spacing w:before="60" w:after="60"/>
              <w:rPr>
                <w:lang w:val="es-ES"/>
              </w:rPr>
            </w:pPr>
            <w:r w:rsidRPr="00B01B7B">
              <w:rPr>
                <w:lang w:val="es-ES"/>
              </w:rPr>
              <w:t xml:space="preserve">La Garantía de Mantenimiento de la Oferta deberá constituirse </w:t>
            </w:r>
            <w:r w:rsidRPr="00B01B7B">
              <w:rPr>
                <w:b/>
                <w:lang w:val="es-ES"/>
              </w:rPr>
              <w:t>previo</w:t>
            </w:r>
            <w:r w:rsidRPr="00B01B7B">
              <w:rPr>
                <w:lang w:val="es-ES"/>
              </w:rPr>
              <w:t xml:space="preserve"> al </w:t>
            </w:r>
          </w:p>
          <w:p w14:paraId="147F3134" w14:textId="5B7C6801" w:rsidR="007E0722" w:rsidRPr="00B01B7B" w:rsidRDefault="007E0722" w:rsidP="007E0722">
            <w:pPr>
              <w:tabs>
                <w:tab w:val="right" w:pos="7254"/>
              </w:tabs>
              <w:spacing w:before="60" w:after="60"/>
              <w:rPr>
                <w:lang w:val="es-ES"/>
              </w:rPr>
            </w:pPr>
            <w:r w:rsidRPr="00B01B7B">
              <w:rPr>
                <w:lang w:val="es-ES"/>
              </w:rPr>
              <w:t>acto de apertura en el Módulo de Atención Acreedores, ubicado en la Planta Baja del Edificio Central de OSE, Carlos Roxlo 1275, Montevideo, Uruguay a la orden de la Administración de las Obras Sanitarias del Estado (O.S.E.) y podrá consistir en:</w:t>
            </w:r>
          </w:p>
          <w:p w14:paraId="6E8F673D" w14:textId="77777777" w:rsidR="007E0722" w:rsidRPr="00B01B7B" w:rsidRDefault="007E0722" w:rsidP="007E0722">
            <w:pPr>
              <w:tabs>
                <w:tab w:val="right" w:pos="7254"/>
              </w:tabs>
              <w:spacing w:before="60" w:after="60"/>
              <w:rPr>
                <w:lang w:val="es-ES"/>
              </w:rPr>
            </w:pPr>
            <w:r w:rsidRPr="00B01B7B">
              <w:rPr>
                <w:lang w:val="es-ES"/>
              </w:rPr>
              <w:t>a)  Fianza o aval de un Banco establecido en el Uruguay.</w:t>
            </w:r>
          </w:p>
          <w:p w14:paraId="0E7876B7" w14:textId="77777777" w:rsidR="007E0722" w:rsidRPr="00B01B7B" w:rsidRDefault="007E0722" w:rsidP="007E0722">
            <w:pPr>
              <w:tabs>
                <w:tab w:val="right" w:pos="7254"/>
              </w:tabs>
              <w:spacing w:before="60" w:after="60"/>
              <w:rPr>
                <w:lang w:val="es-ES"/>
              </w:rPr>
            </w:pPr>
            <w:r w:rsidRPr="00B01B7B">
              <w:rPr>
                <w:lang w:val="es-ES"/>
              </w:rPr>
              <w:t>b)  Póliza de seguro de fianza emitida por el Banco de Seguros del Estado de la República Oriental del Uruguay.</w:t>
            </w:r>
          </w:p>
          <w:p w14:paraId="3E6EFF28" w14:textId="77777777" w:rsidR="007E0722" w:rsidRPr="00B01B7B" w:rsidRDefault="007E0722" w:rsidP="007E0722">
            <w:pPr>
              <w:tabs>
                <w:tab w:val="right" w:pos="7254"/>
              </w:tabs>
              <w:spacing w:before="60" w:after="60"/>
              <w:rPr>
                <w:lang w:val="es-ES"/>
              </w:rPr>
            </w:pPr>
            <w:r w:rsidRPr="00B01B7B">
              <w:rPr>
                <w:lang w:val="es-ES"/>
              </w:rPr>
              <w:t>c)  Depósito en efectivo, en la Sección Custodia de Valores del Banco de la</w:t>
            </w:r>
          </w:p>
          <w:p w14:paraId="433F6F9B" w14:textId="77777777" w:rsidR="007E0722" w:rsidRPr="00B01B7B" w:rsidRDefault="007E0722" w:rsidP="007E0722">
            <w:pPr>
              <w:tabs>
                <w:tab w:val="right" w:pos="7254"/>
              </w:tabs>
              <w:spacing w:before="60" w:after="60"/>
              <w:rPr>
                <w:lang w:val="es-ES"/>
              </w:rPr>
            </w:pPr>
            <w:r w:rsidRPr="00B01B7B">
              <w:rPr>
                <w:lang w:val="es-ES"/>
              </w:rPr>
              <w:t>República Oriental del Uruguay, el cual no devengará intereses de ningún tipo.</w:t>
            </w:r>
          </w:p>
          <w:p w14:paraId="73A9717C" w14:textId="77777777" w:rsidR="007E0722" w:rsidRPr="00B01B7B" w:rsidRDefault="007E0722" w:rsidP="007E0722">
            <w:pPr>
              <w:tabs>
                <w:tab w:val="right" w:pos="7254"/>
              </w:tabs>
              <w:spacing w:before="60" w:after="60"/>
              <w:rPr>
                <w:lang w:val="es-ES"/>
              </w:rPr>
            </w:pPr>
            <w:r w:rsidRPr="00B01B7B">
              <w:rPr>
                <w:lang w:val="es-ES"/>
              </w:rPr>
              <w:t>d)  Depósito en el Banco de la República Oriental del Uruguay (Sección Custodia de Valores) de títulos de Deuda pública nacional o municipal.</w:t>
            </w:r>
          </w:p>
          <w:p w14:paraId="46739CA1" w14:textId="77777777" w:rsidR="007E0722" w:rsidRPr="00B01B7B" w:rsidRDefault="007E0722" w:rsidP="007E0722">
            <w:pPr>
              <w:tabs>
                <w:tab w:val="right" w:pos="7254"/>
              </w:tabs>
              <w:spacing w:before="60" w:after="60"/>
              <w:rPr>
                <w:lang w:val="es-ES"/>
              </w:rPr>
            </w:pPr>
            <w:r w:rsidRPr="00B01B7B">
              <w:rPr>
                <w:lang w:val="es-ES"/>
              </w:rPr>
              <w:t>En los casos a) y b) los documentos deberán ser extendidos a la vista y a primer requerimiento.</w:t>
            </w:r>
          </w:p>
          <w:p w14:paraId="5C4CAC9F" w14:textId="77777777" w:rsidR="007E0722" w:rsidRPr="00B01B7B" w:rsidRDefault="007E0722" w:rsidP="007E0722">
            <w:pPr>
              <w:tabs>
                <w:tab w:val="right" w:pos="7254"/>
              </w:tabs>
              <w:spacing w:before="60" w:after="60"/>
              <w:rPr>
                <w:lang w:val="es-ES"/>
              </w:rPr>
            </w:pPr>
            <w:r w:rsidRPr="00B01B7B">
              <w:rPr>
                <w:lang w:val="es-ES"/>
              </w:rPr>
              <w:t>En los casos a), b), y c), la garantía respectiva se establecerá en dólares estadounidenses, los que se computarán al tipo de cambio interbancario vendedor del Banco Central del Uruguay al cierre del último día hábil anterior al de la fecha del documento bancario.</w:t>
            </w:r>
          </w:p>
          <w:p w14:paraId="04872B54" w14:textId="77777777" w:rsidR="007E0722" w:rsidRPr="00B01B7B" w:rsidRDefault="007E0722" w:rsidP="007E0722">
            <w:pPr>
              <w:tabs>
                <w:tab w:val="right" w:pos="7254"/>
              </w:tabs>
              <w:spacing w:before="60" w:after="60"/>
              <w:rPr>
                <w:lang w:val="es-ES"/>
              </w:rPr>
            </w:pPr>
            <w:r w:rsidRPr="00B01B7B">
              <w:rPr>
                <w:lang w:val="es-ES"/>
              </w:rPr>
              <w:t>En el caso d) los títulos de deuda pública se tomarán por su cotización en la Bolsa de Valores al día hábil anterior al del depósito.</w:t>
            </w:r>
          </w:p>
          <w:p w14:paraId="5095E7A4" w14:textId="77777777" w:rsidR="007E0722" w:rsidRPr="00B01B7B" w:rsidRDefault="007E0722" w:rsidP="007E0722">
            <w:pPr>
              <w:tabs>
                <w:tab w:val="right" w:pos="7254"/>
              </w:tabs>
              <w:spacing w:before="60" w:after="60"/>
              <w:rPr>
                <w:lang w:val="es-ES"/>
              </w:rPr>
            </w:pPr>
            <w:r w:rsidRPr="00B01B7B">
              <w:rPr>
                <w:lang w:val="es-ES"/>
              </w:rPr>
              <w:t>Es admisible integrar la garantía en más de una de las modalidades indicadas siempre que cada una de ellas sea constituida a nombre de la firma oferente.</w:t>
            </w:r>
          </w:p>
          <w:p w14:paraId="21E46C46" w14:textId="77777777" w:rsidR="007E0722" w:rsidRPr="00B01B7B" w:rsidRDefault="007E0722" w:rsidP="007E0722">
            <w:pPr>
              <w:tabs>
                <w:tab w:val="right" w:pos="7254"/>
              </w:tabs>
              <w:spacing w:before="60" w:after="60"/>
              <w:rPr>
                <w:lang w:val="es-ES"/>
              </w:rPr>
            </w:pPr>
            <w:r w:rsidRPr="00B01B7B">
              <w:rPr>
                <w:lang w:val="es-ES"/>
              </w:rPr>
              <w:t>La Garantía de Mantenimiento de Oferta permanecerá válida por un período de 28 días posteriores a la fecha límite de validez de las ofertas (IAO 17.1) o del período prorrogado, si corresponde, de conformidad a la Cláusula 17.2 de las IAO Sección I.</w:t>
            </w:r>
          </w:p>
          <w:p w14:paraId="531A9045" w14:textId="77777777" w:rsidR="007E0722" w:rsidRPr="00B01B7B" w:rsidRDefault="007E0722" w:rsidP="007E0722">
            <w:pPr>
              <w:tabs>
                <w:tab w:val="right" w:pos="7254"/>
              </w:tabs>
              <w:spacing w:before="60" w:after="60"/>
              <w:rPr>
                <w:lang w:val="es-ES"/>
              </w:rPr>
            </w:pPr>
            <w:r w:rsidRPr="00B01B7B">
              <w:rPr>
                <w:lang w:val="es-ES"/>
              </w:rPr>
              <w:t>La Garantía de Mantenimiento de la Oferta en cualquiera de las modalidades descritas deberá ser a la vista (Garantía a primer requerimiento).</w:t>
            </w:r>
          </w:p>
          <w:p w14:paraId="32E6936D" w14:textId="66C016A7" w:rsidR="007E0722" w:rsidRPr="00B01B7B" w:rsidRDefault="007E0722" w:rsidP="007E0722">
            <w:pPr>
              <w:tabs>
                <w:tab w:val="right" w:pos="7254"/>
              </w:tabs>
              <w:spacing w:before="60" w:after="60"/>
              <w:rPr>
                <w:lang w:val="es-ES"/>
              </w:rPr>
            </w:pPr>
            <w:r w:rsidRPr="00B01B7B">
              <w:rPr>
                <w:lang w:val="es-ES"/>
              </w:rPr>
              <w:t xml:space="preserve">Únicamente a solicitud del Contratante, el Oferente podrá perfeccionar las condiciones de su garantía dentro de un plazo de 5 (cinco) días hábiles a partir de la notificación del Contratante o cualquier otro plazo que determine la misma.  </w:t>
            </w:r>
          </w:p>
          <w:p w14:paraId="2445A646" w14:textId="175ED5B3" w:rsidR="007E0722" w:rsidRPr="00B01B7B" w:rsidRDefault="007E0722" w:rsidP="007E0722">
            <w:pPr>
              <w:tabs>
                <w:tab w:val="right" w:pos="7254"/>
              </w:tabs>
              <w:spacing w:before="60" w:after="60"/>
              <w:rPr>
                <w:lang w:val="es-ES"/>
              </w:rPr>
            </w:pPr>
            <w:r w:rsidRPr="00B01B7B">
              <w:rPr>
                <w:lang w:val="es-ES"/>
              </w:rPr>
              <w:t>En caso de un consorcio, sólo se admitirá que cada integrante del mismo presente garantía por el total del monto solicitado</w:t>
            </w:r>
            <w:r>
              <w:rPr>
                <w:lang w:val="es-ES"/>
              </w:rPr>
              <w:t>.</w:t>
            </w:r>
          </w:p>
          <w:p w14:paraId="227A2AA9" w14:textId="02296434" w:rsidR="007E0722" w:rsidRPr="00891EB5" w:rsidRDefault="007E0722" w:rsidP="007E0722">
            <w:pPr>
              <w:rPr>
                <w:i/>
                <w:iCs/>
                <w:sz w:val="22"/>
                <w:lang w:val="es-ES"/>
              </w:rPr>
            </w:pPr>
            <w:r w:rsidRPr="00B01B7B">
              <w:rPr>
                <w:lang w:val="es-ES"/>
              </w:rPr>
              <w:t>El monto de la Garantía de la Oferta es: USD 100.000 (dólares estadounidenses cien mil)</w:t>
            </w:r>
          </w:p>
        </w:tc>
      </w:tr>
      <w:tr w:rsidR="007E0722" w:rsidRPr="00891EB5" w14:paraId="4A936FF9" w14:textId="77777777" w:rsidTr="00E07988">
        <w:trPr>
          <w:cantSplit/>
        </w:trPr>
        <w:tc>
          <w:tcPr>
            <w:tcW w:w="1880" w:type="dxa"/>
            <w:tcBorders>
              <w:top w:val="single" w:sz="4" w:space="0" w:color="auto"/>
              <w:bottom w:val="single" w:sz="4" w:space="0" w:color="auto"/>
            </w:tcBorders>
          </w:tcPr>
          <w:p w14:paraId="37B24EF5" w14:textId="6428170D" w:rsidR="007E0722" w:rsidRPr="00891EB5" w:rsidRDefault="007E0722" w:rsidP="007E0722">
            <w:pPr>
              <w:rPr>
                <w:b/>
                <w:bCs/>
                <w:lang w:val="es-ES"/>
              </w:rPr>
            </w:pPr>
            <w:r w:rsidRPr="00891EB5">
              <w:rPr>
                <w:b/>
                <w:bCs/>
                <w:lang w:val="es-ES"/>
              </w:rPr>
              <w:t>IAO 1</w:t>
            </w:r>
            <w:r>
              <w:rPr>
                <w:b/>
                <w:bCs/>
                <w:lang w:val="es-ES"/>
              </w:rPr>
              <w:t>9</w:t>
            </w:r>
            <w:r w:rsidRPr="00891EB5">
              <w:rPr>
                <w:b/>
                <w:bCs/>
                <w:lang w:val="es-ES"/>
              </w:rPr>
              <w:t>.1</w:t>
            </w:r>
          </w:p>
        </w:tc>
        <w:tc>
          <w:tcPr>
            <w:tcW w:w="7470" w:type="dxa"/>
            <w:tcBorders>
              <w:top w:val="single" w:sz="4" w:space="0" w:color="auto"/>
              <w:bottom w:val="single" w:sz="4" w:space="0" w:color="auto"/>
            </w:tcBorders>
          </w:tcPr>
          <w:p w14:paraId="14974B40" w14:textId="77777777" w:rsidR="007E0722" w:rsidRPr="003D6336" w:rsidRDefault="007E0722" w:rsidP="007E0722">
            <w:pPr>
              <w:jc w:val="both"/>
              <w:rPr>
                <w:lang w:val="es-ES"/>
              </w:rPr>
            </w:pPr>
            <w:r w:rsidRPr="00086CC6">
              <w:rPr>
                <w:b/>
                <w:i/>
                <w:lang w:val="es-ES"/>
              </w:rPr>
              <w:t>No se considerarán</w:t>
            </w:r>
            <w:r w:rsidRPr="00086CC6">
              <w:rPr>
                <w:lang w:val="es-ES"/>
              </w:rPr>
              <w:t xml:space="preserve"> Ofertas alternativas.</w:t>
            </w:r>
          </w:p>
          <w:p w14:paraId="2C5817BD" w14:textId="77777777" w:rsidR="007E0722" w:rsidRPr="00891EB5" w:rsidRDefault="007E0722" w:rsidP="007E0722">
            <w:pPr>
              <w:rPr>
                <w:sz w:val="22"/>
                <w:lang w:val="es-ES"/>
              </w:rPr>
            </w:pPr>
          </w:p>
        </w:tc>
      </w:tr>
      <w:tr w:rsidR="007E0722" w:rsidRPr="00891EB5" w14:paraId="6D024455" w14:textId="77777777" w:rsidTr="00E07988">
        <w:trPr>
          <w:cantSplit/>
        </w:trPr>
        <w:tc>
          <w:tcPr>
            <w:tcW w:w="1880" w:type="dxa"/>
            <w:tcBorders>
              <w:top w:val="single" w:sz="4" w:space="0" w:color="auto"/>
              <w:bottom w:val="single" w:sz="4" w:space="0" w:color="auto"/>
            </w:tcBorders>
          </w:tcPr>
          <w:p w14:paraId="153B73C8" w14:textId="71092888" w:rsidR="007E0722" w:rsidRPr="00891EB5" w:rsidRDefault="007E0722" w:rsidP="007E0722">
            <w:pPr>
              <w:rPr>
                <w:b/>
                <w:bCs/>
                <w:lang w:val="es-ES"/>
              </w:rPr>
            </w:pPr>
            <w:r w:rsidRPr="00891EB5">
              <w:rPr>
                <w:b/>
                <w:bCs/>
                <w:lang w:val="es-ES"/>
              </w:rPr>
              <w:lastRenderedPageBreak/>
              <w:t xml:space="preserve">IAO </w:t>
            </w:r>
            <w:r>
              <w:rPr>
                <w:b/>
                <w:bCs/>
                <w:lang w:val="es-ES"/>
              </w:rPr>
              <w:t>20</w:t>
            </w:r>
            <w:r w:rsidRPr="00891EB5">
              <w:rPr>
                <w:b/>
                <w:bCs/>
                <w:lang w:val="es-ES"/>
              </w:rPr>
              <w:t>.1</w:t>
            </w:r>
          </w:p>
        </w:tc>
        <w:tc>
          <w:tcPr>
            <w:tcW w:w="7470" w:type="dxa"/>
            <w:tcBorders>
              <w:top w:val="single" w:sz="4" w:space="0" w:color="auto"/>
              <w:bottom w:val="single" w:sz="4" w:space="0" w:color="auto"/>
            </w:tcBorders>
          </w:tcPr>
          <w:p w14:paraId="3BD75EA2" w14:textId="77777777" w:rsidR="007E0722" w:rsidRPr="002A2068" w:rsidRDefault="007E0722" w:rsidP="007E0722">
            <w:pPr>
              <w:jc w:val="both"/>
              <w:rPr>
                <w:lang w:val="es-ES"/>
              </w:rPr>
            </w:pPr>
            <w:r w:rsidRPr="003D6336">
              <w:rPr>
                <w:lang w:val="es-ES"/>
              </w:rPr>
              <w:t xml:space="preserve">El número de copias de la Oferta que los Oferentes deberán presentar es: </w:t>
            </w:r>
            <w:r>
              <w:rPr>
                <w:b/>
                <w:lang w:val="es-ES"/>
              </w:rPr>
              <w:t xml:space="preserve">3 </w:t>
            </w:r>
            <w:r w:rsidRPr="002A2068">
              <w:rPr>
                <w:lang w:val="es-ES"/>
              </w:rPr>
              <w:t xml:space="preserve">(tres) copias impresas, más 1 (una) copia digital completa en formato PDF debiéndose adjuntar la Lista de Cantidades también en un archivo de planilla electrónica de Office (Excel /OpenOffice). La copia digital deberá venir separada del original, junto con las copias impresas.  </w:t>
            </w:r>
          </w:p>
          <w:p w14:paraId="2FD0816F" w14:textId="77777777" w:rsidR="007E0722" w:rsidRPr="00891EB5" w:rsidRDefault="007E0722" w:rsidP="007E0722">
            <w:pPr>
              <w:rPr>
                <w:i/>
                <w:iCs/>
                <w:lang w:val="es-ES"/>
              </w:rPr>
            </w:pPr>
          </w:p>
        </w:tc>
      </w:tr>
      <w:tr w:rsidR="007E0722" w:rsidRPr="00891EB5" w14:paraId="08B51F69" w14:textId="77777777" w:rsidTr="00B53730">
        <w:trPr>
          <w:cantSplit/>
        </w:trPr>
        <w:tc>
          <w:tcPr>
            <w:tcW w:w="9350" w:type="dxa"/>
            <w:gridSpan w:val="2"/>
            <w:tcBorders>
              <w:top w:val="single" w:sz="4" w:space="0" w:color="auto"/>
              <w:bottom w:val="single" w:sz="4" w:space="0" w:color="auto"/>
            </w:tcBorders>
          </w:tcPr>
          <w:p w14:paraId="2DA0B10E" w14:textId="60FC6E95" w:rsidR="007E0722" w:rsidRPr="00891EB5" w:rsidRDefault="007E0722" w:rsidP="007E0722">
            <w:pPr>
              <w:spacing w:before="120" w:after="120"/>
              <w:ind w:left="360"/>
              <w:jc w:val="center"/>
              <w:rPr>
                <w:b/>
                <w:bCs/>
                <w:sz w:val="28"/>
                <w:lang w:val="es-ES"/>
              </w:rPr>
            </w:pPr>
            <w:r w:rsidRPr="00891EB5">
              <w:rPr>
                <w:b/>
                <w:bCs/>
                <w:sz w:val="28"/>
                <w:lang w:val="es-ES"/>
              </w:rPr>
              <w:t>D. Presentación de las Ofertas</w:t>
            </w:r>
          </w:p>
        </w:tc>
      </w:tr>
      <w:tr w:rsidR="007E0722" w:rsidRPr="00891EB5" w14:paraId="1878BC0B" w14:textId="77777777" w:rsidTr="00E07988">
        <w:trPr>
          <w:cantSplit/>
        </w:trPr>
        <w:tc>
          <w:tcPr>
            <w:tcW w:w="1880" w:type="dxa"/>
            <w:tcBorders>
              <w:top w:val="single" w:sz="4" w:space="0" w:color="auto"/>
              <w:bottom w:val="single" w:sz="4" w:space="0" w:color="auto"/>
            </w:tcBorders>
          </w:tcPr>
          <w:p w14:paraId="2782B0E6" w14:textId="0764EF4F" w:rsidR="007E0722" w:rsidRPr="00891EB5" w:rsidRDefault="007E0722" w:rsidP="007E0722">
            <w:pPr>
              <w:rPr>
                <w:b/>
                <w:bCs/>
                <w:lang w:val="es-ES"/>
              </w:rPr>
            </w:pPr>
            <w:r w:rsidRPr="00891EB5">
              <w:rPr>
                <w:b/>
                <w:bCs/>
                <w:lang w:val="es-ES"/>
              </w:rPr>
              <w:t>IAO 2</w:t>
            </w:r>
            <w:r>
              <w:rPr>
                <w:b/>
                <w:bCs/>
                <w:lang w:val="es-ES"/>
              </w:rPr>
              <w:t>1</w:t>
            </w:r>
            <w:r w:rsidRPr="00891EB5">
              <w:rPr>
                <w:b/>
                <w:bCs/>
                <w:lang w:val="es-ES"/>
              </w:rPr>
              <w:t>.1</w:t>
            </w:r>
          </w:p>
        </w:tc>
        <w:tc>
          <w:tcPr>
            <w:tcW w:w="7470" w:type="dxa"/>
            <w:tcBorders>
              <w:top w:val="single" w:sz="4" w:space="0" w:color="auto"/>
              <w:bottom w:val="single" w:sz="4" w:space="0" w:color="auto"/>
            </w:tcBorders>
          </w:tcPr>
          <w:p w14:paraId="2858DCDD" w14:textId="77777777" w:rsidR="007E0722" w:rsidRPr="003D6336" w:rsidRDefault="007E0722" w:rsidP="007E0722">
            <w:pPr>
              <w:jc w:val="both"/>
              <w:rPr>
                <w:b/>
                <w:lang w:val="es-ES"/>
              </w:rPr>
            </w:pPr>
            <w:r w:rsidRPr="003D6336">
              <w:rPr>
                <w:lang w:val="es-ES"/>
              </w:rPr>
              <w:t xml:space="preserve">Los Oferentes podrán presentar Ofertas electrónicamente: </w:t>
            </w:r>
            <w:r w:rsidRPr="003D6336">
              <w:rPr>
                <w:b/>
                <w:i/>
                <w:lang w:val="es-ES"/>
              </w:rPr>
              <w:t>No</w:t>
            </w:r>
            <w:r w:rsidRPr="003D6336">
              <w:rPr>
                <w:b/>
                <w:lang w:val="es-ES"/>
              </w:rPr>
              <w:t xml:space="preserve"> </w:t>
            </w:r>
          </w:p>
          <w:p w14:paraId="509FAB3A" w14:textId="77777777" w:rsidR="007E0722" w:rsidRPr="00891EB5" w:rsidRDefault="007E0722" w:rsidP="007E0722">
            <w:pPr>
              <w:rPr>
                <w:lang w:val="es-ES"/>
              </w:rPr>
            </w:pPr>
          </w:p>
        </w:tc>
      </w:tr>
      <w:tr w:rsidR="007E0722" w:rsidRPr="00891EB5" w14:paraId="20A7634B" w14:textId="77777777" w:rsidTr="00E07988">
        <w:trPr>
          <w:cantSplit/>
        </w:trPr>
        <w:tc>
          <w:tcPr>
            <w:tcW w:w="1880" w:type="dxa"/>
            <w:tcBorders>
              <w:top w:val="single" w:sz="4" w:space="0" w:color="auto"/>
              <w:bottom w:val="single" w:sz="4" w:space="0" w:color="auto"/>
            </w:tcBorders>
          </w:tcPr>
          <w:p w14:paraId="6AD2C204" w14:textId="463D4D97" w:rsidR="007E0722" w:rsidRPr="00891EB5" w:rsidRDefault="007E0722" w:rsidP="007E0722">
            <w:pPr>
              <w:rPr>
                <w:b/>
                <w:bCs/>
                <w:lang w:val="es-ES"/>
              </w:rPr>
            </w:pPr>
            <w:r w:rsidRPr="00204FD8">
              <w:rPr>
                <w:b/>
                <w:bCs/>
                <w:lang w:val="es-ES"/>
              </w:rPr>
              <w:t>IAO 2</w:t>
            </w:r>
            <w:r>
              <w:rPr>
                <w:b/>
                <w:bCs/>
                <w:lang w:val="es-ES"/>
              </w:rPr>
              <w:t>1</w:t>
            </w:r>
            <w:r w:rsidRPr="00204FD8">
              <w:rPr>
                <w:b/>
                <w:bCs/>
                <w:lang w:val="es-ES"/>
              </w:rPr>
              <w:t>.2 (a)</w:t>
            </w:r>
          </w:p>
        </w:tc>
        <w:tc>
          <w:tcPr>
            <w:tcW w:w="7470" w:type="dxa"/>
            <w:tcBorders>
              <w:top w:val="single" w:sz="4" w:space="0" w:color="auto"/>
              <w:bottom w:val="single" w:sz="4" w:space="0" w:color="auto"/>
            </w:tcBorders>
          </w:tcPr>
          <w:p w14:paraId="456E2876" w14:textId="77777777" w:rsidR="007E0722" w:rsidRDefault="007E0722" w:rsidP="007E0722">
            <w:pPr>
              <w:tabs>
                <w:tab w:val="right" w:pos="7254"/>
              </w:tabs>
              <w:spacing w:before="120"/>
              <w:jc w:val="both"/>
              <w:rPr>
                <w:b/>
                <w:i/>
                <w:lang w:val="es-ES"/>
              </w:rPr>
            </w:pPr>
            <w:r w:rsidRPr="003F4443">
              <w:rPr>
                <w:lang w:val="es-ES"/>
              </w:rPr>
              <w:t xml:space="preserve">Para </w:t>
            </w:r>
            <w:r w:rsidRPr="003F4443">
              <w:rPr>
                <w:b/>
                <w:u w:val="single"/>
                <w:lang w:val="es-ES"/>
              </w:rPr>
              <w:t>la presentación de la Oferta</w:t>
            </w:r>
            <w:r w:rsidRPr="003F4443">
              <w:rPr>
                <w:lang w:val="es-ES"/>
              </w:rPr>
              <w:t xml:space="preserve"> únicamente, la dirección del Contratante es:</w:t>
            </w:r>
            <w:r w:rsidRPr="003F4443">
              <w:rPr>
                <w:b/>
                <w:i/>
                <w:lang w:val="es-ES"/>
              </w:rPr>
              <w:t xml:space="preserve"> </w:t>
            </w:r>
          </w:p>
          <w:p w14:paraId="2E131A39" w14:textId="77777777" w:rsidR="007E0722" w:rsidRPr="003F4443" w:rsidRDefault="007E0722" w:rsidP="007E0722">
            <w:pPr>
              <w:tabs>
                <w:tab w:val="right" w:pos="7254"/>
              </w:tabs>
              <w:spacing w:before="120"/>
              <w:jc w:val="both"/>
              <w:rPr>
                <w:i/>
                <w:lang w:val="es-ES"/>
              </w:rPr>
            </w:pPr>
            <w:r w:rsidRPr="003F4443">
              <w:rPr>
                <w:lang w:val="es-ES"/>
              </w:rPr>
              <w:t xml:space="preserve">Dirección: </w:t>
            </w:r>
            <w:r>
              <w:rPr>
                <w:lang w:val="es-ES"/>
              </w:rPr>
              <w:t>San Martín 3235</w:t>
            </w:r>
          </w:p>
          <w:p w14:paraId="2DE1D101" w14:textId="77777777" w:rsidR="007E0722" w:rsidRPr="003F4443" w:rsidRDefault="007E0722" w:rsidP="007E0722">
            <w:pPr>
              <w:tabs>
                <w:tab w:val="right" w:pos="7254"/>
              </w:tabs>
              <w:spacing w:before="120"/>
              <w:jc w:val="both"/>
              <w:rPr>
                <w:i/>
                <w:lang w:val="es-ES"/>
              </w:rPr>
            </w:pPr>
            <w:r w:rsidRPr="003F4443">
              <w:rPr>
                <w:lang w:val="es-ES"/>
              </w:rPr>
              <w:t>Ciudad:</w:t>
            </w:r>
            <w:r>
              <w:rPr>
                <w:lang w:val="es-ES"/>
              </w:rPr>
              <w:t xml:space="preserve"> Montevideo</w:t>
            </w:r>
          </w:p>
          <w:p w14:paraId="4B1BD41A" w14:textId="77777777" w:rsidR="007E0722" w:rsidRPr="003F4443" w:rsidRDefault="007E0722" w:rsidP="007E0722">
            <w:pPr>
              <w:tabs>
                <w:tab w:val="right" w:pos="7254"/>
              </w:tabs>
              <w:spacing w:before="120"/>
              <w:jc w:val="both"/>
              <w:rPr>
                <w:i/>
                <w:lang w:val="es-ES"/>
              </w:rPr>
            </w:pPr>
            <w:r w:rsidRPr="003F4443">
              <w:rPr>
                <w:lang w:val="es-ES"/>
              </w:rPr>
              <w:t>Código postal:</w:t>
            </w:r>
            <w:r>
              <w:rPr>
                <w:lang w:val="es-ES"/>
              </w:rPr>
              <w:t xml:space="preserve"> 11.700</w:t>
            </w:r>
          </w:p>
          <w:p w14:paraId="05A4C0E4" w14:textId="77777777" w:rsidR="007E0722" w:rsidRPr="003F4443" w:rsidRDefault="007E0722" w:rsidP="007E0722">
            <w:pPr>
              <w:tabs>
                <w:tab w:val="right" w:pos="7254"/>
              </w:tabs>
              <w:spacing w:before="120"/>
              <w:jc w:val="both"/>
              <w:rPr>
                <w:i/>
                <w:lang w:val="es-ES"/>
              </w:rPr>
            </w:pPr>
            <w:r w:rsidRPr="003F4443">
              <w:rPr>
                <w:lang w:val="es-ES"/>
              </w:rPr>
              <w:t xml:space="preserve">País: </w:t>
            </w:r>
            <w:r>
              <w:rPr>
                <w:lang w:val="es-ES"/>
              </w:rPr>
              <w:t xml:space="preserve">Uruguay </w:t>
            </w:r>
          </w:p>
          <w:p w14:paraId="1C889D55" w14:textId="77777777" w:rsidR="007E0722" w:rsidRDefault="007E0722" w:rsidP="007E0722">
            <w:pPr>
              <w:tabs>
                <w:tab w:val="right" w:pos="7254"/>
              </w:tabs>
              <w:spacing w:before="120"/>
              <w:jc w:val="both"/>
              <w:rPr>
                <w:lang w:val="es-ES"/>
              </w:rPr>
            </w:pPr>
            <w:r w:rsidRPr="003F4443">
              <w:rPr>
                <w:lang w:val="es-ES"/>
              </w:rPr>
              <w:t>Teléfono:</w:t>
            </w:r>
            <w:r>
              <w:rPr>
                <w:lang w:val="es-ES"/>
              </w:rPr>
              <w:t xml:space="preserve"> (598) 22084147</w:t>
            </w:r>
          </w:p>
          <w:p w14:paraId="31FB382C" w14:textId="52C5F5D0" w:rsidR="007E0722" w:rsidRPr="00891EB5" w:rsidRDefault="007E0722" w:rsidP="007E0722">
            <w:pPr>
              <w:tabs>
                <w:tab w:val="right" w:pos="7254"/>
              </w:tabs>
              <w:spacing w:before="120"/>
              <w:rPr>
                <w:lang w:val="es-ES"/>
              </w:rPr>
            </w:pPr>
            <w:r w:rsidRPr="003F4443">
              <w:rPr>
                <w:lang w:val="es-ES"/>
              </w:rPr>
              <w:t>Atención:</w:t>
            </w:r>
            <w:r>
              <w:rPr>
                <w:lang w:val="es-ES"/>
              </w:rPr>
              <w:t xml:space="preserve"> </w:t>
            </w:r>
            <w:r w:rsidRPr="003F4443">
              <w:rPr>
                <w:lang w:val="es-ES"/>
              </w:rPr>
              <w:t xml:space="preserve">Atención: </w:t>
            </w:r>
            <w:r>
              <w:rPr>
                <w:lang w:val="es-ES"/>
              </w:rPr>
              <w:t>Sección Licitaciones - OSE</w:t>
            </w:r>
            <w:r w:rsidRPr="003F4443">
              <w:rPr>
                <w:b/>
                <w:i/>
                <w:lang w:val="es-ES"/>
              </w:rPr>
              <w:tab/>
            </w:r>
            <w:r w:rsidRPr="003F4443">
              <w:rPr>
                <w:b/>
                <w:i/>
                <w:lang w:val="es-ES"/>
              </w:rPr>
              <w:br/>
            </w:r>
            <w:r w:rsidRPr="00891EB5">
              <w:rPr>
                <w:u w:val="single"/>
                <w:lang w:val="es-ES"/>
              </w:rPr>
              <w:tab/>
            </w:r>
          </w:p>
          <w:p w14:paraId="557EB62F" w14:textId="6504A426" w:rsidR="007E0722" w:rsidRPr="00891EB5" w:rsidRDefault="007E0722" w:rsidP="007E0722">
            <w:pPr>
              <w:tabs>
                <w:tab w:val="right" w:pos="7254"/>
              </w:tabs>
              <w:suppressAutoHyphens/>
              <w:spacing w:before="120"/>
            </w:pPr>
            <w:r w:rsidRPr="00891EB5">
              <w:t>La fecha límite para la presentación de las Ofertas es:</w:t>
            </w:r>
          </w:p>
          <w:p w14:paraId="7920120C" w14:textId="40C38C22" w:rsidR="007E0722" w:rsidRPr="00462735" w:rsidRDefault="007E0722" w:rsidP="007E0722">
            <w:pPr>
              <w:suppressAutoHyphens/>
              <w:spacing w:before="120"/>
              <w:rPr>
                <w:b/>
                <w:spacing w:val="-4"/>
              </w:rPr>
            </w:pPr>
            <w:r w:rsidRPr="00462735">
              <w:t xml:space="preserve">Fecha: </w:t>
            </w:r>
            <w:r w:rsidR="00102AA1" w:rsidRPr="00462735">
              <w:t>2</w:t>
            </w:r>
            <w:r w:rsidR="00990EBC">
              <w:t>0</w:t>
            </w:r>
            <w:r w:rsidR="00102AA1" w:rsidRPr="00462735">
              <w:t xml:space="preserve"> de </w:t>
            </w:r>
            <w:r w:rsidR="00990EBC">
              <w:t>Febrero</w:t>
            </w:r>
            <w:r w:rsidR="00102AA1" w:rsidRPr="00462735">
              <w:t xml:space="preserve"> de 2024 </w:t>
            </w:r>
            <w:r w:rsidRPr="00462735">
              <w:rPr>
                <w:b/>
                <w:i/>
                <w:spacing w:val="-4"/>
              </w:rPr>
              <w:t xml:space="preserve"> </w:t>
            </w:r>
          </w:p>
          <w:p w14:paraId="5E61428E" w14:textId="7FAF2EB8" w:rsidR="007E0722" w:rsidRPr="00891EB5" w:rsidRDefault="007E0722" w:rsidP="007E0722">
            <w:pPr>
              <w:tabs>
                <w:tab w:val="right" w:pos="7254"/>
              </w:tabs>
              <w:spacing w:before="120"/>
              <w:rPr>
                <w:b/>
                <w:bCs/>
                <w:i/>
                <w:iCs/>
                <w:spacing w:val="-4"/>
              </w:rPr>
            </w:pPr>
            <w:r w:rsidRPr="00462735">
              <w:t xml:space="preserve">Hora: </w:t>
            </w:r>
            <w:r w:rsidR="00D05776" w:rsidRPr="00462735">
              <w:t>11:00</w:t>
            </w:r>
          </w:p>
          <w:p w14:paraId="00B0FB5A" w14:textId="77777777" w:rsidR="007E0722" w:rsidRPr="00891EB5" w:rsidRDefault="007E0722" w:rsidP="007E0722">
            <w:pPr>
              <w:rPr>
                <w:lang w:val="es-ES"/>
              </w:rPr>
            </w:pPr>
          </w:p>
        </w:tc>
      </w:tr>
      <w:tr w:rsidR="007E0722" w:rsidRPr="00891EB5" w14:paraId="47890932" w14:textId="77777777" w:rsidTr="00891EB5">
        <w:trPr>
          <w:cantSplit/>
          <w:trHeight w:val="780"/>
        </w:trPr>
        <w:tc>
          <w:tcPr>
            <w:tcW w:w="1880" w:type="dxa"/>
            <w:tcBorders>
              <w:top w:val="single" w:sz="4" w:space="0" w:color="auto"/>
              <w:bottom w:val="single" w:sz="4" w:space="0" w:color="auto"/>
            </w:tcBorders>
          </w:tcPr>
          <w:p w14:paraId="5099058B" w14:textId="60410B4D" w:rsidR="007E0722" w:rsidRPr="00891EB5" w:rsidRDefault="007E0722" w:rsidP="007E0722">
            <w:pPr>
              <w:rPr>
                <w:b/>
                <w:bCs/>
                <w:lang w:val="es-ES"/>
              </w:rPr>
            </w:pPr>
            <w:r w:rsidRPr="00891EB5">
              <w:rPr>
                <w:b/>
                <w:bCs/>
                <w:lang w:val="es-ES"/>
              </w:rPr>
              <w:t>IAO 2</w:t>
            </w:r>
            <w:r>
              <w:rPr>
                <w:b/>
                <w:bCs/>
                <w:lang w:val="es-ES"/>
              </w:rPr>
              <w:t>1</w:t>
            </w:r>
            <w:r w:rsidRPr="00891EB5">
              <w:rPr>
                <w:b/>
                <w:bCs/>
                <w:lang w:val="es-ES"/>
              </w:rPr>
              <w:t>.2 (b)</w:t>
            </w:r>
          </w:p>
        </w:tc>
        <w:tc>
          <w:tcPr>
            <w:tcW w:w="7470" w:type="dxa"/>
            <w:tcBorders>
              <w:top w:val="single" w:sz="4" w:space="0" w:color="auto"/>
              <w:bottom w:val="single" w:sz="4" w:space="0" w:color="auto"/>
            </w:tcBorders>
          </w:tcPr>
          <w:p w14:paraId="742EEEB8" w14:textId="7B68C59C" w:rsidR="007E0722" w:rsidRPr="00005740" w:rsidRDefault="007E0722" w:rsidP="007E0722">
            <w:pPr>
              <w:spacing w:before="120" w:after="120"/>
              <w:jc w:val="both"/>
              <w:rPr>
                <w:lang w:val="es-ES"/>
              </w:rPr>
            </w:pPr>
            <w:r w:rsidRPr="00005740">
              <w:rPr>
                <w:lang w:val="es-ES"/>
              </w:rPr>
              <w:t xml:space="preserve">LPI N° 24.480 “USINA POTABILIZADORA Y ADECUACIÓN DEL </w:t>
            </w:r>
            <w:r w:rsidRPr="0013046B">
              <w:rPr>
                <w:lang w:val="es-ES"/>
              </w:rPr>
              <w:t>SISTEMA DE ABASTECIMIENTO</w:t>
            </w:r>
            <w:r w:rsidRPr="00005740">
              <w:rPr>
                <w:lang w:val="es-ES"/>
              </w:rPr>
              <w:t xml:space="preserve"> DE LA CIUDAD DE YOUNG”</w:t>
            </w:r>
          </w:p>
        </w:tc>
      </w:tr>
      <w:tr w:rsidR="007E0722" w:rsidRPr="00891EB5" w14:paraId="44AED321" w14:textId="77777777" w:rsidTr="00E07988">
        <w:trPr>
          <w:cantSplit/>
        </w:trPr>
        <w:tc>
          <w:tcPr>
            <w:tcW w:w="1880" w:type="dxa"/>
            <w:tcBorders>
              <w:top w:val="single" w:sz="4" w:space="0" w:color="auto"/>
              <w:bottom w:val="single" w:sz="4" w:space="0" w:color="auto"/>
            </w:tcBorders>
          </w:tcPr>
          <w:p w14:paraId="6F32A2D8" w14:textId="3A5B7EB0" w:rsidR="007E0722" w:rsidRPr="00891EB5" w:rsidRDefault="007E0722" w:rsidP="007E0722">
            <w:pPr>
              <w:rPr>
                <w:b/>
                <w:bCs/>
                <w:lang w:val="es-ES"/>
              </w:rPr>
            </w:pPr>
            <w:r w:rsidRPr="00891EB5">
              <w:rPr>
                <w:b/>
                <w:bCs/>
                <w:lang w:val="es-ES"/>
              </w:rPr>
              <w:t>IAO 2</w:t>
            </w:r>
            <w:r>
              <w:rPr>
                <w:b/>
                <w:bCs/>
                <w:lang w:val="es-ES"/>
              </w:rPr>
              <w:t>1</w:t>
            </w:r>
            <w:r w:rsidRPr="00891EB5">
              <w:rPr>
                <w:b/>
                <w:bCs/>
                <w:lang w:val="es-ES"/>
              </w:rPr>
              <w:t>.2 (c)</w:t>
            </w:r>
          </w:p>
        </w:tc>
        <w:tc>
          <w:tcPr>
            <w:tcW w:w="7470" w:type="dxa"/>
            <w:tcBorders>
              <w:top w:val="single" w:sz="4" w:space="0" w:color="auto"/>
              <w:bottom w:val="single" w:sz="4" w:space="0" w:color="auto"/>
            </w:tcBorders>
          </w:tcPr>
          <w:p w14:paraId="049E36F4" w14:textId="4B18EB33" w:rsidR="007E0722" w:rsidRPr="00462735" w:rsidRDefault="007E0722" w:rsidP="00990EBC">
            <w:pPr>
              <w:spacing w:before="120" w:after="120"/>
              <w:jc w:val="both"/>
              <w:rPr>
                <w:i/>
                <w:iCs/>
                <w:lang w:val="es-ES"/>
              </w:rPr>
            </w:pPr>
            <w:r w:rsidRPr="00462735">
              <w:rPr>
                <w:lang w:val="es-ES"/>
              </w:rPr>
              <w:t xml:space="preserve">La nota de advertencia deberá leer “NO ABRIR ANTES DE </w:t>
            </w:r>
            <w:r w:rsidR="000D213D" w:rsidRPr="00462735">
              <w:rPr>
                <w:lang w:val="es-ES"/>
              </w:rPr>
              <w:t>el día 2</w:t>
            </w:r>
            <w:r w:rsidR="00990EBC">
              <w:rPr>
                <w:lang w:val="es-ES"/>
              </w:rPr>
              <w:t>0</w:t>
            </w:r>
            <w:r w:rsidR="000D213D" w:rsidRPr="00462735">
              <w:rPr>
                <w:lang w:val="es-ES"/>
              </w:rPr>
              <w:t xml:space="preserve"> de </w:t>
            </w:r>
            <w:r w:rsidR="00990EBC">
              <w:rPr>
                <w:lang w:val="es-ES"/>
              </w:rPr>
              <w:t xml:space="preserve">Febrero </w:t>
            </w:r>
            <w:r w:rsidR="000D213D" w:rsidRPr="00462735">
              <w:rPr>
                <w:lang w:val="es-ES"/>
              </w:rPr>
              <w:t>de 2024 – hora 11:00</w:t>
            </w:r>
            <w:r w:rsidRPr="00462735">
              <w:rPr>
                <w:i/>
                <w:iCs/>
                <w:lang w:val="es-ES"/>
              </w:rPr>
              <w:t>”</w:t>
            </w:r>
          </w:p>
        </w:tc>
      </w:tr>
      <w:tr w:rsidR="007E0722" w:rsidRPr="00891EB5" w14:paraId="015A6DA4" w14:textId="77777777" w:rsidTr="00E07988">
        <w:trPr>
          <w:cantSplit/>
        </w:trPr>
        <w:tc>
          <w:tcPr>
            <w:tcW w:w="1880" w:type="dxa"/>
            <w:tcBorders>
              <w:top w:val="single" w:sz="4" w:space="0" w:color="auto"/>
              <w:bottom w:val="single" w:sz="4" w:space="0" w:color="auto"/>
            </w:tcBorders>
          </w:tcPr>
          <w:p w14:paraId="01E68471" w14:textId="6317E720" w:rsidR="007E0722" w:rsidRPr="00891EB5" w:rsidRDefault="007E0722" w:rsidP="007E0722">
            <w:pPr>
              <w:rPr>
                <w:b/>
                <w:bCs/>
                <w:lang w:val="es-ES"/>
              </w:rPr>
            </w:pPr>
            <w:r w:rsidRPr="00891EB5">
              <w:rPr>
                <w:b/>
                <w:bCs/>
                <w:lang w:val="es-ES"/>
              </w:rPr>
              <w:t>IAO 2</w:t>
            </w:r>
            <w:r>
              <w:rPr>
                <w:b/>
                <w:bCs/>
                <w:lang w:val="es-ES"/>
              </w:rPr>
              <w:t>2</w:t>
            </w:r>
            <w:r w:rsidRPr="00891EB5">
              <w:rPr>
                <w:b/>
                <w:bCs/>
                <w:lang w:val="es-ES"/>
              </w:rPr>
              <w:t>.1</w:t>
            </w:r>
          </w:p>
        </w:tc>
        <w:tc>
          <w:tcPr>
            <w:tcW w:w="7470" w:type="dxa"/>
            <w:tcBorders>
              <w:top w:val="single" w:sz="4" w:space="0" w:color="auto"/>
              <w:bottom w:val="single" w:sz="4" w:space="0" w:color="auto"/>
            </w:tcBorders>
          </w:tcPr>
          <w:p w14:paraId="0373824D" w14:textId="0103543F" w:rsidR="007E0722" w:rsidRPr="00462735" w:rsidRDefault="007E0722" w:rsidP="00990EBC">
            <w:pPr>
              <w:spacing w:before="120" w:after="120"/>
              <w:jc w:val="both"/>
              <w:rPr>
                <w:i/>
                <w:iCs/>
                <w:lang w:val="es-ES"/>
              </w:rPr>
            </w:pPr>
            <w:r w:rsidRPr="00462735">
              <w:rPr>
                <w:lang w:val="es-ES"/>
              </w:rPr>
              <w:t xml:space="preserve">La fecha y la hora límite para la presentación de las Ofertas serán: </w:t>
            </w:r>
            <w:r w:rsidR="000D213D" w:rsidRPr="00462735">
              <w:rPr>
                <w:lang w:val="es-ES"/>
              </w:rPr>
              <w:t>el día 2</w:t>
            </w:r>
            <w:r w:rsidR="00990EBC">
              <w:rPr>
                <w:lang w:val="es-ES"/>
              </w:rPr>
              <w:t>0</w:t>
            </w:r>
            <w:r w:rsidR="000D213D" w:rsidRPr="00462735">
              <w:rPr>
                <w:lang w:val="es-ES"/>
              </w:rPr>
              <w:t xml:space="preserve"> de </w:t>
            </w:r>
            <w:r w:rsidR="00990EBC">
              <w:rPr>
                <w:lang w:val="es-ES"/>
              </w:rPr>
              <w:t xml:space="preserve">Febrero </w:t>
            </w:r>
            <w:r w:rsidR="000D213D" w:rsidRPr="00462735">
              <w:rPr>
                <w:lang w:val="es-ES"/>
              </w:rPr>
              <w:t>de 2024 – hora 11:00</w:t>
            </w:r>
          </w:p>
        </w:tc>
      </w:tr>
      <w:tr w:rsidR="007E0722" w:rsidRPr="00891EB5" w14:paraId="234329CE" w14:textId="77777777" w:rsidTr="00B53730">
        <w:trPr>
          <w:cantSplit/>
        </w:trPr>
        <w:tc>
          <w:tcPr>
            <w:tcW w:w="9350" w:type="dxa"/>
            <w:gridSpan w:val="2"/>
            <w:tcBorders>
              <w:top w:val="single" w:sz="4" w:space="0" w:color="auto"/>
              <w:bottom w:val="single" w:sz="4" w:space="0" w:color="auto"/>
            </w:tcBorders>
          </w:tcPr>
          <w:p w14:paraId="052CD063" w14:textId="77777777" w:rsidR="007E0722" w:rsidRPr="00891EB5" w:rsidRDefault="007E0722" w:rsidP="007E0722">
            <w:pPr>
              <w:pStyle w:val="Ttulo4"/>
              <w:numPr>
                <w:ilvl w:val="0"/>
                <w:numId w:val="0"/>
              </w:numPr>
              <w:spacing w:before="120" w:after="120"/>
              <w:rPr>
                <w:lang w:val="es-ES"/>
              </w:rPr>
            </w:pPr>
            <w:r w:rsidRPr="00891EB5">
              <w:rPr>
                <w:lang w:val="es-ES"/>
              </w:rPr>
              <w:lastRenderedPageBreak/>
              <w:t>E. Apertura y Evaluación de las Ofertas</w:t>
            </w:r>
          </w:p>
        </w:tc>
      </w:tr>
      <w:tr w:rsidR="007E0722" w:rsidRPr="00891EB5" w14:paraId="7A952DA6" w14:textId="77777777" w:rsidTr="00E07988">
        <w:trPr>
          <w:cantSplit/>
        </w:trPr>
        <w:tc>
          <w:tcPr>
            <w:tcW w:w="1880" w:type="dxa"/>
            <w:tcBorders>
              <w:top w:val="single" w:sz="4" w:space="0" w:color="auto"/>
              <w:bottom w:val="single" w:sz="4" w:space="0" w:color="auto"/>
            </w:tcBorders>
          </w:tcPr>
          <w:p w14:paraId="62A798FA" w14:textId="270A9184" w:rsidR="007E0722" w:rsidRPr="00891EB5" w:rsidRDefault="007E0722" w:rsidP="007E0722">
            <w:pPr>
              <w:spacing w:before="120" w:after="120"/>
              <w:rPr>
                <w:b/>
                <w:bCs/>
                <w:lang w:val="es-ES"/>
              </w:rPr>
            </w:pPr>
            <w:r w:rsidRPr="00204FD8">
              <w:rPr>
                <w:b/>
                <w:bCs/>
                <w:lang w:val="es-ES"/>
              </w:rPr>
              <w:t>IAO 2</w:t>
            </w:r>
            <w:r>
              <w:rPr>
                <w:b/>
                <w:bCs/>
                <w:lang w:val="es-ES"/>
              </w:rPr>
              <w:t>5</w:t>
            </w:r>
            <w:r w:rsidRPr="00204FD8">
              <w:rPr>
                <w:b/>
                <w:bCs/>
                <w:lang w:val="es-ES"/>
              </w:rPr>
              <w:t>.1</w:t>
            </w:r>
          </w:p>
        </w:tc>
        <w:tc>
          <w:tcPr>
            <w:tcW w:w="7470" w:type="dxa"/>
            <w:tcBorders>
              <w:top w:val="single" w:sz="4" w:space="0" w:color="auto"/>
              <w:bottom w:val="single" w:sz="4" w:space="0" w:color="auto"/>
            </w:tcBorders>
          </w:tcPr>
          <w:p w14:paraId="55EC2645" w14:textId="77777777" w:rsidR="007E0722" w:rsidRPr="003F4443" w:rsidRDefault="007E0722" w:rsidP="007E0722">
            <w:pPr>
              <w:tabs>
                <w:tab w:val="right" w:pos="7254"/>
              </w:tabs>
              <w:spacing w:before="120"/>
              <w:jc w:val="both"/>
              <w:rPr>
                <w:lang w:val="es-ES"/>
              </w:rPr>
            </w:pPr>
            <w:r w:rsidRPr="003F4443">
              <w:rPr>
                <w:lang w:val="es-ES"/>
              </w:rPr>
              <w:t>La apertura de las Ofertas (así como la lectura de notificaciones de retiro, sustitución o modificación de Ofertas, si hubiera) se realizará en la fecha y el lugar siguientes:</w:t>
            </w:r>
          </w:p>
          <w:p w14:paraId="5F85153C" w14:textId="77777777" w:rsidR="007E0722" w:rsidRPr="003D6336" w:rsidRDefault="007E0722" w:rsidP="007E0722">
            <w:pPr>
              <w:tabs>
                <w:tab w:val="right" w:pos="7254"/>
              </w:tabs>
              <w:spacing w:before="120"/>
              <w:jc w:val="both"/>
              <w:rPr>
                <w:lang w:val="es-ES"/>
              </w:rPr>
            </w:pPr>
            <w:r w:rsidRPr="00892D3F">
              <w:rPr>
                <w:lang w:val="es-ES"/>
              </w:rPr>
              <w:t>Dirección:</w:t>
            </w:r>
            <w:r>
              <w:rPr>
                <w:lang w:val="es-ES"/>
              </w:rPr>
              <w:t xml:space="preserve"> San Martín 3235</w:t>
            </w:r>
            <w:r w:rsidRPr="003D6336">
              <w:rPr>
                <w:lang w:val="es-ES"/>
              </w:rPr>
              <w:t xml:space="preserve"> </w:t>
            </w:r>
          </w:p>
          <w:p w14:paraId="0F8C756B" w14:textId="77777777" w:rsidR="007E0722" w:rsidRPr="003D6336" w:rsidRDefault="007E0722" w:rsidP="007E0722">
            <w:pPr>
              <w:tabs>
                <w:tab w:val="right" w:pos="7254"/>
              </w:tabs>
              <w:spacing w:before="120"/>
              <w:jc w:val="both"/>
              <w:rPr>
                <w:b/>
                <w:i/>
                <w:lang w:val="es-ES"/>
              </w:rPr>
            </w:pPr>
            <w:r w:rsidRPr="003D6336">
              <w:rPr>
                <w:lang w:val="es-ES"/>
              </w:rPr>
              <w:t xml:space="preserve">Ciudad: </w:t>
            </w:r>
            <w:r>
              <w:rPr>
                <w:lang w:val="es-ES"/>
              </w:rPr>
              <w:t>Montevideo</w:t>
            </w:r>
          </w:p>
          <w:p w14:paraId="1A813C73" w14:textId="77777777" w:rsidR="007E0722" w:rsidRPr="003D6336" w:rsidRDefault="007E0722" w:rsidP="007E0722">
            <w:pPr>
              <w:tabs>
                <w:tab w:val="right" w:pos="7254"/>
              </w:tabs>
              <w:spacing w:before="120"/>
              <w:jc w:val="both"/>
              <w:rPr>
                <w:lang w:val="es-ES"/>
              </w:rPr>
            </w:pPr>
            <w:r w:rsidRPr="003D6336">
              <w:rPr>
                <w:lang w:val="es-ES"/>
              </w:rPr>
              <w:t xml:space="preserve">Código postal: </w:t>
            </w:r>
            <w:r>
              <w:rPr>
                <w:lang w:val="es-ES"/>
              </w:rPr>
              <w:t>11700</w:t>
            </w:r>
          </w:p>
          <w:p w14:paraId="6AF8D28E" w14:textId="77777777" w:rsidR="007E0722" w:rsidRPr="000344CE" w:rsidRDefault="007E0722" w:rsidP="007E0722">
            <w:pPr>
              <w:tabs>
                <w:tab w:val="right" w:pos="7254"/>
              </w:tabs>
              <w:spacing w:before="120"/>
              <w:jc w:val="both"/>
              <w:rPr>
                <w:lang w:val="es-ES"/>
              </w:rPr>
            </w:pPr>
            <w:r w:rsidRPr="000344CE">
              <w:rPr>
                <w:lang w:val="es-ES"/>
              </w:rPr>
              <w:t xml:space="preserve">País: Uruguay </w:t>
            </w:r>
          </w:p>
          <w:p w14:paraId="66B27610" w14:textId="107D098E" w:rsidR="007E0722" w:rsidRPr="000344CE" w:rsidRDefault="007E0722" w:rsidP="007E0722">
            <w:pPr>
              <w:spacing w:before="120"/>
              <w:jc w:val="both"/>
              <w:rPr>
                <w:b/>
                <w:lang w:val="es-ES"/>
              </w:rPr>
            </w:pPr>
            <w:r w:rsidRPr="000344CE">
              <w:rPr>
                <w:lang w:val="es-ES"/>
              </w:rPr>
              <w:t xml:space="preserve">Fecha: </w:t>
            </w:r>
            <w:r w:rsidR="000D213D" w:rsidRPr="000344CE">
              <w:rPr>
                <w:lang w:val="es-ES"/>
              </w:rPr>
              <w:t>2</w:t>
            </w:r>
            <w:r w:rsidR="00990EBC">
              <w:rPr>
                <w:lang w:val="es-ES"/>
              </w:rPr>
              <w:t>0</w:t>
            </w:r>
            <w:r w:rsidR="000D213D" w:rsidRPr="000344CE">
              <w:rPr>
                <w:lang w:val="es-ES"/>
              </w:rPr>
              <w:t xml:space="preserve"> de </w:t>
            </w:r>
            <w:r w:rsidR="00990EBC">
              <w:rPr>
                <w:lang w:val="es-ES"/>
              </w:rPr>
              <w:t xml:space="preserve">Febrero </w:t>
            </w:r>
            <w:r w:rsidR="000D213D" w:rsidRPr="000344CE">
              <w:rPr>
                <w:lang w:val="es-ES"/>
              </w:rPr>
              <w:t>de 2024</w:t>
            </w:r>
          </w:p>
          <w:p w14:paraId="0F0CD6B2" w14:textId="4781B833" w:rsidR="007E0722" w:rsidRPr="00891EB5" w:rsidRDefault="007E0722" w:rsidP="000D213D">
            <w:pPr>
              <w:tabs>
                <w:tab w:val="right" w:pos="7254"/>
              </w:tabs>
              <w:spacing w:before="120" w:after="120"/>
              <w:jc w:val="both"/>
              <w:rPr>
                <w:iCs/>
                <w:lang w:val="es-ES"/>
              </w:rPr>
            </w:pPr>
            <w:r w:rsidRPr="000344CE">
              <w:rPr>
                <w:lang w:val="es-ES"/>
              </w:rPr>
              <w:t xml:space="preserve">Hora: </w:t>
            </w:r>
            <w:r w:rsidR="000D213D" w:rsidRPr="000344CE">
              <w:rPr>
                <w:lang w:val="es-ES"/>
              </w:rPr>
              <w:t>11:00</w:t>
            </w:r>
          </w:p>
        </w:tc>
      </w:tr>
      <w:tr w:rsidR="007E0722" w:rsidRPr="00891EB5" w14:paraId="3AD87AD0" w14:textId="77777777" w:rsidTr="00E07988">
        <w:trPr>
          <w:cantSplit/>
        </w:trPr>
        <w:tc>
          <w:tcPr>
            <w:tcW w:w="1880" w:type="dxa"/>
            <w:tcBorders>
              <w:top w:val="single" w:sz="4" w:space="0" w:color="auto"/>
              <w:bottom w:val="single" w:sz="4" w:space="0" w:color="auto"/>
            </w:tcBorders>
          </w:tcPr>
          <w:p w14:paraId="493136A9" w14:textId="7F5142C6" w:rsidR="007E0722" w:rsidRPr="00204FD8" w:rsidRDefault="007E0722" w:rsidP="007E0722">
            <w:pPr>
              <w:spacing w:before="120" w:after="120"/>
              <w:rPr>
                <w:b/>
                <w:bCs/>
                <w:lang w:val="es-ES"/>
              </w:rPr>
            </w:pPr>
            <w:r>
              <w:rPr>
                <w:b/>
                <w:bCs/>
                <w:lang w:val="es-ES"/>
              </w:rPr>
              <w:lastRenderedPageBreak/>
              <w:t>IAO 26</w:t>
            </w:r>
          </w:p>
        </w:tc>
        <w:tc>
          <w:tcPr>
            <w:tcW w:w="7470" w:type="dxa"/>
            <w:tcBorders>
              <w:top w:val="single" w:sz="4" w:space="0" w:color="auto"/>
              <w:bottom w:val="single" w:sz="4" w:space="0" w:color="auto"/>
            </w:tcBorders>
          </w:tcPr>
          <w:p w14:paraId="491E7973" w14:textId="4DB0A6A0" w:rsidR="007E0722" w:rsidRDefault="007E0722" w:rsidP="007E0722">
            <w:pPr>
              <w:tabs>
                <w:tab w:val="right" w:pos="7254"/>
              </w:tabs>
              <w:spacing w:before="60" w:after="60"/>
              <w:rPr>
                <w:b/>
                <w:lang w:val="es-ES"/>
              </w:rPr>
            </w:pPr>
            <w:r w:rsidRPr="00BA3DB0">
              <w:rPr>
                <w:b/>
                <w:lang w:val="es-ES"/>
              </w:rPr>
              <w:t xml:space="preserve">Se agrega la cláusula 26.2 </w:t>
            </w:r>
          </w:p>
          <w:p w14:paraId="0CF537FF" w14:textId="77777777" w:rsidR="007E0722" w:rsidRPr="00BA3DB0" w:rsidRDefault="007E0722" w:rsidP="007E0722">
            <w:pPr>
              <w:tabs>
                <w:tab w:val="right" w:pos="7254"/>
              </w:tabs>
              <w:spacing w:before="60" w:after="60"/>
              <w:rPr>
                <w:b/>
                <w:lang w:val="es-ES"/>
              </w:rPr>
            </w:pPr>
          </w:p>
          <w:p w14:paraId="31260B4B" w14:textId="77777777" w:rsidR="007E0722" w:rsidRPr="00BA3DB0" w:rsidRDefault="007E0722" w:rsidP="007E0722">
            <w:pPr>
              <w:tabs>
                <w:tab w:val="right" w:pos="7254"/>
              </w:tabs>
              <w:spacing w:before="60" w:after="60"/>
              <w:rPr>
                <w:lang w:val="es-ES"/>
              </w:rPr>
            </w:pPr>
            <w:r w:rsidRPr="00BA3DB0">
              <w:rPr>
                <w:lang w:val="es-ES"/>
              </w:rPr>
              <w:t>Información Confidencial: En caso de que los oferentes presentaren información considerada confidencial, al amparo de lo dispuesto en el artículo 10 literal I) de la Ley N° 18.381 de Acceso a la Información Pública de 17 de octubre de 2008 y del art. 65 del TOCAF, la misma deberá ser ingresada indicando expresamente tal carácter y en sobre separado a la parte pública de su oferta. A esos efectos, deberá presentarse en la parte pública de su oferta un “resumen no confidencial”, breve y conciso, en mérito a lo dispuesto en el Decreto N° 232/010 de 2 de agosto de 2010.</w:t>
            </w:r>
          </w:p>
          <w:p w14:paraId="1B8BFFE9" w14:textId="77777777" w:rsidR="007E0722" w:rsidRPr="00BA3DB0" w:rsidRDefault="007E0722" w:rsidP="007E0722">
            <w:pPr>
              <w:tabs>
                <w:tab w:val="right" w:pos="7254"/>
              </w:tabs>
              <w:spacing w:before="60" w:after="60"/>
              <w:rPr>
                <w:lang w:val="es-ES"/>
              </w:rPr>
            </w:pPr>
            <w:r w:rsidRPr="00BA3DB0">
              <w:rPr>
                <w:lang w:val="es-ES"/>
              </w:rPr>
              <w:t>Se considera información confidencial, la información de clientes, la que puede ser objeto de propiedad intelectual y aquellas de naturaleza similar conforme a lo dispuesto en la mencionada Ley de Acceso a la Información, y demás normas concordantes y complementarias.</w:t>
            </w:r>
          </w:p>
          <w:p w14:paraId="64E541F1" w14:textId="77777777" w:rsidR="007E0722" w:rsidRPr="00BA3DB0" w:rsidRDefault="007E0722" w:rsidP="007E0722">
            <w:pPr>
              <w:tabs>
                <w:tab w:val="right" w:pos="7254"/>
              </w:tabs>
              <w:spacing w:before="60" w:after="60"/>
              <w:rPr>
                <w:lang w:val="es-ES"/>
              </w:rPr>
            </w:pPr>
            <w:r w:rsidRPr="00BA3DB0">
              <w:rPr>
                <w:lang w:val="es-ES"/>
              </w:rPr>
              <w:t>No se considera información confidencial, la relativa a los precios, la descripción de bienes y servicios ofertados y las condiciones generales de la oferta.</w:t>
            </w:r>
          </w:p>
          <w:p w14:paraId="4A1FB283" w14:textId="6507AF61" w:rsidR="007E0722" w:rsidRDefault="007E0722" w:rsidP="007E0722">
            <w:pPr>
              <w:tabs>
                <w:tab w:val="right" w:pos="7254"/>
              </w:tabs>
              <w:spacing w:before="120"/>
              <w:jc w:val="both"/>
              <w:rPr>
                <w:lang w:val="es-ES"/>
              </w:rPr>
            </w:pPr>
            <w:r w:rsidRPr="00BA3DB0">
              <w:rPr>
                <w:lang w:val="es-ES"/>
              </w:rPr>
              <w:t>Sin perjuicio de lo expuesto, la Administración podrá descalificar al oferente o tomar las medidas que estime pertinentes, si considera que la información entregada en carácter confidencial, no reúne los requisitos exigidos por la normativa referida.</w:t>
            </w:r>
          </w:p>
          <w:p w14:paraId="72E01ADD" w14:textId="77777777" w:rsidR="007E0722" w:rsidRPr="00BA3DB0" w:rsidRDefault="007E0722" w:rsidP="007E0722">
            <w:pPr>
              <w:tabs>
                <w:tab w:val="right" w:pos="7254"/>
              </w:tabs>
              <w:spacing w:before="120"/>
              <w:jc w:val="both"/>
              <w:rPr>
                <w:lang w:val="es-ES"/>
              </w:rPr>
            </w:pPr>
          </w:p>
          <w:p w14:paraId="40F610ED" w14:textId="77777777" w:rsidR="007E0722" w:rsidRPr="00BA3DB0" w:rsidRDefault="007E0722" w:rsidP="007E0722">
            <w:pPr>
              <w:tabs>
                <w:tab w:val="right" w:pos="7254"/>
              </w:tabs>
              <w:spacing w:before="60" w:after="60"/>
              <w:rPr>
                <w:b/>
                <w:lang w:val="es-ES"/>
              </w:rPr>
            </w:pPr>
            <w:r w:rsidRPr="00BA3DB0">
              <w:rPr>
                <w:b/>
                <w:lang w:val="es-ES"/>
              </w:rPr>
              <w:t xml:space="preserve">Se agrega la cláusula 26.3 </w:t>
            </w:r>
          </w:p>
          <w:p w14:paraId="3AF41D61" w14:textId="77777777" w:rsidR="007E0722" w:rsidRPr="00BA3DB0" w:rsidRDefault="007E0722" w:rsidP="007E0722">
            <w:pPr>
              <w:tabs>
                <w:tab w:val="right" w:pos="7254"/>
              </w:tabs>
              <w:spacing w:before="120"/>
              <w:jc w:val="both"/>
              <w:rPr>
                <w:lang w:val="es-ES"/>
              </w:rPr>
            </w:pPr>
            <w:r w:rsidRPr="00BA3DB0">
              <w:rPr>
                <w:lang w:val="es-ES"/>
              </w:rPr>
              <w:t xml:space="preserve">Datos Personales: Para el caso que las ofertas contengan datos personales, el oferente, en caso de corresponder, deberá recabar el consentimiento de los titulares de los mismos, conforme a lo establecido en la Ley de Protección de Datos Personales y Acción de Habeas Data Nº 18.331 de 11 de agosto de 2008, normas concordantes y complementarias.  </w:t>
            </w:r>
          </w:p>
          <w:p w14:paraId="4217DE71" w14:textId="77777777" w:rsidR="007E0722" w:rsidRPr="00BA3DB0" w:rsidRDefault="007E0722" w:rsidP="007E0722">
            <w:pPr>
              <w:tabs>
                <w:tab w:val="right" w:pos="7254"/>
              </w:tabs>
              <w:spacing w:before="120"/>
              <w:jc w:val="both"/>
              <w:rPr>
                <w:lang w:val="es-ES"/>
              </w:rPr>
            </w:pPr>
            <w:r w:rsidRPr="00BA3DB0">
              <w:rPr>
                <w:lang w:val="es-ES"/>
              </w:rPr>
              <w:t>Asimismo, se deberá informar a quienes se incluyen en el presente llamado, en los términos establecidos en el artículo 13 de la mencionada Ley.</w:t>
            </w:r>
          </w:p>
          <w:p w14:paraId="000AD6A0" w14:textId="1C2A6394" w:rsidR="007E0722" w:rsidRPr="003F4443" w:rsidRDefault="007E0722" w:rsidP="007E0722">
            <w:pPr>
              <w:tabs>
                <w:tab w:val="right" w:pos="7254"/>
              </w:tabs>
              <w:spacing w:before="120"/>
              <w:jc w:val="both"/>
              <w:rPr>
                <w:lang w:val="es-ES"/>
              </w:rPr>
            </w:pPr>
          </w:p>
        </w:tc>
      </w:tr>
      <w:tr w:rsidR="007E0722" w:rsidRPr="00891EB5" w14:paraId="2C58A375" w14:textId="77777777" w:rsidTr="00E07988">
        <w:trPr>
          <w:cantSplit/>
        </w:trPr>
        <w:tc>
          <w:tcPr>
            <w:tcW w:w="1880" w:type="dxa"/>
            <w:tcBorders>
              <w:top w:val="single" w:sz="4" w:space="0" w:color="auto"/>
              <w:bottom w:val="single" w:sz="4" w:space="0" w:color="auto"/>
            </w:tcBorders>
          </w:tcPr>
          <w:p w14:paraId="2DD0C6C0" w14:textId="6D6A9FC6" w:rsidR="007E0722" w:rsidRPr="003F4443" w:rsidRDefault="007E0722" w:rsidP="007E0722">
            <w:pPr>
              <w:spacing w:before="120" w:after="120"/>
              <w:rPr>
                <w:b/>
                <w:bCs/>
                <w:lang w:val="es-ES"/>
              </w:rPr>
            </w:pPr>
            <w:r w:rsidRPr="003F4443">
              <w:rPr>
                <w:b/>
                <w:bCs/>
                <w:lang w:val="es-ES"/>
              </w:rPr>
              <w:t>IAO 3</w:t>
            </w:r>
            <w:r>
              <w:rPr>
                <w:b/>
                <w:bCs/>
                <w:lang w:val="es-ES"/>
              </w:rPr>
              <w:t>4</w:t>
            </w:r>
            <w:r w:rsidRPr="003F4443">
              <w:rPr>
                <w:b/>
                <w:bCs/>
                <w:lang w:val="es-ES"/>
              </w:rPr>
              <w:t>.1</w:t>
            </w:r>
          </w:p>
          <w:p w14:paraId="72F26CC9" w14:textId="3D656D25" w:rsidR="007E0722" w:rsidRPr="00204FD8" w:rsidRDefault="007E0722" w:rsidP="007E0722">
            <w:pPr>
              <w:spacing w:before="120" w:after="120"/>
              <w:rPr>
                <w:b/>
                <w:bCs/>
                <w:lang w:val="es-ES"/>
              </w:rPr>
            </w:pPr>
            <w:r w:rsidRPr="003F4443">
              <w:rPr>
                <w:b/>
                <w:bCs/>
                <w:lang w:val="es-ES"/>
              </w:rPr>
              <w:t>Mejor Oferta Final</w:t>
            </w:r>
          </w:p>
        </w:tc>
        <w:tc>
          <w:tcPr>
            <w:tcW w:w="7470" w:type="dxa"/>
            <w:tcBorders>
              <w:top w:val="single" w:sz="4" w:space="0" w:color="auto"/>
              <w:bottom w:val="single" w:sz="4" w:space="0" w:color="auto"/>
            </w:tcBorders>
          </w:tcPr>
          <w:p w14:paraId="15A918C7" w14:textId="2F1DD637" w:rsidR="007E0722" w:rsidRPr="003F4443" w:rsidRDefault="007E0722" w:rsidP="007E0722">
            <w:pPr>
              <w:widowControl w:val="0"/>
              <w:spacing w:before="120" w:after="120"/>
              <w:ind w:left="-14"/>
              <w:jc w:val="both"/>
              <w:rPr>
                <w:lang w:val="es-ES"/>
              </w:rPr>
            </w:pPr>
            <w:r>
              <w:rPr>
                <w:b/>
                <w:bCs/>
                <w:i/>
                <w:iCs/>
                <w:lang w:val="es-ES"/>
              </w:rPr>
              <w:t>No aplica</w:t>
            </w:r>
          </w:p>
          <w:p w14:paraId="617545C3" w14:textId="77777777" w:rsidR="007E0722" w:rsidRDefault="007E0722" w:rsidP="007E0722">
            <w:pPr>
              <w:tabs>
                <w:tab w:val="right" w:pos="7254"/>
              </w:tabs>
              <w:spacing w:before="120"/>
              <w:rPr>
                <w:lang w:val="es-ES"/>
              </w:rPr>
            </w:pPr>
          </w:p>
          <w:p w14:paraId="6962717E" w14:textId="77777777" w:rsidR="007E0722" w:rsidRDefault="007E0722" w:rsidP="007E0722">
            <w:pPr>
              <w:tabs>
                <w:tab w:val="right" w:pos="7254"/>
              </w:tabs>
              <w:spacing w:before="120"/>
              <w:rPr>
                <w:lang w:val="es-ES"/>
              </w:rPr>
            </w:pPr>
          </w:p>
          <w:p w14:paraId="59444D5C" w14:textId="02900026" w:rsidR="007E0722" w:rsidRPr="00891EB5" w:rsidRDefault="007E0722" w:rsidP="007E0722">
            <w:pPr>
              <w:tabs>
                <w:tab w:val="right" w:pos="7254"/>
              </w:tabs>
              <w:spacing w:before="120"/>
              <w:rPr>
                <w:lang w:val="es-ES"/>
              </w:rPr>
            </w:pPr>
          </w:p>
        </w:tc>
      </w:tr>
      <w:tr w:rsidR="007E0722" w:rsidRPr="00891EB5" w14:paraId="5D08EA0D" w14:textId="77777777" w:rsidTr="00E07988">
        <w:trPr>
          <w:cantSplit/>
        </w:trPr>
        <w:tc>
          <w:tcPr>
            <w:tcW w:w="1880" w:type="dxa"/>
            <w:tcBorders>
              <w:top w:val="single" w:sz="4" w:space="0" w:color="auto"/>
              <w:bottom w:val="single" w:sz="4" w:space="0" w:color="auto"/>
            </w:tcBorders>
          </w:tcPr>
          <w:p w14:paraId="13284FC1" w14:textId="2E8068C4" w:rsidR="007E0722" w:rsidRPr="003F4443" w:rsidRDefault="007E0722" w:rsidP="007E0722">
            <w:pPr>
              <w:spacing w:before="120" w:after="120"/>
              <w:rPr>
                <w:b/>
                <w:bCs/>
                <w:lang w:val="es-ES"/>
              </w:rPr>
            </w:pPr>
            <w:r w:rsidRPr="003F4443">
              <w:rPr>
                <w:b/>
                <w:bCs/>
                <w:lang w:val="es-ES"/>
              </w:rPr>
              <w:t>IAO 3</w:t>
            </w:r>
            <w:r>
              <w:rPr>
                <w:b/>
                <w:bCs/>
                <w:lang w:val="es-ES"/>
              </w:rPr>
              <w:t>4</w:t>
            </w:r>
            <w:r w:rsidRPr="003F4443">
              <w:rPr>
                <w:b/>
                <w:bCs/>
                <w:lang w:val="es-ES"/>
              </w:rPr>
              <w:t>.2</w:t>
            </w:r>
          </w:p>
          <w:p w14:paraId="24136C01" w14:textId="77777777" w:rsidR="007E0722" w:rsidRDefault="007E0722" w:rsidP="007E0722">
            <w:pPr>
              <w:spacing w:before="120" w:after="120"/>
              <w:rPr>
                <w:b/>
                <w:bCs/>
                <w:lang w:val="es-ES"/>
              </w:rPr>
            </w:pPr>
            <w:r w:rsidRPr="003F4443">
              <w:rPr>
                <w:b/>
                <w:bCs/>
                <w:lang w:val="es-ES"/>
              </w:rPr>
              <w:t>Negociaciones</w:t>
            </w:r>
          </w:p>
          <w:p w14:paraId="19D3B461" w14:textId="0D8435DF" w:rsidR="007E0722" w:rsidRPr="00204FD8" w:rsidRDefault="007E0722" w:rsidP="007E0722">
            <w:pPr>
              <w:spacing w:before="120" w:after="120"/>
              <w:rPr>
                <w:b/>
                <w:bCs/>
                <w:lang w:val="es-ES"/>
              </w:rPr>
            </w:pPr>
          </w:p>
        </w:tc>
        <w:tc>
          <w:tcPr>
            <w:tcW w:w="7470" w:type="dxa"/>
            <w:tcBorders>
              <w:top w:val="single" w:sz="4" w:space="0" w:color="auto"/>
              <w:bottom w:val="single" w:sz="4" w:space="0" w:color="auto"/>
            </w:tcBorders>
          </w:tcPr>
          <w:p w14:paraId="5162B273" w14:textId="77777777" w:rsidR="007E0722" w:rsidRPr="003F4443" w:rsidRDefault="007E0722" w:rsidP="007E0722">
            <w:pPr>
              <w:widowControl w:val="0"/>
              <w:spacing w:before="120" w:after="120"/>
              <w:ind w:left="-14"/>
              <w:jc w:val="both"/>
              <w:rPr>
                <w:lang w:val="es-ES"/>
              </w:rPr>
            </w:pPr>
            <w:r>
              <w:rPr>
                <w:b/>
                <w:bCs/>
                <w:i/>
                <w:iCs/>
                <w:lang w:val="es-ES"/>
              </w:rPr>
              <w:t>No aplica</w:t>
            </w:r>
          </w:p>
          <w:p w14:paraId="69BB99D2" w14:textId="2D317F85" w:rsidR="007E0722" w:rsidRPr="00891EB5" w:rsidRDefault="007E0722" w:rsidP="007E0722">
            <w:pPr>
              <w:tabs>
                <w:tab w:val="right" w:pos="7254"/>
              </w:tabs>
              <w:spacing w:before="120"/>
              <w:rPr>
                <w:lang w:val="es-ES"/>
              </w:rPr>
            </w:pPr>
          </w:p>
        </w:tc>
      </w:tr>
      <w:tr w:rsidR="007E0722" w:rsidRPr="00891EB5" w14:paraId="09585BE9" w14:textId="77777777" w:rsidTr="00E07988">
        <w:trPr>
          <w:cantSplit/>
        </w:trPr>
        <w:tc>
          <w:tcPr>
            <w:tcW w:w="1880" w:type="dxa"/>
            <w:tcBorders>
              <w:top w:val="single" w:sz="4" w:space="0" w:color="auto"/>
              <w:bottom w:val="single" w:sz="4" w:space="0" w:color="auto"/>
            </w:tcBorders>
          </w:tcPr>
          <w:p w14:paraId="3EF2E817" w14:textId="21BA7F9B" w:rsidR="007E0722" w:rsidRPr="003F4443" w:rsidRDefault="007E0722" w:rsidP="007E0722">
            <w:pPr>
              <w:spacing w:before="120" w:after="120"/>
              <w:rPr>
                <w:b/>
                <w:bCs/>
                <w:lang w:val="es-ES"/>
              </w:rPr>
            </w:pPr>
            <w:r w:rsidRPr="003F4443">
              <w:rPr>
                <w:b/>
                <w:bCs/>
                <w:lang w:val="es-ES"/>
              </w:rPr>
              <w:lastRenderedPageBreak/>
              <w:t>IAO 3</w:t>
            </w:r>
            <w:r>
              <w:rPr>
                <w:b/>
                <w:bCs/>
                <w:lang w:val="es-ES"/>
              </w:rPr>
              <w:t>4</w:t>
            </w:r>
            <w:r w:rsidRPr="003F4443">
              <w:rPr>
                <w:b/>
                <w:bCs/>
                <w:lang w:val="es-ES"/>
              </w:rPr>
              <w:t>.4</w:t>
            </w:r>
          </w:p>
          <w:p w14:paraId="4EB2D0AE" w14:textId="77777777" w:rsidR="007E0722" w:rsidRDefault="007E0722" w:rsidP="007E0722">
            <w:pPr>
              <w:spacing w:before="120" w:after="120"/>
              <w:rPr>
                <w:b/>
                <w:bCs/>
                <w:lang w:val="es-ES"/>
              </w:rPr>
            </w:pPr>
            <w:r w:rsidRPr="003F4443">
              <w:rPr>
                <w:b/>
                <w:bCs/>
                <w:lang w:val="es-ES"/>
              </w:rPr>
              <w:t xml:space="preserve">Autoridad </w:t>
            </w:r>
            <w:r>
              <w:rPr>
                <w:b/>
                <w:bCs/>
                <w:lang w:val="es-ES"/>
              </w:rPr>
              <w:t xml:space="preserve">Independiente </w:t>
            </w:r>
            <w:r w:rsidRPr="003F4443">
              <w:rPr>
                <w:b/>
                <w:bCs/>
                <w:lang w:val="es-ES"/>
              </w:rPr>
              <w:t>de Probidad</w:t>
            </w:r>
          </w:p>
          <w:p w14:paraId="28BEBF28" w14:textId="2648B775" w:rsidR="007E0722" w:rsidRPr="00204FD8" w:rsidRDefault="007E0722" w:rsidP="007E0722">
            <w:pPr>
              <w:spacing w:before="120" w:after="120"/>
              <w:rPr>
                <w:b/>
                <w:bCs/>
                <w:lang w:val="es-ES"/>
              </w:rPr>
            </w:pPr>
          </w:p>
        </w:tc>
        <w:tc>
          <w:tcPr>
            <w:tcW w:w="7470" w:type="dxa"/>
            <w:tcBorders>
              <w:top w:val="single" w:sz="4" w:space="0" w:color="auto"/>
              <w:bottom w:val="single" w:sz="4" w:space="0" w:color="auto"/>
            </w:tcBorders>
          </w:tcPr>
          <w:p w14:paraId="0D176A88" w14:textId="77777777" w:rsidR="007E0722" w:rsidRPr="003F4443" w:rsidRDefault="007E0722" w:rsidP="007E0722">
            <w:pPr>
              <w:widowControl w:val="0"/>
              <w:spacing w:before="120" w:after="120"/>
              <w:ind w:left="-14"/>
              <w:jc w:val="both"/>
              <w:rPr>
                <w:lang w:val="es-ES"/>
              </w:rPr>
            </w:pPr>
            <w:r>
              <w:rPr>
                <w:b/>
                <w:bCs/>
                <w:i/>
                <w:iCs/>
                <w:lang w:val="es-ES"/>
              </w:rPr>
              <w:t>No aplica</w:t>
            </w:r>
          </w:p>
          <w:p w14:paraId="38B81708" w14:textId="6E90679E" w:rsidR="007E0722" w:rsidRPr="00891EB5" w:rsidRDefault="007E0722" w:rsidP="007E0722">
            <w:pPr>
              <w:tabs>
                <w:tab w:val="right" w:pos="7254"/>
              </w:tabs>
              <w:spacing w:before="120"/>
              <w:rPr>
                <w:lang w:val="es-ES"/>
              </w:rPr>
            </w:pPr>
          </w:p>
        </w:tc>
      </w:tr>
      <w:tr w:rsidR="007E0722" w:rsidRPr="00891EB5" w14:paraId="4418F99D" w14:textId="77777777" w:rsidTr="00E07988">
        <w:trPr>
          <w:cantSplit/>
        </w:trPr>
        <w:tc>
          <w:tcPr>
            <w:tcW w:w="1880" w:type="dxa"/>
            <w:tcBorders>
              <w:top w:val="single" w:sz="4" w:space="0" w:color="auto"/>
              <w:bottom w:val="single" w:sz="4" w:space="0" w:color="auto"/>
            </w:tcBorders>
          </w:tcPr>
          <w:p w14:paraId="2AE2111D" w14:textId="362BF8FE" w:rsidR="007E0722" w:rsidRPr="003F4443" w:rsidRDefault="007E0722" w:rsidP="007E0722">
            <w:pPr>
              <w:spacing w:before="120" w:after="120"/>
              <w:rPr>
                <w:b/>
                <w:bCs/>
                <w:lang w:val="es-ES"/>
              </w:rPr>
            </w:pPr>
            <w:r w:rsidRPr="003F4443">
              <w:rPr>
                <w:b/>
                <w:bCs/>
                <w:lang w:val="es-ES"/>
              </w:rPr>
              <w:t>IAO 3</w:t>
            </w:r>
            <w:r>
              <w:rPr>
                <w:b/>
                <w:bCs/>
                <w:lang w:val="es-ES"/>
              </w:rPr>
              <w:t>4</w:t>
            </w:r>
            <w:r w:rsidRPr="003F4443">
              <w:rPr>
                <w:b/>
                <w:bCs/>
                <w:lang w:val="es-ES"/>
              </w:rPr>
              <w:t>.5</w:t>
            </w:r>
          </w:p>
          <w:p w14:paraId="46895A90" w14:textId="77777777" w:rsidR="007E0722" w:rsidRDefault="007E0722" w:rsidP="007E0722">
            <w:pPr>
              <w:spacing w:before="120" w:after="120"/>
              <w:rPr>
                <w:b/>
                <w:bCs/>
                <w:lang w:val="es-ES"/>
              </w:rPr>
            </w:pPr>
            <w:r w:rsidRPr="003F4443">
              <w:rPr>
                <w:b/>
                <w:bCs/>
                <w:lang w:val="es-ES"/>
              </w:rPr>
              <w:t>Dirección para la presentación de la Mejor Oferta Final de cada Oferente</w:t>
            </w:r>
          </w:p>
          <w:p w14:paraId="0347FA4C" w14:textId="7BAA1234" w:rsidR="007E0722" w:rsidRPr="00204FD8" w:rsidRDefault="007E0722" w:rsidP="007E0722">
            <w:pPr>
              <w:spacing w:before="120" w:after="120"/>
              <w:rPr>
                <w:b/>
                <w:bCs/>
                <w:lang w:val="es-ES"/>
              </w:rPr>
            </w:pPr>
          </w:p>
        </w:tc>
        <w:tc>
          <w:tcPr>
            <w:tcW w:w="7470" w:type="dxa"/>
            <w:tcBorders>
              <w:top w:val="single" w:sz="4" w:space="0" w:color="auto"/>
              <w:bottom w:val="single" w:sz="4" w:space="0" w:color="auto"/>
            </w:tcBorders>
          </w:tcPr>
          <w:p w14:paraId="6C775779" w14:textId="77777777" w:rsidR="007E0722" w:rsidRPr="003F4443" w:rsidRDefault="007E0722" w:rsidP="007E0722">
            <w:pPr>
              <w:widowControl w:val="0"/>
              <w:spacing w:before="120" w:after="120"/>
              <w:ind w:left="-14"/>
              <w:jc w:val="both"/>
              <w:rPr>
                <w:lang w:val="es-ES"/>
              </w:rPr>
            </w:pPr>
            <w:r>
              <w:rPr>
                <w:b/>
                <w:bCs/>
                <w:i/>
                <w:iCs/>
                <w:lang w:val="es-ES"/>
              </w:rPr>
              <w:t>No aplica</w:t>
            </w:r>
          </w:p>
          <w:p w14:paraId="7B59EE54" w14:textId="4E54287E" w:rsidR="007E0722" w:rsidRPr="00891EB5" w:rsidRDefault="007E0722" w:rsidP="007E0722">
            <w:pPr>
              <w:tabs>
                <w:tab w:val="right" w:pos="7254"/>
              </w:tabs>
              <w:spacing w:before="120"/>
              <w:rPr>
                <w:lang w:val="es-ES"/>
              </w:rPr>
            </w:pPr>
          </w:p>
        </w:tc>
      </w:tr>
      <w:tr w:rsidR="007E0722" w:rsidRPr="00891EB5" w14:paraId="069A53DC" w14:textId="77777777" w:rsidTr="00E07988">
        <w:trPr>
          <w:cantSplit/>
        </w:trPr>
        <w:tc>
          <w:tcPr>
            <w:tcW w:w="1880" w:type="dxa"/>
            <w:tcBorders>
              <w:top w:val="single" w:sz="4" w:space="0" w:color="auto"/>
              <w:bottom w:val="single" w:sz="4" w:space="0" w:color="auto"/>
            </w:tcBorders>
          </w:tcPr>
          <w:p w14:paraId="6B09076B" w14:textId="117129A4" w:rsidR="007E0722" w:rsidRPr="003F4443" w:rsidRDefault="007E0722" w:rsidP="007E0722">
            <w:pPr>
              <w:spacing w:before="120" w:after="120"/>
              <w:rPr>
                <w:b/>
                <w:bCs/>
                <w:lang w:val="es-ES"/>
              </w:rPr>
            </w:pPr>
            <w:r w:rsidRPr="003F4443">
              <w:rPr>
                <w:b/>
                <w:bCs/>
                <w:lang w:val="es-ES"/>
              </w:rPr>
              <w:t>IAO 3</w:t>
            </w:r>
            <w:r>
              <w:rPr>
                <w:b/>
                <w:bCs/>
                <w:lang w:val="es-ES"/>
              </w:rPr>
              <w:t>4</w:t>
            </w:r>
            <w:r w:rsidRPr="003F4443">
              <w:rPr>
                <w:b/>
                <w:bCs/>
                <w:lang w:val="es-ES"/>
              </w:rPr>
              <w:t>.5</w:t>
            </w:r>
          </w:p>
          <w:p w14:paraId="664AE65D" w14:textId="77777777" w:rsidR="007E0722" w:rsidRDefault="007E0722" w:rsidP="007E0722">
            <w:pPr>
              <w:spacing w:before="120" w:after="120"/>
              <w:rPr>
                <w:b/>
                <w:bCs/>
                <w:lang w:val="es-ES"/>
              </w:rPr>
            </w:pPr>
            <w:r w:rsidRPr="003F4443">
              <w:rPr>
                <w:b/>
                <w:bCs/>
                <w:lang w:val="es-ES"/>
              </w:rPr>
              <w:t>Fecha Límite para la entrega de Mejor Oferta Final de cada Oferente</w:t>
            </w:r>
          </w:p>
          <w:p w14:paraId="3BF5BDD0" w14:textId="25847A0C" w:rsidR="007E0722" w:rsidRPr="00204FD8" w:rsidRDefault="007E0722" w:rsidP="007E0722">
            <w:pPr>
              <w:spacing w:before="120" w:after="120"/>
              <w:rPr>
                <w:b/>
                <w:bCs/>
                <w:lang w:val="es-ES"/>
              </w:rPr>
            </w:pPr>
          </w:p>
        </w:tc>
        <w:tc>
          <w:tcPr>
            <w:tcW w:w="7470" w:type="dxa"/>
            <w:tcBorders>
              <w:top w:val="single" w:sz="4" w:space="0" w:color="auto"/>
              <w:bottom w:val="single" w:sz="4" w:space="0" w:color="auto"/>
            </w:tcBorders>
          </w:tcPr>
          <w:p w14:paraId="6CC90585" w14:textId="77777777" w:rsidR="007E0722" w:rsidRPr="003F4443" w:rsidRDefault="007E0722" w:rsidP="007E0722">
            <w:pPr>
              <w:widowControl w:val="0"/>
              <w:spacing w:before="120" w:after="120"/>
              <w:ind w:left="-14"/>
              <w:jc w:val="both"/>
              <w:rPr>
                <w:lang w:val="es-ES"/>
              </w:rPr>
            </w:pPr>
            <w:r>
              <w:rPr>
                <w:b/>
                <w:bCs/>
                <w:i/>
                <w:iCs/>
                <w:lang w:val="es-ES"/>
              </w:rPr>
              <w:t>No aplica</w:t>
            </w:r>
          </w:p>
          <w:p w14:paraId="5D7FB046" w14:textId="6A023F8C" w:rsidR="007E0722" w:rsidRPr="00891EB5" w:rsidRDefault="007E0722" w:rsidP="007E0722">
            <w:pPr>
              <w:tabs>
                <w:tab w:val="right" w:pos="7254"/>
              </w:tabs>
              <w:spacing w:before="120"/>
              <w:rPr>
                <w:lang w:val="es-ES"/>
              </w:rPr>
            </w:pPr>
          </w:p>
        </w:tc>
      </w:tr>
      <w:tr w:rsidR="007E0722" w:rsidRPr="00891EB5" w14:paraId="3F88842A" w14:textId="77777777" w:rsidTr="00E07988">
        <w:trPr>
          <w:cantSplit/>
        </w:trPr>
        <w:tc>
          <w:tcPr>
            <w:tcW w:w="1880" w:type="dxa"/>
            <w:tcBorders>
              <w:top w:val="single" w:sz="4" w:space="0" w:color="auto"/>
              <w:bottom w:val="single" w:sz="4" w:space="0" w:color="auto"/>
            </w:tcBorders>
          </w:tcPr>
          <w:p w14:paraId="766F4A74" w14:textId="3D573F3C" w:rsidR="007E0722" w:rsidRPr="003F4443" w:rsidRDefault="007E0722" w:rsidP="007E0722">
            <w:pPr>
              <w:spacing w:before="120" w:after="120"/>
              <w:rPr>
                <w:b/>
                <w:bCs/>
                <w:lang w:val="es-ES"/>
              </w:rPr>
            </w:pPr>
            <w:r w:rsidRPr="003F4443">
              <w:rPr>
                <w:b/>
                <w:bCs/>
                <w:lang w:val="es-ES"/>
              </w:rPr>
              <w:t>IAO 3</w:t>
            </w:r>
            <w:r>
              <w:rPr>
                <w:b/>
                <w:bCs/>
                <w:lang w:val="es-ES"/>
              </w:rPr>
              <w:t>4</w:t>
            </w:r>
            <w:r w:rsidRPr="003F4443">
              <w:rPr>
                <w:b/>
                <w:bCs/>
                <w:lang w:val="es-ES"/>
              </w:rPr>
              <w:t>.5</w:t>
            </w:r>
          </w:p>
          <w:p w14:paraId="21BAD9DB" w14:textId="77777777" w:rsidR="007E0722" w:rsidRDefault="007E0722" w:rsidP="007E0722">
            <w:pPr>
              <w:spacing w:before="120" w:after="120"/>
              <w:rPr>
                <w:b/>
                <w:bCs/>
                <w:lang w:val="es-ES"/>
              </w:rPr>
            </w:pPr>
            <w:r w:rsidRPr="003F4443">
              <w:rPr>
                <w:b/>
                <w:bCs/>
                <w:lang w:val="es-ES"/>
              </w:rPr>
              <w:t xml:space="preserve">Dirección para Negociaciones y entrega de Oferta </w:t>
            </w:r>
            <w:r>
              <w:rPr>
                <w:b/>
                <w:bCs/>
                <w:lang w:val="es-ES"/>
              </w:rPr>
              <w:t>N</w:t>
            </w:r>
            <w:r w:rsidRPr="003F4443">
              <w:rPr>
                <w:b/>
                <w:bCs/>
                <w:lang w:val="es-ES"/>
              </w:rPr>
              <w:t>egociada</w:t>
            </w:r>
          </w:p>
          <w:p w14:paraId="22D22A04" w14:textId="2AC6A529" w:rsidR="007E0722" w:rsidRPr="00204FD8" w:rsidRDefault="007E0722" w:rsidP="007E0722">
            <w:pPr>
              <w:spacing w:before="120" w:after="120"/>
              <w:rPr>
                <w:b/>
                <w:bCs/>
                <w:lang w:val="es-ES"/>
              </w:rPr>
            </w:pPr>
          </w:p>
        </w:tc>
        <w:tc>
          <w:tcPr>
            <w:tcW w:w="7470" w:type="dxa"/>
            <w:tcBorders>
              <w:top w:val="single" w:sz="4" w:space="0" w:color="auto"/>
              <w:bottom w:val="single" w:sz="4" w:space="0" w:color="auto"/>
            </w:tcBorders>
          </w:tcPr>
          <w:p w14:paraId="64E165C0" w14:textId="77777777" w:rsidR="007E0722" w:rsidRPr="003F4443" w:rsidRDefault="007E0722" w:rsidP="007E0722">
            <w:pPr>
              <w:widowControl w:val="0"/>
              <w:spacing w:before="120" w:after="120"/>
              <w:ind w:left="-14"/>
              <w:jc w:val="both"/>
              <w:rPr>
                <w:lang w:val="es-ES"/>
              </w:rPr>
            </w:pPr>
            <w:r>
              <w:rPr>
                <w:b/>
                <w:bCs/>
                <w:i/>
                <w:iCs/>
                <w:lang w:val="es-ES"/>
              </w:rPr>
              <w:t>No aplica</w:t>
            </w:r>
          </w:p>
          <w:p w14:paraId="73A29705" w14:textId="02E92D6C" w:rsidR="007E0722" w:rsidRPr="00891EB5" w:rsidRDefault="007E0722" w:rsidP="007E0722">
            <w:pPr>
              <w:tabs>
                <w:tab w:val="right" w:pos="7254"/>
              </w:tabs>
              <w:spacing w:before="120"/>
              <w:rPr>
                <w:lang w:val="es-ES"/>
              </w:rPr>
            </w:pPr>
          </w:p>
        </w:tc>
      </w:tr>
      <w:tr w:rsidR="007E0722" w:rsidRPr="00891EB5" w14:paraId="4B0CD08F" w14:textId="77777777" w:rsidTr="000D7A18">
        <w:trPr>
          <w:cantSplit/>
          <w:trHeight w:val="1565"/>
        </w:trPr>
        <w:tc>
          <w:tcPr>
            <w:tcW w:w="1880" w:type="dxa"/>
            <w:tcBorders>
              <w:top w:val="single" w:sz="4" w:space="0" w:color="auto"/>
              <w:bottom w:val="single" w:sz="4" w:space="0" w:color="auto"/>
            </w:tcBorders>
          </w:tcPr>
          <w:p w14:paraId="0E4EA316" w14:textId="45A85DE0" w:rsidR="007E0722" w:rsidRPr="003F4443" w:rsidRDefault="007E0722" w:rsidP="007E0722">
            <w:pPr>
              <w:spacing w:before="120" w:after="120"/>
              <w:rPr>
                <w:b/>
                <w:bCs/>
                <w:lang w:val="es-ES"/>
              </w:rPr>
            </w:pPr>
            <w:r w:rsidRPr="003F4443">
              <w:rPr>
                <w:b/>
                <w:bCs/>
                <w:lang w:val="es-ES"/>
              </w:rPr>
              <w:t>IAO 3</w:t>
            </w:r>
            <w:r>
              <w:rPr>
                <w:b/>
                <w:bCs/>
                <w:lang w:val="es-ES"/>
              </w:rPr>
              <w:t>4</w:t>
            </w:r>
            <w:r w:rsidRPr="003F4443">
              <w:rPr>
                <w:b/>
                <w:bCs/>
                <w:lang w:val="es-ES"/>
              </w:rPr>
              <w:t>.5</w:t>
            </w:r>
          </w:p>
          <w:p w14:paraId="39678518" w14:textId="77777777" w:rsidR="007E0722" w:rsidRDefault="007E0722" w:rsidP="007E0722">
            <w:pPr>
              <w:spacing w:before="120" w:after="120"/>
              <w:rPr>
                <w:b/>
                <w:bCs/>
                <w:lang w:val="es-ES"/>
              </w:rPr>
            </w:pPr>
            <w:r w:rsidRPr="003F4443">
              <w:rPr>
                <w:b/>
                <w:bCs/>
                <w:lang w:val="es-ES"/>
              </w:rPr>
              <w:t xml:space="preserve">Fecha Límite para la entrega de la Oferta </w:t>
            </w:r>
            <w:r>
              <w:rPr>
                <w:b/>
                <w:bCs/>
                <w:lang w:val="es-ES"/>
              </w:rPr>
              <w:t>N</w:t>
            </w:r>
            <w:r w:rsidRPr="003F4443">
              <w:rPr>
                <w:b/>
                <w:bCs/>
                <w:lang w:val="es-ES"/>
              </w:rPr>
              <w:t>egociada</w:t>
            </w:r>
          </w:p>
          <w:p w14:paraId="0849CA43" w14:textId="77777777" w:rsidR="007E0722" w:rsidRDefault="007E0722" w:rsidP="007E0722">
            <w:pPr>
              <w:spacing w:before="120" w:after="120"/>
              <w:rPr>
                <w:b/>
                <w:bCs/>
                <w:lang w:val="es-ES"/>
              </w:rPr>
            </w:pPr>
          </w:p>
          <w:p w14:paraId="2CA6376A" w14:textId="77777777" w:rsidR="007E0722" w:rsidRDefault="007E0722" w:rsidP="007E0722">
            <w:pPr>
              <w:spacing w:before="120" w:after="120"/>
              <w:rPr>
                <w:b/>
                <w:bCs/>
                <w:lang w:val="es-ES"/>
              </w:rPr>
            </w:pPr>
          </w:p>
          <w:p w14:paraId="71C194CD" w14:textId="77777777" w:rsidR="007E0722" w:rsidRDefault="007E0722" w:rsidP="007E0722">
            <w:pPr>
              <w:spacing w:before="120" w:after="120"/>
              <w:rPr>
                <w:b/>
                <w:bCs/>
                <w:lang w:val="es-ES"/>
              </w:rPr>
            </w:pPr>
          </w:p>
          <w:p w14:paraId="3CB470C9" w14:textId="13EFCE14" w:rsidR="007E0722" w:rsidRPr="00204FD8" w:rsidRDefault="007E0722" w:rsidP="007E0722">
            <w:pPr>
              <w:spacing w:before="120" w:after="120"/>
              <w:rPr>
                <w:b/>
                <w:bCs/>
                <w:lang w:val="es-ES"/>
              </w:rPr>
            </w:pPr>
          </w:p>
        </w:tc>
        <w:tc>
          <w:tcPr>
            <w:tcW w:w="7470" w:type="dxa"/>
            <w:tcBorders>
              <w:top w:val="single" w:sz="4" w:space="0" w:color="auto"/>
              <w:bottom w:val="single" w:sz="4" w:space="0" w:color="auto"/>
            </w:tcBorders>
          </w:tcPr>
          <w:p w14:paraId="4BC4B365" w14:textId="77777777" w:rsidR="007E0722" w:rsidRPr="003F4443" w:rsidRDefault="007E0722" w:rsidP="007E0722">
            <w:pPr>
              <w:widowControl w:val="0"/>
              <w:spacing w:before="120" w:after="120"/>
              <w:ind w:left="-14"/>
              <w:jc w:val="both"/>
              <w:rPr>
                <w:lang w:val="es-ES"/>
              </w:rPr>
            </w:pPr>
            <w:r>
              <w:rPr>
                <w:b/>
                <w:bCs/>
                <w:i/>
                <w:iCs/>
                <w:lang w:val="es-ES"/>
              </w:rPr>
              <w:t>No aplica</w:t>
            </w:r>
          </w:p>
          <w:p w14:paraId="7157A975" w14:textId="72929CFA" w:rsidR="007E0722" w:rsidRPr="00891EB5" w:rsidRDefault="007E0722" w:rsidP="007E0722">
            <w:pPr>
              <w:tabs>
                <w:tab w:val="right" w:pos="7254"/>
              </w:tabs>
              <w:spacing w:before="120"/>
              <w:rPr>
                <w:lang w:val="es-ES"/>
              </w:rPr>
            </w:pPr>
          </w:p>
        </w:tc>
      </w:tr>
      <w:tr w:rsidR="007E0722" w:rsidRPr="00891EB5" w14:paraId="07F56A96" w14:textId="77777777" w:rsidTr="00B53730">
        <w:trPr>
          <w:cantSplit/>
        </w:trPr>
        <w:tc>
          <w:tcPr>
            <w:tcW w:w="9350" w:type="dxa"/>
            <w:gridSpan w:val="2"/>
            <w:tcBorders>
              <w:top w:val="single" w:sz="4" w:space="0" w:color="auto"/>
              <w:bottom w:val="single" w:sz="4" w:space="0" w:color="auto"/>
            </w:tcBorders>
          </w:tcPr>
          <w:p w14:paraId="480521FB" w14:textId="77777777" w:rsidR="007E0722" w:rsidRPr="00891EB5" w:rsidRDefault="007E0722" w:rsidP="007E0722">
            <w:pPr>
              <w:pStyle w:val="Outline"/>
              <w:spacing w:before="120" w:after="120"/>
              <w:jc w:val="center"/>
              <w:rPr>
                <w:kern w:val="0"/>
                <w:szCs w:val="24"/>
                <w:lang w:val="es-ES"/>
              </w:rPr>
            </w:pPr>
            <w:r w:rsidRPr="00891EB5">
              <w:rPr>
                <w:b/>
                <w:bCs/>
                <w:kern w:val="0"/>
                <w:sz w:val="28"/>
                <w:szCs w:val="24"/>
                <w:lang w:val="es-ES"/>
              </w:rPr>
              <w:lastRenderedPageBreak/>
              <w:t xml:space="preserve">F. Adjudicación del Contrato </w:t>
            </w:r>
          </w:p>
        </w:tc>
      </w:tr>
      <w:tr w:rsidR="007E0722" w:rsidRPr="00891EB5" w14:paraId="1D1CC9CE" w14:textId="77777777" w:rsidTr="00E07988">
        <w:trPr>
          <w:cantSplit/>
        </w:trPr>
        <w:tc>
          <w:tcPr>
            <w:tcW w:w="1880" w:type="dxa"/>
            <w:tcBorders>
              <w:top w:val="single" w:sz="4" w:space="0" w:color="auto"/>
              <w:bottom w:val="single" w:sz="4" w:space="0" w:color="auto"/>
            </w:tcBorders>
          </w:tcPr>
          <w:p w14:paraId="1259D7DD" w14:textId="67263BC8" w:rsidR="007E0722" w:rsidRDefault="007E0722" w:rsidP="007E0722">
            <w:pPr>
              <w:rPr>
                <w:b/>
                <w:bCs/>
                <w:lang w:val="es-ES"/>
              </w:rPr>
            </w:pPr>
            <w:r>
              <w:rPr>
                <w:b/>
                <w:bCs/>
                <w:lang w:val="es-ES"/>
              </w:rPr>
              <w:t>IAO 41.1</w:t>
            </w:r>
          </w:p>
          <w:p w14:paraId="10E0E160" w14:textId="158AC6B6" w:rsidR="007E0722" w:rsidRPr="00891EB5" w:rsidRDefault="007E0722" w:rsidP="007E0722">
            <w:pPr>
              <w:rPr>
                <w:b/>
                <w:bCs/>
                <w:lang w:val="es-ES"/>
              </w:rPr>
            </w:pPr>
            <w:r>
              <w:rPr>
                <w:b/>
                <w:bCs/>
                <w:lang w:val="es-ES"/>
              </w:rPr>
              <w:t>Propiedad Efectiva</w:t>
            </w:r>
          </w:p>
        </w:tc>
        <w:tc>
          <w:tcPr>
            <w:tcW w:w="7470" w:type="dxa"/>
            <w:tcBorders>
              <w:top w:val="single" w:sz="4" w:space="0" w:color="auto"/>
              <w:bottom w:val="single" w:sz="4" w:space="0" w:color="auto"/>
            </w:tcBorders>
          </w:tcPr>
          <w:p w14:paraId="73356650" w14:textId="77777777" w:rsidR="007E0722" w:rsidRDefault="007E0722" w:rsidP="007E0722">
            <w:pPr>
              <w:pStyle w:val="Outline"/>
              <w:spacing w:before="120" w:after="120"/>
              <w:rPr>
                <w:color w:val="000000"/>
                <w:lang w:val="es-ES"/>
              </w:rPr>
            </w:pPr>
            <w:r w:rsidRPr="00EF65DA">
              <w:rPr>
                <w:color w:val="000000"/>
                <w:lang w:val="es-ES"/>
              </w:rPr>
              <w:t xml:space="preserve">El Oferente seleccionado </w:t>
            </w:r>
            <w:r w:rsidRPr="00CD66F2">
              <w:rPr>
                <w:color w:val="000000"/>
                <w:lang w:val="es-ES"/>
              </w:rPr>
              <w:t xml:space="preserve">debe </w:t>
            </w:r>
            <w:r w:rsidRPr="00EF65DA">
              <w:rPr>
                <w:color w:val="000000"/>
                <w:lang w:val="es-ES"/>
              </w:rPr>
              <w:t>suministrar el Formulario de Divulgación de la Propiedad Efectiva.</w:t>
            </w:r>
          </w:p>
          <w:p w14:paraId="2438FE59" w14:textId="4AB337AE" w:rsidR="007E0722" w:rsidRPr="00CD66F2" w:rsidRDefault="007E0722" w:rsidP="007E0722">
            <w:pPr>
              <w:spacing w:before="51"/>
              <w:ind w:right="-20"/>
              <w:rPr>
                <w:color w:val="000000"/>
                <w:kern w:val="28"/>
                <w:szCs w:val="20"/>
                <w:lang w:val="es-ES"/>
              </w:rPr>
            </w:pPr>
            <w:r w:rsidRPr="00CD66F2">
              <w:rPr>
                <w:color w:val="000000"/>
                <w:kern w:val="28"/>
                <w:szCs w:val="20"/>
                <w:lang w:val="es-ES"/>
              </w:rPr>
              <w:t xml:space="preserve">Se agrega: </w:t>
            </w:r>
          </w:p>
          <w:p w14:paraId="5AA382AF" w14:textId="0B4E878B" w:rsidR="007E0722" w:rsidRPr="00CD66F2" w:rsidRDefault="007E0722" w:rsidP="007E0722">
            <w:pPr>
              <w:ind w:right="181"/>
              <w:rPr>
                <w:color w:val="000000"/>
                <w:kern w:val="28"/>
                <w:szCs w:val="20"/>
                <w:lang w:val="es-ES"/>
              </w:rPr>
            </w:pPr>
            <w:r w:rsidRPr="00CD66F2">
              <w:rPr>
                <w:color w:val="000000"/>
                <w:kern w:val="28"/>
                <w:szCs w:val="20"/>
                <w:lang w:val="es-ES"/>
              </w:rPr>
              <w:t>Luego de la Notificación, el Adjudicatario deberá presentar la siguiente documentación previo a la firma del Contrato:</w:t>
            </w:r>
          </w:p>
          <w:p w14:paraId="27027015" w14:textId="3A537731" w:rsidR="007E0722" w:rsidRPr="00CD66F2" w:rsidRDefault="007E0722" w:rsidP="007E0722">
            <w:pPr>
              <w:ind w:right="181"/>
              <w:rPr>
                <w:color w:val="000000"/>
                <w:kern w:val="28"/>
                <w:szCs w:val="20"/>
                <w:lang w:val="es-ES"/>
              </w:rPr>
            </w:pPr>
            <w:r w:rsidRPr="00CD66F2">
              <w:rPr>
                <w:color w:val="000000"/>
                <w:kern w:val="28"/>
                <w:szCs w:val="20"/>
                <w:lang w:val="es-ES"/>
              </w:rPr>
              <w:t xml:space="preserve">i) los documentos originales (en caso de extranjeros legalizados) mencionados en la IAO 11.1 h) numerales 2) y 3). </w:t>
            </w:r>
          </w:p>
          <w:p w14:paraId="4C570C4B" w14:textId="15A953AA" w:rsidR="007E0722" w:rsidRPr="00CD66F2" w:rsidRDefault="007E0722" w:rsidP="007E0722">
            <w:pPr>
              <w:ind w:right="181"/>
              <w:rPr>
                <w:color w:val="000000"/>
                <w:kern w:val="28"/>
                <w:szCs w:val="20"/>
                <w:lang w:val="es-ES"/>
              </w:rPr>
            </w:pPr>
            <w:r w:rsidRPr="00CD66F2">
              <w:rPr>
                <w:color w:val="000000"/>
                <w:kern w:val="28"/>
                <w:szCs w:val="20"/>
                <w:lang w:val="es-ES"/>
              </w:rPr>
              <w:t xml:space="preserve">ii) Certificado de inscripción en el Registro Nacional de Empresas Constructoras de Obras Públicas del M.T.O.P., acreditando el cumplimiento de lo establecido en los artículos 21 al 39 del Decreto No. 208 de 2009, del Adjudicatario y los subcontratistas si hubieren, vigentes a la fecha de suscripción del contrato. </w:t>
            </w:r>
          </w:p>
          <w:p w14:paraId="12E9BC20" w14:textId="77777777" w:rsidR="007E0722" w:rsidRDefault="007E0722" w:rsidP="007E0722">
            <w:pPr>
              <w:pStyle w:val="Outline"/>
              <w:spacing w:before="120" w:after="120"/>
              <w:rPr>
                <w:color w:val="000000"/>
                <w:lang w:val="es-ES"/>
              </w:rPr>
            </w:pPr>
            <w:r w:rsidRPr="00CD66F2">
              <w:rPr>
                <w:color w:val="000000"/>
                <w:lang w:val="es-ES"/>
              </w:rPr>
              <w:t xml:space="preserve">iii) Certificado de inscripción en el RUPE (activo). </w:t>
            </w:r>
          </w:p>
          <w:p w14:paraId="1E32C784" w14:textId="52E76A66" w:rsidR="007E0722" w:rsidRPr="00891EB5" w:rsidRDefault="007E0722" w:rsidP="007E0722">
            <w:pPr>
              <w:pStyle w:val="Outline"/>
              <w:spacing w:before="120" w:after="120"/>
              <w:rPr>
                <w:kern w:val="0"/>
                <w:szCs w:val="24"/>
                <w:lang w:val="es-ES"/>
              </w:rPr>
            </w:pPr>
            <w:r w:rsidRPr="00CD66F2">
              <w:rPr>
                <w:color w:val="000000"/>
                <w:lang w:val="es-ES"/>
              </w:rPr>
              <w:t xml:space="preserve">iv) Documentación que acredite el cumplimiento con el Art. 61 de la Ley Nº16074 de fecha 10/10/89 que establece la obligatoriedad del Seguro sobre Accidentes de Trabajo y Enfermedades Profesionales, vigentes a la fecha de suscripción del contrato. </w:t>
            </w:r>
          </w:p>
        </w:tc>
      </w:tr>
      <w:tr w:rsidR="007E0722" w:rsidRPr="00891EB5" w14:paraId="31FF50FA" w14:textId="77777777" w:rsidTr="00E07988">
        <w:trPr>
          <w:cantSplit/>
        </w:trPr>
        <w:tc>
          <w:tcPr>
            <w:tcW w:w="1880" w:type="dxa"/>
            <w:tcBorders>
              <w:top w:val="single" w:sz="4" w:space="0" w:color="auto"/>
              <w:bottom w:val="single" w:sz="4" w:space="0" w:color="auto"/>
            </w:tcBorders>
          </w:tcPr>
          <w:p w14:paraId="6D06AC25" w14:textId="40D04697" w:rsidR="007E0722" w:rsidRPr="00891EB5" w:rsidRDefault="007E0722" w:rsidP="007E0722">
            <w:pPr>
              <w:rPr>
                <w:b/>
                <w:bCs/>
                <w:lang w:val="es-ES"/>
              </w:rPr>
            </w:pPr>
            <w:r w:rsidRPr="00891EB5">
              <w:rPr>
                <w:b/>
                <w:bCs/>
                <w:lang w:val="es-ES"/>
              </w:rPr>
              <w:t xml:space="preserve">IAO </w:t>
            </w:r>
            <w:r>
              <w:rPr>
                <w:b/>
                <w:bCs/>
                <w:lang w:val="es-ES"/>
              </w:rPr>
              <w:t>42</w:t>
            </w:r>
            <w:r w:rsidRPr="00891EB5">
              <w:rPr>
                <w:b/>
                <w:bCs/>
                <w:lang w:val="es-ES"/>
              </w:rPr>
              <w:t>.1</w:t>
            </w:r>
          </w:p>
        </w:tc>
        <w:tc>
          <w:tcPr>
            <w:tcW w:w="7470" w:type="dxa"/>
            <w:tcBorders>
              <w:top w:val="single" w:sz="4" w:space="0" w:color="auto"/>
              <w:bottom w:val="single" w:sz="4" w:space="0" w:color="auto"/>
            </w:tcBorders>
          </w:tcPr>
          <w:p w14:paraId="186A8169" w14:textId="77777777" w:rsidR="007E0722" w:rsidRDefault="007E0722" w:rsidP="007E0722">
            <w:pPr>
              <w:pStyle w:val="Outline"/>
              <w:spacing w:before="120" w:after="120"/>
              <w:rPr>
                <w:kern w:val="0"/>
                <w:lang w:val="es-ES"/>
              </w:rPr>
            </w:pPr>
            <w:r w:rsidRPr="003D6336">
              <w:rPr>
                <w:kern w:val="0"/>
                <w:lang w:val="es-ES"/>
              </w:rPr>
              <w:t>La forma estándar de Garantía de Cumplimiento aceptable al Contratante será</w:t>
            </w:r>
            <w:r>
              <w:rPr>
                <w:kern w:val="0"/>
                <w:lang w:val="es-ES"/>
              </w:rPr>
              <w:t>:</w:t>
            </w:r>
            <w:r w:rsidRPr="003D6336">
              <w:rPr>
                <w:kern w:val="0"/>
                <w:lang w:val="es-ES"/>
              </w:rPr>
              <w:t xml:space="preserve"> </w:t>
            </w:r>
          </w:p>
          <w:p w14:paraId="48F3499F" w14:textId="65821C7D" w:rsidR="007E0722" w:rsidRPr="00C41681" w:rsidRDefault="007E0722" w:rsidP="007E0722">
            <w:pPr>
              <w:spacing w:before="51"/>
              <w:ind w:right="-20"/>
              <w:jc w:val="both"/>
              <w:rPr>
                <w:szCs w:val="20"/>
                <w:lang w:val="es-ES"/>
              </w:rPr>
            </w:pPr>
            <w:r w:rsidRPr="00C41681">
              <w:rPr>
                <w:szCs w:val="20"/>
                <w:lang w:val="es-ES"/>
              </w:rPr>
              <w:t>Se modifica la cláusula 4</w:t>
            </w:r>
            <w:r>
              <w:rPr>
                <w:szCs w:val="20"/>
                <w:lang w:val="es-ES"/>
              </w:rPr>
              <w:t>2</w:t>
            </w:r>
            <w:r w:rsidRPr="00C41681">
              <w:rPr>
                <w:szCs w:val="20"/>
                <w:lang w:val="es-ES"/>
              </w:rPr>
              <w:t>.1 por la siguiente redacción:</w:t>
            </w:r>
          </w:p>
          <w:p w14:paraId="385C469B" w14:textId="77777777" w:rsidR="007E0722" w:rsidRPr="0024462E" w:rsidRDefault="007E0722" w:rsidP="007E0722">
            <w:pPr>
              <w:spacing w:before="51"/>
              <w:ind w:right="-20"/>
              <w:jc w:val="both"/>
              <w:rPr>
                <w:szCs w:val="20"/>
                <w:lang w:val="es-ES"/>
              </w:rPr>
            </w:pPr>
            <w:r w:rsidRPr="00C41681">
              <w:rPr>
                <w:szCs w:val="20"/>
                <w:lang w:val="es-ES"/>
              </w:rPr>
              <w:t xml:space="preserve">Dentro del plazo de los 28 (veintiocho) días siguientes de la fecha de adjudicación de la licitación, el Oferente seleccionado deberá constituir la </w:t>
            </w:r>
            <w:r w:rsidRPr="0024462E">
              <w:rPr>
                <w:szCs w:val="20"/>
                <w:lang w:val="es-ES"/>
              </w:rPr>
              <w:t>Garantía de Cumplimiento de Contrato de conformidad con las condiciones del contrato, sujeto a la Cláusula 33.2 (b) de las IAO, utilizando para ello el Formulario Garantía de Cumplimiento de Contrato incluido en la Sección X, Formularios de Contrato u otro formulario aceptable por el Contratante.</w:t>
            </w:r>
          </w:p>
          <w:p w14:paraId="470D8D16" w14:textId="77777777" w:rsidR="007E0722" w:rsidRPr="00C41681" w:rsidRDefault="007E0722" w:rsidP="007E0722">
            <w:pPr>
              <w:spacing w:before="51"/>
              <w:ind w:right="-20"/>
              <w:jc w:val="both"/>
              <w:rPr>
                <w:szCs w:val="20"/>
                <w:lang w:val="es-ES"/>
              </w:rPr>
            </w:pPr>
            <w:r w:rsidRPr="0024462E">
              <w:rPr>
                <w:szCs w:val="20"/>
                <w:lang w:val="es-ES"/>
              </w:rPr>
              <w:t>La Garantía de Cumplimiento de Contrato será equivalente al 5% (cinco por ciento) del monto del contrato y podrá ser constituida en cualquiera de las modalidades establecidas para la Garantía de Mantenimiento de Oferta, Cláusula IAO 18.2.</w:t>
            </w:r>
          </w:p>
          <w:p w14:paraId="09FFB63F" w14:textId="3D670BEE" w:rsidR="007E0722" w:rsidRPr="00891EB5" w:rsidRDefault="007E0722" w:rsidP="007E0722">
            <w:pPr>
              <w:rPr>
                <w:i/>
                <w:iCs/>
                <w:lang w:val="es-ES"/>
              </w:rPr>
            </w:pPr>
          </w:p>
        </w:tc>
      </w:tr>
      <w:tr w:rsidR="007E0722" w:rsidRPr="00891EB5" w14:paraId="6410F493" w14:textId="77777777" w:rsidTr="00E07988">
        <w:trPr>
          <w:cantSplit/>
        </w:trPr>
        <w:tc>
          <w:tcPr>
            <w:tcW w:w="1880" w:type="dxa"/>
            <w:tcBorders>
              <w:top w:val="single" w:sz="4" w:space="0" w:color="auto"/>
              <w:bottom w:val="single" w:sz="4" w:space="0" w:color="auto"/>
            </w:tcBorders>
          </w:tcPr>
          <w:p w14:paraId="2AD2423D" w14:textId="1130EE05" w:rsidR="007E0722" w:rsidRPr="00891EB5" w:rsidRDefault="007E0722" w:rsidP="007E0722">
            <w:pPr>
              <w:rPr>
                <w:b/>
                <w:bCs/>
                <w:lang w:val="es-ES"/>
              </w:rPr>
            </w:pPr>
            <w:r w:rsidRPr="00891EB5">
              <w:rPr>
                <w:b/>
                <w:bCs/>
                <w:lang w:val="es-ES"/>
              </w:rPr>
              <w:lastRenderedPageBreak/>
              <w:t xml:space="preserve"> IAO </w:t>
            </w:r>
            <w:r>
              <w:rPr>
                <w:b/>
                <w:bCs/>
                <w:lang w:val="es-ES"/>
              </w:rPr>
              <w:t>43</w:t>
            </w:r>
            <w:r w:rsidRPr="00891EB5">
              <w:rPr>
                <w:b/>
                <w:bCs/>
                <w:lang w:val="es-ES"/>
              </w:rPr>
              <w:t>.1</w:t>
            </w:r>
          </w:p>
        </w:tc>
        <w:tc>
          <w:tcPr>
            <w:tcW w:w="7470" w:type="dxa"/>
            <w:tcBorders>
              <w:top w:val="single" w:sz="4" w:space="0" w:color="auto"/>
              <w:bottom w:val="single" w:sz="4" w:space="0" w:color="auto"/>
            </w:tcBorders>
          </w:tcPr>
          <w:p w14:paraId="041BB6B4" w14:textId="77777777" w:rsidR="007E0722" w:rsidRDefault="007E0722" w:rsidP="007E0722">
            <w:pPr>
              <w:pStyle w:val="Outline"/>
              <w:spacing w:before="120" w:after="120"/>
              <w:jc w:val="both"/>
              <w:rPr>
                <w:kern w:val="0"/>
                <w:lang w:val="es-ES"/>
              </w:rPr>
            </w:pPr>
            <w:r w:rsidRPr="00A16547">
              <w:rPr>
                <w:kern w:val="0"/>
                <w:lang w:val="es-ES"/>
              </w:rPr>
              <w:t>El pago de anticipo será por un monto máximo del 10 por ciento del Precio del Contrato.</w:t>
            </w:r>
          </w:p>
          <w:p w14:paraId="363CC446" w14:textId="77777777" w:rsidR="007E0722" w:rsidRPr="00041D00" w:rsidRDefault="007E0722" w:rsidP="007E0722">
            <w:pPr>
              <w:tabs>
                <w:tab w:val="left" w:pos="5400"/>
              </w:tabs>
              <w:snapToGrid w:val="0"/>
              <w:ind w:right="72"/>
              <w:rPr>
                <w:szCs w:val="20"/>
                <w:lang w:val="es-ES"/>
              </w:rPr>
            </w:pPr>
          </w:p>
          <w:p w14:paraId="544283B3" w14:textId="77777777" w:rsidR="007E0722" w:rsidRPr="00041D00" w:rsidRDefault="007E0722" w:rsidP="007E0722">
            <w:pPr>
              <w:tabs>
                <w:tab w:val="left" w:pos="5400"/>
              </w:tabs>
              <w:ind w:right="72"/>
              <w:rPr>
                <w:szCs w:val="20"/>
                <w:lang w:val="es-ES"/>
              </w:rPr>
            </w:pPr>
            <w:r w:rsidRPr="00041D00">
              <w:rPr>
                <w:szCs w:val="20"/>
                <w:lang w:val="es-ES"/>
              </w:rPr>
              <w:t xml:space="preserve">El Contratante podrá hacer un pago anticipado en forma de Anticipo Financiero o Pago Anticipado para fines de movilización y apoyo de flujo de caja de la obra contratada, siempre que el Contratista así lo requiera y así lo haya expresado explícitamente en su oferta y constituya una garantía de conformidad con esta Subcláusula. </w:t>
            </w:r>
          </w:p>
          <w:p w14:paraId="16C354CE" w14:textId="77777777" w:rsidR="007E0722" w:rsidRPr="00041D00" w:rsidRDefault="007E0722" w:rsidP="007E0722">
            <w:pPr>
              <w:tabs>
                <w:tab w:val="left" w:pos="5400"/>
              </w:tabs>
              <w:ind w:right="72"/>
              <w:rPr>
                <w:szCs w:val="20"/>
                <w:lang w:val="es-ES"/>
              </w:rPr>
            </w:pPr>
            <w:r w:rsidRPr="00041D00">
              <w:rPr>
                <w:szCs w:val="20"/>
                <w:lang w:val="es-ES"/>
              </w:rPr>
              <w:t>El valor máximo del Anticipo Financiero o Pago Anticipado que podrá solicitarse será en pesos uruguayos y en ningún caso podrá superar el 10% (diez por ciento) del Monto básico del Contrato (en pesos uruguayos, sin IVA ni Leyes Sociales).</w:t>
            </w:r>
          </w:p>
          <w:p w14:paraId="5E991017" w14:textId="77777777" w:rsidR="007E0722" w:rsidRPr="00041D00" w:rsidRDefault="007E0722" w:rsidP="007E0722">
            <w:pPr>
              <w:tabs>
                <w:tab w:val="left" w:pos="5400"/>
              </w:tabs>
              <w:ind w:right="74"/>
              <w:rPr>
                <w:szCs w:val="20"/>
                <w:lang w:val="es-ES"/>
              </w:rPr>
            </w:pPr>
            <w:r w:rsidRPr="00041D00">
              <w:rPr>
                <w:szCs w:val="20"/>
                <w:lang w:val="es-ES"/>
              </w:rPr>
              <w:t>El Contratista será el único responsable por el Anticipo Financiero o Pago Anticipado y deberá presentar una garantía equivalente al 100% de su monto, la que podrá ser constituida en cualquiera de las modalidades establecidas para la Garantía de Cumplimiento del Contrato.</w:t>
            </w:r>
          </w:p>
          <w:p w14:paraId="310B3778" w14:textId="77777777" w:rsidR="007E0722" w:rsidRPr="00041D00" w:rsidRDefault="007E0722" w:rsidP="007E0722">
            <w:pPr>
              <w:tabs>
                <w:tab w:val="left" w:pos="5400"/>
              </w:tabs>
              <w:ind w:right="72"/>
              <w:rPr>
                <w:szCs w:val="20"/>
                <w:lang w:val="es-ES"/>
              </w:rPr>
            </w:pPr>
            <w:r w:rsidRPr="00041D00">
              <w:rPr>
                <w:szCs w:val="20"/>
                <w:lang w:val="es-ES"/>
              </w:rPr>
              <w:t>El Contratista presentará al Ingeniero un Certificado de Pago correspondiente al Pago Anticipado o Anticipo Financiero cuando se haya formalizado el Contrato y constituido la Garantía por el Pago Anticipado o Anticipo Financiero antes indicada.</w:t>
            </w:r>
          </w:p>
          <w:p w14:paraId="165BCCC4" w14:textId="77777777" w:rsidR="007E0722" w:rsidRPr="00041D00" w:rsidRDefault="007E0722" w:rsidP="007E0722">
            <w:pPr>
              <w:tabs>
                <w:tab w:val="left" w:pos="5400"/>
              </w:tabs>
              <w:ind w:right="72"/>
              <w:rPr>
                <w:szCs w:val="20"/>
                <w:lang w:val="es-ES"/>
              </w:rPr>
            </w:pPr>
            <w:r w:rsidRPr="00041D00">
              <w:rPr>
                <w:szCs w:val="20"/>
                <w:lang w:val="es-ES"/>
              </w:rPr>
              <w:t>El Contratante se asegurará que la garantía sea válida y exigible hasta que se reembolse el pago anticipado, pero su monto será reducido en forma gradual en una suma igual a la de los reembolsos abonados por el Contratista conforme se indique en los Certificados de Pago. Si en los términos de la garantía se especifica su fecha de vencimiento, y el pago anticipado no se ha reembolsado a más tardar 28 días antes de esa fecha, el Contratista prorrogará la validez de dicha garantía hasta que le pago anticipado haya sido reembolsado.</w:t>
            </w:r>
          </w:p>
          <w:p w14:paraId="4DCA46F5" w14:textId="4E78005D" w:rsidR="007E0722" w:rsidRPr="00891EB5" w:rsidRDefault="007E0722" w:rsidP="007E0722">
            <w:pPr>
              <w:pStyle w:val="Outline"/>
              <w:spacing w:before="120" w:after="120"/>
              <w:rPr>
                <w:i/>
                <w:iCs/>
                <w:kern w:val="0"/>
                <w:szCs w:val="24"/>
                <w:lang w:val="es-ES"/>
              </w:rPr>
            </w:pPr>
            <w:r w:rsidRPr="00041D00">
              <w:rPr>
                <w:lang w:val="es-ES"/>
              </w:rPr>
              <w:t xml:space="preserve">El repago se hará mediante retenciones en el pago de la certificación mensual, aplicando sobre éste, el porcentaje anticipado. Las retenciones se harán únicamente sobre los valores básicos al momento de la oferta. </w:t>
            </w:r>
          </w:p>
        </w:tc>
      </w:tr>
      <w:tr w:rsidR="007E0722" w:rsidRPr="00891EB5" w14:paraId="68AE55EB" w14:textId="77777777" w:rsidTr="00E07988">
        <w:trPr>
          <w:cantSplit/>
        </w:trPr>
        <w:tc>
          <w:tcPr>
            <w:tcW w:w="1880" w:type="dxa"/>
            <w:tcBorders>
              <w:top w:val="single" w:sz="4" w:space="0" w:color="auto"/>
              <w:bottom w:val="single" w:sz="4" w:space="0" w:color="auto"/>
            </w:tcBorders>
          </w:tcPr>
          <w:p w14:paraId="7983A7DB" w14:textId="1D27DD28" w:rsidR="007E0722" w:rsidRPr="00891EB5" w:rsidRDefault="007E0722" w:rsidP="007E0722">
            <w:pPr>
              <w:rPr>
                <w:b/>
                <w:bCs/>
                <w:lang w:val="es-ES"/>
              </w:rPr>
            </w:pPr>
            <w:r w:rsidRPr="00891EB5">
              <w:rPr>
                <w:b/>
                <w:bCs/>
                <w:lang w:val="es-ES"/>
              </w:rPr>
              <w:t xml:space="preserve">IAO </w:t>
            </w:r>
            <w:r>
              <w:rPr>
                <w:b/>
                <w:bCs/>
                <w:lang w:val="es-ES"/>
              </w:rPr>
              <w:t>44</w:t>
            </w:r>
            <w:r w:rsidRPr="00891EB5">
              <w:rPr>
                <w:b/>
                <w:bCs/>
                <w:lang w:val="es-ES"/>
              </w:rPr>
              <w:t>.1</w:t>
            </w:r>
            <w:r>
              <w:rPr>
                <w:b/>
                <w:bCs/>
                <w:lang w:val="es-ES"/>
              </w:rPr>
              <w:t xml:space="preserve"> Conciliador Técnico</w:t>
            </w:r>
          </w:p>
        </w:tc>
        <w:tc>
          <w:tcPr>
            <w:tcW w:w="7470" w:type="dxa"/>
            <w:tcBorders>
              <w:top w:val="single" w:sz="4" w:space="0" w:color="auto"/>
              <w:bottom w:val="single" w:sz="4" w:space="0" w:color="auto"/>
            </w:tcBorders>
          </w:tcPr>
          <w:p w14:paraId="0299D388" w14:textId="77777777" w:rsidR="007E0722" w:rsidRPr="00062D7D" w:rsidRDefault="007E0722" w:rsidP="007E0722">
            <w:pPr>
              <w:spacing w:before="120" w:after="120"/>
              <w:rPr>
                <w:kern w:val="28"/>
                <w:szCs w:val="20"/>
                <w:lang w:val="es-ES"/>
              </w:rPr>
            </w:pPr>
            <w:r w:rsidRPr="00062D7D">
              <w:rPr>
                <w:kern w:val="28"/>
                <w:szCs w:val="20"/>
                <w:lang w:val="es-ES"/>
              </w:rPr>
              <w:t>El Conciliador que propone el Contratante es: El presidente de la Asociación de Ingenieros del Uruguay o quién éste designe.</w:t>
            </w:r>
          </w:p>
          <w:p w14:paraId="6254CBD7" w14:textId="77777777" w:rsidR="007E0722" w:rsidRPr="00062D7D" w:rsidRDefault="007E0722" w:rsidP="007E0722">
            <w:pPr>
              <w:spacing w:before="120" w:after="120"/>
              <w:rPr>
                <w:kern w:val="28"/>
                <w:szCs w:val="20"/>
                <w:lang w:val="es-ES"/>
              </w:rPr>
            </w:pPr>
            <w:r w:rsidRPr="00062D7D">
              <w:rPr>
                <w:kern w:val="28"/>
                <w:szCs w:val="20"/>
                <w:lang w:val="es-ES"/>
              </w:rPr>
              <w:t xml:space="preserve">Los honorarios por hora para este Conciliador serán de U$S </w:t>
            </w:r>
            <w:r>
              <w:rPr>
                <w:kern w:val="28"/>
                <w:szCs w:val="20"/>
                <w:lang w:val="es-ES"/>
              </w:rPr>
              <w:t>10</w:t>
            </w:r>
            <w:r w:rsidRPr="00062D7D">
              <w:rPr>
                <w:kern w:val="28"/>
                <w:szCs w:val="20"/>
                <w:lang w:val="es-ES"/>
              </w:rPr>
              <w:t>0 con un máximo de 8 horas por día por 28 días por evento conciliable.</w:t>
            </w:r>
          </w:p>
          <w:p w14:paraId="6A1CE33A" w14:textId="77777777" w:rsidR="007E0722" w:rsidRPr="00062D7D" w:rsidRDefault="007E0722" w:rsidP="007E0722">
            <w:pPr>
              <w:spacing w:before="120" w:after="120"/>
              <w:rPr>
                <w:kern w:val="28"/>
                <w:szCs w:val="20"/>
                <w:lang w:val="es-ES"/>
              </w:rPr>
            </w:pPr>
            <w:r w:rsidRPr="00062D7D">
              <w:rPr>
                <w:kern w:val="28"/>
                <w:szCs w:val="20"/>
                <w:lang w:val="es-ES"/>
              </w:rPr>
              <w:t xml:space="preserve"> Los datos personales de este Conciliador son los siguientes:</w:t>
            </w:r>
          </w:p>
          <w:p w14:paraId="4C54B4F1" w14:textId="479A67E2" w:rsidR="007E0722" w:rsidRPr="00891EB5" w:rsidRDefault="007E0722" w:rsidP="007E0722">
            <w:pPr>
              <w:pStyle w:val="Outline"/>
              <w:spacing w:before="120" w:after="120"/>
              <w:rPr>
                <w:i/>
                <w:iCs/>
                <w:kern w:val="0"/>
                <w:szCs w:val="24"/>
                <w:lang w:val="es-ES"/>
              </w:rPr>
            </w:pPr>
            <w:r w:rsidRPr="00062D7D">
              <w:rPr>
                <w:lang w:val="es-ES"/>
              </w:rPr>
              <w:t>Ingeniero Civil con más de 10 años de experiencia en Obras y Proyectos de similares características.</w:t>
            </w:r>
          </w:p>
        </w:tc>
      </w:tr>
      <w:tr w:rsidR="007E0722" w:rsidRPr="00891EB5" w14:paraId="3548DC22" w14:textId="77777777" w:rsidTr="00E07988">
        <w:trPr>
          <w:cantSplit/>
        </w:trPr>
        <w:tc>
          <w:tcPr>
            <w:tcW w:w="1880" w:type="dxa"/>
            <w:tcBorders>
              <w:top w:val="single" w:sz="4" w:space="0" w:color="auto"/>
              <w:bottom w:val="single" w:sz="4" w:space="0" w:color="auto"/>
            </w:tcBorders>
          </w:tcPr>
          <w:p w14:paraId="173B3C22" w14:textId="1D5C08DF" w:rsidR="007E0722" w:rsidRPr="003F2195" w:rsidRDefault="007E0722" w:rsidP="007E0722">
            <w:pPr>
              <w:rPr>
                <w:b/>
                <w:bCs/>
              </w:rPr>
            </w:pPr>
            <w:r w:rsidRPr="003F2195">
              <w:rPr>
                <w:b/>
                <w:bCs/>
              </w:rPr>
              <w:lastRenderedPageBreak/>
              <w:t>IAO 4</w:t>
            </w:r>
            <w:r>
              <w:rPr>
                <w:b/>
                <w:bCs/>
              </w:rPr>
              <w:t>5.1</w:t>
            </w:r>
          </w:p>
          <w:p w14:paraId="2D84B732" w14:textId="567E9A99" w:rsidR="007E0722" w:rsidRPr="00891EB5" w:rsidRDefault="007E0722" w:rsidP="007E0722">
            <w:pPr>
              <w:rPr>
                <w:b/>
                <w:bCs/>
                <w:lang w:val="es-ES"/>
              </w:rPr>
            </w:pPr>
            <w:r w:rsidRPr="003F2195">
              <w:rPr>
                <w:b/>
                <w:bCs/>
              </w:rPr>
              <w:t>Quejas Relacionadas con Adquisiciones</w:t>
            </w:r>
          </w:p>
        </w:tc>
        <w:tc>
          <w:tcPr>
            <w:tcW w:w="7470" w:type="dxa"/>
            <w:tcBorders>
              <w:top w:val="single" w:sz="4" w:space="0" w:color="auto"/>
              <w:bottom w:val="single" w:sz="4" w:space="0" w:color="auto"/>
            </w:tcBorders>
          </w:tcPr>
          <w:p w14:paraId="53AAA289" w14:textId="77777777" w:rsidR="007E0722" w:rsidRDefault="007E0722" w:rsidP="007E0722">
            <w:pPr>
              <w:jc w:val="both"/>
            </w:pPr>
            <w:r w:rsidRPr="003F2195">
              <w:t xml:space="preserve">Los procedimientos para presentar una queja relacionada con la adquisición se detallan en las Políticas para la Adquisición de Bienes y Obras Financiadas por el Banco Interamericano de Desarrollo GN-2349-15. </w:t>
            </w:r>
          </w:p>
          <w:p w14:paraId="542A310B" w14:textId="77777777" w:rsidR="007E0722" w:rsidRPr="003F2195" w:rsidRDefault="007E0722" w:rsidP="007E0722">
            <w:pPr>
              <w:jc w:val="both"/>
            </w:pPr>
          </w:p>
          <w:p w14:paraId="71A85393" w14:textId="77777777" w:rsidR="007E0722" w:rsidRDefault="007E0722" w:rsidP="007E0722">
            <w:pPr>
              <w:jc w:val="both"/>
            </w:pPr>
            <w:r w:rsidRPr="003F2195">
              <w:t>Si un Oferente desea presentar una queja relacionada con la adquisición, el Oferente deberá presentar su reclamación por escrito a:</w:t>
            </w:r>
          </w:p>
          <w:p w14:paraId="619B33C6" w14:textId="77777777" w:rsidR="007E0722" w:rsidRPr="003F2195" w:rsidRDefault="007E0722" w:rsidP="007E0722">
            <w:pPr>
              <w:jc w:val="both"/>
            </w:pPr>
          </w:p>
          <w:p w14:paraId="1A1E190F" w14:textId="77777777" w:rsidR="007E0722" w:rsidRPr="003F4443" w:rsidRDefault="007E0722" w:rsidP="007E0722">
            <w:pPr>
              <w:tabs>
                <w:tab w:val="right" w:pos="7254"/>
              </w:tabs>
              <w:spacing w:before="120"/>
              <w:jc w:val="both"/>
              <w:rPr>
                <w:i/>
                <w:lang w:val="es-ES"/>
              </w:rPr>
            </w:pPr>
            <w:r w:rsidRPr="00F52744">
              <w:t xml:space="preserve">A la atención de: </w:t>
            </w:r>
            <w:r>
              <w:rPr>
                <w:lang w:val="es-ES"/>
              </w:rPr>
              <w:t>Sección Licitaciones - OSE</w:t>
            </w:r>
          </w:p>
          <w:p w14:paraId="0FB41E08" w14:textId="77777777" w:rsidR="007E0722" w:rsidRDefault="007E0722" w:rsidP="007E0722">
            <w:pPr>
              <w:jc w:val="both"/>
            </w:pPr>
            <w:r w:rsidRPr="00F52744">
              <w:t>Contratante: Administración Nacional de las Obras Sanitarias del Estado (O.S.E.)</w:t>
            </w:r>
          </w:p>
          <w:p w14:paraId="26B6D958" w14:textId="77777777" w:rsidR="007E0722" w:rsidRDefault="007E0722" w:rsidP="007E0722">
            <w:pPr>
              <w:jc w:val="both"/>
            </w:pPr>
            <w:r w:rsidRPr="00F52744">
              <w:t xml:space="preserve">Dirección de correo electrónico: </w:t>
            </w:r>
            <w:r w:rsidRPr="00F52744">
              <w:rPr>
                <w:lang w:val="es-ES"/>
              </w:rPr>
              <w:t>licitaciones@ose.com.uy</w:t>
            </w:r>
            <w:r w:rsidRPr="00F52744">
              <w:t xml:space="preserve"> </w:t>
            </w:r>
          </w:p>
          <w:p w14:paraId="5774C225" w14:textId="32E56DED" w:rsidR="007E0722" w:rsidRPr="003739EB" w:rsidRDefault="007E0722" w:rsidP="007E0722">
            <w:pPr>
              <w:jc w:val="both"/>
            </w:pPr>
          </w:p>
        </w:tc>
      </w:tr>
    </w:tbl>
    <w:p w14:paraId="1A38BEAE" w14:textId="77777777" w:rsidR="00C46508" w:rsidRPr="00891EB5" w:rsidRDefault="00C46508" w:rsidP="003F79AA">
      <w:pPr>
        <w:rPr>
          <w:b/>
          <w:bCs/>
          <w:lang w:val="es-ES"/>
        </w:rPr>
        <w:sectPr w:rsidR="00C46508" w:rsidRPr="00891EB5" w:rsidSect="00870E47">
          <w:headerReference w:type="even" r:id="rId22"/>
          <w:headerReference w:type="default" r:id="rId23"/>
          <w:footnotePr>
            <w:numRestart w:val="eachSect"/>
          </w:footnotePr>
          <w:endnotePr>
            <w:numFmt w:val="decimal"/>
          </w:endnotePr>
          <w:type w:val="oddPage"/>
          <w:pgSz w:w="12240" w:h="15840" w:code="1"/>
          <w:pgMar w:top="1440" w:right="1440" w:bottom="1440" w:left="1440" w:header="720" w:footer="720" w:gutter="0"/>
          <w:cols w:space="720"/>
          <w:titlePg/>
          <w:docGrid w:linePitch="326"/>
        </w:sectPr>
      </w:pPr>
    </w:p>
    <w:p w14:paraId="2BA445C1" w14:textId="77777777" w:rsidR="003F79AA" w:rsidRPr="00891EB5" w:rsidRDefault="003F79AA" w:rsidP="0084183C">
      <w:pPr>
        <w:pStyle w:val="Ttulo1"/>
        <w:rPr>
          <w:lang w:val="es-ES"/>
        </w:rPr>
      </w:pPr>
      <w:bookmarkStart w:id="63" w:name="_Toc153364184"/>
      <w:r w:rsidRPr="00891EB5">
        <w:rPr>
          <w:lang w:val="es-ES"/>
        </w:rPr>
        <w:lastRenderedPageBreak/>
        <w:t>Sección</w:t>
      </w:r>
      <w:r w:rsidRPr="00891EB5">
        <w:rPr>
          <w:b w:val="0"/>
          <w:bCs/>
          <w:sz w:val="44"/>
          <w:lang w:val="es-ES"/>
        </w:rPr>
        <w:t xml:space="preserve"> </w:t>
      </w:r>
      <w:r w:rsidRPr="00891EB5">
        <w:rPr>
          <w:lang w:val="es-ES"/>
        </w:rPr>
        <w:t>III</w:t>
      </w:r>
      <w:r w:rsidRPr="00891EB5">
        <w:rPr>
          <w:b w:val="0"/>
          <w:bCs/>
          <w:sz w:val="44"/>
          <w:lang w:val="es-ES"/>
        </w:rPr>
        <w:t xml:space="preserve">.  </w:t>
      </w:r>
      <w:r w:rsidRPr="00891EB5">
        <w:rPr>
          <w:bCs/>
          <w:lang w:val="es-ES"/>
        </w:rPr>
        <w:t>Países Elegibles</w:t>
      </w:r>
      <w:bookmarkEnd w:id="63"/>
    </w:p>
    <w:p w14:paraId="5814D467" w14:textId="77777777" w:rsidR="003F79AA" w:rsidRPr="00891EB5" w:rsidRDefault="003F79AA" w:rsidP="003F79AA">
      <w:pPr>
        <w:jc w:val="center"/>
        <w:rPr>
          <w:b/>
          <w:bCs/>
          <w:lang w:val="es-ES"/>
        </w:rPr>
      </w:pPr>
      <w:r w:rsidRPr="00891EB5">
        <w:rPr>
          <w:b/>
          <w:bCs/>
          <w:lang w:val="es-ES"/>
        </w:rPr>
        <w:t xml:space="preserve">Elegibilidad para el suministro de bienes, la construcción de obras </w:t>
      </w:r>
    </w:p>
    <w:p w14:paraId="322564B6" w14:textId="77777777" w:rsidR="003F79AA" w:rsidRPr="00891EB5" w:rsidRDefault="003F79AA" w:rsidP="003F79AA">
      <w:pPr>
        <w:jc w:val="center"/>
        <w:rPr>
          <w:b/>
          <w:bCs/>
          <w:lang w:val="es-ES"/>
        </w:rPr>
      </w:pPr>
      <w:r w:rsidRPr="00891EB5">
        <w:rPr>
          <w:b/>
          <w:bCs/>
          <w:lang w:val="es-ES"/>
        </w:rPr>
        <w:t>y la prestación de servicios en adquisiciones financiadas por el Banco</w:t>
      </w:r>
    </w:p>
    <w:p w14:paraId="5F95662B" w14:textId="77777777" w:rsidR="003F79AA" w:rsidRPr="00891EB5" w:rsidRDefault="003F79AA" w:rsidP="003F79AA">
      <w:pPr>
        <w:jc w:val="both"/>
        <w:rPr>
          <w:b/>
          <w:bCs/>
          <w:lang w:val="es-ES"/>
        </w:rPr>
      </w:pPr>
    </w:p>
    <w:p w14:paraId="017D677A" w14:textId="7BE9CBA9" w:rsidR="003F79AA" w:rsidRPr="00891EB5" w:rsidRDefault="003F79AA" w:rsidP="00204FD8">
      <w:pPr>
        <w:pStyle w:val="aparagraphs"/>
        <w:rPr>
          <w:i/>
          <w:iCs/>
          <w:lang w:val="es-ES"/>
        </w:rPr>
      </w:pPr>
      <w:r w:rsidRPr="00891EB5">
        <w:rPr>
          <w:b/>
          <w:bCs/>
          <w:i/>
          <w:iCs/>
          <w:lang w:val="es-ES"/>
        </w:rPr>
        <w:t>Nota:</w:t>
      </w:r>
      <w:r w:rsidRPr="00891EB5">
        <w:rPr>
          <w:i/>
          <w:iCs/>
          <w:lang w:val="es-ES"/>
        </w:rPr>
        <w:t>. Las referencias en estos documentos al Banco</w:t>
      </w:r>
      <w:r w:rsidRPr="00891EB5">
        <w:rPr>
          <w:b/>
          <w:i/>
          <w:iCs/>
          <w:lang w:val="es-ES"/>
        </w:rPr>
        <w:t xml:space="preserve"> </w:t>
      </w:r>
      <w:r w:rsidRPr="00891EB5">
        <w:rPr>
          <w:i/>
          <w:iCs/>
          <w:lang w:val="es-ES"/>
        </w:rPr>
        <w:t xml:space="preserve">incluyen tanto al BID, </w:t>
      </w:r>
      <w:r w:rsidR="00A93C14">
        <w:rPr>
          <w:i/>
          <w:iCs/>
          <w:lang w:val="es-ES"/>
        </w:rPr>
        <w:t xml:space="preserve">el Bid Lab </w:t>
      </w:r>
      <w:r w:rsidRPr="00891EB5">
        <w:rPr>
          <w:i/>
          <w:iCs/>
          <w:lang w:val="es-ES"/>
        </w:rPr>
        <w:t xml:space="preserve">como a cualquier fondo administrado por el Banco. </w:t>
      </w:r>
    </w:p>
    <w:p w14:paraId="1B8FB899" w14:textId="77777777" w:rsidR="00414144" w:rsidRPr="003D6336" w:rsidRDefault="00414144" w:rsidP="00414144">
      <w:pPr>
        <w:pStyle w:val="aparagraphs"/>
        <w:rPr>
          <w:i/>
          <w:lang w:val="es-ES"/>
        </w:rPr>
      </w:pPr>
      <w:r w:rsidRPr="003D6336">
        <w:rPr>
          <w:i/>
          <w:lang w:val="es-ES"/>
        </w:rPr>
        <w:t xml:space="preserve">A continuación, se presentan </w:t>
      </w:r>
      <w:r>
        <w:rPr>
          <w:i/>
          <w:lang w:val="es-ES"/>
        </w:rPr>
        <w:t>dos</w:t>
      </w:r>
      <w:r w:rsidRPr="003D6336">
        <w:rPr>
          <w:i/>
          <w:lang w:val="es-ES"/>
        </w:rPr>
        <w:t xml:space="preserve"> opciones para que el </w:t>
      </w:r>
      <w:r>
        <w:rPr>
          <w:i/>
          <w:lang w:val="es-ES"/>
        </w:rPr>
        <w:t>Contratante</w:t>
      </w:r>
      <w:r w:rsidRPr="003D6336">
        <w:rPr>
          <w:i/>
          <w:lang w:val="es-ES"/>
        </w:rPr>
        <w:t xml:space="preserve"> elija la que corresponda dependiendo de donde proviene el Financiamiento. Este puede provenir del Banco Interamericano de Desarrollo (BID), del BID Lab u, </w:t>
      </w:r>
      <w:r w:rsidRPr="00CB7A89">
        <w:rPr>
          <w:i/>
          <w:color w:val="000000"/>
          <w:lang w:val="es-ES"/>
        </w:rPr>
        <w:t xml:space="preserve">ocasionalmente, los contratos pueden ser financiados por </w:t>
      </w:r>
      <w:r>
        <w:rPr>
          <w:i/>
          <w:color w:val="000000"/>
          <w:lang w:val="es-ES"/>
        </w:rPr>
        <w:t>un fondo administrado por el Banco</w:t>
      </w:r>
      <w:r w:rsidRPr="00CB7A89">
        <w:rPr>
          <w:i/>
          <w:color w:val="000000"/>
          <w:lang w:val="es-ES"/>
        </w:rPr>
        <w:t xml:space="preserve"> que </w:t>
      </w:r>
      <w:r w:rsidRPr="003F4443">
        <w:rPr>
          <w:i/>
          <w:iCs/>
          <w:snapToGrid/>
          <w:color w:val="000000"/>
          <w:lang w:val="es-ES" w:eastAsia="es-ES" w:bidi="es-ES"/>
        </w:rPr>
        <w:t>podría incluir diferentes</w:t>
      </w:r>
      <w:r w:rsidRPr="00CB7A89">
        <w:rPr>
          <w:i/>
          <w:color w:val="000000"/>
          <w:lang w:val="es-ES"/>
        </w:rPr>
        <w:t xml:space="preserve"> criterios para la elegibilidad a un grupo particular de países</w:t>
      </w:r>
      <w:r w:rsidRPr="003D6336" w:rsidDel="00074815">
        <w:rPr>
          <w:i/>
          <w:lang w:val="es-ES"/>
        </w:rPr>
        <w:t xml:space="preserve"> </w:t>
      </w:r>
      <w:r w:rsidRPr="003D6336">
        <w:rPr>
          <w:i/>
          <w:lang w:val="es-ES"/>
        </w:rPr>
        <w:t>miembros, caso en el cual se deben determinar estos utilizando la última opción:</w:t>
      </w:r>
    </w:p>
    <w:p w14:paraId="42F75D5B" w14:textId="18FE521B" w:rsidR="003F79AA" w:rsidRPr="00891EB5" w:rsidRDefault="003F79AA" w:rsidP="003F79AA">
      <w:pPr>
        <w:pStyle w:val="aparagraphs"/>
        <w:rPr>
          <w:lang w:val="es-ES"/>
        </w:rPr>
      </w:pPr>
    </w:p>
    <w:p w14:paraId="26C54214" w14:textId="77777777" w:rsidR="003F79AA" w:rsidRPr="00891EB5" w:rsidRDefault="003F79AA" w:rsidP="003F79AA">
      <w:pPr>
        <w:pStyle w:val="aparagraphs"/>
        <w:pBdr>
          <w:bottom w:val="single" w:sz="6" w:space="1" w:color="auto"/>
        </w:pBdr>
        <w:rPr>
          <w:b/>
          <w:bCs/>
          <w:i/>
          <w:iCs/>
          <w:lang w:val="es-ES"/>
        </w:rPr>
      </w:pPr>
    </w:p>
    <w:p w14:paraId="7884CC48" w14:textId="77777777" w:rsidR="004764CD" w:rsidRPr="00891EB5" w:rsidRDefault="004764CD" w:rsidP="00CE10F7">
      <w:pPr>
        <w:pStyle w:val="aparagraphs"/>
        <w:numPr>
          <w:ilvl w:val="1"/>
          <w:numId w:val="8"/>
        </w:numPr>
        <w:rPr>
          <w:i/>
          <w:iCs/>
          <w:lang w:val="es-ES"/>
        </w:rPr>
      </w:pPr>
      <w:r w:rsidRPr="00891EB5">
        <w:rPr>
          <w:b/>
          <w:bCs/>
          <w:i/>
          <w:iCs/>
          <w:lang w:val="es-ES"/>
        </w:rPr>
        <w:t>Países Miembros cuando el financiamiento provenga del Banco Interamericano de Desarrollo</w:t>
      </w:r>
      <w:r w:rsidRPr="00891EB5">
        <w:rPr>
          <w:i/>
          <w:iCs/>
          <w:lang w:val="es-ES"/>
        </w:rPr>
        <w:t>.</w:t>
      </w:r>
    </w:p>
    <w:p w14:paraId="199DF040" w14:textId="77777777" w:rsidR="004764CD" w:rsidRPr="00891EB5" w:rsidRDefault="004764CD" w:rsidP="004764CD">
      <w:pPr>
        <w:pStyle w:val="aparagraphs"/>
        <w:rPr>
          <w:iCs/>
          <w:color w:val="000000"/>
          <w:szCs w:val="24"/>
          <w:lang w:val="es-ES"/>
        </w:rPr>
      </w:pPr>
      <w:r w:rsidRPr="00891EB5">
        <w:rPr>
          <w:iCs/>
          <w:color w:val="000000"/>
          <w:szCs w:val="24"/>
          <w:lang w:val="es-ES"/>
        </w:rPr>
        <w:t xml:space="preserve">Alemania, Argentina, Austria, Bahamas, Barbados, Bélgica, Belice, Bolivia, Brasil, Canadá, Chile, Colombia, Costa Rica, Croacia, Dinamarca, Ecuador, El Salvador, Eslovenia, España, Estados Unidos, Finlandia, Francia, Guatemala, Guyana, Haití, Honduras, Israel, Italia, Jamaica, Japón, México, Nicaragua, Noruega, Países Bajos, Panamá, Paraguay, Perú, Portugal, Reino Unido, </w:t>
      </w:r>
      <w:r w:rsidR="007B342A" w:rsidRPr="00891EB5">
        <w:rPr>
          <w:iCs/>
          <w:color w:val="000000"/>
          <w:szCs w:val="24"/>
          <w:lang w:val="es-ES"/>
        </w:rPr>
        <w:t>República</w:t>
      </w:r>
      <w:r w:rsidRPr="00891EB5">
        <w:rPr>
          <w:iCs/>
          <w:color w:val="000000"/>
          <w:szCs w:val="24"/>
          <w:lang w:val="es-ES"/>
        </w:rPr>
        <w:t xml:space="preserve"> de Corea, República Dominicana, República Popular de China, Suecia, Suiza, Surinam, Trinidad y Tobago, Uruguay, y Venezuela.</w:t>
      </w:r>
    </w:p>
    <w:p w14:paraId="5B169819" w14:textId="77777777" w:rsidR="004764CD" w:rsidRPr="00891EB5" w:rsidRDefault="004764CD" w:rsidP="004764CD">
      <w:pPr>
        <w:rPr>
          <w:b/>
          <w:i/>
          <w:lang w:val="es-ES"/>
        </w:rPr>
      </w:pPr>
      <w:r w:rsidRPr="00891EB5">
        <w:rPr>
          <w:b/>
          <w:i/>
          <w:lang w:val="es-ES"/>
        </w:rPr>
        <w:t>Territorios elegibles</w:t>
      </w:r>
    </w:p>
    <w:p w14:paraId="0CD5D08D" w14:textId="77777777" w:rsidR="004764CD" w:rsidRPr="00891EB5" w:rsidRDefault="004764CD" w:rsidP="00CE10F7">
      <w:pPr>
        <w:numPr>
          <w:ilvl w:val="0"/>
          <w:numId w:val="21"/>
        </w:numPr>
        <w:rPr>
          <w:lang w:val="es-ES"/>
        </w:rPr>
      </w:pPr>
      <w:r w:rsidRPr="00891EB5">
        <w:rPr>
          <w:lang w:val="es-ES"/>
        </w:rPr>
        <w:t xml:space="preserve">Guadalupe, Guyana Francesa, Martinica, Reunión – por ser Departamentos de Francia. </w:t>
      </w:r>
    </w:p>
    <w:p w14:paraId="01AE600F" w14:textId="77777777" w:rsidR="004764CD" w:rsidRPr="00891EB5" w:rsidRDefault="004764CD" w:rsidP="00CE10F7">
      <w:pPr>
        <w:numPr>
          <w:ilvl w:val="0"/>
          <w:numId w:val="21"/>
        </w:numPr>
        <w:rPr>
          <w:lang w:val="es-ES"/>
        </w:rPr>
      </w:pPr>
      <w:r w:rsidRPr="00891EB5">
        <w:rPr>
          <w:lang w:val="es-ES"/>
        </w:rPr>
        <w:t>Islas Vírgenes Estadounidenses, Puerto Rico, Guam – por ser Territorios de los Estados Unidos de América.</w:t>
      </w:r>
    </w:p>
    <w:p w14:paraId="19A7C0B8" w14:textId="77777777" w:rsidR="004764CD" w:rsidRPr="00891EB5" w:rsidRDefault="00B43454" w:rsidP="00CE10F7">
      <w:pPr>
        <w:numPr>
          <w:ilvl w:val="0"/>
          <w:numId w:val="21"/>
        </w:numPr>
        <w:rPr>
          <w:lang w:val="es-ES"/>
        </w:rPr>
      </w:pPr>
      <w:r w:rsidRPr="00891EB5">
        <w:rPr>
          <w:lang w:val="es-ES"/>
        </w:rPr>
        <w:t>Aruba – p</w:t>
      </w:r>
      <w:r w:rsidR="004764CD" w:rsidRPr="00891EB5">
        <w:rPr>
          <w:lang w:val="es-ES"/>
        </w:rPr>
        <w:t>or se</w:t>
      </w:r>
      <w:r w:rsidRPr="00891EB5">
        <w:rPr>
          <w:lang w:val="es-ES"/>
        </w:rPr>
        <w:t>r País</w:t>
      </w:r>
      <w:r w:rsidR="004764CD" w:rsidRPr="00891EB5">
        <w:rPr>
          <w:lang w:val="es-ES"/>
        </w:rPr>
        <w:t xml:space="preserve"> Constituyente del Reino de los Países Bajos; y Bonaire, Curazao, Sint Maarten, Sint Eustatius – por ser Departamentos de Reino de los Países Bajos.</w:t>
      </w:r>
    </w:p>
    <w:p w14:paraId="53991F32" w14:textId="77777777" w:rsidR="004764CD" w:rsidRPr="00891EB5" w:rsidRDefault="004764CD" w:rsidP="00CE10F7">
      <w:pPr>
        <w:numPr>
          <w:ilvl w:val="0"/>
          <w:numId w:val="21"/>
        </w:numPr>
        <w:rPr>
          <w:lang w:val="es-ES"/>
        </w:rPr>
      </w:pPr>
      <w:r w:rsidRPr="00891EB5">
        <w:rPr>
          <w:lang w:val="es-ES"/>
        </w:rPr>
        <w:t>Hong Kong – por ser Región Especial Administrativa de la República Popular de China.</w:t>
      </w:r>
    </w:p>
    <w:p w14:paraId="344EB587" w14:textId="77777777" w:rsidR="004764CD" w:rsidRPr="00891EB5" w:rsidRDefault="004764CD" w:rsidP="004764CD">
      <w:pPr>
        <w:rPr>
          <w:rFonts w:ascii="Calibri" w:hAnsi="Calibri"/>
          <w:iCs/>
          <w:color w:val="000000"/>
          <w:lang w:val="es-ES"/>
        </w:rPr>
      </w:pPr>
    </w:p>
    <w:p w14:paraId="4A96D941" w14:textId="77777777" w:rsidR="00F123B2" w:rsidRPr="00891EB5" w:rsidRDefault="00F123B2" w:rsidP="00F123B2">
      <w:pPr>
        <w:pBdr>
          <w:bottom w:val="single" w:sz="6" w:space="1" w:color="auto"/>
        </w:pBdr>
        <w:rPr>
          <w:rFonts w:ascii="Calibri" w:hAnsi="Calibri"/>
          <w:iCs/>
          <w:color w:val="000000"/>
          <w:lang w:val="es-ES"/>
        </w:rPr>
      </w:pPr>
    </w:p>
    <w:p w14:paraId="18196AF5" w14:textId="77777777" w:rsidR="003F79AA" w:rsidRPr="00891EB5" w:rsidRDefault="003F79AA" w:rsidP="00CE10F7">
      <w:pPr>
        <w:numPr>
          <w:ilvl w:val="1"/>
          <w:numId w:val="8"/>
        </w:numPr>
        <w:rPr>
          <w:b/>
          <w:bCs/>
          <w:i/>
          <w:iCs/>
          <w:lang w:val="es-ES"/>
        </w:rPr>
      </w:pPr>
      <w:r w:rsidRPr="00891EB5">
        <w:rPr>
          <w:b/>
          <w:bCs/>
          <w:i/>
          <w:iCs/>
          <w:lang w:val="es-ES"/>
        </w:rPr>
        <w:t>Lista de Países de conformidad con el Acuerdo del Fondo Administrado:</w:t>
      </w:r>
    </w:p>
    <w:p w14:paraId="2228F267" w14:textId="77777777" w:rsidR="003F79AA" w:rsidRPr="00891EB5" w:rsidRDefault="003F79AA" w:rsidP="003F79AA">
      <w:pPr>
        <w:pStyle w:val="Normali"/>
        <w:keepLines w:val="0"/>
        <w:tabs>
          <w:tab w:val="left" w:pos="720"/>
        </w:tabs>
        <w:spacing w:after="0"/>
        <w:rPr>
          <w:i/>
          <w:iCs/>
          <w:szCs w:val="24"/>
          <w:lang w:val="es-ES" w:eastAsia="en-US"/>
        </w:rPr>
      </w:pPr>
    </w:p>
    <w:p w14:paraId="17E81224" w14:textId="77777777" w:rsidR="003F79AA" w:rsidRPr="00891EB5" w:rsidRDefault="003F79AA" w:rsidP="003F79AA">
      <w:pPr>
        <w:pStyle w:val="Normali"/>
        <w:keepLines w:val="0"/>
        <w:tabs>
          <w:tab w:val="left" w:pos="720"/>
        </w:tabs>
        <w:spacing w:after="0"/>
        <w:rPr>
          <w:i/>
          <w:iCs/>
          <w:szCs w:val="24"/>
          <w:lang w:val="es-ES" w:eastAsia="en-US"/>
        </w:rPr>
      </w:pPr>
      <w:r w:rsidRPr="00891EB5">
        <w:rPr>
          <w:i/>
          <w:iCs/>
          <w:szCs w:val="24"/>
          <w:lang w:val="es-ES" w:eastAsia="en-US"/>
        </w:rPr>
        <w:t>(Incluir la lista de países)</w:t>
      </w:r>
      <w:r w:rsidRPr="00891EB5">
        <w:rPr>
          <w:szCs w:val="24"/>
          <w:lang w:val="es-ES" w:eastAsia="en-US"/>
        </w:rPr>
        <w:t>]</w:t>
      </w:r>
    </w:p>
    <w:p w14:paraId="3D0CB5D0" w14:textId="77777777" w:rsidR="003F79AA" w:rsidRPr="00891EB5" w:rsidRDefault="003F79AA" w:rsidP="003F79AA">
      <w:pPr>
        <w:pStyle w:val="Normali"/>
        <w:keepLines w:val="0"/>
        <w:pBdr>
          <w:bottom w:val="single" w:sz="6" w:space="1" w:color="auto"/>
        </w:pBdr>
        <w:tabs>
          <w:tab w:val="left" w:pos="720"/>
        </w:tabs>
        <w:spacing w:after="0"/>
        <w:rPr>
          <w:i/>
          <w:iCs/>
          <w:szCs w:val="24"/>
          <w:lang w:val="es-ES" w:eastAsia="en-US"/>
        </w:rPr>
      </w:pPr>
    </w:p>
    <w:p w14:paraId="2BA7B206" w14:textId="6F5DB376" w:rsidR="003F79AA" w:rsidRDefault="003F79AA" w:rsidP="003F79AA">
      <w:pPr>
        <w:pStyle w:val="aparagraphs"/>
        <w:rPr>
          <w:b/>
          <w:bCs/>
          <w:lang w:val="es-ES"/>
        </w:rPr>
      </w:pPr>
      <w:r w:rsidRPr="00891EB5">
        <w:rPr>
          <w:b/>
          <w:bCs/>
          <w:lang w:val="es-ES"/>
        </w:rPr>
        <w:t xml:space="preserve"> </w:t>
      </w:r>
    </w:p>
    <w:p w14:paraId="78BAB3BE" w14:textId="6FD06BE3" w:rsidR="005E6B79" w:rsidRDefault="005E6B79" w:rsidP="005E6B79">
      <w:pPr>
        <w:rPr>
          <w:lang w:val="es-ES"/>
        </w:rPr>
      </w:pPr>
    </w:p>
    <w:p w14:paraId="29C7D32F" w14:textId="77777777" w:rsidR="005E6B79" w:rsidRPr="005E6B79" w:rsidRDefault="005E6B79" w:rsidP="005E6B79">
      <w:pPr>
        <w:rPr>
          <w:lang w:val="es-ES"/>
        </w:rPr>
      </w:pPr>
    </w:p>
    <w:p w14:paraId="5B655244" w14:textId="77777777" w:rsidR="003F79AA" w:rsidRPr="00891EB5" w:rsidRDefault="003F79AA" w:rsidP="003F79AA">
      <w:pPr>
        <w:jc w:val="both"/>
        <w:rPr>
          <w:lang w:val="es-ES"/>
        </w:rPr>
      </w:pPr>
    </w:p>
    <w:p w14:paraId="5911DC7C" w14:textId="77777777" w:rsidR="003F79AA" w:rsidRPr="00891EB5" w:rsidRDefault="003F79AA" w:rsidP="003F79AA">
      <w:pPr>
        <w:pStyle w:val="Outline"/>
        <w:spacing w:before="0"/>
        <w:rPr>
          <w:b/>
          <w:bCs/>
          <w:kern w:val="0"/>
          <w:szCs w:val="24"/>
          <w:lang w:val="es-ES"/>
        </w:rPr>
      </w:pPr>
      <w:r w:rsidRPr="00891EB5">
        <w:rPr>
          <w:b/>
          <w:bCs/>
          <w:kern w:val="0"/>
          <w:szCs w:val="24"/>
          <w:lang w:val="es-ES"/>
        </w:rPr>
        <w:lastRenderedPageBreak/>
        <w:t>2) Criterios para determinar Nacionalidad y el país de origen de los bienes y servicios</w:t>
      </w:r>
    </w:p>
    <w:p w14:paraId="1D445C76" w14:textId="77777777" w:rsidR="003F79AA" w:rsidRPr="00891EB5" w:rsidRDefault="003F79AA" w:rsidP="003F79AA">
      <w:pPr>
        <w:jc w:val="both"/>
        <w:rPr>
          <w:lang w:val="es-ES"/>
        </w:rPr>
      </w:pPr>
    </w:p>
    <w:p w14:paraId="629BE56B" w14:textId="77777777" w:rsidR="003F79AA" w:rsidRPr="00891EB5" w:rsidRDefault="003F79AA" w:rsidP="003F79AA">
      <w:pPr>
        <w:jc w:val="both"/>
        <w:rPr>
          <w:lang w:val="es-ES"/>
        </w:rPr>
      </w:pPr>
      <w:r w:rsidRPr="00891EB5">
        <w:rPr>
          <w:lang w:val="es-ES"/>
        </w:rPr>
        <w:t>Para efectuar la determinación sobre: a) la nacionalidad de las firmas e individuos elegibles para participar en contratos financiados por el Banco y b) el país de origen de los bienes y servicios, se utilizarán los siguientes criterios:</w:t>
      </w:r>
    </w:p>
    <w:p w14:paraId="11BD2FD0" w14:textId="77777777" w:rsidR="003F79AA" w:rsidRPr="00891EB5" w:rsidRDefault="003F79AA" w:rsidP="003F79AA">
      <w:pPr>
        <w:rPr>
          <w:lang w:val="es-ES"/>
        </w:rPr>
      </w:pPr>
    </w:p>
    <w:p w14:paraId="21DFEE4B" w14:textId="77777777" w:rsidR="003F79AA" w:rsidRPr="00891EB5" w:rsidRDefault="003F79AA" w:rsidP="003F79AA">
      <w:pPr>
        <w:jc w:val="both"/>
        <w:rPr>
          <w:lang w:val="es-ES"/>
        </w:rPr>
      </w:pPr>
      <w:r w:rsidRPr="00891EB5">
        <w:rPr>
          <w:b/>
          <w:u w:val="single"/>
          <w:lang w:val="es-ES"/>
        </w:rPr>
        <w:t>A) Nacionalidad</w:t>
      </w:r>
    </w:p>
    <w:p w14:paraId="26C581C6" w14:textId="77777777" w:rsidR="003F79AA" w:rsidRPr="00891EB5" w:rsidRDefault="003F79AA" w:rsidP="003F79AA">
      <w:pPr>
        <w:jc w:val="both"/>
        <w:rPr>
          <w:lang w:val="es-ES"/>
        </w:rPr>
      </w:pPr>
    </w:p>
    <w:p w14:paraId="02104A32" w14:textId="77777777" w:rsidR="003F79AA" w:rsidRPr="00891EB5" w:rsidRDefault="003F79AA" w:rsidP="003F79AA">
      <w:pPr>
        <w:ind w:left="360"/>
        <w:jc w:val="both"/>
        <w:rPr>
          <w:lang w:val="es-ES"/>
        </w:rPr>
      </w:pPr>
      <w:r w:rsidRPr="00891EB5">
        <w:rPr>
          <w:bCs/>
          <w:lang w:val="es-ES"/>
        </w:rPr>
        <w:t>a)</w:t>
      </w:r>
      <w:r w:rsidRPr="00891EB5">
        <w:rPr>
          <w:b/>
          <w:lang w:val="es-ES"/>
        </w:rPr>
        <w:t xml:space="preserve"> Un individuo </w:t>
      </w:r>
      <w:r w:rsidRPr="00891EB5">
        <w:rPr>
          <w:bCs/>
          <w:lang w:val="es-ES"/>
        </w:rPr>
        <w:t>tiene la nacionalidad</w:t>
      </w:r>
      <w:r w:rsidRPr="00891EB5">
        <w:rPr>
          <w:lang w:val="es-ES"/>
        </w:rPr>
        <w:t xml:space="preserve"> de un país miembro del Banco si </w:t>
      </w:r>
      <w:r w:rsidR="004C528D" w:rsidRPr="00891EB5">
        <w:rPr>
          <w:lang w:val="es-ES"/>
        </w:rPr>
        <w:t>él</w:t>
      </w:r>
      <w:r w:rsidRPr="00891EB5">
        <w:rPr>
          <w:lang w:val="es-ES"/>
        </w:rPr>
        <w:t xml:space="preserve"> o ella satisface uno de los siguientes requisitos:</w:t>
      </w:r>
    </w:p>
    <w:p w14:paraId="45FB1BA8" w14:textId="77777777" w:rsidR="003F79AA" w:rsidRPr="00891EB5" w:rsidRDefault="003F79AA" w:rsidP="009A3F42">
      <w:pPr>
        <w:numPr>
          <w:ilvl w:val="1"/>
          <w:numId w:val="14"/>
        </w:numPr>
        <w:jc w:val="both"/>
        <w:rPr>
          <w:lang w:val="es-ES"/>
        </w:rPr>
      </w:pPr>
      <w:r w:rsidRPr="00891EB5">
        <w:rPr>
          <w:lang w:val="es-ES"/>
        </w:rPr>
        <w:t>es ciudadano de un país miembro; o</w:t>
      </w:r>
    </w:p>
    <w:p w14:paraId="4D60DE6A" w14:textId="77777777" w:rsidR="003F79AA" w:rsidRPr="00891EB5" w:rsidRDefault="003F79AA" w:rsidP="009A3F42">
      <w:pPr>
        <w:numPr>
          <w:ilvl w:val="1"/>
          <w:numId w:val="14"/>
        </w:numPr>
        <w:jc w:val="both"/>
        <w:rPr>
          <w:lang w:val="es-ES"/>
        </w:rPr>
      </w:pPr>
      <w:r w:rsidRPr="00891EB5">
        <w:rPr>
          <w:lang w:val="es-ES"/>
        </w:rPr>
        <w:t>ha establecido su domicilio en un país miembro como residente “bona fide” y está legalmente autorizado para trabajar en dicho país.</w:t>
      </w:r>
    </w:p>
    <w:p w14:paraId="184165F2" w14:textId="77777777" w:rsidR="003F79AA" w:rsidRPr="00891EB5" w:rsidRDefault="003F79AA" w:rsidP="003F79AA">
      <w:pPr>
        <w:ind w:left="360"/>
        <w:jc w:val="both"/>
        <w:rPr>
          <w:lang w:val="es-ES"/>
        </w:rPr>
      </w:pPr>
      <w:r w:rsidRPr="00891EB5">
        <w:rPr>
          <w:bCs/>
          <w:lang w:val="es-ES"/>
        </w:rPr>
        <w:t>b)</w:t>
      </w:r>
      <w:r w:rsidRPr="00891EB5">
        <w:rPr>
          <w:b/>
          <w:lang w:val="es-ES"/>
        </w:rPr>
        <w:t xml:space="preserve"> Una firma </w:t>
      </w:r>
      <w:r w:rsidRPr="00891EB5">
        <w:rPr>
          <w:lang w:val="es-ES"/>
        </w:rPr>
        <w:t>tiene la nacionalidad de un país miembro si satisface los dos siguientes requisitos:</w:t>
      </w:r>
    </w:p>
    <w:p w14:paraId="1FF0BBCC" w14:textId="77777777" w:rsidR="003F79AA" w:rsidRPr="00891EB5" w:rsidRDefault="003F79AA" w:rsidP="009A3F42">
      <w:pPr>
        <w:numPr>
          <w:ilvl w:val="0"/>
          <w:numId w:val="15"/>
        </w:numPr>
        <w:jc w:val="both"/>
        <w:rPr>
          <w:lang w:val="es-ES"/>
        </w:rPr>
      </w:pPr>
      <w:r w:rsidRPr="00891EB5">
        <w:rPr>
          <w:lang w:val="es-ES"/>
        </w:rPr>
        <w:t>esta legalmente constituida o incorporada conforme a las leyes de un país miembro del Banco; y</w:t>
      </w:r>
    </w:p>
    <w:p w14:paraId="71615480" w14:textId="77777777" w:rsidR="003F79AA" w:rsidRPr="00891EB5" w:rsidRDefault="003F79AA" w:rsidP="009A3F42">
      <w:pPr>
        <w:numPr>
          <w:ilvl w:val="0"/>
          <w:numId w:val="15"/>
        </w:numPr>
        <w:jc w:val="both"/>
        <w:rPr>
          <w:lang w:val="es-ES"/>
        </w:rPr>
      </w:pPr>
      <w:r w:rsidRPr="00891EB5">
        <w:rPr>
          <w:lang w:val="es-ES"/>
        </w:rPr>
        <w:t>más del cincuenta por ciento (50%) del capital de la firma es de propiedad de individuos o firmas de países miembros del Banco.</w:t>
      </w:r>
    </w:p>
    <w:p w14:paraId="3DF3B912" w14:textId="77777777" w:rsidR="003F79AA" w:rsidRPr="00891EB5" w:rsidRDefault="003F79AA" w:rsidP="003F79AA">
      <w:pPr>
        <w:jc w:val="both"/>
        <w:rPr>
          <w:lang w:val="es-ES"/>
        </w:rPr>
      </w:pPr>
    </w:p>
    <w:p w14:paraId="4A0FCA12" w14:textId="70C1F5EE" w:rsidR="003F79AA" w:rsidRPr="00891EB5" w:rsidRDefault="003F79AA" w:rsidP="003F79AA">
      <w:pPr>
        <w:jc w:val="both"/>
        <w:rPr>
          <w:lang w:val="es-ES"/>
        </w:rPr>
      </w:pPr>
      <w:r w:rsidRPr="00891EB5">
        <w:rPr>
          <w:lang w:val="es-ES"/>
        </w:rPr>
        <w:t xml:space="preserve">Todos los socios de una asociación en participación, consorcio o asociación (APCA) con responsabilidad </w:t>
      </w:r>
      <w:r w:rsidR="00657055" w:rsidRPr="00891EB5">
        <w:rPr>
          <w:lang w:val="es-ES"/>
        </w:rPr>
        <w:t xml:space="preserve">conjunta </w:t>
      </w:r>
      <w:r w:rsidRPr="00891EB5">
        <w:rPr>
          <w:lang w:val="es-ES"/>
        </w:rPr>
        <w:t>y solidaria y todos los subcontratistas deben cumplir con los requisitos arriba establecidos.</w:t>
      </w:r>
    </w:p>
    <w:p w14:paraId="5AC7E8E8" w14:textId="77777777" w:rsidR="003F79AA" w:rsidRPr="00891EB5" w:rsidRDefault="003F79AA" w:rsidP="003F79AA">
      <w:pPr>
        <w:jc w:val="both"/>
        <w:rPr>
          <w:lang w:val="es-ES"/>
        </w:rPr>
      </w:pPr>
    </w:p>
    <w:p w14:paraId="423EFA5A" w14:textId="77777777" w:rsidR="003F79AA" w:rsidRPr="00891EB5" w:rsidRDefault="003F79AA" w:rsidP="003F79AA">
      <w:pPr>
        <w:jc w:val="both"/>
        <w:rPr>
          <w:lang w:val="es-ES"/>
        </w:rPr>
      </w:pPr>
      <w:r w:rsidRPr="00891EB5">
        <w:rPr>
          <w:b/>
          <w:u w:val="single"/>
          <w:lang w:val="es-ES"/>
        </w:rPr>
        <w:t>B) Origen de los Bienes</w:t>
      </w:r>
    </w:p>
    <w:p w14:paraId="05172205" w14:textId="77777777" w:rsidR="003F79AA" w:rsidRPr="00891EB5" w:rsidRDefault="003F79AA" w:rsidP="003F79AA">
      <w:pPr>
        <w:jc w:val="both"/>
        <w:rPr>
          <w:lang w:val="es-ES"/>
        </w:rPr>
      </w:pPr>
    </w:p>
    <w:p w14:paraId="6380CCB1" w14:textId="77777777" w:rsidR="003F79AA" w:rsidRPr="00891EB5" w:rsidRDefault="003F79AA" w:rsidP="003F79AA">
      <w:pPr>
        <w:jc w:val="both"/>
        <w:rPr>
          <w:lang w:val="es-ES"/>
        </w:rPr>
      </w:pPr>
      <w:r w:rsidRPr="00891EB5">
        <w:rPr>
          <w:lang w:val="es-ES"/>
        </w:rPr>
        <w:t>Los bienes se originan en un país miembro del Banco si han sido extraídos, cultivados, cosechados o producidos en un país miembro del Banco.  Un bien es producido cuando mediante manufactura, procesamiento o ensamblaje el resultado es un artículo comercialmente reconocido cuyas características básicas, su función o propósito de uso son substancialmente diferentes de sus partes o componentes.</w:t>
      </w:r>
    </w:p>
    <w:p w14:paraId="5F3988F3" w14:textId="77777777" w:rsidR="003F79AA" w:rsidRPr="00891EB5" w:rsidRDefault="003F79AA" w:rsidP="003F79AA">
      <w:pPr>
        <w:jc w:val="both"/>
        <w:rPr>
          <w:lang w:val="es-ES"/>
        </w:rPr>
      </w:pPr>
    </w:p>
    <w:p w14:paraId="3D47CCA3" w14:textId="77777777" w:rsidR="003F79AA" w:rsidRPr="00891EB5" w:rsidRDefault="003F79AA" w:rsidP="003F79AA">
      <w:pPr>
        <w:jc w:val="both"/>
        <w:rPr>
          <w:lang w:val="es-ES"/>
        </w:rPr>
      </w:pPr>
      <w:r w:rsidRPr="00891EB5">
        <w:rPr>
          <w:lang w:val="es-ES"/>
        </w:rPr>
        <w:t>En el caso de un bien que consiste de varios componentes individuales que requieren interconectarse (lo que puede ser ejecutado por el suministrador, el comprador o un tercero) para lograr que el bien pueda operar, y sin importar la complejidad de la interconexión, el Banco considera que dicho bien es elegible para su financiación si el ensamblaje de los componentes individuales se hizo en un país miembro.  Cuando el bien es una combinación de varios bienes individuales que normalmente se empacan y venden comercialmente como una sola unidad, el bien se considera que proviene del país en donde este fue empacado y embarcado con destino al comprador.</w:t>
      </w:r>
    </w:p>
    <w:p w14:paraId="06825472" w14:textId="77777777" w:rsidR="003F79AA" w:rsidRPr="00891EB5" w:rsidRDefault="003F79AA" w:rsidP="003F79AA">
      <w:pPr>
        <w:jc w:val="both"/>
        <w:rPr>
          <w:lang w:val="es-ES"/>
        </w:rPr>
      </w:pPr>
    </w:p>
    <w:p w14:paraId="50EE5AFA" w14:textId="77777777" w:rsidR="003F79AA" w:rsidRPr="00891EB5" w:rsidRDefault="003F79AA" w:rsidP="003F79AA">
      <w:pPr>
        <w:pStyle w:val="aparagraphs"/>
        <w:spacing w:before="0" w:after="0"/>
        <w:rPr>
          <w:snapToGrid/>
          <w:lang w:val="es-ES"/>
        </w:rPr>
      </w:pPr>
      <w:r w:rsidRPr="00891EB5">
        <w:rPr>
          <w:snapToGrid/>
          <w:lang w:val="es-ES"/>
        </w:rPr>
        <w:t>Para efectos de determinación del origen de los bienes identificados como “hecho en la Unión Europea”, estos serán elegibles sin necesidad de identificar el correspondiente país específico de la Unión Europea.</w:t>
      </w:r>
    </w:p>
    <w:p w14:paraId="6325002F" w14:textId="77777777" w:rsidR="003F79AA" w:rsidRPr="00891EB5" w:rsidRDefault="003F79AA" w:rsidP="003F79AA">
      <w:pPr>
        <w:jc w:val="both"/>
        <w:rPr>
          <w:lang w:val="es-ES"/>
        </w:rPr>
      </w:pPr>
    </w:p>
    <w:p w14:paraId="1D850356" w14:textId="77777777" w:rsidR="003F79AA" w:rsidRPr="00891EB5" w:rsidRDefault="003F79AA" w:rsidP="003F79AA">
      <w:pPr>
        <w:jc w:val="both"/>
        <w:rPr>
          <w:lang w:val="es-ES"/>
        </w:rPr>
      </w:pPr>
      <w:r w:rsidRPr="00891EB5">
        <w:rPr>
          <w:lang w:val="es-ES"/>
        </w:rPr>
        <w:lastRenderedPageBreak/>
        <w:t>El origen de los materiales, partes o componentes de los bienes o la nacionalidad de la firma productora, ensambladora, distribuidora o vendedora de los bienes no determina el origen de los mismos</w:t>
      </w:r>
    </w:p>
    <w:p w14:paraId="12DDC22D" w14:textId="77777777" w:rsidR="003F79AA" w:rsidRPr="00891EB5" w:rsidRDefault="003F79AA" w:rsidP="003F79AA">
      <w:pPr>
        <w:jc w:val="both"/>
        <w:rPr>
          <w:lang w:val="es-ES"/>
        </w:rPr>
      </w:pPr>
    </w:p>
    <w:p w14:paraId="606EFA35" w14:textId="77777777" w:rsidR="003F79AA" w:rsidRPr="00891EB5" w:rsidRDefault="003F79AA" w:rsidP="003F79AA">
      <w:pPr>
        <w:jc w:val="both"/>
        <w:rPr>
          <w:b/>
          <w:u w:val="single"/>
          <w:lang w:val="es-ES"/>
        </w:rPr>
      </w:pPr>
      <w:r w:rsidRPr="00891EB5">
        <w:rPr>
          <w:b/>
          <w:u w:val="single"/>
          <w:lang w:val="es-ES"/>
        </w:rPr>
        <w:t>C) Origen de los Servicios</w:t>
      </w:r>
    </w:p>
    <w:p w14:paraId="1C81B67F" w14:textId="77777777" w:rsidR="003F79AA" w:rsidRPr="00891EB5" w:rsidRDefault="003F79AA" w:rsidP="003F79AA">
      <w:pPr>
        <w:jc w:val="both"/>
        <w:rPr>
          <w:b/>
          <w:u w:val="single"/>
          <w:lang w:val="es-ES"/>
        </w:rPr>
      </w:pPr>
    </w:p>
    <w:p w14:paraId="3742E78D" w14:textId="77777777" w:rsidR="003F79AA" w:rsidRPr="00891EB5" w:rsidRDefault="003F79AA" w:rsidP="003F79AA">
      <w:pPr>
        <w:pStyle w:val="Textonotapie"/>
        <w:tabs>
          <w:tab w:val="left" w:pos="3420"/>
        </w:tabs>
        <w:ind w:left="0" w:firstLine="0"/>
        <w:jc w:val="both"/>
        <w:rPr>
          <w:bCs/>
          <w:i/>
          <w:sz w:val="24"/>
          <w:lang w:val="es-ES"/>
        </w:rPr>
      </w:pPr>
      <w:r w:rsidRPr="00891EB5">
        <w:rPr>
          <w:sz w:val="24"/>
          <w:lang w:val="es-ES"/>
        </w:rPr>
        <w:t>El país de origen de los servicios es el mismo del individuo o firma que presta los servicios conforme a los criterios de nacionalidad arriba establecidos.  Este criterio se aplica a los servicios conexos al suministro de bienes (tales como transporte, aseguramiento, montaje, ensamblaje, etc.), a los servicios de construcción y a los servicios de consultoría.</w:t>
      </w:r>
    </w:p>
    <w:p w14:paraId="1CB9D5A8" w14:textId="77777777" w:rsidR="003F79AA" w:rsidRPr="00891EB5" w:rsidRDefault="003F79AA" w:rsidP="003F79AA">
      <w:pPr>
        <w:jc w:val="both"/>
        <w:rPr>
          <w:bCs/>
          <w:i/>
          <w:lang w:val="es-ES"/>
        </w:rPr>
      </w:pPr>
    </w:p>
    <w:p w14:paraId="06375CBD" w14:textId="77777777" w:rsidR="00C46508" w:rsidRPr="00891EB5" w:rsidRDefault="00C46508" w:rsidP="003F79AA">
      <w:pPr>
        <w:ind w:left="1440"/>
        <w:rPr>
          <w:i/>
          <w:iCs/>
          <w:lang w:val="es-ES"/>
        </w:rPr>
        <w:sectPr w:rsidR="00C46508" w:rsidRPr="00891EB5" w:rsidSect="00C46508">
          <w:headerReference w:type="even" r:id="rId24"/>
          <w:headerReference w:type="default" r:id="rId25"/>
          <w:headerReference w:type="first" r:id="rId26"/>
          <w:footnotePr>
            <w:numRestart w:val="eachSect"/>
          </w:footnotePr>
          <w:endnotePr>
            <w:numFmt w:val="decimal"/>
          </w:endnotePr>
          <w:pgSz w:w="12240" w:h="15840" w:code="1"/>
          <w:pgMar w:top="1440" w:right="1440" w:bottom="1440" w:left="1440" w:header="720" w:footer="720" w:gutter="0"/>
          <w:cols w:space="720"/>
          <w:titlePg/>
          <w:docGrid w:linePitch="326"/>
        </w:sectPr>
      </w:pPr>
    </w:p>
    <w:p w14:paraId="204641CF" w14:textId="28E221CC" w:rsidR="003F79AA" w:rsidRPr="00891EB5" w:rsidRDefault="003F79AA" w:rsidP="003F79AA">
      <w:pPr>
        <w:ind w:left="1440"/>
        <w:rPr>
          <w:i/>
          <w:iCs/>
          <w:lang w:val="es-ES"/>
        </w:rPr>
      </w:pPr>
    </w:p>
    <w:p w14:paraId="7E1153F2" w14:textId="77777777" w:rsidR="00C0013A" w:rsidRPr="00891EB5" w:rsidRDefault="00C0013A" w:rsidP="003F79AA">
      <w:pPr>
        <w:pStyle w:val="Ttulo1"/>
        <w:rPr>
          <w:lang w:val="es-ES"/>
        </w:rPr>
      </w:pPr>
    </w:p>
    <w:p w14:paraId="79CE754E" w14:textId="77777777" w:rsidR="003F79AA" w:rsidRPr="00891EB5" w:rsidRDefault="003F79AA" w:rsidP="003F79AA">
      <w:pPr>
        <w:pStyle w:val="Ttulo1"/>
        <w:rPr>
          <w:lang w:val="es-ES"/>
        </w:rPr>
      </w:pPr>
      <w:bookmarkStart w:id="64" w:name="_Toc153364185"/>
      <w:r w:rsidRPr="00891EB5">
        <w:rPr>
          <w:lang w:val="es-ES"/>
        </w:rPr>
        <w:t>Sección IV. Formularios de la Oferta</w:t>
      </w:r>
      <w:bookmarkEnd w:id="64"/>
    </w:p>
    <w:p w14:paraId="00771E10" w14:textId="77777777" w:rsidR="00CA3DEA" w:rsidRPr="00891EB5" w:rsidRDefault="00CA3DEA" w:rsidP="0084183C">
      <w:pPr>
        <w:rPr>
          <w:lang w:val="es-ES"/>
        </w:rPr>
      </w:pPr>
    </w:p>
    <w:p w14:paraId="74C8EE80" w14:textId="77777777" w:rsidR="00CA3DEA" w:rsidRPr="00891EB5" w:rsidRDefault="00CA3DEA" w:rsidP="0084183C">
      <w:pPr>
        <w:jc w:val="center"/>
        <w:rPr>
          <w:b/>
          <w:sz w:val="32"/>
          <w:lang w:val="es-ES"/>
        </w:rPr>
      </w:pPr>
      <w:r w:rsidRPr="00891EB5">
        <w:rPr>
          <w:b/>
          <w:sz w:val="32"/>
          <w:lang w:val="es-ES"/>
        </w:rPr>
        <w:t>Índice de Formularios</w:t>
      </w:r>
    </w:p>
    <w:p w14:paraId="5B72A886" w14:textId="77777777" w:rsidR="00CA3DEA" w:rsidRPr="00891EB5" w:rsidRDefault="00CA3DEA" w:rsidP="0084183C">
      <w:pPr>
        <w:rPr>
          <w:lang w:val="es-ES"/>
        </w:rPr>
      </w:pPr>
    </w:p>
    <w:p w14:paraId="6F6789C3" w14:textId="26E28A88" w:rsidR="00634089" w:rsidRPr="00891EB5" w:rsidRDefault="00CA3DEA" w:rsidP="00AB6395">
      <w:pPr>
        <w:pStyle w:val="TDC1"/>
        <w:rPr>
          <w:rFonts w:asciiTheme="minorHAnsi" w:eastAsiaTheme="minorEastAsia" w:hAnsiTheme="minorHAnsi" w:cstheme="minorBidi"/>
          <w:szCs w:val="24"/>
          <w:lang w:val="en-US"/>
        </w:rPr>
      </w:pPr>
      <w:r w:rsidRPr="009B69B7">
        <w:rPr>
          <w:b/>
          <w:bCs/>
          <w:sz w:val="36"/>
        </w:rPr>
        <w:fldChar w:fldCharType="begin"/>
      </w:r>
      <w:r w:rsidRPr="00891EB5">
        <w:rPr>
          <w:b/>
          <w:bCs/>
          <w:sz w:val="36"/>
        </w:rPr>
        <w:instrText xml:space="preserve"> TOC \h \z \t "Head 0.2,1" </w:instrText>
      </w:r>
      <w:r w:rsidRPr="009B69B7">
        <w:rPr>
          <w:b/>
          <w:bCs/>
          <w:sz w:val="36"/>
        </w:rPr>
        <w:fldChar w:fldCharType="separate"/>
      </w:r>
      <w:hyperlink w:anchor="_Toc534708913" w:history="1">
        <w:r w:rsidR="00634089" w:rsidRPr="00891EB5">
          <w:rPr>
            <w:rStyle w:val="Hipervnculo"/>
          </w:rPr>
          <w:t>1. Carta de Oferta</w:t>
        </w:r>
        <w:r w:rsidR="00634089" w:rsidRPr="00891EB5">
          <w:rPr>
            <w:webHidden/>
          </w:rPr>
          <w:tab/>
        </w:r>
        <w:r w:rsidR="00634089" w:rsidRPr="009B69B7">
          <w:rPr>
            <w:webHidden/>
          </w:rPr>
          <w:fldChar w:fldCharType="begin"/>
        </w:r>
        <w:r w:rsidR="00634089" w:rsidRPr="00891EB5">
          <w:rPr>
            <w:webHidden/>
          </w:rPr>
          <w:instrText xml:space="preserve"> PAGEREF _Toc534708913 \h </w:instrText>
        </w:r>
        <w:r w:rsidR="00634089" w:rsidRPr="009B69B7">
          <w:rPr>
            <w:webHidden/>
          </w:rPr>
        </w:r>
        <w:r w:rsidR="00634089" w:rsidRPr="009B69B7">
          <w:rPr>
            <w:webHidden/>
          </w:rPr>
          <w:fldChar w:fldCharType="separate"/>
        </w:r>
        <w:r w:rsidR="007046AA">
          <w:rPr>
            <w:webHidden/>
          </w:rPr>
          <w:t>32</w:t>
        </w:r>
        <w:r w:rsidR="00634089" w:rsidRPr="009B69B7">
          <w:rPr>
            <w:webHidden/>
          </w:rPr>
          <w:fldChar w:fldCharType="end"/>
        </w:r>
      </w:hyperlink>
    </w:p>
    <w:p w14:paraId="721CDF2B" w14:textId="1F389344" w:rsidR="00634089" w:rsidRPr="00891EB5" w:rsidRDefault="007046AA" w:rsidP="00AB6395">
      <w:pPr>
        <w:pStyle w:val="TDC1"/>
        <w:rPr>
          <w:rFonts w:asciiTheme="minorHAnsi" w:eastAsiaTheme="minorEastAsia" w:hAnsiTheme="minorHAnsi" w:cstheme="minorBidi"/>
          <w:szCs w:val="24"/>
          <w:lang w:val="en-US"/>
        </w:rPr>
      </w:pPr>
      <w:hyperlink w:anchor="_Toc534708914" w:history="1">
        <w:r w:rsidR="00634089" w:rsidRPr="00891EB5">
          <w:rPr>
            <w:rStyle w:val="Hipervnculo"/>
          </w:rPr>
          <w:t>2. Información para la Calificación</w:t>
        </w:r>
        <w:r w:rsidR="00634089" w:rsidRPr="00891EB5">
          <w:rPr>
            <w:webHidden/>
          </w:rPr>
          <w:tab/>
        </w:r>
        <w:r w:rsidR="00634089" w:rsidRPr="009B69B7">
          <w:rPr>
            <w:webHidden/>
          </w:rPr>
          <w:fldChar w:fldCharType="begin"/>
        </w:r>
        <w:r w:rsidR="00634089" w:rsidRPr="00891EB5">
          <w:rPr>
            <w:webHidden/>
          </w:rPr>
          <w:instrText xml:space="preserve"> PAGEREF _Toc534708914 \h </w:instrText>
        </w:r>
        <w:r w:rsidR="00634089" w:rsidRPr="009B69B7">
          <w:rPr>
            <w:webHidden/>
          </w:rPr>
        </w:r>
        <w:r w:rsidR="00634089" w:rsidRPr="009B69B7">
          <w:rPr>
            <w:webHidden/>
          </w:rPr>
          <w:fldChar w:fldCharType="separate"/>
        </w:r>
        <w:r>
          <w:rPr>
            <w:webHidden/>
          </w:rPr>
          <w:t>36</w:t>
        </w:r>
        <w:r w:rsidR="00634089" w:rsidRPr="009B69B7">
          <w:rPr>
            <w:webHidden/>
          </w:rPr>
          <w:fldChar w:fldCharType="end"/>
        </w:r>
      </w:hyperlink>
    </w:p>
    <w:p w14:paraId="58AA7306" w14:textId="4CFE1795" w:rsidR="00634089" w:rsidRPr="00891EB5" w:rsidRDefault="007046AA" w:rsidP="00AB6395">
      <w:pPr>
        <w:pStyle w:val="TDC1"/>
        <w:rPr>
          <w:rFonts w:asciiTheme="minorHAnsi" w:eastAsiaTheme="minorEastAsia" w:hAnsiTheme="minorHAnsi" w:cstheme="minorBidi"/>
          <w:szCs w:val="24"/>
          <w:lang w:val="en-US"/>
        </w:rPr>
      </w:pPr>
      <w:hyperlink w:anchor="_Toc534708915" w:history="1">
        <w:r w:rsidR="00634089" w:rsidRPr="00891EB5">
          <w:rPr>
            <w:rStyle w:val="Hipervnculo"/>
          </w:rPr>
          <w:t>3. Formularios</w:t>
        </w:r>
        <w:r w:rsidR="00634089" w:rsidRPr="00891EB5">
          <w:rPr>
            <w:webHidden/>
          </w:rPr>
          <w:tab/>
        </w:r>
        <w:r w:rsidR="00634089" w:rsidRPr="009B69B7">
          <w:rPr>
            <w:webHidden/>
          </w:rPr>
          <w:fldChar w:fldCharType="begin"/>
        </w:r>
        <w:r w:rsidR="00634089" w:rsidRPr="00891EB5">
          <w:rPr>
            <w:webHidden/>
          </w:rPr>
          <w:instrText xml:space="preserve"> PAGEREF _Toc534708915 \h </w:instrText>
        </w:r>
        <w:r w:rsidR="00634089" w:rsidRPr="009B69B7">
          <w:rPr>
            <w:webHidden/>
          </w:rPr>
        </w:r>
        <w:r w:rsidR="00634089" w:rsidRPr="009B69B7">
          <w:rPr>
            <w:webHidden/>
          </w:rPr>
          <w:fldChar w:fldCharType="separate"/>
        </w:r>
        <w:r>
          <w:rPr>
            <w:webHidden/>
          </w:rPr>
          <w:t>40</w:t>
        </w:r>
        <w:r w:rsidR="00634089" w:rsidRPr="009B69B7">
          <w:rPr>
            <w:webHidden/>
          </w:rPr>
          <w:fldChar w:fldCharType="end"/>
        </w:r>
      </w:hyperlink>
    </w:p>
    <w:p w14:paraId="1E0B9781" w14:textId="6211500D" w:rsidR="00634089" w:rsidRPr="00891EB5" w:rsidRDefault="007046AA" w:rsidP="00AB6395">
      <w:pPr>
        <w:pStyle w:val="TDC1"/>
        <w:rPr>
          <w:rFonts w:asciiTheme="minorHAnsi" w:eastAsiaTheme="minorEastAsia" w:hAnsiTheme="minorHAnsi" w:cstheme="minorBidi"/>
          <w:szCs w:val="24"/>
          <w:lang w:val="en-US"/>
        </w:rPr>
      </w:pPr>
      <w:hyperlink w:anchor="_Toc534708916" w:history="1">
        <w:r w:rsidR="00634089" w:rsidRPr="00891EB5">
          <w:rPr>
            <w:rStyle w:val="Hipervnculo"/>
          </w:rPr>
          <w:t>Formulario MDD</w:t>
        </w:r>
        <w:r w:rsidR="00634089" w:rsidRPr="00891EB5">
          <w:rPr>
            <w:webHidden/>
          </w:rPr>
          <w:tab/>
        </w:r>
        <w:r w:rsidR="00634089" w:rsidRPr="009B69B7">
          <w:rPr>
            <w:webHidden/>
          </w:rPr>
          <w:fldChar w:fldCharType="begin"/>
        </w:r>
        <w:r w:rsidR="00634089" w:rsidRPr="00891EB5">
          <w:rPr>
            <w:webHidden/>
          </w:rPr>
          <w:instrText xml:space="preserve"> PAGEREF _Toc534708916 \h </w:instrText>
        </w:r>
        <w:r w:rsidR="00634089" w:rsidRPr="009B69B7">
          <w:rPr>
            <w:webHidden/>
          </w:rPr>
        </w:r>
        <w:r w:rsidR="00634089" w:rsidRPr="009B69B7">
          <w:rPr>
            <w:webHidden/>
          </w:rPr>
          <w:fldChar w:fldCharType="separate"/>
        </w:r>
        <w:r>
          <w:rPr>
            <w:webHidden/>
          </w:rPr>
          <w:t>41</w:t>
        </w:r>
        <w:r w:rsidR="00634089" w:rsidRPr="009B69B7">
          <w:rPr>
            <w:webHidden/>
          </w:rPr>
          <w:fldChar w:fldCharType="end"/>
        </w:r>
      </w:hyperlink>
    </w:p>
    <w:p w14:paraId="3DC00009" w14:textId="1A8EE52F" w:rsidR="00634089" w:rsidRPr="00891EB5" w:rsidRDefault="007046AA" w:rsidP="00AB6395">
      <w:pPr>
        <w:pStyle w:val="TDC1"/>
        <w:rPr>
          <w:rFonts w:asciiTheme="minorHAnsi" w:eastAsiaTheme="minorEastAsia" w:hAnsiTheme="minorHAnsi" w:cstheme="minorBidi"/>
          <w:szCs w:val="24"/>
          <w:lang w:val="en-US"/>
        </w:rPr>
      </w:pPr>
      <w:hyperlink w:anchor="_Toc534708917" w:history="1">
        <w:r w:rsidR="00634089" w:rsidRPr="00891EB5">
          <w:rPr>
            <w:rStyle w:val="Hipervnculo"/>
          </w:rPr>
          <w:t>Formulario ODO</w:t>
        </w:r>
        <w:r w:rsidR="00634089" w:rsidRPr="00891EB5">
          <w:rPr>
            <w:webHidden/>
          </w:rPr>
          <w:tab/>
        </w:r>
        <w:r w:rsidR="00634089" w:rsidRPr="009B69B7">
          <w:rPr>
            <w:webHidden/>
          </w:rPr>
          <w:fldChar w:fldCharType="begin"/>
        </w:r>
        <w:r w:rsidR="00634089" w:rsidRPr="00891EB5">
          <w:rPr>
            <w:webHidden/>
          </w:rPr>
          <w:instrText xml:space="preserve"> PAGEREF _Toc534708917 \h </w:instrText>
        </w:r>
        <w:r w:rsidR="00634089" w:rsidRPr="009B69B7">
          <w:rPr>
            <w:webHidden/>
          </w:rPr>
        </w:r>
        <w:r w:rsidR="00634089" w:rsidRPr="009B69B7">
          <w:rPr>
            <w:webHidden/>
          </w:rPr>
          <w:fldChar w:fldCharType="separate"/>
        </w:r>
        <w:r>
          <w:rPr>
            <w:webHidden/>
          </w:rPr>
          <w:t>43</w:t>
        </w:r>
        <w:r w:rsidR="00634089" w:rsidRPr="009B69B7">
          <w:rPr>
            <w:webHidden/>
          </w:rPr>
          <w:fldChar w:fldCharType="end"/>
        </w:r>
      </w:hyperlink>
    </w:p>
    <w:p w14:paraId="09CE40C0" w14:textId="15CD0E7D" w:rsidR="00634089" w:rsidRPr="00891EB5" w:rsidRDefault="007046AA" w:rsidP="00AB6395">
      <w:pPr>
        <w:pStyle w:val="TDC1"/>
        <w:rPr>
          <w:rFonts w:asciiTheme="minorHAnsi" w:eastAsiaTheme="minorEastAsia" w:hAnsiTheme="minorHAnsi" w:cstheme="minorBidi"/>
          <w:szCs w:val="24"/>
          <w:lang w:val="en-US"/>
        </w:rPr>
      </w:pPr>
      <w:hyperlink w:anchor="_Toc534708918" w:history="1">
        <w:r w:rsidR="00634089" w:rsidRPr="00891EB5">
          <w:rPr>
            <w:rStyle w:val="Hipervnculo"/>
          </w:rPr>
          <w:t>Formulario EDC</w:t>
        </w:r>
        <w:r w:rsidR="00634089" w:rsidRPr="00891EB5">
          <w:rPr>
            <w:webHidden/>
          </w:rPr>
          <w:tab/>
        </w:r>
        <w:r w:rsidR="00634089" w:rsidRPr="009B69B7">
          <w:rPr>
            <w:webHidden/>
          </w:rPr>
          <w:fldChar w:fldCharType="begin"/>
        </w:r>
        <w:r w:rsidR="00634089" w:rsidRPr="00891EB5">
          <w:rPr>
            <w:webHidden/>
          </w:rPr>
          <w:instrText xml:space="preserve"> PAGEREF _Toc534708918 \h </w:instrText>
        </w:r>
        <w:r w:rsidR="00634089" w:rsidRPr="009B69B7">
          <w:rPr>
            <w:webHidden/>
          </w:rPr>
        </w:r>
        <w:r w:rsidR="00634089" w:rsidRPr="009B69B7">
          <w:rPr>
            <w:webHidden/>
          </w:rPr>
          <w:fldChar w:fldCharType="separate"/>
        </w:r>
        <w:r>
          <w:rPr>
            <w:webHidden/>
          </w:rPr>
          <w:t>44</w:t>
        </w:r>
        <w:r w:rsidR="00634089" w:rsidRPr="009B69B7">
          <w:rPr>
            <w:webHidden/>
          </w:rPr>
          <w:fldChar w:fldCharType="end"/>
        </w:r>
      </w:hyperlink>
    </w:p>
    <w:p w14:paraId="4896B34E" w14:textId="1668A5EE" w:rsidR="00634089" w:rsidRPr="00891EB5" w:rsidRDefault="007046AA" w:rsidP="00AB6395">
      <w:pPr>
        <w:pStyle w:val="TDC1"/>
        <w:rPr>
          <w:rFonts w:asciiTheme="minorHAnsi" w:eastAsiaTheme="minorEastAsia" w:hAnsiTheme="minorHAnsi" w:cstheme="minorBidi"/>
          <w:szCs w:val="24"/>
          <w:lang w:val="en-US"/>
        </w:rPr>
      </w:pPr>
      <w:hyperlink w:anchor="_Toc534708919" w:history="1">
        <w:r w:rsidR="00634089" w:rsidRPr="00891EB5">
          <w:rPr>
            <w:rStyle w:val="Hipervnculo"/>
          </w:rPr>
          <w:t>Formulario MCAC</w:t>
        </w:r>
        <w:r w:rsidR="00634089" w:rsidRPr="00891EB5">
          <w:rPr>
            <w:webHidden/>
          </w:rPr>
          <w:tab/>
        </w:r>
        <w:r w:rsidR="00634089" w:rsidRPr="009B69B7">
          <w:rPr>
            <w:webHidden/>
          </w:rPr>
          <w:fldChar w:fldCharType="begin"/>
        </w:r>
        <w:r w:rsidR="00634089" w:rsidRPr="00891EB5">
          <w:rPr>
            <w:webHidden/>
          </w:rPr>
          <w:instrText xml:space="preserve"> PAGEREF _Toc534708919 \h </w:instrText>
        </w:r>
        <w:r w:rsidR="00634089" w:rsidRPr="009B69B7">
          <w:rPr>
            <w:webHidden/>
          </w:rPr>
        </w:r>
        <w:r w:rsidR="00634089" w:rsidRPr="009B69B7">
          <w:rPr>
            <w:webHidden/>
          </w:rPr>
          <w:fldChar w:fldCharType="separate"/>
        </w:r>
        <w:r>
          <w:rPr>
            <w:webHidden/>
          </w:rPr>
          <w:t>46</w:t>
        </w:r>
        <w:r w:rsidR="00634089" w:rsidRPr="009B69B7">
          <w:rPr>
            <w:webHidden/>
          </w:rPr>
          <w:fldChar w:fldCharType="end"/>
        </w:r>
      </w:hyperlink>
    </w:p>
    <w:p w14:paraId="5869A1F5" w14:textId="1E0CA48D" w:rsidR="00634089" w:rsidRPr="00891EB5" w:rsidRDefault="007046AA" w:rsidP="00AB6395">
      <w:pPr>
        <w:pStyle w:val="TDC1"/>
        <w:rPr>
          <w:rFonts w:asciiTheme="minorHAnsi" w:eastAsiaTheme="minorEastAsia" w:hAnsiTheme="minorHAnsi" w:cstheme="minorBidi"/>
          <w:szCs w:val="24"/>
          <w:lang w:val="en-US"/>
        </w:rPr>
      </w:pPr>
      <w:hyperlink w:anchor="_Toc534708920" w:history="1">
        <w:r w:rsidR="00634089" w:rsidRPr="00891EB5">
          <w:rPr>
            <w:rStyle w:val="Hipervnculo"/>
          </w:rPr>
          <w:t>Formulario SAC</w:t>
        </w:r>
        <w:r w:rsidR="00634089" w:rsidRPr="00891EB5">
          <w:rPr>
            <w:webHidden/>
          </w:rPr>
          <w:tab/>
        </w:r>
        <w:r w:rsidR="00634089" w:rsidRPr="009B69B7">
          <w:rPr>
            <w:webHidden/>
          </w:rPr>
          <w:fldChar w:fldCharType="begin"/>
        </w:r>
        <w:r w:rsidR="00634089" w:rsidRPr="00891EB5">
          <w:rPr>
            <w:webHidden/>
          </w:rPr>
          <w:instrText xml:space="preserve"> PAGEREF _Toc534708920 \h </w:instrText>
        </w:r>
        <w:r w:rsidR="00634089" w:rsidRPr="009B69B7">
          <w:rPr>
            <w:webHidden/>
          </w:rPr>
        </w:r>
        <w:r w:rsidR="00634089" w:rsidRPr="009B69B7">
          <w:rPr>
            <w:webHidden/>
          </w:rPr>
          <w:fldChar w:fldCharType="separate"/>
        </w:r>
        <w:r>
          <w:rPr>
            <w:webHidden/>
          </w:rPr>
          <w:t>47</w:t>
        </w:r>
        <w:r w:rsidR="00634089" w:rsidRPr="009B69B7">
          <w:rPr>
            <w:webHidden/>
          </w:rPr>
          <w:fldChar w:fldCharType="end"/>
        </w:r>
      </w:hyperlink>
    </w:p>
    <w:p w14:paraId="6777200C" w14:textId="49067D5E" w:rsidR="00634089" w:rsidRPr="00891EB5" w:rsidRDefault="007046AA" w:rsidP="00AB6395">
      <w:pPr>
        <w:pStyle w:val="TDC1"/>
        <w:rPr>
          <w:rFonts w:asciiTheme="minorHAnsi" w:eastAsiaTheme="minorEastAsia" w:hAnsiTheme="minorHAnsi" w:cstheme="minorBidi"/>
          <w:szCs w:val="24"/>
          <w:lang w:val="en-US"/>
        </w:rPr>
      </w:pPr>
      <w:hyperlink w:anchor="_Toc534708921" w:history="1">
        <w:r w:rsidR="00634089" w:rsidRPr="00891EB5">
          <w:rPr>
            <w:rStyle w:val="Hipervnculo"/>
          </w:rPr>
          <w:t>Formulario IESCC</w:t>
        </w:r>
        <w:r w:rsidR="00634089" w:rsidRPr="00891EB5">
          <w:rPr>
            <w:webHidden/>
          </w:rPr>
          <w:tab/>
        </w:r>
        <w:r w:rsidR="00634089" w:rsidRPr="009B69B7">
          <w:rPr>
            <w:webHidden/>
          </w:rPr>
          <w:fldChar w:fldCharType="begin"/>
        </w:r>
        <w:r w:rsidR="00634089" w:rsidRPr="00891EB5">
          <w:rPr>
            <w:webHidden/>
          </w:rPr>
          <w:instrText xml:space="preserve"> PAGEREF _Toc534708921 \h </w:instrText>
        </w:r>
        <w:r w:rsidR="00634089" w:rsidRPr="009B69B7">
          <w:rPr>
            <w:webHidden/>
          </w:rPr>
        </w:r>
        <w:r w:rsidR="00634089" w:rsidRPr="009B69B7">
          <w:rPr>
            <w:webHidden/>
          </w:rPr>
          <w:fldChar w:fldCharType="separate"/>
        </w:r>
        <w:r>
          <w:rPr>
            <w:webHidden/>
          </w:rPr>
          <w:t>49</w:t>
        </w:r>
        <w:r w:rsidR="00634089" w:rsidRPr="009B69B7">
          <w:rPr>
            <w:webHidden/>
          </w:rPr>
          <w:fldChar w:fldCharType="end"/>
        </w:r>
      </w:hyperlink>
    </w:p>
    <w:p w14:paraId="601569B6" w14:textId="54F3C94F" w:rsidR="00634089" w:rsidRPr="00891EB5" w:rsidRDefault="007046AA" w:rsidP="00AB6395">
      <w:pPr>
        <w:pStyle w:val="TDC1"/>
        <w:rPr>
          <w:rFonts w:asciiTheme="minorHAnsi" w:eastAsiaTheme="minorEastAsia" w:hAnsiTheme="minorHAnsi" w:cstheme="minorBidi"/>
          <w:szCs w:val="24"/>
          <w:lang w:val="en-US"/>
        </w:rPr>
      </w:pPr>
      <w:hyperlink w:anchor="_Toc534708922" w:history="1">
        <w:r w:rsidR="00634089" w:rsidRPr="00891EB5">
          <w:rPr>
            <w:rStyle w:val="Hipervnculo"/>
          </w:rPr>
          <w:t>Formulario  PDT</w:t>
        </w:r>
        <w:r w:rsidR="00634089" w:rsidRPr="00891EB5">
          <w:rPr>
            <w:webHidden/>
          </w:rPr>
          <w:tab/>
        </w:r>
        <w:r w:rsidR="00634089" w:rsidRPr="009B69B7">
          <w:rPr>
            <w:webHidden/>
          </w:rPr>
          <w:fldChar w:fldCharType="begin"/>
        </w:r>
        <w:r w:rsidR="00634089" w:rsidRPr="00891EB5">
          <w:rPr>
            <w:webHidden/>
          </w:rPr>
          <w:instrText xml:space="preserve"> PAGEREF _Toc534708922 \h </w:instrText>
        </w:r>
        <w:r w:rsidR="00634089" w:rsidRPr="009B69B7">
          <w:rPr>
            <w:webHidden/>
          </w:rPr>
        </w:r>
        <w:r w:rsidR="00634089" w:rsidRPr="009B69B7">
          <w:rPr>
            <w:webHidden/>
          </w:rPr>
          <w:fldChar w:fldCharType="separate"/>
        </w:r>
        <w:r>
          <w:rPr>
            <w:webHidden/>
          </w:rPr>
          <w:t>51</w:t>
        </w:r>
        <w:r w:rsidR="00634089" w:rsidRPr="009B69B7">
          <w:rPr>
            <w:webHidden/>
          </w:rPr>
          <w:fldChar w:fldCharType="end"/>
        </w:r>
      </w:hyperlink>
    </w:p>
    <w:p w14:paraId="308566E6" w14:textId="433AFE7A" w:rsidR="00634089" w:rsidRPr="00891EB5" w:rsidRDefault="007046AA" w:rsidP="00AB6395">
      <w:pPr>
        <w:pStyle w:val="TDC1"/>
        <w:rPr>
          <w:rFonts w:asciiTheme="minorHAnsi" w:eastAsiaTheme="minorEastAsia" w:hAnsiTheme="minorHAnsi" w:cstheme="minorBidi"/>
          <w:szCs w:val="24"/>
          <w:lang w:val="en-US"/>
        </w:rPr>
      </w:pPr>
      <w:hyperlink w:anchor="_Toc534708923" w:history="1">
        <w:r w:rsidR="00634089" w:rsidRPr="00891EB5">
          <w:rPr>
            <w:rStyle w:val="Hipervnculo"/>
          </w:rPr>
          <w:t>Formulario CDM</w:t>
        </w:r>
        <w:r w:rsidR="00634089" w:rsidRPr="00891EB5">
          <w:rPr>
            <w:webHidden/>
          </w:rPr>
          <w:tab/>
        </w:r>
        <w:r w:rsidR="00634089" w:rsidRPr="009B69B7">
          <w:rPr>
            <w:webHidden/>
          </w:rPr>
          <w:fldChar w:fldCharType="begin"/>
        </w:r>
        <w:r w:rsidR="00634089" w:rsidRPr="00891EB5">
          <w:rPr>
            <w:webHidden/>
          </w:rPr>
          <w:instrText xml:space="preserve"> PAGEREF _Toc534708923 \h </w:instrText>
        </w:r>
        <w:r w:rsidR="00634089" w:rsidRPr="009B69B7">
          <w:rPr>
            <w:webHidden/>
          </w:rPr>
        </w:r>
        <w:r w:rsidR="00634089" w:rsidRPr="009B69B7">
          <w:rPr>
            <w:webHidden/>
          </w:rPr>
          <w:fldChar w:fldCharType="separate"/>
        </w:r>
        <w:r>
          <w:rPr>
            <w:webHidden/>
          </w:rPr>
          <w:t>52</w:t>
        </w:r>
        <w:r w:rsidR="00634089" w:rsidRPr="009B69B7">
          <w:rPr>
            <w:webHidden/>
          </w:rPr>
          <w:fldChar w:fldCharType="end"/>
        </w:r>
      </w:hyperlink>
    </w:p>
    <w:p w14:paraId="08C96218" w14:textId="6D963AF1" w:rsidR="00634089" w:rsidRPr="00891EB5" w:rsidRDefault="007046AA" w:rsidP="00AB6395">
      <w:pPr>
        <w:pStyle w:val="TDC1"/>
        <w:rPr>
          <w:rFonts w:asciiTheme="minorHAnsi" w:eastAsiaTheme="minorEastAsia" w:hAnsiTheme="minorHAnsi" w:cstheme="minorBidi"/>
          <w:szCs w:val="24"/>
          <w:lang w:val="en-US"/>
        </w:rPr>
      </w:pPr>
      <w:hyperlink w:anchor="_Toc534708924" w:history="1">
        <w:r w:rsidR="00634089" w:rsidRPr="00891EB5">
          <w:rPr>
            <w:rStyle w:val="Hipervnculo"/>
          </w:rPr>
          <w:t>Formulario CEDC</w:t>
        </w:r>
        <w:r w:rsidR="00634089" w:rsidRPr="00891EB5">
          <w:rPr>
            <w:webHidden/>
          </w:rPr>
          <w:tab/>
        </w:r>
        <w:r w:rsidR="00634089" w:rsidRPr="009B69B7">
          <w:rPr>
            <w:webHidden/>
          </w:rPr>
          <w:fldChar w:fldCharType="begin"/>
        </w:r>
        <w:r w:rsidR="00634089" w:rsidRPr="00891EB5">
          <w:rPr>
            <w:webHidden/>
          </w:rPr>
          <w:instrText xml:space="preserve"> PAGEREF _Toc534708924 \h </w:instrText>
        </w:r>
        <w:r w:rsidR="00634089" w:rsidRPr="009B69B7">
          <w:rPr>
            <w:webHidden/>
          </w:rPr>
        </w:r>
        <w:r w:rsidR="00634089" w:rsidRPr="009B69B7">
          <w:rPr>
            <w:webHidden/>
          </w:rPr>
          <w:fldChar w:fldCharType="separate"/>
        </w:r>
        <w:r>
          <w:rPr>
            <w:webHidden/>
          </w:rPr>
          <w:t>53</w:t>
        </w:r>
        <w:r w:rsidR="00634089" w:rsidRPr="009B69B7">
          <w:rPr>
            <w:webHidden/>
          </w:rPr>
          <w:fldChar w:fldCharType="end"/>
        </w:r>
      </w:hyperlink>
    </w:p>
    <w:p w14:paraId="30C4F2B5" w14:textId="7FF81226" w:rsidR="00634089" w:rsidRPr="00891EB5" w:rsidRDefault="007046AA" w:rsidP="00AB6395">
      <w:pPr>
        <w:pStyle w:val="TDC1"/>
        <w:rPr>
          <w:rFonts w:asciiTheme="minorHAnsi" w:eastAsiaTheme="minorEastAsia" w:hAnsiTheme="minorHAnsi" w:cstheme="minorBidi"/>
          <w:szCs w:val="24"/>
          <w:lang w:val="en-US"/>
        </w:rPr>
      </w:pPr>
      <w:hyperlink w:anchor="_Toc534708925" w:history="1">
        <w:r w:rsidR="00634089" w:rsidRPr="00891EB5">
          <w:rPr>
            <w:rStyle w:val="Hipervnculo"/>
          </w:rPr>
          <w:t>Formulario ASSS - E</w:t>
        </w:r>
        <w:r w:rsidR="007D7480">
          <w:rPr>
            <w:rStyle w:val="Hipervnculo"/>
          </w:rPr>
          <w:t>G</w:t>
        </w:r>
        <w:r w:rsidR="00634089" w:rsidRPr="00891EB5">
          <w:rPr>
            <w:rStyle w:val="Hipervnculo"/>
          </w:rPr>
          <w:t>PI</w:t>
        </w:r>
        <w:r w:rsidR="00634089" w:rsidRPr="00891EB5">
          <w:rPr>
            <w:webHidden/>
          </w:rPr>
          <w:tab/>
        </w:r>
        <w:r w:rsidR="00634089" w:rsidRPr="009B69B7">
          <w:rPr>
            <w:webHidden/>
          </w:rPr>
          <w:fldChar w:fldCharType="begin"/>
        </w:r>
        <w:r w:rsidR="00634089" w:rsidRPr="00891EB5">
          <w:rPr>
            <w:webHidden/>
          </w:rPr>
          <w:instrText xml:space="preserve"> PAGEREF _Toc534708925 \h </w:instrText>
        </w:r>
        <w:r w:rsidR="00634089" w:rsidRPr="009B69B7">
          <w:rPr>
            <w:webHidden/>
          </w:rPr>
        </w:r>
        <w:r w:rsidR="00634089" w:rsidRPr="009B69B7">
          <w:rPr>
            <w:webHidden/>
          </w:rPr>
          <w:fldChar w:fldCharType="separate"/>
        </w:r>
        <w:r>
          <w:rPr>
            <w:webHidden/>
          </w:rPr>
          <w:t>54</w:t>
        </w:r>
        <w:r w:rsidR="00634089" w:rsidRPr="009B69B7">
          <w:rPr>
            <w:webHidden/>
          </w:rPr>
          <w:fldChar w:fldCharType="end"/>
        </w:r>
      </w:hyperlink>
    </w:p>
    <w:p w14:paraId="0E9FE83E" w14:textId="45BB3A3C" w:rsidR="00634089" w:rsidRPr="00891EB5" w:rsidRDefault="007D7480" w:rsidP="00AB6395">
      <w:pPr>
        <w:pStyle w:val="TDC1"/>
        <w:rPr>
          <w:rFonts w:asciiTheme="minorHAnsi" w:eastAsiaTheme="minorEastAsia" w:hAnsiTheme="minorHAnsi" w:cstheme="minorBidi"/>
          <w:szCs w:val="24"/>
          <w:lang w:val="en-US"/>
        </w:rPr>
      </w:pPr>
      <w:r>
        <w:t xml:space="preserve">Codigo </w:t>
      </w:r>
      <w:hyperlink w:anchor="_Toc534708926" w:history="1">
        <w:r w:rsidR="00634089" w:rsidRPr="00891EB5">
          <w:rPr>
            <w:rStyle w:val="Hipervnculo"/>
            <w:lang w:val="es-ES_tradnl"/>
          </w:rPr>
          <w:t xml:space="preserve"> de Conducta</w:t>
        </w:r>
        <w:r w:rsidR="00634089" w:rsidRPr="00891EB5">
          <w:rPr>
            <w:webHidden/>
          </w:rPr>
          <w:tab/>
        </w:r>
        <w:r w:rsidR="00634089" w:rsidRPr="009B69B7">
          <w:rPr>
            <w:webHidden/>
          </w:rPr>
          <w:fldChar w:fldCharType="begin"/>
        </w:r>
        <w:r w:rsidR="00634089" w:rsidRPr="00891EB5">
          <w:rPr>
            <w:webHidden/>
          </w:rPr>
          <w:instrText xml:space="preserve"> PAGEREF _Toc534708926 \h </w:instrText>
        </w:r>
        <w:r w:rsidR="00634089" w:rsidRPr="009B69B7">
          <w:rPr>
            <w:webHidden/>
          </w:rPr>
        </w:r>
        <w:r w:rsidR="00634089" w:rsidRPr="009B69B7">
          <w:rPr>
            <w:webHidden/>
          </w:rPr>
          <w:fldChar w:fldCharType="separate"/>
        </w:r>
        <w:r w:rsidR="007046AA">
          <w:rPr>
            <w:webHidden/>
          </w:rPr>
          <w:t>55</w:t>
        </w:r>
        <w:r w:rsidR="00634089" w:rsidRPr="009B69B7">
          <w:rPr>
            <w:webHidden/>
          </w:rPr>
          <w:fldChar w:fldCharType="end"/>
        </w:r>
      </w:hyperlink>
    </w:p>
    <w:p w14:paraId="279D47E0" w14:textId="6D4D00DA" w:rsidR="00634089" w:rsidRPr="00891EB5" w:rsidRDefault="007046AA" w:rsidP="00AB6395">
      <w:pPr>
        <w:pStyle w:val="TDC1"/>
        <w:rPr>
          <w:rFonts w:asciiTheme="minorHAnsi" w:eastAsiaTheme="minorEastAsia" w:hAnsiTheme="minorHAnsi" w:cstheme="minorBidi"/>
          <w:szCs w:val="24"/>
          <w:lang w:val="en-US"/>
        </w:rPr>
      </w:pPr>
      <w:hyperlink w:anchor="_Toc534708927" w:history="1">
        <w:r w:rsidR="00634089" w:rsidRPr="00891EB5">
          <w:rPr>
            <w:rStyle w:val="Hipervnculo"/>
          </w:rPr>
          <w:t>Garantía de Mantenimiento de la Oferta (Garantía Bancaria)</w:t>
        </w:r>
        <w:r w:rsidR="00634089" w:rsidRPr="00891EB5">
          <w:rPr>
            <w:webHidden/>
          </w:rPr>
          <w:tab/>
        </w:r>
        <w:r w:rsidR="00634089" w:rsidRPr="009B69B7">
          <w:rPr>
            <w:webHidden/>
          </w:rPr>
          <w:fldChar w:fldCharType="begin"/>
        </w:r>
        <w:r w:rsidR="00634089" w:rsidRPr="00891EB5">
          <w:rPr>
            <w:webHidden/>
          </w:rPr>
          <w:instrText xml:space="preserve"> PAGEREF _Toc534708927 \h </w:instrText>
        </w:r>
        <w:r w:rsidR="00634089" w:rsidRPr="009B69B7">
          <w:rPr>
            <w:webHidden/>
          </w:rPr>
        </w:r>
        <w:r w:rsidR="00634089" w:rsidRPr="009B69B7">
          <w:rPr>
            <w:webHidden/>
          </w:rPr>
          <w:fldChar w:fldCharType="separate"/>
        </w:r>
        <w:r>
          <w:rPr>
            <w:webHidden/>
          </w:rPr>
          <w:t>58</w:t>
        </w:r>
        <w:r w:rsidR="00634089" w:rsidRPr="009B69B7">
          <w:rPr>
            <w:webHidden/>
          </w:rPr>
          <w:fldChar w:fldCharType="end"/>
        </w:r>
      </w:hyperlink>
    </w:p>
    <w:p w14:paraId="57DB1C70" w14:textId="6CD4F670" w:rsidR="00634089" w:rsidRPr="00891EB5" w:rsidRDefault="007046AA" w:rsidP="00AB6395">
      <w:pPr>
        <w:pStyle w:val="TDC1"/>
        <w:rPr>
          <w:rFonts w:asciiTheme="minorHAnsi" w:eastAsiaTheme="minorEastAsia" w:hAnsiTheme="minorHAnsi" w:cstheme="minorBidi"/>
          <w:szCs w:val="24"/>
          <w:lang w:val="en-US"/>
        </w:rPr>
      </w:pPr>
      <w:hyperlink w:anchor="_Toc534708928" w:history="1">
        <w:r w:rsidR="00634089" w:rsidRPr="00891EB5">
          <w:rPr>
            <w:rStyle w:val="Hipervnculo"/>
          </w:rPr>
          <w:t>Garantía de Mantenimiento de la Oferta (Fianza)</w:t>
        </w:r>
        <w:r w:rsidR="00634089" w:rsidRPr="00891EB5">
          <w:rPr>
            <w:webHidden/>
          </w:rPr>
          <w:tab/>
        </w:r>
        <w:r w:rsidR="00634089" w:rsidRPr="009B69B7">
          <w:rPr>
            <w:webHidden/>
          </w:rPr>
          <w:fldChar w:fldCharType="begin"/>
        </w:r>
        <w:r w:rsidR="00634089" w:rsidRPr="00891EB5">
          <w:rPr>
            <w:webHidden/>
          </w:rPr>
          <w:instrText xml:space="preserve"> PAGEREF _Toc534708928 \h </w:instrText>
        </w:r>
        <w:r w:rsidR="00634089" w:rsidRPr="009B69B7">
          <w:rPr>
            <w:webHidden/>
          </w:rPr>
        </w:r>
        <w:r w:rsidR="00634089" w:rsidRPr="009B69B7">
          <w:rPr>
            <w:webHidden/>
          </w:rPr>
          <w:fldChar w:fldCharType="separate"/>
        </w:r>
        <w:r>
          <w:rPr>
            <w:webHidden/>
          </w:rPr>
          <w:t>60</w:t>
        </w:r>
        <w:r w:rsidR="00634089" w:rsidRPr="009B69B7">
          <w:rPr>
            <w:webHidden/>
          </w:rPr>
          <w:fldChar w:fldCharType="end"/>
        </w:r>
      </w:hyperlink>
    </w:p>
    <w:p w14:paraId="0BDEDA25" w14:textId="13EED3C2" w:rsidR="00634089" w:rsidRPr="00891EB5" w:rsidRDefault="007046AA" w:rsidP="00AB6395">
      <w:pPr>
        <w:pStyle w:val="TDC1"/>
        <w:rPr>
          <w:rFonts w:asciiTheme="minorHAnsi" w:eastAsiaTheme="minorEastAsia" w:hAnsiTheme="minorHAnsi" w:cstheme="minorBidi"/>
          <w:szCs w:val="24"/>
          <w:lang w:val="en-US"/>
        </w:rPr>
      </w:pPr>
      <w:hyperlink w:anchor="_Toc534708929" w:history="1">
        <w:r w:rsidR="00634089" w:rsidRPr="00891EB5">
          <w:rPr>
            <w:rStyle w:val="Hipervnculo"/>
          </w:rPr>
          <w:t>Declaración de Mantenimiento de la Oferta</w:t>
        </w:r>
        <w:r w:rsidR="00634089" w:rsidRPr="00891EB5">
          <w:rPr>
            <w:webHidden/>
          </w:rPr>
          <w:tab/>
        </w:r>
        <w:r w:rsidR="00634089" w:rsidRPr="009B69B7">
          <w:rPr>
            <w:webHidden/>
          </w:rPr>
          <w:fldChar w:fldCharType="begin"/>
        </w:r>
        <w:r w:rsidR="00634089" w:rsidRPr="00891EB5">
          <w:rPr>
            <w:webHidden/>
          </w:rPr>
          <w:instrText xml:space="preserve"> PAGEREF _Toc534708929 \h </w:instrText>
        </w:r>
        <w:r w:rsidR="00634089" w:rsidRPr="009B69B7">
          <w:rPr>
            <w:webHidden/>
          </w:rPr>
        </w:r>
        <w:r w:rsidR="00634089" w:rsidRPr="009B69B7">
          <w:rPr>
            <w:webHidden/>
          </w:rPr>
          <w:fldChar w:fldCharType="separate"/>
        </w:r>
        <w:r>
          <w:rPr>
            <w:webHidden/>
          </w:rPr>
          <w:t>62</w:t>
        </w:r>
        <w:r w:rsidR="00634089" w:rsidRPr="009B69B7">
          <w:rPr>
            <w:webHidden/>
          </w:rPr>
          <w:fldChar w:fldCharType="end"/>
        </w:r>
      </w:hyperlink>
    </w:p>
    <w:p w14:paraId="03976C4B" w14:textId="77777777" w:rsidR="003F79AA" w:rsidRPr="00891EB5" w:rsidRDefault="00CA3DEA" w:rsidP="003F79AA">
      <w:pPr>
        <w:ind w:left="1440"/>
        <w:jc w:val="center"/>
        <w:rPr>
          <w:b/>
          <w:bCs/>
          <w:sz w:val="36"/>
          <w:lang w:val="es-ES"/>
        </w:rPr>
      </w:pPr>
      <w:r w:rsidRPr="009B69B7">
        <w:rPr>
          <w:b/>
          <w:bCs/>
          <w:sz w:val="36"/>
          <w:lang w:val="es-ES"/>
        </w:rPr>
        <w:fldChar w:fldCharType="end"/>
      </w:r>
    </w:p>
    <w:p w14:paraId="63221917" w14:textId="6966B169" w:rsidR="003F79AA" w:rsidRPr="00891EB5" w:rsidRDefault="003F79AA" w:rsidP="0084183C">
      <w:pPr>
        <w:pStyle w:val="Head02"/>
        <w:rPr>
          <w:lang w:val="es-ES"/>
        </w:rPr>
      </w:pPr>
      <w:r w:rsidRPr="00891EB5">
        <w:rPr>
          <w:lang w:val="es-ES"/>
        </w:rPr>
        <w:br w:type="page"/>
      </w:r>
      <w:bookmarkStart w:id="65" w:name="_Toc112839687"/>
      <w:bookmarkStart w:id="66" w:name="_Toc534708913"/>
      <w:bookmarkStart w:id="67" w:name="_Toc534709095"/>
      <w:bookmarkStart w:id="68" w:name="_Toc153364186"/>
      <w:r w:rsidRPr="00891EB5">
        <w:rPr>
          <w:lang w:val="es-ES"/>
        </w:rPr>
        <w:lastRenderedPageBreak/>
        <w:t xml:space="preserve">1. </w:t>
      </w:r>
      <w:r w:rsidR="00F947DD" w:rsidRPr="00891EB5">
        <w:rPr>
          <w:lang w:val="es-ES"/>
        </w:rPr>
        <w:t xml:space="preserve">Carta de </w:t>
      </w:r>
      <w:r w:rsidRPr="00891EB5">
        <w:rPr>
          <w:lang w:val="es-ES"/>
        </w:rPr>
        <w:t>Oferta</w:t>
      </w:r>
      <w:bookmarkEnd w:id="65"/>
      <w:bookmarkEnd w:id="66"/>
      <w:bookmarkEnd w:id="67"/>
      <w:bookmarkEnd w:id="68"/>
    </w:p>
    <w:p w14:paraId="2E2968C3" w14:textId="77777777" w:rsidR="003F79AA" w:rsidRPr="00891EB5" w:rsidRDefault="003F79AA" w:rsidP="003F79AA">
      <w:pPr>
        <w:jc w:val="center"/>
        <w:rPr>
          <w:b/>
          <w:bCs/>
          <w:sz w:val="28"/>
          <w:lang w:val="es-ES"/>
        </w:rPr>
      </w:pPr>
    </w:p>
    <w:p w14:paraId="21298E17" w14:textId="21DEA84E" w:rsidR="003F79AA" w:rsidRPr="00891EB5" w:rsidRDefault="003F79AA" w:rsidP="003F79AA">
      <w:pPr>
        <w:jc w:val="both"/>
        <w:rPr>
          <w:i/>
          <w:iCs/>
          <w:lang w:val="es-ES"/>
        </w:rPr>
      </w:pPr>
      <w:r w:rsidRPr="00891EB5">
        <w:rPr>
          <w:i/>
          <w:iCs/>
          <w:lang w:val="es-ES"/>
        </w:rPr>
        <w:t xml:space="preserve">[El </w:t>
      </w:r>
      <w:r w:rsidRPr="00891EB5">
        <w:rPr>
          <w:b/>
          <w:bCs/>
          <w:i/>
          <w:iCs/>
          <w:lang w:val="es-ES"/>
        </w:rPr>
        <w:t xml:space="preserve">Oferente </w:t>
      </w:r>
      <w:r w:rsidRPr="00891EB5">
        <w:rPr>
          <w:i/>
          <w:iCs/>
          <w:lang w:val="es-ES"/>
        </w:rPr>
        <w:t xml:space="preserve">deberá completar y presentar este formulario junto con su Oferta. Si el Oferente objeta al Conciliador </w:t>
      </w:r>
      <w:r w:rsidR="00643718" w:rsidRPr="00891EB5">
        <w:rPr>
          <w:i/>
          <w:iCs/>
          <w:lang w:val="es-ES"/>
        </w:rPr>
        <w:t xml:space="preserve">Técnico </w:t>
      </w:r>
      <w:r w:rsidRPr="00891EB5">
        <w:rPr>
          <w:i/>
          <w:iCs/>
          <w:lang w:val="es-ES"/>
        </w:rPr>
        <w:t xml:space="preserve">propuesto por el Contratante en </w:t>
      </w:r>
      <w:r w:rsidR="00857828" w:rsidRPr="00891EB5">
        <w:rPr>
          <w:i/>
          <w:iCs/>
          <w:lang w:val="es-ES"/>
        </w:rPr>
        <w:t xml:space="preserve">el </w:t>
      </w:r>
      <w:r w:rsidR="00EF3E4F">
        <w:rPr>
          <w:i/>
          <w:iCs/>
          <w:lang w:val="es-ES"/>
        </w:rPr>
        <w:t>documento de licitación</w:t>
      </w:r>
      <w:r w:rsidRPr="00891EB5">
        <w:rPr>
          <w:i/>
          <w:iCs/>
          <w:lang w:val="es-ES"/>
        </w:rPr>
        <w:t xml:space="preserve">, deberá manifestarlo en su Oferta y presentar otro candidato opcional, junto con los honorarios diarios y los datos personales del candidato, de conformidad con la </w:t>
      </w:r>
      <w:r w:rsidR="00543DD3" w:rsidRPr="00891EB5">
        <w:rPr>
          <w:i/>
          <w:iCs/>
          <w:lang w:val="es-ES"/>
        </w:rPr>
        <w:t xml:space="preserve">IAO </w:t>
      </w:r>
      <w:r w:rsidRPr="00891EB5">
        <w:rPr>
          <w:i/>
          <w:iCs/>
          <w:lang w:val="es-ES"/>
        </w:rPr>
        <w:t>3</w:t>
      </w:r>
      <w:r w:rsidR="00B97AF6">
        <w:rPr>
          <w:i/>
          <w:iCs/>
          <w:lang w:val="es-ES"/>
        </w:rPr>
        <w:t>8</w:t>
      </w:r>
      <w:r w:rsidRPr="00891EB5">
        <w:rPr>
          <w:i/>
          <w:iCs/>
          <w:lang w:val="es-ES"/>
        </w:rPr>
        <w:t>.</w:t>
      </w:r>
      <w:r w:rsidR="003033A4">
        <w:rPr>
          <w:i/>
          <w:iCs/>
          <w:lang w:val="es-ES"/>
        </w:rPr>
        <w:t xml:space="preserve"> </w:t>
      </w:r>
      <w:r w:rsidR="003033A4">
        <w:rPr>
          <w:i/>
        </w:rPr>
        <w:t xml:space="preserve">En relación con la declaración sobre comisiones, gratificaciones u honorarios, </w:t>
      </w:r>
      <w:r w:rsidR="003033A4" w:rsidRPr="00BF7069">
        <w:rPr>
          <w:i/>
        </w:rPr>
        <w:t xml:space="preserve">los servicios </w:t>
      </w:r>
      <w:r w:rsidR="003033A4">
        <w:rPr>
          <w:i/>
        </w:rPr>
        <w:t xml:space="preserve">pueden ser por </w:t>
      </w:r>
      <w:r w:rsidR="003033A4" w:rsidRPr="00BF7069">
        <w:rPr>
          <w:i/>
        </w:rPr>
        <w:t>ejemplo, pagos a, o través de, individuos o entidades que están autorizados a actuar en nombre del Licitante para avanzar los intereses del Licitante en lo relacionado con este proceso de licitación o ejecución del Co</w:t>
      </w:r>
      <w:r w:rsidR="003033A4">
        <w:rPr>
          <w:i/>
        </w:rPr>
        <w:t>ntrato.]</w:t>
      </w:r>
      <w:r w:rsidR="00A93C14" w:rsidRPr="00891EB5" w:rsidDel="00A93C14">
        <w:rPr>
          <w:i/>
          <w:iCs/>
          <w:lang w:val="es-ES"/>
        </w:rPr>
        <w:t xml:space="preserve"> </w:t>
      </w:r>
    </w:p>
    <w:p w14:paraId="5F98B90A" w14:textId="77777777" w:rsidR="00A93C14" w:rsidRDefault="00A93C14" w:rsidP="00A93C14">
      <w:pPr>
        <w:jc w:val="both"/>
        <w:rPr>
          <w:i/>
          <w:iCs/>
          <w:lang w:val="es-ES"/>
        </w:rPr>
      </w:pPr>
    </w:p>
    <w:p w14:paraId="523CD60E" w14:textId="4BED09AB" w:rsidR="003F79AA" w:rsidRPr="00891EB5" w:rsidRDefault="003F79AA" w:rsidP="00204FD8">
      <w:pPr>
        <w:jc w:val="both"/>
        <w:rPr>
          <w:i/>
          <w:iCs/>
          <w:lang w:val="es-ES"/>
        </w:rPr>
      </w:pPr>
      <w:r w:rsidRPr="003E72BD">
        <w:rPr>
          <w:i/>
          <w:iCs/>
          <w:lang w:val="es-ES"/>
        </w:rPr>
        <w:t>[fecha]</w:t>
      </w:r>
    </w:p>
    <w:p w14:paraId="02ECBECA" w14:textId="77777777" w:rsidR="003F79AA" w:rsidRPr="00891EB5" w:rsidRDefault="003F79AA" w:rsidP="003F79AA">
      <w:pPr>
        <w:jc w:val="both"/>
        <w:rPr>
          <w:i/>
          <w:iCs/>
          <w:lang w:val="es-ES"/>
        </w:rPr>
      </w:pPr>
    </w:p>
    <w:p w14:paraId="29A98F4D" w14:textId="26F0DE99" w:rsidR="00592879" w:rsidRPr="008B6458" w:rsidRDefault="00592879" w:rsidP="00592879">
      <w:pPr>
        <w:jc w:val="both"/>
        <w:rPr>
          <w:i/>
          <w:sz w:val="22"/>
          <w:lang w:val="es-ES"/>
        </w:rPr>
      </w:pPr>
      <w:r w:rsidRPr="00005740">
        <w:rPr>
          <w:lang w:val="es-ES"/>
        </w:rPr>
        <w:t xml:space="preserve">LPI N° </w:t>
      </w:r>
      <w:r w:rsidR="00005740" w:rsidRPr="00005740">
        <w:rPr>
          <w:lang w:val="es-ES"/>
        </w:rPr>
        <w:t>24.480</w:t>
      </w:r>
      <w:r w:rsidRPr="00005740">
        <w:rPr>
          <w:lang w:val="es-ES"/>
        </w:rPr>
        <w:t>/2023 - USINA</w:t>
      </w:r>
      <w:r w:rsidRPr="008B6458">
        <w:rPr>
          <w:lang w:val="es-ES"/>
        </w:rPr>
        <w:t xml:space="preserve"> POTABILIZADORA </w:t>
      </w:r>
      <w:r>
        <w:rPr>
          <w:lang w:val="es-ES"/>
        </w:rPr>
        <w:t xml:space="preserve">Y ADECUACIÓN </w:t>
      </w:r>
      <w:r w:rsidRPr="008B6458">
        <w:rPr>
          <w:lang w:val="es-ES"/>
        </w:rPr>
        <w:t>DE</w:t>
      </w:r>
      <w:r>
        <w:rPr>
          <w:lang w:val="es-ES"/>
        </w:rPr>
        <w:t>L</w:t>
      </w:r>
      <w:r w:rsidRPr="008B6458">
        <w:rPr>
          <w:lang w:val="es-ES"/>
        </w:rPr>
        <w:t xml:space="preserve"> SISTEMA DE ABASTECIMIENTO</w:t>
      </w:r>
      <w:r>
        <w:rPr>
          <w:lang w:val="es-ES"/>
        </w:rPr>
        <w:t xml:space="preserve"> DE LA CIUDAD DE YOUNG</w:t>
      </w:r>
      <w:r w:rsidRPr="008B6458">
        <w:rPr>
          <w:lang w:val="es-ES"/>
        </w:rPr>
        <w:t xml:space="preserve"> </w:t>
      </w:r>
    </w:p>
    <w:p w14:paraId="32FFF5BB" w14:textId="77777777" w:rsidR="003F79AA" w:rsidRPr="00891EB5" w:rsidRDefault="003F79AA" w:rsidP="003F79AA">
      <w:pPr>
        <w:jc w:val="both"/>
        <w:rPr>
          <w:i/>
          <w:iCs/>
          <w:lang w:val="es-ES"/>
        </w:rPr>
      </w:pPr>
    </w:p>
    <w:p w14:paraId="2082E4BF" w14:textId="77BE363A" w:rsidR="003F79AA" w:rsidRPr="00891EB5" w:rsidRDefault="003F79AA" w:rsidP="003F79AA">
      <w:pPr>
        <w:jc w:val="both"/>
        <w:rPr>
          <w:i/>
          <w:iCs/>
          <w:lang w:val="es-ES"/>
        </w:rPr>
      </w:pPr>
      <w:r w:rsidRPr="00891EB5">
        <w:rPr>
          <w:lang w:val="es-ES"/>
        </w:rPr>
        <w:t xml:space="preserve">A:  </w:t>
      </w:r>
      <w:r w:rsidR="003033A4">
        <w:rPr>
          <w:lang w:val="es-ES"/>
        </w:rPr>
        <w:t xml:space="preserve">__________________________________ </w:t>
      </w:r>
      <w:r w:rsidRPr="00204FD8">
        <w:rPr>
          <w:b/>
          <w:i/>
          <w:iCs/>
          <w:lang w:val="es-ES"/>
        </w:rPr>
        <w:t>[nombre y dirección del Contratante]</w:t>
      </w:r>
    </w:p>
    <w:p w14:paraId="588E36BF" w14:textId="77777777" w:rsidR="003F79AA" w:rsidRPr="00891EB5" w:rsidRDefault="003F79AA" w:rsidP="003F79AA">
      <w:pPr>
        <w:jc w:val="both"/>
        <w:rPr>
          <w:i/>
          <w:iCs/>
          <w:lang w:val="es-ES"/>
        </w:rPr>
      </w:pPr>
    </w:p>
    <w:p w14:paraId="62D7228A" w14:textId="0435A974" w:rsidR="003F79AA" w:rsidRPr="00891EB5" w:rsidRDefault="007B2E81" w:rsidP="009A3F42">
      <w:pPr>
        <w:numPr>
          <w:ilvl w:val="0"/>
          <w:numId w:val="68"/>
        </w:numPr>
        <w:jc w:val="both"/>
        <w:rPr>
          <w:i/>
          <w:iCs/>
          <w:lang w:val="es-ES"/>
        </w:rPr>
      </w:pPr>
      <w:r w:rsidRPr="00891EB5">
        <w:rPr>
          <w:b/>
          <w:lang w:val="es-ES"/>
        </w:rPr>
        <w:t>Conformidad</w:t>
      </w:r>
      <w:r w:rsidR="007E68F9" w:rsidRPr="00891EB5">
        <w:rPr>
          <w:b/>
          <w:lang w:val="es-ES"/>
        </w:rPr>
        <w:t>:</w:t>
      </w:r>
      <w:r w:rsidR="007E68F9" w:rsidRPr="00891EB5">
        <w:rPr>
          <w:lang w:val="es-ES"/>
        </w:rPr>
        <w:t xml:space="preserve"> </w:t>
      </w:r>
      <w:r w:rsidR="003F79AA" w:rsidRPr="00891EB5">
        <w:rPr>
          <w:lang w:val="es-ES"/>
        </w:rPr>
        <w:t xml:space="preserve">Después de haber examinado </w:t>
      </w:r>
      <w:r w:rsidR="00857828" w:rsidRPr="00891EB5">
        <w:rPr>
          <w:lang w:val="es-ES"/>
        </w:rPr>
        <w:t xml:space="preserve">el </w:t>
      </w:r>
      <w:r w:rsidR="00EF3E4F">
        <w:rPr>
          <w:lang w:val="es-ES"/>
        </w:rPr>
        <w:t>documento de licitación</w:t>
      </w:r>
      <w:r w:rsidR="003F79AA" w:rsidRPr="00891EB5">
        <w:rPr>
          <w:lang w:val="es-ES"/>
        </w:rPr>
        <w:t xml:space="preserve">, incluyendo la(s) enmienda(s) </w:t>
      </w:r>
      <w:r w:rsidR="003F79AA" w:rsidRPr="00891EB5">
        <w:rPr>
          <w:i/>
          <w:iCs/>
          <w:lang w:val="es-ES"/>
        </w:rPr>
        <w:t xml:space="preserve">[ liste], </w:t>
      </w:r>
      <w:r w:rsidR="003F79AA" w:rsidRPr="00891EB5">
        <w:rPr>
          <w:lang w:val="es-ES"/>
        </w:rPr>
        <w:t>ofrecemos ejecutar el</w:t>
      </w:r>
      <w:r w:rsidR="00BB3F95" w:rsidRPr="00891EB5">
        <w:rPr>
          <w:lang w:val="es-ES"/>
        </w:rPr>
        <w:t xml:space="preserve"> diseño y la construcción bajo un esquema de responsabilidad única</w:t>
      </w:r>
      <w:r w:rsidR="003F79AA" w:rsidRPr="00891EB5">
        <w:rPr>
          <w:lang w:val="es-ES"/>
        </w:rPr>
        <w:t xml:space="preserve"> </w:t>
      </w:r>
      <w:r w:rsidR="00592879" w:rsidRPr="003D6336">
        <w:rPr>
          <w:lang w:val="es-ES"/>
        </w:rPr>
        <w:t>l</w:t>
      </w:r>
      <w:r w:rsidR="00592879">
        <w:rPr>
          <w:lang w:val="es-ES"/>
        </w:rPr>
        <w:t>a</w:t>
      </w:r>
      <w:r w:rsidR="00592879" w:rsidRPr="003D6336">
        <w:rPr>
          <w:lang w:val="es-ES"/>
        </w:rPr>
        <w:t xml:space="preserve"> </w:t>
      </w:r>
      <w:r w:rsidR="00592879">
        <w:rPr>
          <w:lang w:val="es-ES"/>
        </w:rPr>
        <w:t xml:space="preserve">LPI Nº </w:t>
      </w:r>
      <w:r w:rsidR="00005740">
        <w:rPr>
          <w:lang w:val="es-ES"/>
        </w:rPr>
        <w:t>20.480</w:t>
      </w:r>
      <w:r w:rsidR="00592879">
        <w:rPr>
          <w:lang w:val="es-ES"/>
        </w:rPr>
        <w:t xml:space="preserve">/2023 – </w:t>
      </w:r>
      <w:r w:rsidR="00592879" w:rsidRPr="008B6458">
        <w:rPr>
          <w:lang w:val="es-ES"/>
        </w:rPr>
        <w:t xml:space="preserve">USINA POTABILIZADORA </w:t>
      </w:r>
      <w:r w:rsidR="00592879">
        <w:rPr>
          <w:lang w:val="es-ES"/>
        </w:rPr>
        <w:t xml:space="preserve">Y ADECUACIÓN </w:t>
      </w:r>
      <w:r w:rsidR="00592879" w:rsidRPr="008B6458">
        <w:rPr>
          <w:lang w:val="es-ES"/>
        </w:rPr>
        <w:t>DE</w:t>
      </w:r>
      <w:r w:rsidR="00592879">
        <w:rPr>
          <w:lang w:val="es-ES"/>
        </w:rPr>
        <w:t>L</w:t>
      </w:r>
      <w:r w:rsidR="00592879" w:rsidRPr="008B6458">
        <w:rPr>
          <w:lang w:val="es-ES"/>
        </w:rPr>
        <w:t xml:space="preserve"> SISTEMA DE ABASTECIMIENTO</w:t>
      </w:r>
      <w:r w:rsidR="00592879">
        <w:rPr>
          <w:lang w:val="es-ES"/>
        </w:rPr>
        <w:t xml:space="preserve"> DE LA CIUDAD DE YOUNG</w:t>
      </w:r>
      <w:r w:rsidR="00592879" w:rsidRPr="00891EB5">
        <w:rPr>
          <w:i/>
          <w:iCs/>
          <w:lang w:val="es-ES"/>
        </w:rPr>
        <w:t xml:space="preserve"> </w:t>
      </w:r>
      <w:r w:rsidR="003F79AA" w:rsidRPr="00891EB5">
        <w:rPr>
          <w:lang w:val="es-ES"/>
        </w:rPr>
        <w:t>de conformidad con las CGC que acompañan a esta Oferta por el Precio del Contrato de</w:t>
      </w:r>
      <w:r w:rsidR="00592879">
        <w:rPr>
          <w:lang w:val="es-ES"/>
        </w:rPr>
        <w:t xml:space="preserve"> $ …………………….</w:t>
      </w:r>
      <w:r w:rsidR="003F79AA" w:rsidRPr="00891EB5">
        <w:rPr>
          <w:i/>
          <w:iCs/>
          <w:lang w:val="es-ES"/>
        </w:rPr>
        <w:t xml:space="preserve">, </w:t>
      </w:r>
      <w:r w:rsidR="00592879">
        <w:rPr>
          <w:i/>
          <w:iCs/>
          <w:lang w:val="es-ES"/>
        </w:rPr>
        <w:t xml:space="preserve">(pesos uruguayos …………………) </w:t>
      </w:r>
      <w:r w:rsidR="003F79AA" w:rsidRPr="00891EB5">
        <w:rPr>
          <w:i/>
          <w:iCs/>
          <w:lang w:val="es-ES"/>
        </w:rPr>
        <w:t>.</w:t>
      </w:r>
    </w:p>
    <w:p w14:paraId="7254EA36" w14:textId="77777777" w:rsidR="003F79AA" w:rsidRPr="00891EB5" w:rsidRDefault="003F79AA" w:rsidP="003F79AA">
      <w:pPr>
        <w:rPr>
          <w:i/>
          <w:iCs/>
          <w:lang w:val="es-ES"/>
        </w:rPr>
      </w:pPr>
    </w:p>
    <w:p w14:paraId="3EAA10E7" w14:textId="546105CA" w:rsidR="003F79AA" w:rsidRPr="00891EB5" w:rsidRDefault="00592879" w:rsidP="00E71B31">
      <w:pPr>
        <w:numPr>
          <w:ilvl w:val="0"/>
          <w:numId w:val="68"/>
        </w:numPr>
        <w:jc w:val="both"/>
        <w:rPr>
          <w:lang w:val="es-ES"/>
        </w:rPr>
      </w:pPr>
      <w:r>
        <w:rPr>
          <w:b/>
          <w:lang w:val="es-ES"/>
        </w:rPr>
        <w:t>Precio Total</w:t>
      </w:r>
      <w:r w:rsidR="007E68F9" w:rsidRPr="00891EB5">
        <w:rPr>
          <w:b/>
          <w:lang w:val="es-ES"/>
        </w:rPr>
        <w:t xml:space="preserve">: </w:t>
      </w:r>
      <w:r w:rsidR="003F79AA" w:rsidRPr="00891EB5">
        <w:rPr>
          <w:lang w:val="es-ES"/>
        </w:rPr>
        <w:t xml:space="preserve">El </w:t>
      </w:r>
      <w:r w:rsidR="003F79AA" w:rsidRPr="00891EB5">
        <w:rPr>
          <w:i/>
          <w:iCs/>
          <w:lang w:val="es-ES"/>
        </w:rPr>
        <w:t>Contrato</w:t>
      </w:r>
      <w:r w:rsidR="003F79AA" w:rsidRPr="00891EB5">
        <w:rPr>
          <w:lang w:val="es-ES"/>
        </w:rPr>
        <w:t xml:space="preserve"> deberá ser pagado en las siguientes monedas:</w:t>
      </w:r>
    </w:p>
    <w:p w14:paraId="1D574E5A" w14:textId="77777777" w:rsidR="003F79AA" w:rsidRPr="00891EB5" w:rsidRDefault="003F79AA" w:rsidP="003F79AA">
      <w:pPr>
        <w:pStyle w:val="Outline"/>
        <w:spacing w:before="0"/>
        <w:rPr>
          <w:kern w:val="0"/>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1"/>
        <w:gridCol w:w="2338"/>
        <w:gridCol w:w="2341"/>
        <w:gridCol w:w="2340"/>
      </w:tblGrid>
      <w:tr w:rsidR="003F79AA" w:rsidRPr="00891EB5" w14:paraId="0ADEDB74" w14:textId="77777777">
        <w:tc>
          <w:tcPr>
            <w:tcW w:w="2394" w:type="dxa"/>
          </w:tcPr>
          <w:p w14:paraId="3965A3C5" w14:textId="77777777" w:rsidR="003F79AA" w:rsidRPr="00891EB5" w:rsidRDefault="003F79AA" w:rsidP="003F79AA">
            <w:pPr>
              <w:jc w:val="center"/>
              <w:rPr>
                <w:sz w:val="20"/>
                <w:lang w:val="es-ES"/>
              </w:rPr>
            </w:pPr>
            <w:r w:rsidRPr="00891EB5">
              <w:rPr>
                <w:sz w:val="20"/>
                <w:lang w:val="es-ES"/>
              </w:rPr>
              <w:t>Moneda</w:t>
            </w:r>
          </w:p>
        </w:tc>
        <w:tc>
          <w:tcPr>
            <w:tcW w:w="2394" w:type="dxa"/>
          </w:tcPr>
          <w:p w14:paraId="0B488493" w14:textId="77777777" w:rsidR="003F79AA" w:rsidRPr="00891EB5" w:rsidRDefault="003F79AA" w:rsidP="003F79AA">
            <w:pPr>
              <w:jc w:val="center"/>
              <w:rPr>
                <w:sz w:val="20"/>
                <w:lang w:val="es-ES"/>
              </w:rPr>
            </w:pPr>
            <w:r w:rsidRPr="00891EB5">
              <w:rPr>
                <w:sz w:val="20"/>
                <w:lang w:val="es-ES"/>
              </w:rPr>
              <w:t>Porcentaje pagadero en la moneda</w:t>
            </w:r>
          </w:p>
        </w:tc>
        <w:tc>
          <w:tcPr>
            <w:tcW w:w="2394" w:type="dxa"/>
          </w:tcPr>
          <w:p w14:paraId="7812C43B" w14:textId="77777777" w:rsidR="003F79AA" w:rsidRPr="00891EB5" w:rsidRDefault="003F79AA" w:rsidP="003F79AA">
            <w:pPr>
              <w:jc w:val="center"/>
              <w:rPr>
                <w:i/>
                <w:iCs/>
                <w:sz w:val="20"/>
                <w:lang w:val="es-ES"/>
              </w:rPr>
            </w:pPr>
            <w:r w:rsidRPr="00891EB5">
              <w:rPr>
                <w:sz w:val="20"/>
                <w:lang w:val="es-ES"/>
              </w:rPr>
              <w:t xml:space="preserve">Tasa de cambio: </w:t>
            </w:r>
            <w:r w:rsidRPr="00891EB5">
              <w:rPr>
                <w:i/>
                <w:iCs/>
                <w:sz w:val="20"/>
                <w:lang w:val="es-ES"/>
              </w:rPr>
              <w:t>[indique el número de unidades de moneda nacional que equivalen a una unidad de moneda extranjera]</w:t>
            </w:r>
          </w:p>
        </w:tc>
        <w:tc>
          <w:tcPr>
            <w:tcW w:w="2394" w:type="dxa"/>
          </w:tcPr>
          <w:p w14:paraId="02FEFA8E" w14:textId="77777777" w:rsidR="003F79AA" w:rsidRPr="00891EB5" w:rsidRDefault="003F79AA" w:rsidP="003F79AA">
            <w:pPr>
              <w:jc w:val="center"/>
              <w:rPr>
                <w:sz w:val="20"/>
                <w:lang w:val="es-ES"/>
              </w:rPr>
            </w:pPr>
            <w:r w:rsidRPr="00891EB5">
              <w:rPr>
                <w:sz w:val="20"/>
                <w:lang w:val="es-ES"/>
              </w:rPr>
              <w:t>Insumos para los que se requieren monedas extranjeras</w:t>
            </w:r>
          </w:p>
        </w:tc>
      </w:tr>
      <w:tr w:rsidR="003F79AA" w:rsidRPr="00891EB5" w14:paraId="62084082" w14:textId="77777777">
        <w:tc>
          <w:tcPr>
            <w:tcW w:w="2394" w:type="dxa"/>
          </w:tcPr>
          <w:p w14:paraId="229597A9" w14:textId="77777777" w:rsidR="003F79AA" w:rsidRPr="00891EB5" w:rsidRDefault="003F79AA" w:rsidP="003F79AA">
            <w:pPr>
              <w:rPr>
                <w:lang w:val="es-ES"/>
              </w:rPr>
            </w:pPr>
            <w:r w:rsidRPr="00891EB5">
              <w:rPr>
                <w:lang w:val="es-ES"/>
              </w:rPr>
              <w:t>(a)</w:t>
            </w:r>
          </w:p>
          <w:p w14:paraId="5FE7E070" w14:textId="77777777" w:rsidR="003F79AA" w:rsidRPr="00891EB5" w:rsidRDefault="003F79AA" w:rsidP="003F79AA">
            <w:pPr>
              <w:rPr>
                <w:lang w:val="es-ES"/>
              </w:rPr>
            </w:pPr>
          </w:p>
          <w:p w14:paraId="5D9A002A" w14:textId="77777777" w:rsidR="003F79AA" w:rsidRPr="00891EB5" w:rsidRDefault="003F79AA" w:rsidP="003F79AA">
            <w:pPr>
              <w:rPr>
                <w:lang w:val="es-ES"/>
              </w:rPr>
            </w:pPr>
            <w:r w:rsidRPr="00891EB5">
              <w:rPr>
                <w:lang w:val="es-ES"/>
              </w:rPr>
              <w:t>(b)</w:t>
            </w:r>
          </w:p>
          <w:p w14:paraId="78053ABF" w14:textId="77777777" w:rsidR="003F79AA" w:rsidRPr="00891EB5" w:rsidRDefault="003F79AA" w:rsidP="003F79AA">
            <w:pPr>
              <w:rPr>
                <w:lang w:val="es-ES"/>
              </w:rPr>
            </w:pPr>
          </w:p>
          <w:p w14:paraId="7BABBC60" w14:textId="77777777" w:rsidR="003F79AA" w:rsidRPr="00891EB5" w:rsidRDefault="00704CD4" w:rsidP="003F79AA">
            <w:pPr>
              <w:rPr>
                <w:lang w:val="es-ES"/>
              </w:rPr>
            </w:pPr>
            <w:r w:rsidRPr="00891EB5">
              <w:rPr>
                <w:lang w:val="es-ES"/>
              </w:rPr>
              <w:t xml:space="preserve">(c) </w:t>
            </w:r>
          </w:p>
          <w:p w14:paraId="0666ACFC" w14:textId="77777777" w:rsidR="003F79AA" w:rsidRPr="00891EB5" w:rsidRDefault="003F79AA" w:rsidP="003F79AA">
            <w:pPr>
              <w:rPr>
                <w:lang w:val="es-ES"/>
              </w:rPr>
            </w:pPr>
          </w:p>
          <w:p w14:paraId="2C06E7A3" w14:textId="77777777" w:rsidR="003F79AA" w:rsidRPr="00891EB5" w:rsidRDefault="003F79AA" w:rsidP="003F79AA">
            <w:pPr>
              <w:rPr>
                <w:lang w:val="es-ES"/>
              </w:rPr>
            </w:pPr>
            <w:r w:rsidRPr="00891EB5">
              <w:rPr>
                <w:lang w:val="es-ES"/>
              </w:rPr>
              <w:t>(d)</w:t>
            </w:r>
          </w:p>
        </w:tc>
        <w:tc>
          <w:tcPr>
            <w:tcW w:w="2394" w:type="dxa"/>
          </w:tcPr>
          <w:p w14:paraId="1FF11283" w14:textId="77777777" w:rsidR="003F79AA" w:rsidRPr="00891EB5" w:rsidRDefault="003F79AA" w:rsidP="003F79AA">
            <w:pPr>
              <w:rPr>
                <w:lang w:val="es-ES"/>
              </w:rPr>
            </w:pPr>
          </w:p>
        </w:tc>
        <w:tc>
          <w:tcPr>
            <w:tcW w:w="2394" w:type="dxa"/>
          </w:tcPr>
          <w:p w14:paraId="7E5FEB33" w14:textId="77777777" w:rsidR="003F79AA" w:rsidRPr="00891EB5" w:rsidRDefault="003F79AA" w:rsidP="003F79AA">
            <w:pPr>
              <w:rPr>
                <w:lang w:val="es-ES"/>
              </w:rPr>
            </w:pPr>
          </w:p>
        </w:tc>
        <w:tc>
          <w:tcPr>
            <w:tcW w:w="2394" w:type="dxa"/>
          </w:tcPr>
          <w:p w14:paraId="40CF0BE6" w14:textId="77777777" w:rsidR="003F79AA" w:rsidRPr="00891EB5" w:rsidRDefault="003F79AA" w:rsidP="003F79AA">
            <w:pPr>
              <w:rPr>
                <w:lang w:val="es-ES"/>
              </w:rPr>
            </w:pPr>
          </w:p>
        </w:tc>
      </w:tr>
    </w:tbl>
    <w:p w14:paraId="719F9FC7" w14:textId="77777777" w:rsidR="003F79AA" w:rsidRPr="00891EB5" w:rsidRDefault="003F79AA" w:rsidP="003F79AA">
      <w:pPr>
        <w:rPr>
          <w:lang w:val="es-ES"/>
        </w:rPr>
      </w:pPr>
    </w:p>
    <w:p w14:paraId="13C18C5B" w14:textId="5A91FCBE" w:rsidR="003F79AA" w:rsidRPr="00891EB5" w:rsidRDefault="007E68F9" w:rsidP="00E71B31">
      <w:pPr>
        <w:numPr>
          <w:ilvl w:val="0"/>
          <w:numId w:val="68"/>
        </w:numPr>
        <w:jc w:val="both"/>
        <w:rPr>
          <w:lang w:val="es-ES"/>
        </w:rPr>
      </w:pPr>
      <w:r w:rsidRPr="00891EB5">
        <w:rPr>
          <w:b/>
          <w:lang w:val="es-ES"/>
        </w:rPr>
        <w:t>Anticipo:</w:t>
      </w:r>
      <w:r w:rsidRPr="00891EB5">
        <w:rPr>
          <w:lang w:val="es-ES"/>
        </w:rPr>
        <w:t xml:space="preserve"> </w:t>
      </w:r>
      <w:r w:rsidR="003F79AA" w:rsidRPr="00891EB5">
        <w:rPr>
          <w:lang w:val="es-ES"/>
        </w:rPr>
        <w:t>El pago de anticipo solicitado es:</w:t>
      </w:r>
    </w:p>
    <w:p w14:paraId="03324AAA" w14:textId="77777777" w:rsidR="003F79AA" w:rsidRPr="00891EB5" w:rsidRDefault="003F79AA" w:rsidP="003F79AA">
      <w:pPr>
        <w:rPr>
          <w:lang w:val="es-ES"/>
        </w:rPr>
      </w:pP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gridCol w:w="3060"/>
      </w:tblGrid>
      <w:tr w:rsidR="003F79AA" w:rsidRPr="00891EB5" w14:paraId="568B3892" w14:textId="77777777">
        <w:tc>
          <w:tcPr>
            <w:tcW w:w="3060" w:type="dxa"/>
          </w:tcPr>
          <w:p w14:paraId="3B6719CD" w14:textId="77777777" w:rsidR="003F79AA" w:rsidRPr="00891EB5" w:rsidRDefault="003F79AA" w:rsidP="003F79AA">
            <w:pPr>
              <w:jc w:val="center"/>
              <w:rPr>
                <w:sz w:val="20"/>
                <w:lang w:val="es-ES"/>
              </w:rPr>
            </w:pPr>
            <w:r w:rsidRPr="00891EB5">
              <w:rPr>
                <w:sz w:val="20"/>
                <w:lang w:val="es-ES"/>
              </w:rPr>
              <w:t>Monto</w:t>
            </w:r>
          </w:p>
        </w:tc>
        <w:tc>
          <w:tcPr>
            <w:tcW w:w="3060" w:type="dxa"/>
          </w:tcPr>
          <w:p w14:paraId="7D55903C" w14:textId="77777777" w:rsidR="003F79AA" w:rsidRPr="00891EB5" w:rsidRDefault="003F79AA" w:rsidP="003F79AA">
            <w:pPr>
              <w:jc w:val="center"/>
              <w:rPr>
                <w:sz w:val="20"/>
                <w:lang w:val="es-ES"/>
              </w:rPr>
            </w:pPr>
            <w:r w:rsidRPr="00891EB5">
              <w:rPr>
                <w:sz w:val="20"/>
                <w:lang w:val="es-ES"/>
              </w:rPr>
              <w:t>Moneda</w:t>
            </w:r>
          </w:p>
        </w:tc>
      </w:tr>
      <w:tr w:rsidR="003F79AA" w:rsidRPr="00891EB5" w14:paraId="0941E083" w14:textId="77777777">
        <w:tc>
          <w:tcPr>
            <w:tcW w:w="3060" w:type="dxa"/>
          </w:tcPr>
          <w:p w14:paraId="36060CBC" w14:textId="77777777" w:rsidR="003F79AA" w:rsidRPr="00891EB5" w:rsidRDefault="003F79AA" w:rsidP="003F79AA">
            <w:pPr>
              <w:rPr>
                <w:lang w:val="es-ES"/>
              </w:rPr>
            </w:pPr>
            <w:r w:rsidRPr="00891EB5">
              <w:rPr>
                <w:lang w:val="es-ES"/>
              </w:rPr>
              <w:t>(a)</w:t>
            </w:r>
          </w:p>
          <w:p w14:paraId="21235E04" w14:textId="77777777" w:rsidR="00704CD4" w:rsidRPr="00891EB5" w:rsidRDefault="00704CD4" w:rsidP="003F79AA">
            <w:pPr>
              <w:rPr>
                <w:lang w:val="es-ES"/>
              </w:rPr>
            </w:pPr>
          </w:p>
          <w:p w14:paraId="64DA917F" w14:textId="77777777" w:rsidR="003F79AA" w:rsidRPr="00891EB5" w:rsidRDefault="003F79AA" w:rsidP="003F79AA">
            <w:pPr>
              <w:rPr>
                <w:lang w:val="es-ES"/>
              </w:rPr>
            </w:pPr>
            <w:r w:rsidRPr="00891EB5">
              <w:rPr>
                <w:lang w:val="es-ES"/>
              </w:rPr>
              <w:t>(b)</w:t>
            </w:r>
          </w:p>
          <w:p w14:paraId="300CB15E" w14:textId="77777777" w:rsidR="003F79AA" w:rsidRPr="00891EB5" w:rsidRDefault="003F79AA" w:rsidP="003F79AA">
            <w:pPr>
              <w:rPr>
                <w:lang w:val="es-ES"/>
              </w:rPr>
            </w:pPr>
          </w:p>
          <w:p w14:paraId="71FD4321" w14:textId="77777777" w:rsidR="003F79AA" w:rsidRPr="00891EB5" w:rsidRDefault="003F79AA" w:rsidP="003F79AA">
            <w:pPr>
              <w:rPr>
                <w:lang w:val="es-ES"/>
              </w:rPr>
            </w:pPr>
            <w:r w:rsidRPr="00891EB5">
              <w:rPr>
                <w:lang w:val="es-ES"/>
              </w:rPr>
              <w:t>(c)</w:t>
            </w:r>
          </w:p>
          <w:p w14:paraId="1C053CFB" w14:textId="77777777" w:rsidR="003F79AA" w:rsidRPr="00891EB5" w:rsidRDefault="003F79AA" w:rsidP="003F79AA">
            <w:pPr>
              <w:rPr>
                <w:lang w:val="es-ES"/>
              </w:rPr>
            </w:pPr>
          </w:p>
          <w:p w14:paraId="1001238E" w14:textId="77777777" w:rsidR="003F79AA" w:rsidRPr="00891EB5" w:rsidRDefault="003F79AA" w:rsidP="003F79AA">
            <w:pPr>
              <w:rPr>
                <w:lang w:val="es-ES"/>
              </w:rPr>
            </w:pPr>
            <w:r w:rsidRPr="00891EB5">
              <w:rPr>
                <w:lang w:val="es-ES"/>
              </w:rPr>
              <w:t>(d)</w:t>
            </w:r>
          </w:p>
        </w:tc>
        <w:tc>
          <w:tcPr>
            <w:tcW w:w="3060" w:type="dxa"/>
          </w:tcPr>
          <w:p w14:paraId="16BDC52C" w14:textId="77777777" w:rsidR="003F79AA" w:rsidRPr="00891EB5" w:rsidRDefault="003F79AA" w:rsidP="003F79AA">
            <w:pPr>
              <w:rPr>
                <w:lang w:val="es-ES"/>
              </w:rPr>
            </w:pPr>
            <w:r w:rsidRPr="00891EB5">
              <w:rPr>
                <w:lang w:val="es-ES"/>
              </w:rPr>
              <w:tab/>
            </w:r>
          </w:p>
        </w:tc>
      </w:tr>
    </w:tbl>
    <w:p w14:paraId="3F4EA58E" w14:textId="77777777" w:rsidR="003F79AA" w:rsidRPr="00891EB5" w:rsidRDefault="003F79AA" w:rsidP="003F79AA">
      <w:pPr>
        <w:rPr>
          <w:lang w:val="es-ES"/>
        </w:rPr>
      </w:pPr>
    </w:p>
    <w:p w14:paraId="4732199E" w14:textId="77777777" w:rsidR="003F79AA" w:rsidRPr="00891EB5" w:rsidRDefault="003F79AA" w:rsidP="003F79AA">
      <w:pPr>
        <w:rPr>
          <w:lang w:val="es-ES"/>
        </w:rPr>
      </w:pPr>
    </w:p>
    <w:p w14:paraId="680DA4DA" w14:textId="0F8E7C0E" w:rsidR="003F79AA" w:rsidRPr="00891EB5" w:rsidRDefault="007E68F9" w:rsidP="00E71B31">
      <w:pPr>
        <w:numPr>
          <w:ilvl w:val="0"/>
          <w:numId w:val="68"/>
        </w:numPr>
        <w:jc w:val="both"/>
        <w:rPr>
          <w:rFonts w:ascii="CG Times" w:hAnsi="CG Times"/>
          <w:spacing w:val="-3"/>
          <w:lang w:val="es-ES"/>
        </w:rPr>
      </w:pPr>
      <w:r w:rsidRPr="00891EB5">
        <w:rPr>
          <w:rFonts w:ascii="CG Times" w:hAnsi="CG Times"/>
          <w:b/>
          <w:spacing w:val="-3"/>
          <w:lang w:val="es-ES"/>
        </w:rPr>
        <w:lastRenderedPageBreak/>
        <w:t>Conciliador Técnico:</w:t>
      </w:r>
      <w:r w:rsidRPr="00891EB5">
        <w:rPr>
          <w:rFonts w:ascii="CG Times" w:hAnsi="CG Times"/>
          <w:spacing w:val="-3"/>
          <w:lang w:val="es-ES"/>
        </w:rPr>
        <w:t xml:space="preserve"> </w:t>
      </w:r>
      <w:r w:rsidR="003F79AA" w:rsidRPr="00891EB5">
        <w:rPr>
          <w:rFonts w:ascii="CG Times" w:hAnsi="CG Times"/>
          <w:spacing w:val="-3"/>
          <w:lang w:val="es-ES"/>
        </w:rPr>
        <w:t xml:space="preserve">Aceptamos la designación de </w:t>
      </w:r>
      <w:r w:rsidR="003F79AA" w:rsidRPr="00891EB5">
        <w:rPr>
          <w:rFonts w:ascii="CG Times" w:hAnsi="CG Times"/>
          <w:i/>
          <w:spacing w:val="-3"/>
          <w:lang w:val="es-ES"/>
        </w:rPr>
        <w:t>[indicar el nombre propuesto en los Datos de la Licitación]</w:t>
      </w:r>
      <w:r w:rsidR="003F79AA" w:rsidRPr="00891EB5">
        <w:rPr>
          <w:rFonts w:ascii="CG Times" w:hAnsi="CG Times"/>
          <w:spacing w:val="-3"/>
          <w:lang w:val="es-ES"/>
        </w:rPr>
        <w:t xml:space="preserve"> como Conciliador</w:t>
      </w:r>
      <w:r w:rsidR="00EA3461" w:rsidRPr="00891EB5">
        <w:rPr>
          <w:rFonts w:ascii="CG Times" w:hAnsi="CG Times"/>
          <w:spacing w:val="-3"/>
          <w:lang w:val="es-ES"/>
        </w:rPr>
        <w:t xml:space="preserve"> Técnico</w:t>
      </w:r>
      <w:r w:rsidR="003F79AA" w:rsidRPr="00891EB5">
        <w:rPr>
          <w:rFonts w:ascii="CG Times" w:hAnsi="CG Times"/>
          <w:spacing w:val="-3"/>
          <w:lang w:val="es-ES"/>
        </w:rPr>
        <w:t>.</w:t>
      </w:r>
    </w:p>
    <w:p w14:paraId="6E7A32F5" w14:textId="77777777" w:rsidR="003F79AA" w:rsidRPr="00891EB5" w:rsidRDefault="003F79AA" w:rsidP="003F79AA">
      <w:pPr>
        <w:tabs>
          <w:tab w:val="left" w:pos="0"/>
          <w:tab w:val="left" w:pos="2184"/>
          <w:tab w:val="left" w:pos="2856"/>
          <w:tab w:val="left" w:pos="3238"/>
          <w:tab w:val="left" w:pos="3600"/>
        </w:tabs>
        <w:suppressAutoHyphens/>
        <w:jc w:val="both"/>
        <w:rPr>
          <w:rFonts w:ascii="CG Times" w:hAnsi="CG Times"/>
          <w:spacing w:val="-3"/>
          <w:lang w:val="es-ES"/>
        </w:rPr>
      </w:pPr>
    </w:p>
    <w:p w14:paraId="6101D331" w14:textId="77777777" w:rsidR="003F79AA" w:rsidRPr="00891EB5" w:rsidRDefault="003F79AA" w:rsidP="003F79AA">
      <w:pPr>
        <w:tabs>
          <w:tab w:val="left" w:pos="0"/>
          <w:tab w:val="left" w:pos="2184"/>
          <w:tab w:val="left" w:pos="2856"/>
          <w:tab w:val="left" w:pos="3238"/>
          <w:tab w:val="left" w:pos="3600"/>
        </w:tabs>
        <w:suppressAutoHyphens/>
        <w:jc w:val="both"/>
        <w:rPr>
          <w:rFonts w:ascii="CG Times" w:hAnsi="CG Times"/>
          <w:b/>
          <w:bCs/>
          <w:i/>
          <w:iCs/>
          <w:spacing w:val="-3"/>
          <w:lang w:val="es-ES"/>
        </w:rPr>
      </w:pPr>
      <w:r w:rsidRPr="00891EB5">
        <w:rPr>
          <w:rFonts w:ascii="CG Times" w:hAnsi="CG Times"/>
          <w:b/>
          <w:bCs/>
          <w:i/>
          <w:iCs/>
          <w:spacing w:val="-3"/>
          <w:lang w:val="es-ES"/>
        </w:rPr>
        <w:t>[o</w:t>
      </w:r>
      <w:r w:rsidR="00704CD4" w:rsidRPr="00891EB5">
        <w:rPr>
          <w:rFonts w:ascii="CG Times" w:hAnsi="CG Times"/>
          <w:b/>
          <w:bCs/>
          <w:i/>
          <w:iCs/>
          <w:spacing w:val="-3"/>
          <w:lang w:val="es-ES"/>
        </w:rPr>
        <w:t xml:space="preserve"> bien</w:t>
      </w:r>
      <w:r w:rsidRPr="00891EB5">
        <w:rPr>
          <w:rFonts w:ascii="CG Times" w:hAnsi="CG Times"/>
          <w:b/>
          <w:bCs/>
          <w:i/>
          <w:iCs/>
          <w:spacing w:val="-3"/>
          <w:lang w:val="es-ES"/>
        </w:rPr>
        <w:t>]</w:t>
      </w:r>
    </w:p>
    <w:p w14:paraId="1E0FF81D" w14:textId="77777777" w:rsidR="003F79AA" w:rsidRPr="00891EB5" w:rsidRDefault="003F79AA" w:rsidP="003F79AA">
      <w:pPr>
        <w:tabs>
          <w:tab w:val="left" w:pos="0"/>
          <w:tab w:val="left" w:pos="2184"/>
          <w:tab w:val="left" w:pos="2856"/>
          <w:tab w:val="left" w:pos="3238"/>
          <w:tab w:val="left" w:pos="3600"/>
        </w:tabs>
        <w:suppressAutoHyphens/>
        <w:jc w:val="both"/>
        <w:rPr>
          <w:rFonts w:ascii="CG Times" w:hAnsi="CG Times"/>
          <w:b/>
          <w:bCs/>
          <w:i/>
          <w:iCs/>
          <w:spacing w:val="-3"/>
          <w:lang w:val="es-ES"/>
        </w:rPr>
      </w:pPr>
    </w:p>
    <w:p w14:paraId="65AE26EE" w14:textId="77777777" w:rsidR="003F79AA" w:rsidRPr="00891EB5" w:rsidRDefault="003F79AA" w:rsidP="003F79AA">
      <w:pPr>
        <w:pStyle w:val="Normali"/>
        <w:keepLines w:val="0"/>
        <w:tabs>
          <w:tab w:val="clear" w:pos="1843"/>
          <w:tab w:val="left" w:pos="0"/>
          <w:tab w:val="left" w:pos="2184"/>
          <w:tab w:val="left" w:pos="2856"/>
          <w:tab w:val="left" w:pos="3238"/>
          <w:tab w:val="left" w:pos="3600"/>
        </w:tabs>
        <w:suppressAutoHyphens/>
        <w:spacing w:after="0"/>
        <w:rPr>
          <w:rFonts w:ascii="CG Times" w:hAnsi="CG Times"/>
          <w:spacing w:val="-3"/>
          <w:szCs w:val="24"/>
          <w:lang w:val="es-ES" w:eastAsia="en-US"/>
        </w:rPr>
      </w:pPr>
      <w:r w:rsidRPr="00891EB5">
        <w:rPr>
          <w:rFonts w:ascii="CG Times" w:hAnsi="CG Times"/>
          <w:spacing w:val="-3"/>
          <w:szCs w:val="24"/>
          <w:lang w:val="es-ES" w:eastAsia="en-US"/>
        </w:rPr>
        <w:t xml:space="preserve">No aceptamos la designación de </w:t>
      </w:r>
      <w:r w:rsidRPr="00891EB5">
        <w:rPr>
          <w:rFonts w:ascii="CG Times" w:hAnsi="CG Times"/>
          <w:i/>
          <w:iCs/>
          <w:spacing w:val="-3"/>
          <w:szCs w:val="24"/>
          <w:lang w:val="es-ES" w:eastAsia="en-US"/>
        </w:rPr>
        <w:t xml:space="preserve">[indicar el nombre propuesto en los Datos de la Licitación] </w:t>
      </w:r>
      <w:r w:rsidRPr="00891EB5">
        <w:rPr>
          <w:rFonts w:ascii="CG Times" w:hAnsi="CG Times"/>
          <w:spacing w:val="-3"/>
          <w:szCs w:val="24"/>
          <w:lang w:val="es-ES" w:eastAsia="en-US"/>
        </w:rPr>
        <w:t>como Conciliador</w:t>
      </w:r>
      <w:r w:rsidR="00EA3461" w:rsidRPr="00891EB5">
        <w:rPr>
          <w:rFonts w:ascii="CG Times" w:hAnsi="CG Times"/>
          <w:spacing w:val="-3"/>
          <w:szCs w:val="24"/>
          <w:lang w:val="es-ES" w:eastAsia="en-US"/>
        </w:rPr>
        <w:t xml:space="preserve"> Técnico</w:t>
      </w:r>
      <w:r w:rsidRPr="00891EB5">
        <w:rPr>
          <w:rFonts w:ascii="CG Times" w:hAnsi="CG Times"/>
          <w:spacing w:val="-3"/>
          <w:szCs w:val="24"/>
          <w:lang w:val="es-ES" w:eastAsia="en-US"/>
        </w:rPr>
        <w:t>, y en su lugar proponemos que se nombre como Conciliador</w:t>
      </w:r>
      <w:r w:rsidR="00EA3461" w:rsidRPr="00891EB5">
        <w:rPr>
          <w:rFonts w:ascii="CG Times" w:hAnsi="CG Times"/>
          <w:spacing w:val="-3"/>
          <w:szCs w:val="24"/>
          <w:lang w:val="es-ES" w:eastAsia="en-US"/>
        </w:rPr>
        <w:t xml:space="preserve"> Técnico</w:t>
      </w:r>
      <w:r w:rsidRPr="00891EB5">
        <w:rPr>
          <w:rFonts w:ascii="CG Times" w:hAnsi="CG Times"/>
          <w:spacing w:val="-3"/>
          <w:szCs w:val="24"/>
          <w:lang w:val="es-ES" w:eastAsia="en-US"/>
        </w:rPr>
        <w:t xml:space="preserve"> a </w:t>
      </w:r>
      <w:r w:rsidRPr="00891EB5">
        <w:rPr>
          <w:rFonts w:ascii="CG Times" w:hAnsi="CG Times"/>
          <w:i/>
          <w:iCs/>
          <w:spacing w:val="-3"/>
          <w:szCs w:val="24"/>
          <w:lang w:val="es-ES" w:eastAsia="en-US"/>
        </w:rPr>
        <w:t>[indique el nombre]</w:t>
      </w:r>
      <w:r w:rsidRPr="00891EB5">
        <w:rPr>
          <w:rFonts w:ascii="CG Times" w:hAnsi="CG Times"/>
          <w:spacing w:val="-3"/>
          <w:szCs w:val="24"/>
          <w:lang w:val="es-ES" w:eastAsia="en-US"/>
        </w:rPr>
        <w:t>, cuyos honorarios y datos personales se adjuntan a este formulario.</w:t>
      </w:r>
    </w:p>
    <w:p w14:paraId="651873B7" w14:textId="77777777" w:rsidR="003F79AA" w:rsidRPr="00891EB5" w:rsidRDefault="003F79AA" w:rsidP="003F79AA">
      <w:pPr>
        <w:pStyle w:val="Normali"/>
        <w:keepLines w:val="0"/>
        <w:tabs>
          <w:tab w:val="clear" w:pos="1843"/>
          <w:tab w:val="left" w:pos="0"/>
          <w:tab w:val="left" w:pos="2184"/>
          <w:tab w:val="left" w:pos="2856"/>
          <w:tab w:val="left" w:pos="3238"/>
          <w:tab w:val="left" w:pos="3600"/>
        </w:tabs>
        <w:suppressAutoHyphens/>
        <w:spacing w:after="0"/>
        <w:rPr>
          <w:rFonts w:ascii="CG Times" w:hAnsi="CG Times"/>
          <w:spacing w:val="-3"/>
          <w:szCs w:val="24"/>
          <w:lang w:val="es-ES" w:eastAsia="en-US"/>
        </w:rPr>
      </w:pPr>
    </w:p>
    <w:p w14:paraId="761C2BF6" w14:textId="2F5959EB" w:rsidR="003F79AA" w:rsidRPr="00891EB5" w:rsidRDefault="007E68F9" w:rsidP="00E71B31">
      <w:pPr>
        <w:numPr>
          <w:ilvl w:val="0"/>
          <w:numId w:val="68"/>
        </w:numPr>
        <w:jc w:val="both"/>
        <w:rPr>
          <w:rFonts w:ascii="CG Times" w:hAnsi="CG Times"/>
          <w:spacing w:val="-3"/>
          <w:lang w:val="es-ES"/>
        </w:rPr>
      </w:pPr>
      <w:r w:rsidRPr="00891EB5">
        <w:rPr>
          <w:rFonts w:ascii="CG Times" w:hAnsi="CG Times"/>
          <w:b/>
          <w:spacing w:val="-3"/>
          <w:lang w:val="es-ES"/>
        </w:rPr>
        <w:t>Sin Obligación y Contrato Vinculante:</w:t>
      </w:r>
      <w:r w:rsidRPr="00891EB5">
        <w:rPr>
          <w:rFonts w:ascii="CG Times" w:hAnsi="CG Times"/>
          <w:spacing w:val="-3"/>
          <w:lang w:val="es-ES"/>
        </w:rPr>
        <w:t xml:space="preserve"> </w:t>
      </w:r>
      <w:r w:rsidR="003F79AA" w:rsidRPr="00891EB5">
        <w:rPr>
          <w:rFonts w:ascii="CG Times" w:hAnsi="CG Times"/>
          <w:spacing w:val="-3"/>
          <w:lang w:val="es-ES"/>
        </w:rPr>
        <w:t xml:space="preserve">Esta Oferta y su aceptación por escrito constituirán un Contrato de obligatorio cumplimiento entre ambas partes. Entendemos que </w:t>
      </w:r>
      <w:r w:rsidR="00A93C14">
        <w:rPr>
          <w:rFonts w:ascii="CG Times" w:hAnsi="CG Times"/>
          <w:spacing w:val="-3"/>
          <w:lang w:val="es-ES"/>
        </w:rPr>
        <w:t>el Contratante</w:t>
      </w:r>
      <w:r w:rsidR="00A93C14" w:rsidRPr="00891EB5">
        <w:rPr>
          <w:rFonts w:ascii="CG Times" w:hAnsi="CG Times"/>
          <w:spacing w:val="-3"/>
          <w:lang w:val="es-ES"/>
        </w:rPr>
        <w:t xml:space="preserve"> </w:t>
      </w:r>
      <w:r w:rsidR="003F79AA" w:rsidRPr="00891EB5">
        <w:rPr>
          <w:rFonts w:ascii="CG Times" w:hAnsi="CG Times"/>
          <w:spacing w:val="-3"/>
          <w:lang w:val="es-ES"/>
        </w:rPr>
        <w:t>no está obligado a aceptar la Oferta más baja ni ninguna otra Oferta que pudieran recibir.</w:t>
      </w:r>
    </w:p>
    <w:p w14:paraId="31CF7F91" w14:textId="77777777" w:rsidR="003F79AA" w:rsidRPr="00891EB5" w:rsidRDefault="003F79AA" w:rsidP="003F79AA">
      <w:pPr>
        <w:pStyle w:val="Normali"/>
        <w:keepLines w:val="0"/>
        <w:tabs>
          <w:tab w:val="clear" w:pos="1843"/>
          <w:tab w:val="left" w:pos="0"/>
          <w:tab w:val="left" w:pos="2184"/>
          <w:tab w:val="left" w:pos="2856"/>
          <w:tab w:val="left" w:pos="3238"/>
          <w:tab w:val="left" w:pos="3600"/>
        </w:tabs>
        <w:suppressAutoHyphens/>
        <w:spacing w:after="0"/>
        <w:rPr>
          <w:rFonts w:ascii="CG Times" w:hAnsi="CG Times"/>
          <w:spacing w:val="-3"/>
          <w:szCs w:val="24"/>
          <w:lang w:val="es-ES" w:eastAsia="en-US"/>
        </w:rPr>
      </w:pPr>
    </w:p>
    <w:p w14:paraId="005DB99E" w14:textId="4CF3A22E" w:rsidR="003F79AA" w:rsidRPr="00891EB5" w:rsidRDefault="007E68F9" w:rsidP="00E71B31">
      <w:pPr>
        <w:numPr>
          <w:ilvl w:val="0"/>
          <w:numId w:val="68"/>
        </w:numPr>
        <w:jc w:val="both"/>
        <w:rPr>
          <w:rFonts w:ascii="CG Times" w:hAnsi="CG Times"/>
          <w:spacing w:val="-3"/>
          <w:lang w:val="es-ES"/>
        </w:rPr>
      </w:pPr>
      <w:r w:rsidRPr="00891EB5">
        <w:rPr>
          <w:rFonts w:ascii="CG Times" w:hAnsi="CG Times"/>
          <w:b/>
          <w:spacing w:val="-3"/>
          <w:lang w:val="es-ES"/>
        </w:rPr>
        <w:t>Validez de la Oferta y Garantía de Oferta:</w:t>
      </w:r>
      <w:r w:rsidRPr="00891EB5">
        <w:rPr>
          <w:rFonts w:ascii="CG Times" w:hAnsi="CG Times"/>
          <w:spacing w:val="-3"/>
          <w:lang w:val="es-ES"/>
        </w:rPr>
        <w:t xml:space="preserve"> </w:t>
      </w:r>
      <w:r w:rsidR="003F79AA" w:rsidRPr="00891EB5">
        <w:rPr>
          <w:rFonts w:ascii="CG Times" w:hAnsi="CG Times"/>
          <w:spacing w:val="-3"/>
          <w:lang w:val="es-ES"/>
        </w:rPr>
        <w:t xml:space="preserve">Confirmamos por la presente que esta Oferta cumple con el período de validez de la Oferta y, de haber sido solicitado, con el suministro de Garantía de </w:t>
      </w:r>
      <w:r w:rsidR="003F79AA" w:rsidRPr="00891EB5">
        <w:rPr>
          <w:lang w:val="es-ES"/>
        </w:rPr>
        <w:t>Mantenimiento</w:t>
      </w:r>
      <w:r w:rsidR="003F79AA" w:rsidRPr="00891EB5">
        <w:rPr>
          <w:rFonts w:ascii="CG Times" w:hAnsi="CG Times"/>
          <w:spacing w:val="-3"/>
          <w:lang w:val="es-ES"/>
        </w:rPr>
        <w:t xml:space="preserve"> de la Oferta o Declaración de </w:t>
      </w:r>
      <w:r w:rsidR="003F79AA" w:rsidRPr="00891EB5">
        <w:rPr>
          <w:lang w:val="es-ES"/>
        </w:rPr>
        <w:t xml:space="preserve">Mantenimiento </w:t>
      </w:r>
      <w:r w:rsidR="003F79AA" w:rsidRPr="00891EB5">
        <w:rPr>
          <w:rFonts w:ascii="CG Times" w:hAnsi="CG Times"/>
          <w:spacing w:val="-3"/>
          <w:lang w:val="es-ES"/>
        </w:rPr>
        <w:t>de la Oferta exigidos en los documentos de licitación y especificados en los DDL</w:t>
      </w:r>
      <w:r w:rsidR="003F79AA" w:rsidRPr="00891EB5">
        <w:rPr>
          <w:rFonts w:ascii="CG Times" w:hAnsi="CG Times"/>
          <w:i/>
          <w:spacing w:val="-3"/>
          <w:lang w:val="es-ES"/>
        </w:rPr>
        <w:t>.</w:t>
      </w:r>
    </w:p>
    <w:p w14:paraId="26A69101" w14:textId="77777777" w:rsidR="003F79AA" w:rsidRPr="00891EB5" w:rsidRDefault="003F79AA" w:rsidP="003F79AA">
      <w:pPr>
        <w:pStyle w:val="Normali"/>
        <w:keepLines w:val="0"/>
        <w:tabs>
          <w:tab w:val="clear" w:pos="1843"/>
          <w:tab w:val="left" w:pos="0"/>
          <w:tab w:val="left" w:pos="2184"/>
          <w:tab w:val="left" w:pos="2856"/>
          <w:tab w:val="left" w:pos="3238"/>
          <w:tab w:val="left" w:pos="3600"/>
        </w:tabs>
        <w:suppressAutoHyphens/>
        <w:spacing w:after="0"/>
        <w:rPr>
          <w:rFonts w:ascii="CG Times" w:hAnsi="CG Times"/>
          <w:spacing w:val="-3"/>
          <w:szCs w:val="24"/>
          <w:lang w:val="es-ES" w:eastAsia="en-US"/>
        </w:rPr>
      </w:pPr>
    </w:p>
    <w:p w14:paraId="5F15AC74" w14:textId="6B80BA47" w:rsidR="008B7308" w:rsidRPr="00891EB5" w:rsidRDefault="007E68F9" w:rsidP="00E71B31">
      <w:pPr>
        <w:numPr>
          <w:ilvl w:val="0"/>
          <w:numId w:val="68"/>
        </w:numPr>
        <w:jc w:val="both"/>
        <w:rPr>
          <w:rFonts w:ascii="CG Times" w:hAnsi="CG Times"/>
          <w:spacing w:val="-3"/>
          <w:lang w:val="es-ES"/>
        </w:rPr>
      </w:pPr>
      <w:r w:rsidRPr="00891EB5">
        <w:rPr>
          <w:rFonts w:ascii="CG Times" w:hAnsi="CG Times"/>
          <w:b/>
          <w:spacing w:val="-3"/>
          <w:lang w:val="es-ES"/>
        </w:rPr>
        <w:t>Preparación:</w:t>
      </w:r>
      <w:r w:rsidRPr="00891EB5">
        <w:rPr>
          <w:rFonts w:ascii="CG Times" w:hAnsi="CG Times"/>
          <w:spacing w:val="-3"/>
          <w:lang w:val="es-ES"/>
        </w:rPr>
        <w:t xml:space="preserve"> </w:t>
      </w:r>
      <w:r w:rsidR="008B7308" w:rsidRPr="00891EB5">
        <w:rPr>
          <w:rFonts w:ascii="CG Times" w:hAnsi="CG Times"/>
          <w:spacing w:val="-3"/>
          <w:lang w:val="es-ES"/>
        </w:rPr>
        <w:t xml:space="preserve">Confirmamos que estamos preparados y organizados para ejecutar el diseño final de las obras y proporcionarle adecuada supervisión técnica para el aseguramiento de la calidad, la obtención de los permisos, </w:t>
      </w:r>
      <w:r w:rsidR="007B342A" w:rsidRPr="00891EB5">
        <w:rPr>
          <w:rFonts w:ascii="CG Times" w:hAnsi="CG Times"/>
          <w:spacing w:val="-3"/>
          <w:lang w:val="es-ES"/>
        </w:rPr>
        <w:t>autorizaciones</w:t>
      </w:r>
      <w:r w:rsidR="008B7308" w:rsidRPr="00891EB5">
        <w:rPr>
          <w:rFonts w:ascii="CG Times" w:hAnsi="CG Times"/>
          <w:spacing w:val="-3"/>
          <w:lang w:val="es-ES"/>
        </w:rPr>
        <w:t xml:space="preserve"> y consentimientos regulatorios necesarios para la aprobación de los planos y diseños definitivos y para el cumplimiento de las disposiciones en materia ambiental, social, seguridad y salud en el trabajo del país por parte del Contratista.</w:t>
      </w:r>
    </w:p>
    <w:p w14:paraId="5D85C53E" w14:textId="77777777" w:rsidR="008B7308" w:rsidRPr="00891EB5" w:rsidRDefault="008B7308" w:rsidP="0084183C">
      <w:pPr>
        <w:jc w:val="both"/>
        <w:rPr>
          <w:rFonts w:ascii="CG Times" w:hAnsi="CG Times"/>
          <w:spacing w:val="-3"/>
          <w:lang w:val="es-ES"/>
        </w:rPr>
      </w:pPr>
    </w:p>
    <w:p w14:paraId="6FECB2F6" w14:textId="75EB6C55" w:rsidR="003F79AA" w:rsidRPr="00891EB5" w:rsidRDefault="00C1313A" w:rsidP="00E71B31">
      <w:pPr>
        <w:numPr>
          <w:ilvl w:val="0"/>
          <w:numId w:val="68"/>
        </w:numPr>
        <w:jc w:val="both"/>
        <w:rPr>
          <w:lang w:val="es-ES"/>
        </w:rPr>
      </w:pPr>
      <w:r w:rsidRPr="00891EB5">
        <w:rPr>
          <w:b/>
          <w:lang w:val="es-ES"/>
        </w:rPr>
        <w:t>Elegibilidad</w:t>
      </w:r>
      <w:r w:rsidRPr="00891EB5">
        <w:rPr>
          <w:lang w:val="es-ES"/>
        </w:rPr>
        <w:t xml:space="preserve">: </w:t>
      </w:r>
      <w:r w:rsidR="003F79AA" w:rsidRPr="00891EB5">
        <w:rPr>
          <w:lang w:val="es-ES"/>
        </w:rPr>
        <w:t xml:space="preserve">Los suscritos, incluyendo todos los subcontratistas requeridos para ejecutar cualquier parte del </w:t>
      </w:r>
      <w:r w:rsidR="003F79AA" w:rsidRPr="00891EB5">
        <w:rPr>
          <w:rFonts w:ascii="CG Times" w:hAnsi="CG Times"/>
          <w:spacing w:val="-3"/>
          <w:lang w:val="es-ES"/>
        </w:rPr>
        <w:t>contrato</w:t>
      </w:r>
      <w:r w:rsidR="003F79AA" w:rsidRPr="00891EB5">
        <w:rPr>
          <w:lang w:val="es-ES"/>
        </w:rPr>
        <w:t xml:space="preserve">, tenemos nacionalidad de países </w:t>
      </w:r>
      <w:r w:rsidR="003F79AA" w:rsidRPr="00891EB5">
        <w:rPr>
          <w:rFonts w:ascii="CG Times" w:hAnsi="CG Times"/>
          <w:spacing w:val="-3"/>
          <w:lang w:val="es-ES"/>
        </w:rPr>
        <w:t xml:space="preserve">miembros del Banco de conformidad con la </w:t>
      </w:r>
      <w:r w:rsidR="00543DD3" w:rsidRPr="00891EB5">
        <w:rPr>
          <w:rFonts w:ascii="CG Times" w:hAnsi="CG Times"/>
          <w:spacing w:val="-3"/>
          <w:lang w:val="es-ES"/>
        </w:rPr>
        <w:t xml:space="preserve">IAO </w:t>
      </w:r>
      <w:r w:rsidR="00B97AF6">
        <w:rPr>
          <w:rFonts w:ascii="CG Times" w:hAnsi="CG Times"/>
          <w:spacing w:val="-3"/>
          <w:lang w:val="es-ES"/>
        </w:rPr>
        <w:t>5</w:t>
      </w:r>
      <w:r w:rsidR="003F79AA" w:rsidRPr="00891EB5">
        <w:rPr>
          <w:rFonts w:ascii="CG Times" w:hAnsi="CG Times"/>
          <w:spacing w:val="-3"/>
          <w:lang w:val="es-ES"/>
        </w:rPr>
        <w:t>.1</w:t>
      </w:r>
      <w:r w:rsidR="00A93C14">
        <w:rPr>
          <w:rFonts w:ascii="CG Times" w:hAnsi="CG Times"/>
          <w:spacing w:val="-3"/>
          <w:lang w:val="es-ES"/>
        </w:rPr>
        <w:t xml:space="preserve"> </w:t>
      </w:r>
      <w:r w:rsidR="003033A4" w:rsidRPr="00E51D04">
        <w:t>y en caso de detectar que cualquiera de los nombrados nos encontramos en cualquier conflicto de interés, notificaremos esta circunstancia por escrito al Contratante, ya sea durante el proceso de selección, las negociaciones o la ejecución del Contrato.</w:t>
      </w:r>
      <w:r w:rsidR="003033A4">
        <w:t xml:space="preserve"> </w:t>
      </w:r>
      <w:r w:rsidR="0074343F" w:rsidRPr="003033A4">
        <w:rPr>
          <w:rFonts w:ascii="CG Times" w:hAnsi="CG Times"/>
          <w:spacing w:val="-3"/>
          <w:lang w:val="es-ES"/>
        </w:rPr>
        <w:t>En caso de que</w:t>
      </w:r>
      <w:r w:rsidR="003F79AA" w:rsidRPr="00891EB5">
        <w:rPr>
          <w:rFonts w:ascii="CG Times" w:hAnsi="CG Times"/>
          <w:spacing w:val="-3"/>
          <w:lang w:val="es-ES"/>
        </w:rPr>
        <w:t xml:space="preserve"> el contrato de </w:t>
      </w:r>
      <w:r w:rsidR="003033A4">
        <w:rPr>
          <w:rFonts w:ascii="CG Times" w:hAnsi="CG Times"/>
          <w:spacing w:val="-3"/>
          <w:lang w:val="es-ES"/>
        </w:rPr>
        <w:t>diseño y construcción</w:t>
      </w:r>
      <w:r w:rsidR="003033A4" w:rsidRPr="00891EB5">
        <w:rPr>
          <w:rFonts w:ascii="CG Times" w:hAnsi="CG Times"/>
          <w:spacing w:val="-3"/>
          <w:lang w:val="es-ES"/>
        </w:rPr>
        <w:t xml:space="preserve"> </w:t>
      </w:r>
      <w:r w:rsidR="003F79AA" w:rsidRPr="00891EB5">
        <w:rPr>
          <w:rFonts w:ascii="CG Times" w:hAnsi="CG Times"/>
          <w:spacing w:val="-3"/>
          <w:lang w:val="es-ES"/>
        </w:rPr>
        <w:t>incluya el</w:t>
      </w:r>
      <w:r w:rsidR="003F79AA" w:rsidRPr="00891EB5">
        <w:rPr>
          <w:lang w:val="es-ES"/>
        </w:rPr>
        <w:t xml:space="preserve"> suministro de bienes y servicios conexos, nos comprometemos a que estos bienes y servicios conexos sean originarios de países miembros del Banco.</w:t>
      </w:r>
    </w:p>
    <w:p w14:paraId="669A8698" w14:textId="77777777" w:rsidR="003F79AA" w:rsidRPr="00891EB5" w:rsidRDefault="003F79AA" w:rsidP="003F79AA">
      <w:pPr>
        <w:pStyle w:val="Normali"/>
        <w:keepLines w:val="0"/>
        <w:tabs>
          <w:tab w:val="clear" w:pos="1843"/>
          <w:tab w:val="left" w:pos="0"/>
          <w:tab w:val="left" w:pos="2184"/>
          <w:tab w:val="left" w:pos="2856"/>
          <w:tab w:val="left" w:pos="3238"/>
          <w:tab w:val="left" w:pos="3600"/>
        </w:tabs>
        <w:suppressAutoHyphens/>
        <w:spacing w:after="0"/>
        <w:rPr>
          <w:lang w:val="es-ES"/>
        </w:rPr>
      </w:pPr>
    </w:p>
    <w:p w14:paraId="512A5F8B" w14:textId="63A7FB54" w:rsidR="003F79AA" w:rsidRPr="00891EB5" w:rsidRDefault="00C1313A" w:rsidP="00E71B31">
      <w:pPr>
        <w:numPr>
          <w:ilvl w:val="0"/>
          <w:numId w:val="68"/>
        </w:numPr>
        <w:jc w:val="both"/>
        <w:rPr>
          <w:rFonts w:ascii="CG Times" w:hAnsi="CG Times"/>
          <w:spacing w:val="-3"/>
          <w:lang w:val="es-ES"/>
        </w:rPr>
      </w:pPr>
      <w:r w:rsidRPr="00891EB5">
        <w:rPr>
          <w:rFonts w:ascii="CG Times" w:hAnsi="CG Times"/>
          <w:b/>
          <w:spacing w:val="-3"/>
          <w:lang w:val="es-ES"/>
        </w:rPr>
        <w:t>Sin conflicto de interés</w:t>
      </w:r>
      <w:r w:rsidRPr="00891EB5">
        <w:rPr>
          <w:rFonts w:ascii="CG Times" w:hAnsi="CG Times"/>
          <w:spacing w:val="-3"/>
          <w:lang w:val="es-ES"/>
        </w:rPr>
        <w:t xml:space="preserve">: </w:t>
      </w:r>
      <w:r w:rsidR="002836E3" w:rsidRPr="003033A4">
        <w:rPr>
          <w:rFonts w:ascii="CG Times" w:hAnsi="CG Times"/>
          <w:spacing w:val="-3"/>
          <w:lang w:val="es-ES"/>
        </w:rPr>
        <w:t xml:space="preserve">Nosotros, incluidos cualquier subcontratista o proveedor para cualquier componente del contrato, no tenemos ningún conflicto de </w:t>
      </w:r>
      <w:r w:rsidR="00A93C14">
        <w:rPr>
          <w:rFonts w:ascii="CG Times" w:hAnsi="CG Times"/>
          <w:spacing w:val="-3"/>
          <w:lang w:val="es-ES"/>
        </w:rPr>
        <w:t>interés,</w:t>
      </w:r>
      <w:r w:rsidR="002836E3" w:rsidRPr="003033A4">
        <w:rPr>
          <w:rFonts w:ascii="CG Times" w:hAnsi="CG Times"/>
          <w:spacing w:val="-3"/>
          <w:lang w:val="es-ES"/>
        </w:rPr>
        <w:t xml:space="preserve"> de conformidad con lo dispuesto en la IAO </w:t>
      </w:r>
      <w:r w:rsidR="00B97AF6">
        <w:rPr>
          <w:rFonts w:ascii="CG Times" w:hAnsi="CG Times"/>
          <w:spacing w:val="-3"/>
          <w:lang w:val="es-ES"/>
        </w:rPr>
        <w:t>5</w:t>
      </w:r>
      <w:r w:rsidR="002836E3" w:rsidRPr="003033A4">
        <w:rPr>
          <w:rFonts w:ascii="CG Times" w:hAnsi="CG Times"/>
          <w:spacing w:val="-3"/>
          <w:lang w:val="es-ES"/>
        </w:rPr>
        <w:t>.2</w:t>
      </w:r>
      <w:r w:rsidR="00D81C0A" w:rsidRPr="00891EB5">
        <w:rPr>
          <w:rFonts w:ascii="CG Times" w:hAnsi="CG Times"/>
          <w:spacing w:val="-3"/>
          <w:lang w:val="es-ES"/>
        </w:rPr>
        <w:t>.</w:t>
      </w:r>
    </w:p>
    <w:p w14:paraId="61A027AB" w14:textId="77777777" w:rsidR="003F79AA" w:rsidRPr="00891EB5" w:rsidRDefault="003F79AA" w:rsidP="003F79AA">
      <w:pPr>
        <w:pStyle w:val="Normali"/>
        <w:keepLines w:val="0"/>
        <w:tabs>
          <w:tab w:val="clear" w:pos="1843"/>
          <w:tab w:val="left" w:pos="0"/>
          <w:tab w:val="left" w:pos="2184"/>
          <w:tab w:val="left" w:pos="2856"/>
          <w:tab w:val="left" w:pos="3238"/>
          <w:tab w:val="left" w:pos="3600"/>
        </w:tabs>
        <w:suppressAutoHyphens/>
        <w:spacing w:after="0"/>
        <w:rPr>
          <w:lang w:val="es-ES"/>
        </w:rPr>
      </w:pPr>
    </w:p>
    <w:p w14:paraId="6FEE694A" w14:textId="105ECBDE" w:rsidR="003033A4" w:rsidRPr="003033A4" w:rsidRDefault="00C1313A" w:rsidP="00E71B31">
      <w:pPr>
        <w:numPr>
          <w:ilvl w:val="0"/>
          <w:numId w:val="68"/>
        </w:numPr>
        <w:jc w:val="both"/>
        <w:rPr>
          <w:spacing w:val="-2"/>
        </w:rPr>
      </w:pPr>
      <w:r w:rsidRPr="00891EB5">
        <w:rPr>
          <w:b/>
          <w:lang w:val="es-ES"/>
        </w:rPr>
        <w:t xml:space="preserve">Suspensión y </w:t>
      </w:r>
      <w:r w:rsidR="00BA649D">
        <w:rPr>
          <w:b/>
          <w:lang w:val="es-ES"/>
        </w:rPr>
        <w:t>P</w:t>
      </w:r>
      <w:r w:rsidR="00BA649D" w:rsidRPr="00891EB5">
        <w:rPr>
          <w:b/>
          <w:lang w:val="es-ES"/>
        </w:rPr>
        <w:t>rohibición</w:t>
      </w:r>
      <w:r w:rsidRPr="00891EB5">
        <w:rPr>
          <w:lang w:val="es-ES"/>
        </w:rPr>
        <w:t xml:space="preserve">: </w:t>
      </w:r>
      <w:r w:rsidR="003033A4" w:rsidRPr="003033A4">
        <w:rPr>
          <w:spacing w:val="-2"/>
        </w:rPr>
        <w:t>Nosotros</w:t>
      </w:r>
      <w:r w:rsidR="003033A4" w:rsidRPr="00EE00FA">
        <w:t xml:space="preserve"> </w:t>
      </w:r>
      <w:r w:rsidR="003033A4" w:rsidRPr="003033A4">
        <w:rPr>
          <w:spacing w:val="-2"/>
        </w:rPr>
        <w:t xml:space="preserve">(incluidos, los directores, </w:t>
      </w:r>
      <w:r w:rsidR="00204FD8">
        <w:rPr>
          <w:spacing w:val="-2"/>
        </w:rPr>
        <w:t>personal clave</w:t>
      </w:r>
      <w:r w:rsidR="003033A4" w:rsidRPr="003033A4">
        <w:rPr>
          <w:spacing w:val="-2"/>
        </w:rPr>
        <w:t xml:space="preserve">, accionistas principales, personal propuesto y agentes), al igual que  subcontratistas, proveedores, consultores, fabricantes o prestadores de servicios que intervienen en alguna parte del contrato, no somos objeto de una suspensión temporal o inhabilitación impuesta por el BID ni de una inhabilitación impuesta por el BID conforme al acuerdo para el cumplimiento conjunto de las decisiones de inhabilitación firmado por el BID y otros bancos de desarrollo. </w:t>
      </w:r>
    </w:p>
    <w:p w14:paraId="56A9A94F" w14:textId="5E41E0F2" w:rsidR="00F123B2" w:rsidRPr="003033A4" w:rsidRDefault="00A93C14" w:rsidP="00204FD8">
      <w:pPr>
        <w:tabs>
          <w:tab w:val="right" w:pos="9000"/>
        </w:tabs>
        <w:spacing w:before="240" w:after="240"/>
        <w:ind w:left="720"/>
        <w:jc w:val="both"/>
        <w:rPr>
          <w:lang w:val="es-ES"/>
        </w:rPr>
      </w:pPr>
      <w:r w:rsidRPr="00204FD8">
        <w:rPr>
          <w:spacing w:val="-2"/>
          <w:lang w:val="es-ES"/>
        </w:rPr>
        <w:t>Asimismo, no somos inelegibles de acuerdo con las leyes o regulaciones oficiales del País del Contratante o de conformidad con una decisión del Consejo de Seguridad de las Naciones Unidas.</w:t>
      </w:r>
    </w:p>
    <w:p w14:paraId="698D6CA8" w14:textId="3E61A87F" w:rsidR="00A93C14" w:rsidRPr="008018CD" w:rsidRDefault="00A93C14" w:rsidP="00E71B31">
      <w:pPr>
        <w:numPr>
          <w:ilvl w:val="0"/>
          <w:numId w:val="68"/>
        </w:numPr>
        <w:tabs>
          <w:tab w:val="right" w:pos="9000"/>
        </w:tabs>
        <w:spacing w:after="160"/>
        <w:jc w:val="both"/>
        <w:rPr>
          <w:lang w:val="es-ES"/>
        </w:rPr>
      </w:pPr>
      <w:r w:rsidRPr="008018CD">
        <w:rPr>
          <w:b/>
          <w:lang w:val="es-ES"/>
        </w:rPr>
        <w:t>Empresa o ente de propiedad estatal</w:t>
      </w:r>
      <w:r w:rsidRPr="008018CD">
        <w:rPr>
          <w:lang w:val="es-ES"/>
        </w:rPr>
        <w:t xml:space="preserve">: </w:t>
      </w:r>
      <w:r w:rsidRPr="008018CD">
        <w:rPr>
          <w:i/>
          <w:lang w:val="es-ES"/>
        </w:rPr>
        <w:t>[seleccionar la opción correspondiente y eliminar la otra]</w:t>
      </w:r>
      <w:r w:rsidRPr="008018CD">
        <w:rPr>
          <w:lang w:val="es-ES"/>
        </w:rPr>
        <w:t xml:space="preserve"> </w:t>
      </w:r>
      <w:r w:rsidRPr="008018CD">
        <w:rPr>
          <w:i/>
          <w:lang w:val="es-ES"/>
        </w:rPr>
        <w:t>[No somos una empresa o ente de propiedad estatal]/[Somos una empresa o ente de propiedad estatal, pero cumplimos con los requisitos de la IAL </w:t>
      </w:r>
      <w:r w:rsidR="00B97AF6">
        <w:rPr>
          <w:i/>
          <w:lang w:val="es-ES"/>
        </w:rPr>
        <w:t>5</w:t>
      </w:r>
      <w:r w:rsidRPr="008018CD">
        <w:rPr>
          <w:i/>
          <w:lang w:val="es-ES"/>
        </w:rPr>
        <w:t>.</w:t>
      </w:r>
      <w:r>
        <w:rPr>
          <w:i/>
          <w:lang w:val="es-ES"/>
        </w:rPr>
        <w:t>5</w:t>
      </w:r>
      <w:r w:rsidRPr="008018CD">
        <w:rPr>
          <w:i/>
          <w:lang w:val="es-ES"/>
        </w:rPr>
        <w:t>]</w:t>
      </w:r>
      <w:r w:rsidRPr="008018CD">
        <w:rPr>
          <w:lang w:val="es-ES"/>
        </w:rPr>
        <w:t>.</w:t>
      </w:r>
    </w:p>
    <w:p w14:paraId="45D112D7" w14:textId="09D70264" w:rsidR="00F123B2" w:rsidRPr="003033A4" w:rsidRDefault="00C1313A" w:rsidP="00E71B31">
      <w:pPr>
        <w:numPr>
          <w:ilvl w:val="0"/>
          <w:numId w:val="68"/>
        </w:numPr>
        <w:ind w:left="709" w:hanging="425"/>
        <w:jc w:val="both"/>
        <w:rPr>
          <w:lang w:val="es-ES"/>
        </w:rPr>
      </w:pPr>
      <w:r w:rsidRPr="003033A4">
        <w:rPr>
          <w:b/>
          <w:lang w:val="es-ES"/>
        </w:rPr>
        <w:lastRenderedPageBreak/>
        <w:t>Cooperación:</w:t>
      </w:r>
      <w:r w:rsidRPr="003033A4">
        <w:rPr>
          <w:lang w:val="es-ES"/>
        </w:rPr>
        <w:t xml:space="preserve"> </w:t>
      </w:r>
      <w:r w:rsidR="00F123B2" w:rsidRPr="003033A4">
        <w:rPr>
          <w:lang w:val="es-ES"/>
        </w:rPr>
        <w:t>Usaremos nuestros mejores esfuerzos para asistir al Banco en investigaciones.</w:t>
      </w:r>
    </w:p>
    <w:p w14:paraId="00CCA577" w14:textId="77777777" w:rsidR="00F123B2" w:rsidRPr="003033A4" w:rsidRDefault="00F123B2" w:rsidP="00F123B2">
      <w:pPr>
        <w:suppressAutoHyphens/>
        <w:rPr>
          <w:lang w:val="es-ES"/>
        </w:rPr>
      </w:pPr>
    </w:p>
    <w:p w14:paraId="7752803C" w14:textId="62AC580A" w:rsidR="00414144" w:rsidRPr="003D6336" w:rsidRDefault="00A93C14" w:rsidP="00E71B31">
      <w:pPr>
        <w:numPr>
          <w:ilvl w:val="0"/>
          <w:numId w:val="68"/>
        </w:numPr>
        <w:ind w:left="709" w:hanging="425"/>
        <w:jc w:val="both"/>
        <w:rPr>
          <w:lang w:val="es-ES"/>
        </w:rPr>
      </w:pPr>
      <w:r>
        <w:rPr>
          <w:b/>
          <w:lang w:val="es-ES"/>
        </w:rPr>
        <w:t>Prácticas Prohibidas</w:t>
      </w:r>
      <w:r w:rsidR="00C1313A" w:rsidRPr="003033A4">
        <w:rPr>
          <w:b/>
          <w:lang w:val="es-ES"/>
        </w:rPr>
        <w:t>:</w:t>
      </w:r>
      <w:r w:rsidR="00C1313A" w:rsidRPr="003033A4">
        <w:rPr>
          <w:lang w:val="es-ES"/>
        </w:rPr>
        <w:t xml:space="preserve"> </w:t>
      </w:r>
      <w:r w:rsidR="00414144" w:rsidRPr="003D6336">
        <w:rPr>
          <w:lang w:val="es-ES"/>
        </w:rPr>
        <w:t xml:space="preserve">Nosotros, y nuestros subcontratistas o proveedores para cualquier componente del contrato (incluidos, en todos los casos, los respectivos directores, funcionarios, accionistas principales, personal clave propuesto y agentes) hemos leído y entendido las definiciones de Prácticas Prohibidas del Banco y las sanciones aplicables a la comisión de estas que constan de este documento y nos obligamos a observar las normas pertinentes sobre las mismas. </w:t>
      </w:r>
      <w:r w:rsidR="00414144" w:rsidRPr="003F4443">
        <w:rPr>
          <w:lang w:val="es-ES"/>
        </w:rPr>
        <w:t>Además, nos comprometemos que dentro del proceso de selección (y en caso de resultar adjudicatarios, en la ejecución) del contrato, a observar las leyes sobre fraude y corrupción, incluyendo soborno, aplicables en el país del Contratante.</w:t>
      </w:r>
      <w:r w:rsidR="00414144" w:rsidRPr="003D6336">
        <w:rPr>
          <w:lang w:val="es-ES"/>
        </w:rPr>
        <w:t xml:space="preserve"> </w:t>
      </w:r>
    </w:p>
    <w:p w14:paraId="330E698B" w14:textId="77777777" w:rsidR="00414144" w:rsidRPr="003D6336" w:rsidRDefault="00414144" w:rsidP="00414144">
      <w:pPr>
        <w:pStyle w:val="Normali"/>
        <w:keepLines w:val="0"/>
        <w:tabs>
          <w:tab w:val="clear" w:pos="1843"/>
          <w:tab w:val="left" w:pos="0"/>
          <w:tab w:val="left" w:pos="2184"/>
          <w:tab w:val="left" w:pos="2856"/>
          <w:tab w:val="left" w:pos="3238"/>
          <w:tab w:val="left" w:pos="3600"/>
        </w:tabs>
        <w:suppressAutoHyphens/>
        <w:spacing w:after="0"/>
        <w:ind w:left="851" w:hanging="491"/>
        <w:rPr>
          <w:lang w:val="es-ES"/>
        </w:rPr>
      </w:pPr>
    </w:p>
    <w:p w14:paraId="4AF3DB21" w14:textId="77777777" w:rsidR="00414144" w:rsidRPr="003D6336" w:rsidRDefault="00414144" w:rsidP="003739EB">
      <w:pPr>
        <w:pStyle w:val="Normali"/>
        <w:keepLines w:val="0"/>
        <w:tabs>
          <w:tab w:val="clear" w:pos="1843"/>
          <w:tab w:val="left" w:pos="0"/>
          <w:tab w:val="left" w:pos="2184"/>
          <w:tab w:val="left" w:pos="2856"/>
          <w:tab w:val="left" w:pos="3238"/>
          <w:tab w:val="left" w:pos="3600"/>
        </w:tabs>
        <w:suppressAutoHyphens/>
        <w:spacing w:after="0"/>
        <w:ind w:left="709" w:hanging="425"/>
        <w:rPr>
          <w:lang w:val="es-ES"/>
        </w:rPr>
      </w:pPr>
      <w:r w:rsidRPr="003D6336">
        <w:rPr>
          <w:lang w:val="es-ES"/>
        </w:rPr>
        <w:t xml:space="preserve">        Además, nosotros, y nuestros subcontratistas o proveedores para cualquier componente del contrato (incluidos, en todos los casos, los respectivos directores, funcionarios, accionistas principales, personal clave propuesto y agentes) reconocemos que  el  incumplimiento  de  cualquiera de estas declaraciones constituye el fundamento para la imposición por el Banco de una o más  de las medidas que se describen en la IAO 3.1. </w:t>
      </w:r>
    </w:p>
    <w:p w14:paraId="082A4E78" w14:textId="77777777" w:rsidR="00414144" w:rsidRPr="003D6336" w:rsidRDefault="00414144" w:rsidP="003739EB">
      <w:pPr>
        <w:pStyle w:val="Normali"/>
        <w:keepLines w:val="0"/>
        <w:tabs>
          <w:tab w:val="clear" w:pos="1843"/>
          <w:tab w:val="left" w:pos="0"/>
          <w:tab w:val="left" w:pos="2184"/>
          <w:tab w:val="left" w:pos="2856"/>
          <w:tab w:val="left" w:pos="3238"/>
          <w:tab w:val="left" w:pos="3600"/>
        </w:tabs>
        <w:suppressAutoHyphens/>
        <w:spacing w:after="0"/>
        <w:ind w:left="360"/>
        <w:rPr>
          <w:lang w:val="es-ES"/>
        </w:rPr>
      </w:pPr>
    </w:p>
    <w:p w14:paraId="5A10FE06" w14:textId="61D4DC6B" w:rsidR="00414144" w:rsidRPr="003D6336" w:rsidRDefault="00414144" w:rsidP="003739EB">
      <w:pPr>
        <w:pStyle w:val="Normali"/>
        <w:keepLines w:val="0"/>
        <w:tabs>
          <w:tab w:val="clear" w:pos="1843"/>
          <w:tab w:val="left" w:pos="0"/>
          <w:tab w:val="left" w:pos="2184"/>
          <w:tab w:val="left" w:pos="2856"/>
          <w:tab w:val="left" w:pos="3238"/>
          <w:tab w:val="left" w:pos="3600"/>
        </w:tabs>
        <w:suppressAutoHyphens/>
        <w:spacing w:after="0"/>
        <w:ind w:left="709"/>
        <w:rPr>
          <w:lang w:val="es-ES"/>
        </w:rPr>
      </w:pPr>
      <w:r w:rsidRPr="003D6336">
        <w:rPr>
          <w:lang w:val="es-ES"/>
        </w:rPr>
        <w:t xml:space="preserve">Nuestra empresa, su matriz, sus afiliados o subsidiarias, los  subcontratistas o proveedores para cualquier parte del contrato (incluidos, en todos los casos, los directores, funcionarios, accionistas principales, personal clave propuesto y agentes): </w:t>
      </w:r>
    </w:p>
    <w:p w14:paraId="58EE215E" w14:textId="77777777" w:rsidR="00414144" w:rsidRPr="003D6336" w:rsidRDefault="00414144" w:rsidP="003739EB">
      <w:pPr>
        <w:pStyle w:val="Normali"/>
        <w:keepLines w:val="0"/>
        <w:tabs>
          <w:tab w:val="clear" w:pos="1843"/>
          <w:tab w:val="left" w:pos="0"/>
          <w:tab w:val="left" w:pos="2184"/>
          <w:tab w:val="left" w:pos="2856"/>
          <w:tab w:val="left" w:pos="3238"/>
          <w:tab w:val="left" w:pos="3600"/>
        </w:tabs>
        <w:suppressAutoHyphens/>
        <w:spacing w:after="0"/>
        <w:ind w:left="360"/>
        <w:rPr>
          <w:lang w:val="es-ES"/>
        </w:rPr>
      </w:pPr>
    </w:p>
    <w:p w14:paraId="4282F049" w14:textId="77777777" w:rsidR="00414144" w:rsidRPr="003D6336" w:rsidRDefault="00414144" w:rsidP="00E71B31">
      <w:pPr>
        <w:pStyle w:val="Normali"/>
        <w:numPr>
          <w:ilvl w:val="0"/>
          <w:numId w:val="78"/>
        </w:numPr>
        <w:tabs>
          <w:tab w:val="clear" w:pos="1843"/>
          <w:tab w:val="left" w:pos="360"/>
          <w:tab w:val="left" w:pos="2184"/>
          <w:tab w:val="left" w:pos="2856"/>
          <w:tab w:val="left" w:pos="3238"/>
          <w:tab w:val="left" w:pos="3600"/>
        </w:tabs>
        <w:suppressAutoHyphens/>
        <w:ind w:left="1080"/>
        <w:rPr>
          <w:lang w:val="es-ES"/>
        </w:rPr>
      </w:pPr>
      <w:r w:rsidRPr="003D6336">
        <w:rPr>
          <w:lang w:val="es-ES"/>
        </w:rPr>
        <w:t>No hemos sido declarados no elegibles por el Banco, o por otra Institución Financiera Internacional (IFI) con la cual el Banco haya suscrito un acuerdo para el reconocimiento recíproco de sanciones,  para  que  se  nos adjudiquen contratos financiados por cualquiera de éstas; y</w:t>
      </w:r>
    </w:p>
    <w:p w14:paraId="3448F1E5" w14:textId="77777777" w:rsidR="00414144" w:rsidRPr="003D6336" w:rsidRDefault="00414144" w:rsidP="00E71B31">
      <w:pPr>
        <w:pStyle w:val="Normali"/>
        <w:numPr>
          <w:ilvl w:val="0"/>
          <w:numId w:val="78"/>
        </w:numPr>
        <w:tabs>
          <w:tab w:val="clear" w:pos="1843"/>
          <w:tab w:val="left" w:pos="360"/>
          <w:tab w:val="left" w:pos="2184"/>
          <w:tab w:val="left" w:pos="2856"/>
          <w:tab w:val="left" w:pos="3238"/>
          <w:tab w:val="left" w:pos="3600"/>
        </w:tabs>
        <w:suppressAutoHyphens/>
        <w:ind w:left="1080"/>
        <w:rPr>
          <w:lang w:val="es-ES"/>
        </w:rPr>
      </w:pPr>
      <w:r w:rsidRPr="003D6336">
        <w:rPr>
          <w:lang w:val="es-ES"/>
        </w:rPr>
        <w:t>No hemos incurrido en ninguna Práctica Prohibida y hemos tomado las medidas necesarias para asegurar que ninguna persona que actúe por nosotros o en nuestro nombre participe en prácticas prohibidas.</w:t>
      </w:r>
    </w:p>
    <w:p w14:paraId="75E17120" w14:textId="77777777" w:rsidR="0095689A" w:rsidRDefault="0095689A" w:rsidP="00E71B31">
      <w:pPr>
        <w:numPr>
          <w:ilvl w:val="0"/>
          <w:numId w:val="68"/>
        </w:numPr>
        <w:jc w:val="both"/>
        <w:rPr>
          <w:i/>
          <w:iCs/>
          <w:lang w:val="es-ES"/>
        </w:rPr>
      </w:pPr>
      <w:r w:rsidRPr="00226F2A">
        <w:rPr>
          <w:b/>
          <w:bCs/>
          <w:i/>
          <w:iCs/>
          <w:lang w:val="es-ES"/>
        </w:rPr>
        <w:t>Actividades Prohibidas</w:t>
      </w:r>
      <w:r w:rsidRPr="00A75C56">
        <w:rPr>
          <w:i/>
          <w:iCs/>
          <w:lang w:val="es-ES"/>
        </w:rPr>
        <w:t xml:space="preserve">: declaramos que nuestros proveedores principales, subcontratistas, subconsultores, proveedores de servicios y concesionarios involucrados en esta propuesta no se involucrarán a sabiendas, directa o indirectamente a través de intermediarios financieros, en la producción, comercio o uso de los productos de los productos , sustancias, o las actividades enumeradas en el Anexo 1 del </w:t>
      </w:r>
      <w:r>
        <w:rPr>
          <w:i/>
          <w:iCs/>
          <w:lang w:val="es-ES"/>
        </w:rPr>
        <w:t>M</w:t>
      </w:r>
      <w:r w:rsidRPr="00A75C56">
        <w:rPr>
          <w:i/>
          <w:iCs/>
          <w:lang w:val="es-ES"/>
        </w:rPr>
        <w:t xml:space="preserve">arco de </w:t>
      </w:r>
      <w:r>
        <w:rPr>
          <w:i/>
          <w:iCs/>
          <w:lang w:val="es-ES"/>
        </w:rPr>
        <w:t>P</w:t>
      </w:r>
      <w:r w:rsidRPr="00A75C56">
        <w:rPr>
          <w:i/>
          <w:iCs/>
          <w:lang w:val="es-ES"/>
        </w:rPr>
        <w:t xml:space="preserve">olíticas </w:t>
      </w:r>
      <w:r>
        <w:rPr>
          <w:i/>
          <w:iCs/>
          <w:lang w:val="es-ES"/>
        </w:rPr>
        <w:t>A</w:t>
      </w:r>
      <w:r w:rsidRPr="00A75C56">
        <w:rPr>
          <w:i/>
          <w:iCs/>
          <w:lang w:val="es-ES"/>
        </w:rPr>
        <w:t xml:space="preserve">mbientales y </w:t>
      </w:r>
      <w:r>
        <w:rPr>
          <w:i/>
          <w:iCs/>
          <w:lang w:val="es-ES"/>
        </w:rPr>
        <w:t>S</w:t>
      </w:r>
      <w:r w:rsidRPr="00A75C56">
        <w:rPr>
          <w:i/>
          <w:iCs/>
          <w:lang w:val="es-ES"/>
        </w:rPr>
        <w:t>ociales del BID</w:t>
      </w:r>
      <w:r>
        <w:rPr>
          <w:rStyle w:val="Refdenotaalpie"/>
          <w:i/>
          <w:iCs/>
          <w:lang w:val="es-ES"/>
        </w:rPr>
        <w:footnoteReference w:id="20"/>
      </w:r>
      <w:r>
        <w:rPr>
          <w:i/>
          <w:iCs/>
          <w:lang w:val="es-ES"/>
        </w:rPr>
        <w:t>.</w:t>
      </w:r>
    </w:p>
    <w:p w14:paraId="2D4517D3" w14:textId="77777777" w:rsidR="0095689A" w:rsidRDefault="0095689A" w:rsidP="00226F2A">
      <w:pPr>
        <w:ind w:left="709"/>
        <w:jc w:val="both"/>
        <w:rPr>
          <w:b/>
          <w:lang w:val="es-ES"/>
        </w:rPr>
      </w:pPr>
    </w:p>
    <w:p w14:paraId="3955F207" w14:textId="69A6562E" w:rsidR="00414144" w:rsidRPr="003739EB" w:rsidRDefault="00414144" w:rsidP="00E71B31">
      <w:pPr>
        <w:numPr>
          <w:ilvl w:val="0"/>
          <w:numId w:val="68"/>
        </w:numPr>
        <w:ind w:left="709" w:hanging="425"/>
        <w:jc w:val="both"/>
        <w:rPr>
          <w:b/>
          <w:lang w:val="es-ES"/>
        </w:rPr>
      </w:pPr>
      <w:r w:rsidRPr="00C74834">
        <w:rPr>
          <w:b/>
          <w:lang w:val="es-ES"/>
        </w:rPr>
        <w:t>Mejor Oferta Final o Negociaciones</w:t>
      </w:r>
      <w:r w:rsidRPr="003739EB">
        <w:rPr>
          <w:b/>
          <w:lang w:val="es-ES"/>
        </w:rPr>
        <w:t xml:space="preserve">: </w:t>
      </w:r>
      <w:r w:rsidRPr="00C74834">
        <w:rPr>
          <w:bCs/>
          <w:lang w:val="es-ES"/>
        </w:rPr>
        <w:t>Entendemos que si el Contratante utiliza el método de Mejor Oferta Final (que podrá ser en presencia de una Autoridad Independiente de Probidad acordada con el Banco) en la evaluación de Ofertas o utiliza Negociaciones (que deberá ser en presencia de una Autoridad Independiente de Probidad acordada con el Banco) en la adjudicación final, la Autoridad de  Independiente de Probidad, si procede, contratada por el Contratante actuará para observar e informar sobre este proceso.</w:t>
      </w:r>
    </w:p>
    <w:p w14:paraId="4E192FFF" w14:textId="77777777" w:rsidR="00F123B2" w:rsidRPr="003033A4" w:rsidRDefault="00F123B2" w:rsidP="003739EB">
      <w:pPr>
        <w:ind w:left="360"/>
        <w:jc w:val="both"/>
        <w:rPr>
          <w:lang w:val="es-ES"/>
        </w:rPr>
      </w:pPr>
    </w:p>
    <w:p w14:paraId="37532C8B" w14:textId="205F7DAE" w:rsidR="003F79AA" w:rsidRPr="003033A4" w:rsidRDefault="00C1313A" w:rsidP="00E71B31">
      <w:pPr>
        <w:numPr>
          <w:ilvl w:val="0"/>
          <w:numId w:val="68"/>
        </w:numPr>
        <w:jc w:val="both"/>
        <w:rPr>
          <w:rFonts w:ascii="CG Times" w:hAnsi="CG Times"/>
          <w:spacing w:val="-3"/>
          <w:lang w:val="es-ES"/>
        </w:rPr>
      </w:pPr>
      <w:r w:rsidRPr="003033A4">
        <w:rPr>
          <w:rFonts w:ascii="CG Times" w:hAnsi="CG Times"/>
          <w:b/>
          <w:spacing w:val="-3"/>
          <w:lang w:val="es-ES"/>
        </w:rPr>
        <w:t>Comisiones</w:t>
      </w:r>
      <w:r w:rsidR="00CB1EB6" w:rsidRPr="003033A4">
        <w:rPr>
          <w:rFonts w:ascii="CG Times" w:hAnsi="CG Times"/>
          <w:b/>
          <w:spacing w:val="-3"/>
          <w:lang w:val="es-ES"/>
        </w:rPr>
        <w:t xml:space="preserve"> y </w:t>
      </w:r>
      <w:r w:rsidRPr="003033A4">
        <w:rPr>
          <w:rFonts w:ascii="CG Times" w:hAnsi="CG Times"/>
          <w:b/>
          <w:spacing w:val="-3"/>
          <w:lang w:val="es-ES"/>
        </w:rPr>
        <w:t>gratificaciones</w:t>
      </w:r>
      <w:r w:rsidR="00CB1EB6" w:rsidRPr="003033A4">
        <w:rPr>
          <w:rFonts w:ascii="CG Times" w:hAnsi="CG Times"/>
          <w:spacing w:val="-3"/>
          <w:lang w:val="es-ES"/>
        </w:rPr>
        <w:t xml:space="preserve">: </w:t>
      </w:r>
      <w:r w:rsidRPr="003033A4">
        <w:rPr>
          <w:rFonts w:ascii="CG Times" w:hAnsi="CG Times"/>
          <w:spacing w:val="-3"/>
          <w:lang w:val="es-ES"/>
        </w:rPr>
        <w:t xml:space="preserve"> </w:t>
      </w:r>
      <w:r w:rsidR="003F79AA" w:rsidRPr="003033A4">
        <w:rPr>
          <w:rFonts w:ascii="CG Times" w:hAnsi="CG Times"/>
          <w:spacing w:val="-3"/>
          <w:lang w:val="es-ES"/>
        </w:rPr>
        <w:t>De haber comisiones o gratificaciones, pagadas o a ser pagadas por nosotros a agentes en relación con esta Oferta y la ejecución del Contrato si nos es adjudicado, las mismas están indicadas a continuación:</w:t>
      </w:r>
    </w:p>
    <w:p w14:paraId="0CE0A159" w14:textId="77777777" w:rsidR="00290F3D" w:rsidRPr="003033A4" w:rsidRDefault="00290F3D" w:rsidP="0084183C">
      <w:pPr>
        <w:jc w:val="both"/>
        <w:rPr>
          <w:rFonts w:ascii="CG Times" w:hAnsi="CG Times"/>
          <w:spacing w:val="-3"/>
          <w:lang w:val="es-ES"/>
        </w:rPr>
      </w:pPr>
    </w:p>
    <w:p w14:paraId="72F571EC" w14:textId="77777777" w:rsidR="00290F3D" w:rsidRPr="003033A4" w:rsidRDefault="00290F3D" w:rsidP="0084183C">
      <w:pPr>
        <w:jc w:val="both"/>
        <w:rPr>
          <w:rFonts w:ascii="CG Times" w:hAnsi="CG Times"/>
          <w:spacing w:val="-3"/>
          <w:lang w:val="es-ES"/>
        </w:rPr>
      </w:pPr>
    </w:p>
    <w:p w14:paraId="4D20580E" w14:textId="77777777" w:rsidR="003F79AA" w:rsidRPr="003033A4" w:rsidRDefault="003F79AA" w:rsidP="003F79AA">
      <w:pPr>
        <w:rPr>
          <w:rFonts w:ascii="CG Times" w:hAnsi="CG Times"/>
          <w:spacing w:val="-3"/>
          <w:lang w:val="es-ES"/>
        </w:rPr>
      </w:pPr>
    </w:p>
    <w:tbl>
      <w:tblPr>
        <w:tblW w:w="0" w:type="auto"/>
        <w:tblInd w:w="570" w:type="dxa"/>
        <w:tblLook w:val="0000" w:firstRow="0" w:lastRow="0" w:firstColumn="0" w:lastColumn="0" w:noHBand="0" w:noVBand="0"/>
      </w:tblPr>
      <w:tblGrid>
        <w:gridCol w:w="2737"/>
        <w:gridCol w:w="2737"/>
        <w:gridCol w:w="2737"/>
      </w:tblGrid>
      <w:tr w:rsidR="003F79AA" w:rsidRPr="003033A4" w14:paraId="508B03EB" w14:textId="77777777">
        <w:trPr>
          <w:trHeight w:val="398"/>
        </w:trPr>
        <w:tc>
          <w:tcPr>
            <w:tcW w:w="2737" w:type="dxa"/>
          </w:tcPr>
          <w:p w14:paraId="6CDEEB86" w14:textId="77777777" w:rsidR="003F79AA" w:rsidRPr="003033A4" w:rsidRDefault="003F79AA" w:rsidP="003F79AA">
            <w:pPr>
              <w:jc w:val="center"/>
              <w:rPr>
                <w:sz w:val="22"/>
                <w:lang w:val="es-ES"/>
              </w:rPr>
            </w:pPr>
            <w:r w:rsidRPr="003033A4">
              <w:rPr>
                <w:sz w:val="22"/>
                <w:lang w:val="es-ES"/>
              </w:rPr>
              <w:lastRenderedPageBreak/>
              <w:t>Nombre y dirección del Agente</w:t>
            </w:r>
          </w:p>
        </w:tc>
        <w:tc>
          <w:tcPr>
            <w:tcW w:w="2737" w:type="dxa"/>
          </w:tcPr>
          <w:p w14:paraId="3EFE56BC" w14:textId="77777777" w:rsidR="003F79AA" w:rsidRPr="003033A4" w:rsidRDefault="003F79AA" w:rsidP="003F79AA">
            <w:pPr>
              <w:jc w:val="center"/>
              <w:rPr>
                <w:sz w:val="22"/>
                <w:lang w:val="es-ES"/>
              </w:rPr>
            </w:pPr>
            <w:r w:rsidRPr="003033A4">
              <w:rPr>
                <w:sz w:val="22"/>
                <w:lang w:val="es-ES"/>
              </w:rPr>
              <w:t>Monto y Moneda</w:t>
            </w:r>
          </w:p>
        </w:tc>
        <w:tc>
          <w:tcPr>
            <w:tcW w:w="2737" w:type="dxa"/>
          </w:tcPr>
          <w:p w14:paraId="3E52493B" w14:textId="77777777" w:rsidR="003F79AA" w:rsidRPr="003033A4" w:rsidRDefault="003F79AA" w:rsidP="003F79AA">
            <w:pPr>
              <w:jc w:val="center"/>
              <w:rPr>
                <w:sz w:val="22"/>
                <w:lang w:val="es-ES"/>
              </w:rPr>
            </w:pPr>
            <w:r w:rsidRPr="003033A4">
              <w:rPr>
                <w:sz w:val="22"/>
                <w:lang w:val="es-ES"/>
              </w:rPr>
              <w:t>Propósito de la Comisión o Gratificación</w:t>
            </w:r>
          </w:p>
          <w:p w14:paraId="75D03B97" w14:textId="77777777" w:rsidR="003F79AA" w:rsidRPr="003033A4" w:rsidRDefault="003F79AA" w:rsidP="003F79AA">
            <w:pPr>
              <w:rPr>
                <w:sz w:val="22"/>
                <w:lang w:val="es-ES"/>
              </w:rPr>
            </w:pPr>
          </w:p>
        </w:tc>
      </w:tr>
      <w:tr w:rsidR="003F79AA" w:rsidRPr="003033A4" w14:paraId="183688C2" w14:textId="77777777">
        <w:trPr>
          <w:trHeight w:val="420"/>
        </w:trPr>
        <w:tc>
          <w:tcPr>
            <w:tcW w:w="2737" w:type="dxa"/>
          </w:tcPr>
          <w:p w14:paraId="00223627" w14:textId="77777777" w:rsidR="003F79AA" w:rsidRPr="003033A4" w:rsidRDefault="003F79AA" w:rsidP="003F79AA">
            <w:pPr>
              <w:rPr>
                <w:lang w:val="es-ES"/>
              </w:rPr>
            </w:pPr>
            <w:r w:rsidRPr="003033A4">
              <w:rPr>
                <w:lang w:val="es-ES"/>
              </w:rPr>
              <w:t>_____________________</w:t>
            </w:r>
          </w:p>
        </w:tc>
        <w:tc>
          <w:tcPr>
            <w:tcW w:w="2737" w:type="dxa"/>
          </w:tcPr>
          <w:p w14:paraId="3B84193C" w14:textId="77777777" w:rsidR="003F79AA" w:rsidRPr="003033A4" w:rsidRDefault="003F79AA" w:rsidP="003F79AA">
            <w:pPr>
              <w:rPr>
                <w:lang w:val="es-ES"/>
              </w:rPr>
            </w:pPr>
            <w:r w:rsidRPr="003033A4">
              <w:rPr>
                <w:lang w:val="es-ES"/>
              </w:rPr>
              <w:t>_____________________</w:t>
            </w:r>
          </w:p>
        </w:tc>
        <w:tc>
          <w:tcPr>
            <w:tcW w:w="2737" w:type="dxa"/>
          </w:tcPr>
          <w:p w14:paraId="55C8ECF0" w14:textId="77777777" w:rsidR="003F79AA" w:rsidRPr="003033A4" w:rsidRDefault="003F79AA" w:rsidP="003F79AA">
            <w:pPr>
              <w:rPr>
                <w:lang w:val="es-ES"/>
              </w:rPr>
            </w:pPr>
            <w:r w:rsidRPr="003033A4">
              <w:rPr>
                <w:lang w:val="es-ES"/>
              </w:rPr>
              <w:t>_____________________</w:t>
            </w:r>
          </w:p>
        </w:tc>
      </w:tr>
      <w:tr w:rsidR="003F79AA" w:rsidRPr="003033A4" w14:paraId="2A2B4E75" w14:textId="77777777">
        <w:trPr>
          <w:trHeight w:val="420"/>
        </w:trPr>
        <w:tc>
          <w:tcPr>
            <w:tcW w:w="2737" w:type="dxa"/>
          </w:tcPr>
          <w:p w14:paraId="7F293E95" w14:textId="77777777" w:rsidR="003F79AA" w:rsidRPr="003033A4" w:rsidRDefault="003F79AA" w:rsidP="003F79AA">
            <w:pPr>
              <w:rPr>
                <w:lang w:val="es-ES"/>
              </w:rPr>
            </w:pPr>
            <w:r w:rsidRPr="003033A4">
              <w:rPr>
                <w:lang w:val="es-ES"/>
              </w:rPr>
              <w:t>_____________________</w:t>
            </w:r>
          </w:p>
        </w:tc>
        <w:tc>
          <w:tcPr>
            <w:tcW w:w="2737" w:type="dxa"/>
          </w:tcPr>
          <w:p w14:paraId="6C52DE9A" w14:textId="77777777" w:rsidR="003F79AA" w:rsidRPr="003033A4" w:rsidRDefault="003F79AA" w:rsidP="003F79AA">
            <w:pPr>
              <w:rPr>
                <w:lang w:val="es-ES"/>
              </w:rPr>
            </w:pPr>
            <w:r w:rsidRPr="003033A4">
              <w:rPr>
                <w:lang w:val="es-ES"/>
              </w:rPr>
              <w:t>_____________________</w:t>
            </w:r>
          </w:p>
        </w:tc>
        <w:tc>
          <w:tcPr>
            <w:tcW w:w="2737" w:type="dxa"/>
          </w:tcPr>
          <w:p w14:paraId="4232992E" w14:textId="77777777" w:rsidR="003F79AA" w:rsidRPr="003033A4" w:rsidRDefault="003F79AA" w:rsidP="003F79AA">
            <w:pPr>
              <w:rPr>
                <w:lang w:val="es-ES"/>
              </w:rPr>
            </w:pPr>
            <w:r w:rsidRPr="003033A4">
              <w:rPr>
                <w:lang w:val="es-ES"/>
              </w:rPr>
              <w:t>_____________________</w:t>
            </w:r>
          </w:p>
        </w:tc>
      </w:tr>
      <w:tr w:rsidR="003F79AA" w:rsidRPr="003033A4" w14:paraId="29B80AB9" w14:textId="77777777">
        <w:trPr>
          <w:trHeight w:val="420"/>
        </w:trPr>
        <w:tc>
          <w:tcPr>
            <w:tcW w:w="2737" w:type="dxa"/>
          </w:tcPr>
          <w:p w14:paraId="5A6DA2B0" w14:textId="77777777" w:rsidR="003F79AA" w:rsidRPr="003033A4" w:rsidRDefault="003F79AA" w:rsidP="003F79AA">
            <w:pPr>
              <w:rPr>
                <w:lang w:val="es-ES"/>
              </w:rPr>
            </w:pPr>
            <w:r w:rsidRPr="003033A4">
              <w:rPr>
                <w:lang w:val="es-ES"/>
              </w:rPr>
              <w:t>_____________________</w:t>
            </w:r>
          </w:p>
        </w:tc>
        <w:tc>
          <w:tcPr>
            <w:tcW w:w="2737" w:type="dxa"/>
          </w:tcPr>
          <w:p w14:paraId="3B071F04" w14:textId="77777777" w:rsidR="003F79AA" w:rsidRPr="003033A4" w:rsidRDefault="003F79AA" w:rsidP="003F79AA">
            <w:pPr>
              <w:rPr>
                <w:lang w:val="es-ES"/>
              </w:rPr>
            </w:pPr>
            <w:r w:rsidRPr="003033A4">
              <w:rPr>
                <w:lang w:val="es-ES"/>
              </w:rPr>
              <w:t>_____________________</w:t>
            </w:r>
          </w:p>
        </w:tc>
        <w:tc>
          <w:tcPr>
            <w:tcW w:w="2737" w:type="dxa"/>
          </w:tcPr>
          <w:p w14:paraId="1B3DB792" w14:textId="77777777" w:rsidR="003F79AA" w:rsidRPr="003033A4" w:rsidRDefault="003F79AA" w:rsidP="003F79AA">
            <w:pPr>
              <w:rPr>
                <w:lang w:val="es-ES"/>
              </w:rPr>
            </w:pPr>
            <w:r w:rsidRPr="003033A4">
              <w:rPr>
                <w:lang w:val="es-ES"/>
              </w:rPr>
              <w:t>_____________________</w:t>
            </w:r>
          </w:p>
        </w:tc>
      </w:tr>
      <w:tr w:rsidR="003F79AA" w:rsidRPr="003033A4" w14:paraId="10AEB684" w14:textId="77777777">
        <w:trPr>
          <w:cantSplit/>
          <w:trHeight w:val="420"/>
        </w:trPr>
        <w:tc>
          <w:tcPr>
            <w:tcW w:w="8211" w:type="dxa"/>
            <w:gridSpan w:val="3"/>
          </w:tcPr>
          <w:p w14:paraId="148014E8" w14:textId="77777777" w:rsidR="003F79AA" w:rsidRPr="003033A4" w:rsidRDefault="003F79AA" w:rsidP="003F79AA">
            <w:pPr>
              <w:rPr>
                <w:lang w:val="es-ES"/>
              </w:rPr>
            </w:pPr>
            <w:r w:rsidRPr="003033A4">
              <w:rPr>
                <w:sz w:val="22"/>
                <w:lang w:val="es-ES"/>
              </w:rPr>
              <w:t>(Si no hay comisiones o gratificaciones indicar “ninguna”)</w:t>
            </w:r>
          </w:p>
        </w:tc>
      </w:tr>
    </w:tbl>
    <w:p w14:paraId="199C9C34" w14:textId="48095002" w:rsidR="003F79AA" w:rsidRPr="002466FE" w:rsidRDefault="003F79AA" w:rsidP="003F79AA">
      <w:pPr>
        <w:rPr>
          <w:lang w:val="es-ES"/>
        </w:rPr>
      </w:pPr>
    </w:p>
    <w:p w14:paraId="0752C707" w14:textId="77777777" w:rsidR="00B62EBC" w:rsidRPr="00226F2A" w:rsidRDefault="00B62EBC" w:rsidP="00226F2A">
      <w:pPr>
        <w:ind w:left="720"/>
        <w:jc w:val="both"/>
        <w:rPr>
          <w:i/>
          <w:iCs/>
          <w:lang w:val="es-ES"/>
        </w:rPr>
      </w:pPr>
    </w:p>
    <w:p w14:paraId="565C3838" w14:textId="18080920" w:rsidR="00E35EC4" w:rsidRPr="003F4443" w:rsidRDefault="00E35EC4" w:rsidP="00E71B31">
      <w:pPr>
        <w:numPr>
          <w:ilvl w:val="0"/>
          <w:numId w:val="68"/>
        </w:numPr>
        <w:jc w:val="both"/>
        <w:rPr>
          <w:i/>
          <w:iCs/>
          <w:lang w:val="es-ES"/>
        </w:rPr>
      </w:pPr>
      <w:r w:rsidRPr="003F4443">
        <w:rPr>
          <w:b/>
          <w:lang w:val="es-ES"/>
        </w:rPr>
        <w:t>Formulario de Propiedad Efectiva:</w:t>
      </w:r>
      <w:r w:rsidRPr="003F4443">
        <w:rPr>
          <w:lang w:val="es-ES"/>
        </w:rPr>
        <w:t> </w:t>
      </w:r>
      <w:r w:rsidRPr="003F4443">
        <w:rPr>
          <w:i/>
          <w:iCs/>
          <w:lang w:val="es-ES"/>
        </w:rPr>
        <w:t>(Aplica en el caso de que el Oferente</w:t>
      </w:r>
      <w:r>
        <w:rPr>
          <w:i/>
          <w:iCs/>
          <w:lang w:val="es-ES"/>
        </w:rPr>
        <w:t xml:space="preserve"> seleccionado</w:t>
      </w:r>
      <w:r w:rsidRPr="003F4443">
        <w:rPr>
          <w:i/>
          <w:iCs/>
          <w:lang w:val="es-ES"/>
        </w:rPr>
        <w:t xml:space="preserve"> deba suministrar el Formulario). </w:t>
      </w:r>
      <w:r w:rsidRPr="003F4443">
        <w:rPr>
          <w:lang w:val="es-ES"/>
        </w:rPr>
        <w:t xml:space="preserve">Entendemos que en el caso de que se acepte nuestra oferta estaremos proporcionando la información requerida en el Formulario de Divulgación de la Propiedad Efectiva o en su caso indicaremos las razones por las cuales no es posible proporcionar la información requerida.  El Prestatario publicará como parte de la Notificación de la Adjudicación del Contrato el Formulario de Divulgación de la Propiedad Efectiva, por lo que manifestamos nuestra autorización. </w:t>
      </w:r>
    </w:p>
    <w:p w14:paraId="284F2988" w14:textId="77777777" w:rsidR="00E35EC4" w:rsidRPr="00E35EC4" w:rsidRDefault="00E35EC4" w:rsidP="003F79AA">
      <w:pPr>
        <w:rPr>
          <w:lang w:val="es-ES"/>
        </w:rPr>
      </w:pPr>
    </w:p>
    <w:p w14:paraId="28213DD9" w14:textId="77777777" w:rsidR="003F79AA" w:rsidRPr="003033A4" w:rsidRDefault="003F79AA" w:rsidP="003F79AA">
      <w:pPr>
        <w:rPr>
          <w:lang w:val="es-ES"/>
        </w:rPr>
      </w:pPr>
      <w:r w:rsidRPr="003033A4">
        <w:rPr>
          <w:lang w:val="es-ES"/>
        </w:rPr>
        <w:t>Firma Autorizada: ____________________________________________________________</w:t>
      </w:r>
    </w:p>
    <w:p w14:paraId="1E4E8833" w14:textId="77777777" w:rsidR="003F79AA" w:rsidRPr="003033A4" w:rsidRDefault="003F79AA" w:rsidP="003F79AA">
      <w:pPr>
        <w:rPr>
          <w:lang w:val="es-ES"/>
        </w:rPr>
      </w:pPr>
    </w:p>
    <w:p w14:paraId="45CBC240" w14:textId="77777777" w:rsidR="003F79AA" w:rsidRPr="003033A4" w:rsidRDefault="003F79AA" w:rsidP="003F79AA">
      <w:pPr>
        <w:rPr>
          <w:lang w:val="es-ES"/>
        </w:rPr>
      </w:pPr>
      <w:r w:rsidRPr="003033A4">
        <w:rPr>
          <w:lang w:val="es-ES"/>
        </w:rPr>
        <w:t>Nombre y Cargo del Firmante:   _________________________________________________</w:t>
      </w:r>
    </w:p>
    <w:p w14:paraId="34E7F428" w14:textId="77777777" w:rsidR="003F79AA" w:rsidRPr="003033A4" w:rsidRDefault="003F79AA" w:rsidP="003F79AA">
      <w:pPr>
        <w:rPr>
          <w:lang w:val="es-ES"/>
        </w:rPr>
      </w:pPr>
    </w:p>
    <w:p w14:paraId="418E7361" w14:textId="77777777" w:rsidR="003F79AA" w:rsidRPr="003033A4" w:rsidRDefault="003F79AA" w:rsidP="003F79AA">
      <w:pPr>
        <w:rPr>
          <w:lang w:val="es-ES"/>
        </w:rPr>
      </w:pPr>
      <w:r w:rsidRPr="003033A4">
        <w:rPr>
          <w:lang w:val="es-ES"/>
        </w:rPr>
        <w:t>Nombre del Oferente: _________________________________________________________</w:t>
      </w:r>
    </w:p>
    <w:p w14:paraId="10ED29B5" w14:textId="77777777" w:rsidR="003F79AA" w:rsidRPr="003033A4" w:rsidRDefault="003F79AA" w:rsidP="003F79AA">
      <w:pPr>
        <w:rPr>
          <w:lang w:val="es-ES"/>
        </w:rPr>
      </w:pPr>
    </w:p>
    <w:p w14:paraId="7565B395" w14:textId="77777777" w:rsidR="003F79AA" w:rsidRPr="003033A4" w:rsidRDefault="003F79AA" w:rsidP="003F79AA">
      <w:pPr>
        <w:rPr>
          <w:lang w:val="es-ES"/>
        </w:rPr>
      </w:pPr>
      <w:r w:rsidRPr="003033A4">
        <w:rPr>
          <w:lang w:val="es-ES"/>
        </w:rPr>
        <w:t>Dirección: __________________________________________________________________</w:t>
      </w:r>
    </w:p>
    <w:p w14:paraId="59A7491F" w14:textId="77777777" w:rsidR="003F79AA" w:rsidRPr="003033A4" w:rsidRDefault="003F79AA" w:rsidP="003F79AA">
      <w:pPr>
        <w:pStyle w:val="SectionIVH2"/>
        <w:rPr>
          <w:sz w:val="36"/>
          <w:lang w:val="es-ES"/>
        </w:rPr>
      </w:pPr>
    </w:p>
    <w:p w14:paraId="01AD1CFB" w14:textId="529F84DC" w:rsidR="003F79AA" w:rsidRPr="003033A4" w:rsidRDefault="003F79AA" w:rsidP="0084183C">
      <w:pPr>
        <w:pStyle w:val="Head02"/>
        <w:rPr>
          <w:lang w:val="es-ES"/>
        </w:rPr>
      </w:pPr>
      <w:r w:rsidRPr="003033A4">
        <w:rPr>
          <w:lang w:val="es-ES"/>
        </w:rPr>
        <w:br w:type="page"/>
      </w:r>
      <w:bookmarkStart w:id="69" w:name="_Toc112839691"/>
      <w:bookmarkStart w:id="70" w:name="_Toc534708914"/>
      <w:bookmarkStart w:id="71" w:name="_Toc534709096"/>
      <w:bookmarkStart w:id="72" w:name="_Toc153364187"/>
      <w:r w:rsidR="00CA3DEA" w:rsidRPr="003033A4">
        <w:rPr>
          <w:lang w:val="es-ES"/>
        </w:rPr>
        <w:lastRenderedPageBreak/>
        <w:t>2</w:t>
      </w:r>
      <w:r w:rsidRPr="003033A4">
        <w:rPr>
          <w:lang w:val="es-ES"/>
        </w:rPr>
        <w:t>. Información para la Calificación</w:t>
      </w:r>
      <w:bookmarkEnd w:id="69"/>
      <w:bookmarkEnd w:id="70"/>
      <w:bookmarkEnd w:id="71"/>
      <w:bookmarkEnd w:id="72"/>
    </w:p>
    <w:p w14:paraId="693D802E" w14:textId="77777777" w:rsidR="003F79AA" w:rsidRPr="003033A4" w:rsidRDefault="003F79AA" w:rsidP="003F79AA">
      <w:pPr>
        <w:jc w:val="center"/>
        <w:rPr>
          <w:b/>
          <w:bCs/>
          <w:sz w:val="36"/>
          <w:lang w:val="es-ES"/>
        </w:rPr>
      </w:pPr>
    </w:p>
    <w:p w14:paraId="776B4AFD" w14:textId="4389E7F4" w:rsidR="003F79AA" w:rsidRPr="00891EB5" w:rsidRDefault="003F79AA" w:rsidP="003F79AA">
      <w:pPr>
        <w:jc w:val="both"/>
        <w:rPr>
          <w:i/>
          <w:iCs/>
          <w:lang w:val="es-ES"/>
        </w:rPr>
      </w:pPr>
      <w:r w:rsidRPr="003033A4">
        <w:rPr>
          <w:i/>
          <w:iCs/>
          <w:lang w:val="es-ES"/>
        </w:rPr>
        <w:t xml:space="preserve">[La información que proporcionen los Oferentes en las siguientes páginas se utilizará para calificar o para verificar la precalificación como se indica en la </w:t>
      </w:r>
      <w:r w:rsidR="00543DD3" w:rsidRPr="003033A4">
        <w:rPr>
          <w:i/>
          <w:iCs/>
          <w:lang w:val="es-ES"/>
        </w:rPr>
        <w:t xml:space="preserve">IAO </w:t>
      </w:r>
      <w:r w:rsidR="00E6026F">
        <w:rPr>
          <w:i/>
          <w:iCs/>
          <w:lang w:val="es-ES"/>
        </w:rPr>
        <w:t>6</w:t>
      </w:r>
      <w:r w:rsidRPr="003033A4">
        <w:rPr>
          <w:i/>
          <w:iCs/>
          <w:lang w:val="es-ES"/>
        </w:rPr>
        <w:t xml:space="preserve">. Esta información no se incorpora en el Contrato. Adjunte páginas adicionales si es necesario. Las secciones pertinentes en los documentos adjuntos deberán ser traducidas al español. Si la información es para verificar </w:t>
      </w:r>
      <w:r w:rsidR="00652118" w:rsidRPr="003033A4">
        <w:rPr>
          <w:i/>
          <w:iCs/>
          <w:lang w:val="es-ES"/>
        </w:rPr>
        <w:t>un proceso anterior de</w:t>
      </w:r>
      <w:r w:rsidRPr="003033A4">
        <w:rPr>
          <w:i/>
          <w:iCs/>
          <w:lang w:val="es-ES"/>
        </w:rPr>
        <w:t xml:space="preserve"> precalificación, el Oferente deberá completar solamente la información que debe ser actualizada.</w:t>
      </w:r>
      <w:r w:rsidR="003033A4">
        <w:rPr>
          <w:i/>
          <w:iCs/>
          <w:lang w:val="es-ES"/>
        </w:rPr>
        <w:t>]</w:t>
      </w:r>
    </w:p>
    <w:p w14:paraId="6A28BA6D" w14:textId="77777777" w:rsidR="003F79AA" w:rsidRPr="00891EB5" w:rsidRDefault="003F79AA" w:rsidP="003F79AA">
      <w:pPr>
        <w:rPr>
          <w:i/>
          <w:iCs/>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1"/>
        <w:gridCol w:w="7109"/>
      </w:tblGrid>
      <w:tr w:rsidR="003F79AA" w:rsidRPr="00891EB5" w14:paraId="48E13D56" w14:textId="77777777">
        <w:tc>
          <w:tcPr>
            <w:tcW w:w="2268" w:type="dxa"/>
          </w:tcPr>
          <w:p w14:paraId="3784E4CE" w14:textId="77777777" w:rsidR="003F79AA" w:rsidRPr="00891EB5" w:rsidRDefault="003F79AA" w:rsidP="003F79AA">
            <w:pPr>
              <w:ind w:left="360" w:hanging="360"/>
              <w:rPr>
                <w:b/>
                <w:bCs/>
                <w:lang w:val="es-ES"/>
              </w:rPr>
            </w:pPr>
            <w:r w:rsidRPr="00891EB5">
              <w:rPr>
                <w:b/>
                <w:bCs/>
                <w:lang w:val="es-ES"/>
              </w:rPr>
              <w:t>1.</w:t>
            </w:r>
            <w:r w:rsidRPr="00891EB5">
              <w:rPr>
                <w:b/>
                <w:bCs/>
                <w:lang w:val="es-ES"/>
              </w:rPr>
              <w:tab/>
              <w:t>Firmas o miembros de APCAs</w:t>
            </w:r>
          </w:p>
        </w:tc>
        <w:tc>
          <w:tcPr>
            <w:tcW w:w="7308" w:type="dxa"/>
          </w:tcPr>
          <w:p w14:paraId="004A7A52" w14:textId="77777777" w:rsidR="003F79AA" w:rsidRPr="00891EB5" w:rsidRDefault="003F79AA" w:rsidP="009A3F42">
            <w:pPr>
              <w:numPr>
                <w:ilvl w:val="1"/>
                <w:numId w:val="7"/>
              </w:numPr>
              <w:rPr>
                <w:i/>
                <w:iCs/>
                <w:lang w:val="es-ES"/>
              </w:rPr>
            </w:pPr>
            <w:r w:rsidRPr="00891EB5">
              <w:rPr>
                <w:lang w:val="es-ES"/>
              </w:rPr>
              <w:t xml:space="preserve">Incorporación, </w:t>
            </w:r>
            <w:r w:rsidR="000C256F" w:rsidRPr="00891EB5">
              <w:rPr>
                <w:lang w:val="es-ES"/>
              </w:rPr>
              <w:t>constitución o</w:t>
            </w:r>
            <w:r w:rsidRPr="00891EB5">
              <w:rPr>
                <w:lang w:val="es-ES"/>
              </w:rPr>
              <w:t xml:space="preserve"> estatus jurídico del Oferente </w:t>
            </w:r>
            <w:r w:rsidRPr="00891EB5">
              <w:rPr>
                <w:i/>
                <w:iCs/>
                <w:lang w:val="es-ES"/>
              </w:rPr>
              <w:t>[adjunte copia de documento o carta de intención]</w:t>
            </w:r>
          </w:p>
          <w:p w14:paraId="44435A34" w14:textId="77777777" w:rsidR="003F79AA" w:rsidRPr="00891EB5" w:rsidRDefault="003F79AA" w:rsidP="003F79AA">
            <w:pPr>
              <w:rPr>
                <w:i/>
                <w:iCs/>
                <w:lang w:val="es-ES"/>
              </w:rPr>
            </w:pPr>
          </w:p>
          <w:p w14:paraId="66E8627E" w14:textId="77777777" w:rsidR="003F79AA" w:rsidRPr="00891EB5" w:rsidRDefault="003F79AA" w:rsidP="003F79AA">
            <w:pPr>
              <w:ind w:left="615"/>
              <w:rPr>
                <w:i/>
                <w:iCs/>
                <w:lang w:val="es-ES"/>
              </w:rPr>
            </w:pPr>
            <w:r w:rsidRPr="00891EB5">
              <w:rPr>
                <w:lang w:val="es-ES"/>
              </w:rPr>
              <w:t xml:space="preserve">Lugar de constitución o incorporación: </w:t>
            </w:r>
            <w:r w:rsidRPr="00891EB5">
              <w:rPr>
                <w:i/>
                <w:iCs/>
                <w:lang w:val="es-ES"/>
              </w:rPr>
              <w:t>[indique]</w:t>
            </w:r>
          </w:p>
          <w:p w14:paraId="7C176FAF" w14:textId="77777777" w:rsidR="003F79AA" w:rsidRPr="00891EB5" w:rsidRDefault="003F79AA" w:rsidP="003F79AA">
            <w:pPr>
              <w:ind w:left="615"/>
              <w:rPr>
                <w:lang w:val="es-ES"/>
              </w:rPr>
            </w:pPr>
          </w:p>
          <w:p w14:paraId="2A248CB4" w14:textId="77777777" w:rsidR="003F79AA" w:rsidRPr="00891EB5" w:rsidRDefault="003F79AA" w:rsidP="003F79AA">
            <w:pPr>
              <w:ind w:left="615"/>
              <w:rPr>
                <w:i/>
                <w:iCs/>
                <w:lang w:val="es-ES"/>
              </w:rPr>
            </w:pPr>
            <w:r w:rsidRPr="00891EB5">
              <w:rPr>
                <w:lang w:val="es-ES"/>
              </w:rPr>
              <w:t xml:space="preserve">Sede principal de actividades: </w:t>
            </w:r>
            <w:r w:rsidRPr="00891EB5">
              <w:rPr>
                <w:i/>
                <w:iCs/>
                <w:lang w:val="es-ES"/>
              </w:rPr>
              <w:t>[indique]</w:t>
            </w:r>
          </w:p>
          <w:p w14:paraId="5736A03E" w14:textId="77777777" w:rsidR="003F79AA" w:rsidRPr="00891EB5" w:rsidRDefault="003F79AA" w:rsidP="003F79AA">
            <w:pPr>
              <w:ind w:left="615"/>
              <w:rPr>
                <w:i/>
                <w:iCs/>
                <w:lang w:val="es-ES"/>
              </w:rPr>
            </w:pPr>
          </w:p>
          <w:p w14:paraId="65AE55F8" w14:textId="1C9450FD" w:rsidR="003F79AA" w:rsidRPr="00891EB5" w:rsidRDefault="003F79AA" w:rsidP="009A3F42">
            <w:pPr>
              <w:numPr>
                <w:ilvl w:val="1"/>
                <w:numId w:val="8"/>
              </w:numPr>
              <w:tabs>
                <w:tab w:val="clear" w:pos="360"/>
              </w:tabs>
              <w:ind w:left="569" w:hanging="569"/>
              <w:jc w:val="both"/>
              <w:rPr>
                <w:i/>
                <w:iCs/>
                <w:lang w:val="es-ES"/>
              </w:rPr>
            </w:pPr>
            <w:r w:rsidRPr="00891EB5">
              <w:rPr>
                <w:lang w:val="es-ES"/>
              </w:rPr>
              <w:t xml:space="preserve">Poder del firmante de la Oferta </w:t>
            </w:r>
            <w:r w:rsidRPr="00891EB5">
              <w:rPr>
                <w:i/>
                <w:iCs/>
                <w:lang w:val="es-ES"/>
              </w:rPr>
              <w:t>[adjunte</w:t>
            </w:r>
            <w:r w:rsidRPr="00891EB5">
              <w:rPr>
                <w:lang w:val="es-ES"/>
              </w:rPr>
              <w:t>.</w:t>
            </w:r>
            <w:r w:rsidR="00DC26A9" w:rsidRPr="00891EB5">
              <w:rPr>
                <w:i/>
                <w:lang w:val="es-ES"/>
              </w:rPr>
              <w:t>]</w:t>
            </w:r>
            <w:r w:rsidR="00DC26A9" w:rsidRPr="00891EB5">
              <w:rPr>
                <w:lang w:val="es-ES"/>
              </w:rPr>
              <w:t xml:space="preserve"> </w:t>
            </w:r>
            <w:r w:rsidRPr="00891EB5">
              <w:rPr>
                <w:lang w:val="es-ES"/>
              </w:rPr>
              <w:t xml:space="preserve">Los montos anuales facturados son: </w:t>
            </w:r>
            <w:r w:rsidRPr="00891EB5">
              <w:rPr>
                <w:i/>
                <w:iCs/>
                <w:lang w:val="es-ES"/>
              </w:rPr>
              <w:t xml:space="preserve">[indicar montos equivalentes en moneda nacional y año a que corresponden de conformidad con la </w:t>
            </w:r>
            <w:r w:rsidR="00543DD3" w:rsidRPr="00891EB5">
              <w:rPr>
                <w:i/>
                <w:iCs/>
                <w:lang w:val="es-ES"/>
              </w:rPr>
              <w:t xml:space="preserve">IAO </w:t>
            </w:r>
            <w:r w:rsidR="00DC49F8">
              <w:rPr>
                <w:i/>
                <w:iCs/>
                <w:lang w:val="es-ES"/>
              </w:rPr>
              <w:t>6</w:t>
            </w:r>
            <w:r w:rsidRPr="00891EB5">
              <w:rPr>
                <w:i/>
                <w:iCs/>
                <w:lang w:val="es-ES"/>
              </w:rPr>
              <w:t>.3(b) de los DDL]</w:t>
            </w:r>
          </w:p>
          <w:p w14:paraId="6C24F710" w14:textId="77777777" w:rsidR="003F79AA" w:rsidRPr="00891EB5" w:rsidRDefault="003F79AA" w:rsidP="003F79AA">
            <w:pPr>
              <w:ind w:left="612" w:hanging="612"/>
              <w:jc w:val="both"/>
              <w:rPr>
                <w:i/>
                <w:iCs/>
                <w:lang w:val="es-ES"/>
              </w:rPr>
            </w:pPr>
          </w:p>
          <w:p w14:paraId="61271733" w14:textId="00F3A91F" w:rsidR="003F79AA" w:rsidRPr="00891EB5" w:rsidRDefault="003F79AA" w:rsidP="009A3F42">
            <w:pPr>
              <w:numPr>
                <w:ilvl w:val="1"/>
                <w:numId w:val="8"/>
              </w:numPr>
              <w:tabs>
                <w:tab w:val="clear" w:pos="360"/>
              </w:tabs>
              <w:ind w:left="612" w:hanging="612"/>
              <w:jc w:val="both"/>
              <w:rPr>
                <w:i/>
                <w:iCs/>
                <w:lang w:val="es-ES"/>
              </w:rPr>
            </w:pPr>
            <w:r w:rsidRPr="00891EB5">
              <w:rPr>
                <w:lang w:val="es-ES"/>
              </w:rPr>
              <w:t xml:space="preserve">La experiencia en </w:t>
            </w:r>
            <w:r w:rsidR="00DC26A9" w:rsidRPr="00891EB5">
              <w:rPr>
                <w:lang w:val="es-ES"/>
              </w:rPr>
              <w:t xml:space="preserve">diseño y construcción de </w:t>
            </w:r>
            <w:r w:rsidRPr="00891EB5">
              <w:rPr>
                <w:lang w:val="es-ES"/>
              </w:rPr>
              <w:t xml:space="preserve">obras de similar naturaleza y magnitud es en </w:t>
            </w:r>
            <w:r w:rsidRPr="00891EB5">
              <w:rPr>
                <w:i/>
                <w:iCs/>
                <w:lang w:val="es-ES"/>
              </w:rPr>
              <w:t>[indique el número de obras</w:t>
            </w:r>
            <w:r w:rsidR="00DC26A9" w:rsidRPr="00891EB5">
              <w:rPr>
                <w:i/>
                <w:iCs/>
                <w:lang w:val="es-ES"/>
              </w:rPr>
              <w:t xml:space="preserve"> de conformidad con la i</w:t>
            </w:r>
            <w:r w:rsidR="007B342A" w:rsidRPr="00891EB5">
              <w:rPr>
                <w:i/>
                <w:iCs/>
                <w:lang w:val="es-ES"/>
              </w:rPr>
              <w:t>nformación</w:t>
            </w:r>
            <w:r w:rsidRPr="00891EB5">
              <w:rPr>
                <w:i/>
                <w:iCs/>
                <w:lang w:val="es-ES"/>
              </w:rPr>
              <w:t xml:space="preserve"> que se especifica en  la </w:t>
            </w:r>
            <w:r w:rsidR="00543DD3" w:rsidRPr="00891EB5">
              <w:rPr>
                <w:i/>
                <w:iCs/>
                <w:lang w:val="es-ES"/>
              </w:rPr>
              <w:t xml:space="preserve">IAO </w:t>
            </w:r>
            <w:r w:rsidR="00DC49F8">
              <w:rPr>
                <w:i/>
                <w:iCs/>
                <w:lang w:val="es-ES"/>
              </w:rPr>
              <w:t>6</w:t>
            </w:r>
            <w:r w:rsidRPr="00891EB5">
              <w:rPr>
                <w:i/>
                <w:iCs/>
                <w:lang w:val="es-ES"/>
              </w:rPr>
              <w:t xml:space="preserve">.3 (c)] </w:t>
            </w:r>
            <w:r w:rsidRPr="00891EB5">
              <w:rPr>
                <w:lang w:val="es-ES"/>
              </w:rPr>
              <w:t xml:space="preserve"> </w:t>
            </w:r>
            <w:r w:rsidRPr="00891EB5">
              <w:rPr>
                <w:i/>
                <w:iCs/>
                <w:lang w:val="es-ES"/>
              </w:rPr>
              <w:t>[</w:t>
            </w:r>
            <w:r w:rsidR="00DC26A9" w:rsidRPr="00891EB5">
              <w:rPr>
                <w:i/>
                <w:iCs/>
                <w:lang w:val="es-ES"/>
              </w:rPr>
              <w:t xml:space="preserve">El Contratante prefiere que la experiencia del Oferente incluya el diseño y construcción de las obras en forma integral pero aceptará que los requisitos de la experiencia sean cumplidos mediante obras construidas y obras diseñadas separadamente. </w:t>
            </w:r>
            <w:r w:rsidRPr="00891EB5">
              <w:rPr>
                <w:i/>
                <w:iCs/>
                <w:lang w:val="es-ES"/>
              </w:rPr>
              <w:t xml:space="preserve">En </w:t>
            </w:r>
            <w:r w:rsidR="00DC26A9" w:rsidRPr="00891EB5">
              <w:rPr>
                <w:i/>
                <w:iCs/>
                <w:lang w:val="es-ES"/>
              </w:rPr>
              <w:t xml:space="preserve">los </w:t>
            </w:r>
            <w:r w:rsidRPr="00891EB5">
              <w:rPr>
                <w:i/>
                <w:iCs/>
                <w:lang w:val="es-ES"/>
              </w:rPr>
              <w:t>cuadro</w:t>
            </w:r>
            <w:r w:rsidR="00DC26A9" w:rsidRPr="00891EB5">
              <w:rPr>
                <w:i/>
                <w:iCs/>
                <w:lang w:val="es-ES"/>
              </w:rPr>
              <w:t>s</w:t>
            </w:r>
            <w:r w:rsidRPr="00891EB5">
              <w:rPr>
                <w:i/>
                <w:iCs/>
                <w:lang w:val="es-ES"/>
              </w:rPr>
              <w:t xml:space="preserve"> siguiente</w:t>
            </w:r>
            <w:r w:rsidR="00DC26A9" w:rsidRPr="00891EB5">
              <w:rPr>
                <w:i/>
                <w:iCs/>
                <w:lang w:val="es-ES"/>
              </w:rPr>
              <w:t>s</w:t>
            </w:r>
            <w:r w:rsidRPr="00891EB5">
              <w:rPr>
                <w:i/>
                <w:iCs/>
                <w:lang w:val="es-ES"/>
              </w:rPr>
              <w:t xml:space="preserve">, los montos deberán expresarse en la misma moneda utilizada para el rubro 1.2 anterior. También detalle las obras </w:t>
            </w:r>
            <w:r w:rsidR="00DC26A9" w:rsidRPr="00891EB5">
              <w:rPr>
                <w:i/>
                <w:iCs/>
                <w:lang w:val="es-ES"/>
              </w:rPr>
              <w:t xml:space="preserve">diseñadas, </w:t>
            </w:r>
            <w:r w:rsidRPr="00891EB5">
              <w:rPr>
                <w:i/>
                <w:iCs/>
                <w:lang w:val="es-ES"/>
              </w:rPr>
              <w:t>en construcción o con compromiso de ejecución, incluyendo las fechas estimadas de terminación.]</w:t>
            </w:r>
          </w:p>
          <w:p w14:paraId="33B1D911" w14:textId="77777777" w:rsidR="003F79AA" w:rsidRPr="00891EB5" w:rsidRDefault="003F79AA" w:rsidP="003F79AA">
            <w:pPr>
              <w:rPr>
                <w:i/>
                <w:iCs/>
                <w:lang w:val="es-ES"/>
              </w:rPr>
            </w:pPr>
          </w:p>
        </w:tc>
      </w:tr>
    </w:tbl>
    <w:p w14:paraId="03FAF61F" w14:textId="77777777" w:rsidR="003F79AA" w:rsidRPr="00891EB5" w:rsidRDefault="003F79AA" w:rsidP="003F79AA">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1"/>
        <w:gridCol w:w="2342"/>
        <w:gridCol w:w="2333"/>
        <w:gridCol w:w="2344"/>
      </w:tblGrid>
      <w:tr w:rsidR="000C256F" w:rsidRPr="00891EB5" w14:paraId="0A62102B" w14:textId="77777777" w:rsidTr="00AE22D5">
        <w:tc>
          <w:tcPr>
            <w:tcW w:w="2394" w:type="dxa"/>
          </w:tcPr>
          <w:p w14:paraId="4DC0A9A0" w14:textId="77777777" w:rsidR="000C256F" w:rsidRPr="00891EB5" w:rsidRDefault="000C256F" w:rsidP="000C256F">
            <w:pPr>
              <w:jc w:val="center"/>
              <w:rPr>
                <w:sz w:val="20"/>
                <w:lang w:val="es-ES"/>
              </w:rPr>
            </w:pPr>
            <w:r w:rsidRPr="00891EB5">
              <w:rPr>
                <w:sz w:val="20"/>
                <w:lang w:val="es-ES"/>
              </w:rPr>
              <w:t>Nombre de la Obra diseñada y País</w:t>
            </w:r>
          </w:p>
        </w:tc>
        <w:tc>
          <w:tcPr>
            <w:tcW w:w="2394" w:type="dxa"/>
          </w:tcPr>
          <w:p w14:paraId="733838F6" w14:textId="77777777" w:rsidR="000C256F" w:rsidRPr="00891EB5" w:rsidRDefault="000C256F" w:rsidP="00AE22D5">
            <w:pPr>
              <w:jc w:val="center"/>
              <w:rPr>
                <w:sz w:val="20"/>
                <w:lang w:val="es-ES"/>
              </w:rPr>
            </w:pPr>
            <w:r w:rsidRPr="00891EB5">
              <w:rPr>
                <w:sz w:val="20"/>
                <w:lang w:val="es-ES"/>
              </w:rPr>
              <w:t>Nombre del Contratante y Persona a quien contactar</w:t>
            </w:r>
          </w:p>
        </w:tc>
        <w:tc>
          <w:tcPr>
            <w:tcW w:w="2394" w:type="dxa"/>
          </w:tcPr>
          <w:p w14:paraId="4EEE2D67" w14:textId="77777777" w:rsidR="000C256F" w:rsidRPr="00891EB5" w:rsidRDefault="000C256F" w:rsidP="00AE22D5">
            <w:pPr>
              <w:jc w:val="center"/>
              <w:rPr>
                <w:sz w:val="20"/>
                <w:lang w:val="es-ES"/>
              </w:rPr>
            </w:pPr>
            <w:r w:rsidRPr="00891EB5">
              <w:rPr>
                <w:sz w:val="20"/>
                <w:lang w:val="es-ES"/>
              </w:rPr>
              <w:t>Tipo de Diseño realizado</w:t>
            </w:r>
          </w:p>
        </w:tc>
        <w:tc>
          <w:tcPr>
            <w:tcW w:w="2394" w:type="dxa"/>
          </w:tcPr>
          <w:p w14:paraId="2250A1F6" w14:textId="77777777" w:rsidR="000C256F" w:rsidRPr="00891EB5" w:rsidRDefault="000C256F" w:rsidP="00EE4601">
            <w:pPr>
              <w:jc w:val="center"/>
              <w:rPr>
                <w:sz w:val="20"/>
                <w:lang w:val="es-ES"/>
              </w:rPr>
            </w:pPr>
            <w:r w:rsidRPr="00891EB5">
              <w:rPr>
                <w:sz w:val="20"/>
                <w:lang w:val="es-ES"/>
              </w:rPr>
              <w:t xml:space="preserve">Costo de la Obra </w:t>
            </w:r>
            <w:r w:rsidR="007B342A" w:rsidRPr="00891EB5">
              <w:rPr>
                <w:sz w:val="20"/>
                <w:lang w:val="es-ES"/>
              </w:rPr>
              <w:t>diseñada</w:t>
            </w:r>
            <w:r w:rsidRPr="00891EB5">
              <w:rPr>
                <w:sz w:val="20"/>
                <w:lang w:val="es-ES"/>
              </w:rPr>
              <w:t xml:space="preserve"> (equivalente </w:t>
            </w:r>
            <w:r w:rsidR="00EE4601" w:rsidRPr="00891EB5">
              <w:rPr>
                <w:sz w:val="20"/>
                <w:lang w:val="es-ES"/>
              </w:rPr>
              <w:t>en US dólares</w:t>
            </w:r>
            <w:r w:rsidRPr="00891EB5">
              <w:rPr>
                <w:sz w:val="20"/>
                <w:lang w:val="es-ES"/>
              </w:rPr>
              <w:t>)</w:t>
            </w:r>
          </w:p>
        </w:tc>
      </w:tr>
      <w:tr w:rsidR="000C256F" w:rsidRPr="00891EB5" w14:paraId="1126E8BF" w14:textId="77777777" w:rsidTr="00AE22D5">
        <w:tc>
          <w:tcPr>
            <w:tcW w:w="2394" w:type="dxa"/>
          </w:tcPr>
          <w:p w14:paraId="6F130521" w14:textId="77777777" w:rsidR="000C256F" w:rsidRPr="00891EB5" w:rsidRDefault="000C256F" w:rsidP="00AE22D5">
            <w:pPr>
              <w:rPr>
                <w:lang w:val="es-ES"/>
              </w:rPr>
            </w:pPr>
            <w:r w:rsidRPr="00891EB5">
              <w:rPr>
                <w:lang w:val="es-ES"/>
              </w:rPr>
              <w:t>(a)</w:t>
            </w:r>
          </w:p>
          <w:p w14:paraId="47B8B614" w14:textId="77777777" w:rsidR="000C256F" w:rsidRPr="00891EB5" w:rsidRDefault="000C256F" w:rsidP="00AE22D5">
            <w:pPr>
              <w:rPr>
                <w:lang w:val="es-ES"/>
              </w:rPr>
            </w:pPr>
          </w:p>
          <w:p w14:paraId="142DF71C" w14:textId="77777777" w:rsidR="000C256F" w:rsidRPr="00891EB5" w:rsidRDefault="000C256F" w:rsidP="00AE22D5">
            <w:pPr>
              <w:rPr>
                <w:lang w:val="es-ES"/>
              </w:rPr>
            </w:pPr>
            <w:r w:rsidRPr="00891EB5">
              <w:rPr>
                <w:lang w:val="es-ES"/>
              </w:rPr>
              <w:t>(b)</w:t>
            </w:r>
          </w:p>
        </w:tc>
        <w:tc>
          <w:tcPr>
            <w:tcW w:w="2394" w:type="dxa"/>
          </w:tcPr>
          <w:p w14:paraId="426D987B" w14:textId="77777777" w:rsidR="000C256F" w:rsidRPr="00891EB5" w:rsidRDefault="000C256F" w:rsidP="00AE22D5">
            <w:pPr>
              <w:rPr>
                <w:lang w:val="es-ES"/>
              </w:rPr>
            </w:pPr>
          </w:p>
        </w:tc>
        <w:tc>
          <w:tcPr>
            <w:tcW w:w="2394" w:type="dxa"/>
          </w:tcPr>
          <w:p w14:paraId="017F8014" w14:textId="77777777" w:rsidR="000C256F" w:rsidRPr="00891EB5" w:rsidRDefault="000C256F" w:rsidP="00AE22D5">
            <w:pPr>
              <w:rPr>
                <w:lang w:val="es-ES"/>
              </w:rPr>
            </w:pPr>
          </w:p>
        </w:tc>
        <w:tc>
          <w:tcPr>
            <w:tcW w:w="2394" w:type="dxa"/>
          </w:tcPr>
          <w:p w14:paraId="13612721" w14:textId="77777777" w:rsidR="000C256F" w:rsidRPr="00891EB5" w:rsidRDefault="000C256F" w:rsidP="00AE22D5">
            <w:pPr>
              <w:rPr>
                <w:lang w:val="es-ES"/>
              </w:rPr>
            </w:pPr>
          </w:p>
        </w:tc>
      </w:tr>
    </w:tbl>
    <w:p w14:paraId="1CBB9881" w14:textId="77777777" w:rsidR="000C256F" w:rsidRPr="00891EB5" w:rsidRDefault="000C256F" w:rsidP="003F79AA">
      <w:pPr>
        <w:rPr>
          <w:lang w:val="es-ES"/>
        </w:rPr>
      </w:pPr>
    </w:p>
    <w:p w14:paraId="63D65607" w14:textId="77777777" w:rsidR="000C256F" w:rsidRPr="00891EB5" w:rsidRDefault="000C256F" w:rsidP="003F79AA">
      <w:pPr>
        <w:rPr>
          <w:lang w:val="es-ES"/>
        </w:rPr>
      </w:pPr>
    </w:p>
    <w:p w14:paraId="30AF45D7" w14:textId="77777777" w:rsidR="000C256F" w:rsidRPr="00891EB5" w:rsidRDefault="000C256F" w:rsidP="003F79AA">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3"/>
        <w:gridCol w:w="2338"/>
        <w:gridCol w:w="2339"/>
        <w:gridCol w:w="2340"/>
      </w:tblGrid>
      <w:tr w:rsidR="003F79AA" w:rsidRPr="00891EB5" w14:paraId="6DDFE1D8" w14:textId="77777777">
        <w:tc>
          <w:tcPr>
            <w:tcW w:w="2394" w:type="dxa"/>
          </w:tcPr>
          <w:p w14:paraId="4F170B7E" w14:textId="77777777" w:rsidR="003F79AA" w:rsidRPr="00891EB5" w:rsidRDefault="003F79AA" w:rsidP="003F79AA">
            <w:pPr>
              <w:jc w:val="center"/>
              <w:rPr>
                <w:sz w:val="20"/>
                <w:lang w:val="es-ES"/>
              </w:rPr>
            </w:pPr>
            <w:r w:rsidRPr="00891EB5">
              <w:rPr>
                <w:sz w:val="20"/>
                <w:lang w:val="es-ES"/>
              </w:rPr>
              <w:t xml:space="preserve">Nombre </w:t>
            </w:r>
            <w:r w:rsidR="000C256F" w:rsidRPr="00891EB5">
              <w:rPr>
                <w:sz w:val="20"/>
                <w:lang w:val="es-ES"/>
              </w:rPr>
              <w:t xml:space="preserve">de la Obra </w:t>
            </w:r>
            <w:r w:rsidR="007B342A" w:rsidRPr="00891EB5">
              <w:rPr>
                <w:sz w:val="20"/>
                <w:lang w:val="es-ES"/>
              </w:rPr>
              <w:t>construida</w:t>
            </w:r>
            <w:r w:rsidRPr="00891EB5">
              <w:rPr>
                <w:sz w:val="20"/>
                <w:lang w:val="es-ES"/>
              </w:rPr>
              <w:t xml:space="preserve"> y País</w:t>
            </w:r>
          </w:p>
        </w:tc>
        <w:tc>
          <w:tcPr>
            <w:tcW w:w="2394" w:type="dxa"/>
          </w:tcPr>
          <w:p w14:paraId="4220B811" w14:textId="77777777" w:rsidR="003F79AA" w:rsidRPr="00891EB5" w:rsidRDefault="003F79AA" w:rsidP="003F79AA">
            <w:pPr>
              <w:jc w:val="center"/>
              <w:rPr>
                <w:sz w:val="20"/>
                <w:lang w:val="es-ES"/>
              </w:rPr>
            </w:pPr>
            <w:r w:rsidRPr="00891EB5">
              <w:rPr>
                <w:sz w:val="20"/>
                <w:lang w:val="es-ES"/>
              </w:rPr>
              <w:t>Nombre del Contratante y Persona a quien contactar</w:t>
            </w:r>
          </w:p>
        </w:tc>
        <w:tc>
          <w:tcPr>
            <w:tcW w:w="2394" w:type="dxa"/>
          </w:tcPr>
          <w:p w14:paraId="7C422F1A" w14:textId="77777777" w:rsidR="003F79AA" w:rsidRPr="00891EB5" w:rsidRDefault="003F79AA" w:rsidP="003F79AA">
            <w:pPr>
              <w:jc w:val="center"/>
              <w:rPr>
                <w:sz w:val="20"/>
                <w:lang w:val="es-ES"/>
              </w:rPr>
            </w:pPr>
            <w:r w:rsidRPr="00891EB5">
              <w:rPr>
                <w:sz w:val="20"/>
                <w:lang w:val="es-ES"/>
              </w:rPr>
              <w:t>Tipo de obras y año de terminación</w:t>
            </w:r>
            <w:r w:rsidR="00EE4601" w:rsidRPr="00891EB5">
              <w:rPr>
                <w:sz w:val="20"/>
                <w:lang w:val="es-ES"/>
              </w:rPr>
              <w:t xml:space="preserve"> o año en ejecución con porcentaje de avance</w:t>
            </w:r>
          </w:p>
        </w:tc>
        <w:tc>
          <w:tcPr>
            <w:tcW w:w="2394" w:type="dxa"/>
          </w:tcPr>
          <w:p w14:paraId="1215EADD" w14:textId="77777777" w:rsidR="003F79AA" w:rsidRPr="00891EB5" w:rsidRDefault="003F79AA" w:rsidP="00EE4601">
            <w:pPr>
              <w:jc w:val="center"/>
              <w:rPr>
                <w:sz w:val="20"/>
                <w:lang w:val="es-ES"/>
              </w:rPr>
            </w:pPr>
            <w:r w:rsidRPr="00891EB5">
              <w:rPr>
                <w:sz w:val="20"/>
                <w:lang w:val="es-ES"/>
              </w:rPr>
              <w:t xml:space="preserve">Valor del Contrato (equivalente en </w:t>
            </w:r>
            <w:r w:rsidR="00EE4601" w:rsidRPr="00891EB5">
              <w:rPr>
                <w:sz w:val="20"/>
                <w:lang w:val="es-ES"/>
              </w:rPr>
              <w:t>US dólares</w:t>
            </w:r>
            <w:r w:rsidRPr="00891EB5">
              <w:rPr>
                <w:sz w:val="20"/>
                <w:lang w:val="es-ES"/>
              </w:rPr>
              <w:t>)</w:t>
            </w:r>
          </w:p>
        </w:tc>
      </w:tr>
      <w:tr w:rsidR="003F79AA" w:rsidRPr="00891EB5" w14:paraId="2ABBA6A7" w14:textId="77777777">
        <w:tc>
          <w:tcPr>
            <w:tcW w:w="2394" w:type="dxa"/>
          </w:tcPr>
          <w:p w14:paraId="40E81933" w14:textId="77777777" w:rsidR="003F79AA" w:rsidRPr="00891EB5" w:rsidRDefault="003F79AA" w:rsidP="003F79AA">
            <w:pPr>
              <w:rPr>
                <w:lang w:val="es-ES"/>
              </w:rPr>
            </w:pPr>
            <w:r w:rsidRPr="00891EB5">
              <w:rPr>
                <w:lang w:val="es-ES"/>
              </w:rPr>
              <w:t>(a)</w:t>
            </w:r>
          </w:p>
          <w:p w14:paraId="231B8B93" w14:textId="77777777" w:rsidR="003F79AA" w:rsidRPr="00891EB5" w:rsidRDefault="003F79AA" w:rsidP="003F79AA">
            <w:pPr>
              <w:rPr>
                <w:lang w:val="es-ES"/>
              </w:rPr>
            </w:pPr>
          </w:p>
          <w:p w14:paraId="72C65C44" w14:textId="77777777" w:rsidR="003F79AA" w:rsidRPr="00891EB5" w:rsidRDefault="003F79AA" w:rsidP="003F79AA">
            <w:pPr>
              <w:rPr>
                <w:lang w:val="es-ES"/>
              </w:rPr>
            </w:pPr>
            <w:r w:rsidRPr="00891EB5">
              <w:rPr>
                <w:lang w:val="es-ES"/>
              </w:rPr>
              <w:t>(b)</w:t>
            </w:r>
          </w:p>
        </w:tc>
        <w:tc>
          <w:tcPr>
            <w:tcW w:w="2394" w:type="dxa"/>
          </w:tcPr>
          <w:p w14:paraId="3ECEA30D" w14:textId="77777777" w:rsidR="003F79AA" w:rsidRPr="00891EB5" w:rsidRDefault="003F79AA" w:rsidP="003F79AA">
            <w:pPr>
              <w:rPr>
                <w:lang w:val="es-ES"/>
              </w:rPr>
            </w:pPr>
          </w:p>
        </w:tc>
        <w:tc>
          <w:tcPr>
            <w:tcW w:w="2394" w:type="dxa"/>
          </w:tcPr>
          <w:p w14:paraId="1851F76D" w14:textId="77777777" w:rsidR="003F79AA" w:rsidRPr="00891EB5" w:rsidRDefault="003F79AA" w:rsidP="003F79AA">
            <w:pPr>
              <w:rPr>
                <w:lang w:val="es-ES"/>
              </w:rPr>
            </w:pPr>
          </w:p>
        </w:tc>
        <w:tc>
          <w:tcPr>
            <w:tcW w:w="2394" w:type="dxa"/>
          </w:tcPr>
          <w:p w14:paraId="1B8DD1F0" w14:textId="77777777" w:rsidR="003F79AA" w:rsidRPr="00891EB5" w:rsidRDefault="003F79AA" w:rsidP="003F79AA">
            <w:pPr>
              <w:rPr>
                <w:lang w:val="es-ES"/>
              </w:rPr>
            </w:pPr>
          </w:p>
        </w:tc>
      </w:tr>
    </w:tbl>
    <w:p w14:paraId="7BF50C90" w14:textId="77777777" w:rsidR="003F79AA" w:rsidRPr="00891EB5" w:rsidRDefault="003F79AA" w:rsidP="003F79AA">
      <w:pPr>
        <w:rPr>
          <w:lang w:val="es-ES"/>
        </w:rPr>
      </w:pPr>
    </w:p>
    <w:p w14:paraId="02EFDD7D" w14:textId="77777777" w:rsidR="006E1FE5" w:rsidRPr="00891EB5" w:rsidRDefault="006E1FE5" w:rsidP="003F79AA">
      <w:pPr>
        <w:rPr>
          <w:lang w:val="es-ES"/>
        </w:rPr>
      </w:pPr>
    </w:p>
    <w:p w14:paraId="4710AA8C" w14:textId="77777777" w:rsidR="006E1FE5" w:rsidRPr="00891EB5" w:rsidRDefault="006E1FE5" w:rsidP="003F79AA">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4"/>
        <w:gridCol w:w="7146"/>
      </w:tblGrid>
      <w:tr w:rsidR="003F79AA" w:rsidRPr="00891EB5" w14:paraId="35A5DF3D" w14:textId="77777777">
        <w:tc>
          <w:tcPr>
            <w:tcW w:w="2268" w:type="dxa"/>
          </w:tcPr>
          <w:p w14:paraId="656BA828" w14:textId="77777777" w:rsidR="003F79AA" w:rsidRPr="00891EB5" w:rsidRDefault="003F79AA" w:rsidP="003F79AA">
            <w:pPr>
              <w:rPr>
                <w:lang w:val="es-ES"/>
              </w:rPr>
            </w:pPr>
          </w:p>
        </w:tc>
        <w:tc>
          <w:tcPr>
            <w:tcW w:w="7308" w:type="dxa"/>
          </w:tcPr>
          <w:p w14:paraId="6E1EFB91" w14:textId="1EABA803" w:rsidR="003F79AA" w:rsidRPr="00891EB5" w:rsidRDefault="003F79AA" w:rsidP="0065386F">
            <w:pPr>
              <w:ind w:left="612" w:hanging="612"/>
              <w:jc w:val="both"/>
              <w:rPr>
                <w:i/>
                <w:iCs/>
                <w:lang w:val="es-ES"/>
              </w:rPr>
            </w:pPr>
            <w:r w:rsidRPr="00891EB5">
              <w:rPr>
                <w:lang w:val="es-ES"/>
              </w:rPr>
              <w:t>1.4</w:t>
            </w:r>
            <w:r w:rsidRPr="00891EB5">
              <w:rPr>
                <w:lang w:val="es-ES"/>
              </w:rPr>
              <w:tab/>
              <w:t xml:space="preserve">Los principales equipos de construcción que propone el Contratista son:  </w:t>
            </w:r>
            <w:r w:rsidRPr="00891EB5">
              <w:rPr>
                <w:i/>
                <w:iCs/>
                <w:lang w:val="es-ES"/>
              </w:rPr>
              <w:t xml:space="preserve">[Proporcione toda la información solicitada a continuación, de acuerdo con la </w:t>
            </w:r>
            <w:r w:rsidR="00543DD3" w:rsidRPr="00891EB5">
              <w:rPr>
                <w:i/>
                <w:iCs/>
                <w:lang w:val="es-ES"/>
              </w:rPr>
              <w:t xml:space="preserve">IAO </w:t>
            </w:r>
            <w:r w:rsidR="00DC49F8">
              <w:rPr>
                <w:i/>
                <w:iCs/>
                <w:lang w:val="es-ES"/>
              </w:rPr>
              <w:t>6</w:t>
            </w:r>
            <w:r w:rsidRPr="00891EB5">
              <w:rPr>
                <w:i/>
                <w:iCs/>
                <w:lang w:val="es-ES"/>
              </w:rPr>
              <w:t>.3(d).]</w:t>
            </w:r>
          </w:p>
        </w:tc>
      </w:tr>
    </w:tbl>
    <w:p w14:paraId="377200DA" w14:textId="77777777" w:rsidR="003F79AA" w:rsidRPr="00891EB5" w:rsidRDefault="003F79AA" w:rsidP="003F79AA">
      <w:pPr>
        <w:rPr>
          <w:lang w:val="es-ES"/>
        </w:rPr>
      </w:pPr>
    </w:p>
    <w:p w14:paraId="2B976EEF" w14:textId="77777777" w:rsidR="003F79AA" w:rsidRPr="00891EB5" w:rsidRDefault="003F79AA" w:rsidP="003F79AA">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3"/>
        <w:gridCol w:w="2342"/>
        <w:gridCol w:w="2337"/>
        <w:gridCol w:w="2348"/>
      </w:tblGrid>
      <w:tr w:rsidR="003F79AA" w:rsidRPr="00891EB5" w14:paraId="222874B8" w14:textId="77777777">
        <w:tc>
          <w:tcPr>
            <w:tcW w:w="2394" w:type="dxa"/>
          </w:tcPr>
          <w:p w14:paraId="6B878217" w14:textId="77777777" w:rsidR="003F79AA" w:rsidRPr="00891EB5" w:rsidRDefault="003F79AA" w:rsidP="003F79AA">
            <w:pPr>
              <w:jc w:val="center"/>
              <w:rPr>
                <w:sz w:val="20"/>
                <w:lang w:val="es-ES"/>
              </w:rPr>
            </w:pPr>
            <w:r w:rsidRPr="00891EB5">
              <w:rPr>
                <w:sz w:val="20"/>
                <w:lang w:val="es-ES"/>
              </w:rPr>
              <w:t>Equipo</w:t>
            </w:r>
          </w:p>
        </w:tc>
        <w:tc>
          <w:tcPr>
            <w:tcW w:w="2394" w:type="dxa"/>
          </w:tcPr>
          <w:p w14:paraId="4896A032" w14:textId="77777777" w:rsidR="003F79AA" w:rsidRPr="00891EB5" w:rsidRDefault="003F79AA" w:rsidP="003F79AA">
            <w:pPr>
              <w:jc w:val="center"/>
              <w:rPr>
                <w:sz w:val="20"/>
                <w:lang w:val="es-ES"/>
              </w:rPr>
            </w:pPr>
            <w:r w:rsidRPr="00891EB5">
              <w:rPr>
                <w:sz w:val="20"/>
                <w:lang w:val="es-ES"/>
              </w:rPr>
              <w:t>Descripción, marca y antigüedad (años)</w:t>
            </w:r>
          </w:p>
        </w:tc>
        <w:tc>
          <w:tcPr>
            <w:tcW w:w="2394" w:type="dxa"/>
          </w:tcPr>
          <w:p w14:paraId="558C711C" w14:textId="77777777" w:rsidR="003F79AA" w:rsidRPr="00891EB5" w:rsidRDefault="003F79AA" w:rsidP="003F79AA">
            <w:pPr>
              <w:jc w:val="center"/>
              <w:rPr>
                <w:sz w:val="20"/>
                <w:lang w:val="es-ES"/>
              </w:rPr>
            </w:pPr>
            <w:r w:rsidRPr="00891EB5">
              <w:rPr>
                <w:sz w:val="20"/>
                <w:lang w:val="es-ES"/>
              </w:rPr>
              <w:t>Condición, (nuevo, buen estado, mal estado) y cantidad de unidades disponibles</w:t>
            </w:r>
          </w:p>
        </w:tc>
        <w:tc>
          <w:tcPr>
            <w:tcW w:w="2394" w:type="dxa"/>
          </w:tcPr>
          <w:p w14:paraId="07DC1BF0" w14:textId="77777777" w:rsidR="003F79AA" w:rsidRPr="00891EB5" w:rsidRDefault="003F79AA" w:rsidP="003F79AA">
            <w:pPr>
              <w:jc w:val="center"/>
              <w:rPr>
                <w:sz w:val="20"/>
                <w:lang w:val="es-ES"/>
              </w:rPr>
            </w:pPr>
            <w:r w:rsidRPr="00891EB5">
              <w:rPr>
                <w:sz w:val="20"/>
                <w:lang w:val="es-ES"/>
              </w:rPr>
              <w:t>Propio, alquilado mediante arrendamiento financiero (nombre de la arrendadora), o por comprar (nombre del vendedor)</w:t>
            </w:r>
          </w:p>
        </w:tc>
      </w:tr>
      <w:tr w:rsidR="003F79AA" w:rsidRPr="00891EB5" w14:paraId="59C3096D" w14:textId="77777777">
        <w:tc>
          <w:tcPr>
            <w:tcW w:w="2394" w:type="dxa"/>
          </w:tcPr>
          <w:p w14:paraId="051288F8" w14:textId="77777777" w:rsidR="003F79AA" w:rsidRPr="00891EB5" w:rsidRDefault="003F79AA" w:rsidP="003F79AA">
            <w:pPr>
              <w:rPr>
                <w:lang w:val="es-ES"/>
              </w:rPr>
            </w:pPr>
            <w:r w:rsidRPr="00891EB5">
              <w:rPr>
                <w:lang w:val="es-ES"/>
              </w:rPr>
              <w:t>(a)</w:t>
            </w:r>
          </w:p>
          <w:p w14:paraId="331D4891" w14:textId="77777777" w:rsidR="003F79AA" w:rsidRPr="00891EB5" w:rsidRDefault="003F79AA" w:rsidP="003F79AA">
            <w:pPr>
              <w:rPr>
                <w:lang w:val="es-ES"/>
              </w:rPr>
            </w:pPr>
          </w:p>
          <w:p w14:paraId="0575BE8B" w14:textId="77777777" w:rsidR="003F79AA" w:rsidRPr="00891EB5" w:rsidRDefault="003F79AA" w:rsidP="003F79AA">
            <w:pPr>
              <w:rPr>
                <w:lang w:val="es-ES"/>
              </w:rPr>
            </w:pPr>
            <w:r w:rsidRPr="00891EB5">
              <w:rPr>
                <w:lang w:val="es-ES"/>
              </w:rPr>
              <w:t>(b)</w:t>
            </w:r>
          </w:p>
        </w:tc>
        <w:tc>
          <w:tcPr>
            <w:tcW w:w="2394" w:type="dxa"/>
          </w:tcPr>
          <w:p w14:paraId="111B8223" w14:textId="77777777" w:rsidR="003F79AA" w:rsidRPr="00891EB5" w:rsidRDefault="003F79AA" w:rsidP="003F79AA">
            <w:pPr>
              <w:rPr>
                <w:lang w:val="es-ES"/>
              </w:rPr>
            </w:pPr>
          </w:p>
        </w:tc>
        <w:tc>
          <w:tcPr>
            <w:tcW w:w="2394" w:type="dxa"/>
          </w:tcPr>
          <w:p w14:paraId="675C2F8F" w14:textId="77777777" w:rsidR="003F79AA" w:rsidRPr="00891EB5" w:rsidRDefault="003F79AA" w:rsidP="003F79AA">
            <w:pPr>
              <w:rPr>
                <w:lang w:val="es-ES"/>
              </w:rPr>
            </w:pPr>
          </w:p>
        </w:tc>
        <w:tc>
          <w:tcPr>
            <w:tcW w:w="2394" w:type="dxa"/>
          </w:tcPr>
          <w:p w14:paraId="56997FA7" w14:textId="77777777" w:rsidR="003F79AA" w:rsidRPr="00891EB5" w:rsidRDefault="003F79AA" w:rsidP="003F79AA">
            <w:pPr>
              <w:rPr>
                <w:lang w:val="es-ES"/>
              </w:rPr>
            </w:pPr>
          </w:p>
        </w:tc>
      </w:tr>
    </w:tbl>
    <w:p w14:paraId="2A4D79AF" w14:textId="77777777" w:rsidR="003F79AA" w:rsidRPr="00891EB5" w:rsidRDefault="003F79AA" w:rsidP="003F79AA">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4"/>
        <w:gridCol w:w="7146"/>
      </w:tblGrid>
      <w:tr w:rsidR="003F79AA" w:rsidRPr="00891EB5" w14:paraId="4BD5F00E" w14:textId="77777777">
        <w:tc>
          <w:tcPr>
            <w:tcW w:w="2268" w:type="dxa"/>
          </w:tcPr>
          <w:p w14:paraId="7941F54E" w14:textId="77777777" w:rsidR="003F79AA" w:rsidRPr="00891EB5" w:rsidRDefault="003F79AA" w:rsidP="003F79AA">
            <w:pPr>
              <w:rPr>
                <w:lang w:val="es-ES"/>
              </w:rPr>
            </w:pPr>
          </w:p>
        </w:tc>
        <w:tc>
          <w:tcPr>
            <w:tcW w:w="7308" w:type="dxa"/>
          </w:tcPr>
          <w:p w14:paraId="726C9D28" w14:textId="3A5932D7" w:rsidR="003F79AA" w:rsidRPr="00891EB5" w:rsidRDefault="003F79AA" w:rsidP="008B7308">
            <w:pPr>
              <w:ind w:left="612" w:hanging="612"/>
              <w:jc w:val="both"/>
              <w:rPr>
                <w:i/>
                <w:iCs/>
                <w:sz w:val="22"/>
                <w:lang w:val="es-ES"/>
              </w:rPr>
            </w:pPr>
            <w:r w:rsidRPr="00891EB5">
              <w:rPr>
                <w:lang w:val="es-ES"/>
              </w:rPr>
              <w:t>1.5</w:t>
            </w:r>
            <w:r w:rsidRPr="00891EB5">
              <w:rPr>
                <w:lang w:val="es-ES"/>
              </w:rPr>
              <w:tab/>
              <w:t xml:space="preserve">Las calificaciones y experiencia del personal clave se adjuntan.    </w:t>
            </w:r>
            <w:r w:rsidRPr="00891EB5">
              <w:rPr>
                <w:i/>
                <w:iCs/>
                <w:sz w:val="22"/>
                <w:lang w:val="es-ES"/>
              </w:rPr>
              <w:t xml:space="preserve">[adjunte información biográfica, de acuerdo con la </w:t>
            </w:r>
            <w:r w:rsidR="00543DD3" w:rsidRPr="00891EB5">
              <w:rPr>
                <w:i/>
                <w:iCs/>
                <w:sz w:val="22"/>
                <w:lang w:val="es-ES"/>
              </w:rPr>
              <w:t xml:space="preserve">IAO </w:t>
            </w:r>
            <w:r w:rsidR="00DC49F8">
              <w:rPr>
                <w:i/>
                <w:iCs/>
                <w:sz w:val="22"/>
                <w:lang w:val="es-ES"/>
              </w:rPr>
              <w:t>6</w:t>
            </w:r>
            <w:r w:rsidRPr="00891EB5">
              <w:rPr>
                <w:i/>
                <w:iCs/>
                <w:sz w:val="22"/>
                <w:lang w:val="es-ES"/>
              </w:rPr>
              <w:t xml:space="preserve">.3(e) [Véase también la </w:t>
            </w:r>
            <w:r w:rsidR="007B342A" w:rsidRPr="00891EB5">
              <w:rPr>
                <w:i/>
                <w:iCs/>
                <w:sz w:val="22"/>
                <w:lang w:val="es-ES"/>
              </w:rPr>
              <w:t>Cláusula</w:t>
            </w:r>
            <w:r w:rsidRPr="00891EB5">
              <w:rPr>
                <w:i/>
                <w:iCs/>
                <w:sz w:val="22"/>
                <w:lang w:val="es-ES"/>
              </w:rPr>
              <w:t xml:space="preserve"> 9.1 de las CGC y en las </w:t>
            </w:r>
            <w:r w:rsidR="00355842" w:rsidRPr="00891EB5">
              <w:rPr>
                <w:i/>
                <w:iCs/>
                <w:sz w:val="22"/>
                <w:lang w:val="es-ES"/>
              </w:rPr>
              <w:t>CPC</w:t>
            </w:r>
            <w:r w:rsidRPr="00891EB5">
              <w:rPr>
                <w:i/>
                <w:iCs/>
                <w:sz w:val="22"/>
                <w:lang w:val="es-ES"/>
              </w:rPr>
              <w:t xml:space="preserve">]. Incluya la lista de dicho personal en la tabla siguiente. </w:t>
            </w:r>
          </w:p>
        </w:tc>
      </w:tr>
    </w:tbl>
    <w:p w14:paraId="696731E9" w14:textId="77777777" w:rsidR="000C256F" w:rsidRPr="00891EB5" w:rsidRDefault="000C256F" w:rsidP="000C256F">
      <w:pPr>
        <w:tabs>
          <w:tab w:val="left" w:pos="432"/>
          <w:tab w:val="left" w:pos="2952"/>
          <w:tab w:val="left" w:pos="5832"/>
        </w:tabs>
        <w:spacing w:after="120"/>
        <w:ind w:left="1418"/>
        <w:rPr>
          <w:b/>
          <w:iCs/>
          <w:noProof/>
          <w:lang w:val="es-ES"/>
        </w:rPr>
      </w:pPr>
    </w:p>
    <w:tbl>
      <w:tblPr>
        <w:tblW w:w="9573" w:type="dxa"/>
        <w:tblInd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673"/>
        <w:gridCol w:w="3375"/>
        <w:gridCol w:w="2744"/>
        <w:gridCol w:w="2781"/>
      </w:tblGrid>
      <w:tr w:rsidR="000C256F" w:rsidRPr="00891EB5" w14:paraId="29779BC8" w14:textId="77777777" w:rsidTr="0084183C">
        <w:trPr>
          <w:tblHeader/>
        </w:trPr>
        <w:tc>
          <w:tcPr>
            <w:tcW w:w="673" w:type="dxa"/>
            <w:tcBorders>
              <w:top w:val="single" w:sz="12" w:space="0" w:color="auto"/>
              <w:left w:val="single" w:sz="12" w:space="0" w:color="auto"/>
              <w:bottom w:val="single" w:sz="12" w:space="0" w:color="auto"/>
              <w:right w:val="single" w:sz="12" w:space="0" w:color="auto"/>
            </w:tcBorders>
          </w:tcPr>
          <w:p w14:paraId="36F295E8" w14:textId="77777777" w:rsidR="000C256F" w:rsidRPr="00891EB5" w:rsidRDefault="000C256F" w:rsidP="00AE22D5">
            <w:pPr>
              <w:suppressAutoHyphens/>
              <w:ind w:right="-72"/>
              <w:jc w:val="center"/>
              <w:rPr>
                <w:rFonts w:ascii="Tms Rmn" w:hAnsi="Tms Rmn"/>
                <w:b/>
                <w:noProof/>
                <w:lang w:val="es-ES"/>
              </w:rPr>
            </w:pPr>
            <w:r w:rsidRPr="00891EB5">
              <w:rPr>
                <w:rFonts w:ascii="Tms Rmn" w:hAnsi="Tms Rmn"/>
                <w:b/>
                <w:noProof/>
                <w:lang w:val="es-ES"/>
              </w:rPr>
              <w:t>Item No.</w:t>
            </w:r>
          </w:p>
        </w:tc>
        <w:tc>
          <w:tcPr>
            <w:tcW w:w="3375" w:type="dxa"/>
            <w:tcBorders>
              <w:top w:val="single" w:sz="12" w:space="0" w:color="auto"/>
              <w:left w:val="single" w:sz="12" w:space="0" w:color="auto"/>
              <w:bottom w:val="single" w:sz="12" w:space="0" w:color="auto"/>
              <w:right w:val="single" w:sz="12" w:space="0" w:color="auto"/>
            </w:tcBorders>
            <w:vAlign w:val="center"/>
          </w:tcPr>
          <w:p w14:paraId="136DAC17" w14:textId="77777777" w:rsidR="000C256F" w:rsidRPr="00891EB5" w:rsidRDefault="000C256F" w:rsidP="00AE22D5">
            <w:pPr>
              <w:suppressAutoHyphens/>
              <w:ind w:right="-72"/>
              <w:jc w:val="center"/>
              <w:rPr>
                <w:rFonts w:ascii="Tms Rmn" w:hAnsi="Tms Rmn"/>
                <w:b/>
                <w:noProof/>
                <w:lang w:val="es-ES"/>
              </w:rPr>
            </w:pPr>
            <w:r w:rsidRPr="00891EB5">
              <w:rPr>
                <w:rFonts w:ascii="Tms Rmn" w:hAnsi="Tms Rmn"/>
                <w:b/>
                <w:noProof/>
                <w:lang w:val="es-ES"/>
              </w:rPr>
              <w:t>Posición / Especialización</w:t>
            </w:r>
          </w:p>
        </w:tc>
        <w:tc>
          <w:tcPr>
            <w:tcW w:w="2744" w:type="dxa"/>
            <w:tcBorders>
              <w:top w:val="single" w:sz="12" w:space="0" w:color="auto"/>
              <w:left w:val="single" w:sz="12" w:space="0" w:color="auto"/>
              <w:bottom w:val="single" w:sz="12" w:space="0" w:color="auto"/>
              <w:right w:val="single" w:sz="12" w:space="0" w:color="auto"/>
            </w:tcBorders>
            <w:vAlign w:val="center"/>
          </w:tcPr>
          <w:p w14:paraId="716FBAC8" w14:textId="77777777" w:rsidR="000C256F" w:rsidRPr="00891EB5" w:rsidRDefault="000C256F" w:rsidP="00AE22D5">
            <w:pPr>
              <w:suppressAutoHyphens/>
              <w:ind w:right="-72"/>
              <w:jc w:val="center"/>
              <w:rPr>
                <w:rFonts w:ascii="Tms Rmn" w:hAnsi="Tms Rmn"/>
                <w:b/>
                <w:noProof/>
                <w:lang w:val="es-ES"/>
              </w:rPr>
            </w:pPr>
            <w:r w:rsidRPr="00891EB5">
              <w:rPr>
                <w:rFonts w:ascii="Tms Rmn" w:hAnsi="Tms Rmn"/>
                <w:b/>
                <w:noProof/>
                <w:lang w:val="es-ES"/>
              </w:rPr>
              <w:t>Calificaciones Técnicas Pertinentes</w:t>
            </w:r>
          </w:p>
        </w:tc>
        <w:tc>
          <w:tcPr>
            <w:tcW w:w="2781" w:type="dxa"/>
            <w:tcBorders>
              <w:top w:val="single" w:sz="12" w:space="0" w:color="auto"/>
              <w:left w:val="single" w:sz="12" w:space="0" w:color="auto"/>
              <w:bottom w:val="single" w:sz="12" w:space="0" w:color="auto"/>
              <w:right w:val="single" w:sz="12" w:space="0" w:color="auto"/>
            </w:tcBorders>
          </w:tcPr>
          <w:p w14:paraId="665D6EFC" w14:textId="77777777" w:rsidR="000C256F" w:rsidRPr="00891EB5" w:rsidRDefault="000C256F" w:rsidP="00AE22D5">
            <w:pPr>
              <w:suppressAutoHyphens/>
              <w:ind w:right="-72"/>
              <w:jc w:val="center"/>
              <w:rPr>
                <w:rFonts w:ascii="Tms Rmn" w:hAnsi="Tms Rmn"/>
                <w:b/>
                <w:noProof/>
                <w:lang w:val="es-ES"/>
              </w:rPr>
            </w:pPr>
            <w:r w:rsidRPr="00891EB5">
              <w:rPr>
                <w:rFonts w:ascii="Tms Rmn" w:hAnsi="Tms Rmn"/>
                <w:b/>
                <w:noProof/>
                <w:lang w:val="es-ES"/>
              </w:rPr>
              <w:t>Mínimo de Años de experiencia relvante en el trabajo</w:t>
            </w:r>
          </w:p>
        </w:tc>
      </w:tr>
      <w:tr w:rsidR="000C256F" w:rsidRPr="00891EB5" w14:paraId="7C99CB11" w14:textId="77777777" w:rsidTr="0084183C">
        <w:tc>
          <w:tcPr>
            <w:tcW w:w="673" w:type="dxa"/>
            <w:tcBorders>
              <w:top w:val="single" w:sz="12" w:space="0" w:color="auto"/>
              <w:bottom w:val="single" w:sz="6" w:space="0" w:color="auto"/>
            </w:tcBorders>
          </w:tcPr>
          <w:p w14:paraId="6CA00026" w14:textId="77777777" w:rsidR="000C256F" w:rsidRPr="00891EB5" w:rsidRDefault="000C256F" w:rsidP="00AE22D5">
            <w:pPr>
              <w:suppressAutoHyphens/>
              <w:ind w:right="-72"/>
              <w:jc w:val="center"/>
              <w:rPr>
                <w:bCs/>
                <w:i/>
                <w:noProof/>
                <w:spacing w:val="-2"/>
                <w:lang w:val="es-ES"/>
              </w:rPr>
            </w:pPr>
            <w:r w:rsidRPr="00891EB5">
              <w:rPr>
                <w:bCs/>
                <w:i/>
                <w:noProof/>
                <w:spacing w:val="-2"/>
                <w:lang w:val="es-ES"/>
              </w:rPr>
              <w:t>1</w:t>
            </w:r>
          </w:p>
        </w:tc>
        <w:tc>
          <w:tcPr>
            <w:tcW w:w="3375" w:type="dxa"/>
            <w:tcBorders>
              <w:top w:val="single" w:sz="12" w:space="0" w:color="auto"/>
              <w:bottom w:val="single" w:sz="6" w:space="0" w:color="auto"/>
            </w:tcBorders>
          </w:tcPr>
          <w:p w14:paraId="5132B05C" w14:textId="77777777" w:rsidR="000C256F" w:rsidRPr="00891EB5" w:rsidRDefault="000C256F" w:rsidP="00AE22D5">
            <w:pPr>
              <w:suppressAutoHyphens/>
              <w:ind w:left="41" w:right="-72"/>
              <w:rPr>
                <w:bCs/>
                <w:i/>
                <w:noProof/>
                <w:spacing w:val="-2"/>
                <w:lang w:val="es-ES"/>
              </w:rPr>
            </w:pPr>
            <w:r w:rsidRPr="00891EB5">
              <w:rPr>
                <w:bCs/>
                <w:i/>
                <w:noProof/>
                <w:spacing w:val="-2"/>
                <w:lang w:val="es-ES"/>
              </w:rPr>
              <w:t>[Representante del Contratista]</w:t>
            </w:r>
          </w:p>
        </w:tc>
        <w:tc>
          <w:tcPr>
            <w:tcW w:w="2744" w:type="dxa"/>
            <w:tcBorders>
              <w:top w:val="single" w:sz="12" w:space="0" w:color="auto"/>
              <w:bottom w:val="single" w:sz="6" w:space="0" w:color="auto"/>
            </w:tcBorders>
          </w:tcPr>
          <w:p w14:paraId="20A48B52" w14:textId="77777777" w:rsidR="000C256F" w:rsidRPr="00891EB5" w:rsidRDefault="000C256F" w:rsidP="00AE22D5">
            <w:pPr>
              <w:suppressAutoHyphens/>
              <w:ind w:left="130" w:right="-72"/>
              <w:rPr>
                <w:bCs/>
                <w:i/>
                <w:noProof/>
                <w:spacing w:val="-2"/>
                <w:lang w:val="es-ES"/>
              </w:rPr>
            </w:pPr>
            <w:r w:rsidRPr="00891EB5">
              <w:rPr>
                <w:bCs/>
                <w:i/>
                <w:noProof/>
                <w:spacing w:val="-2"/>
                <w:lang w:val="es-ES"/>
              </w:rPr>
              <w:t>p.ej. grado en el campo relevante.</w:t>
            </w:r>
          </w:p>
        </w:tc>
        <w:tc>
          <w:tcPr>
            <w:tcW w:w="2781" w:type="dxa"/>
            <w:tcBorders>
              <w:top w:val="single" w:sz="12" w:space="0" w:color="auto"/>
              <w:bottom w:val="single" w:sz="6" w:space="0" w:color="auto"/>
            </w:tcBorders>
          </w:tcPr>
          <w:p w14:paraId="638190B8" w14:textId="77777777" w:rsidR="000C256F" w:rsidRPr="00891EB5" w:rsidRDefault="000C256F" w:rsidP="00AE22D5">
            <w:pPr>
              <w:suppressAutoHyphens/>
              <w:ind w:left="40" w:right="-72"/>
              <w:rPr>
                <w:bCs/>
                <w:i/>
                <w:noProof/>
                <w:spacing w:val="-2"/>
                <w:lang w:val="es-ES"/>
              </w:rPr>
            </w:pPr>
            <w:r w:rsidRPr="00891EB5">
              <w:rPr>
                <w:bCs/>
                <w:i/>
                <w:noProof/>
                <w:spacing w:val="-2"/>
                <w:lang w:val="es-ES"/>
              </w:rPr>
              <w:t>p.ej. mínimo de 10 años en proyectos viales en entornos de trabajo similares</w:t>
            </w:r>
          </w:p>
        </w:tc>
      </w:tr>
      <w:tr w:rsidR="000C256F" w:rsidRPr="00891EB5" w14:paraId="11375070" w14:textId="77777777" w:rsidTr="0084183C">
        <w:tc>
          <w:tcPr>
            <w:tcW w:w="9573" w:type="dxa"/>
            <w:gridSpan w:val="4"/>
            <w:tcBorders>
              <w:top w:val="single" w:sz="6" w:space="0" w:color="auto"/>
            </w:tcBorders>
          </w:tcPr>
          <w:p w14:paraId="33103E6B" w14:textId="77777777" w:rsidR="000C256F" w:rsidRPr="00891EB5" w:rsidRDefault="000C256F" w:rsidP="00643718">
            <w:pPr>
              <w:suppressAutoHyphens/>
              <w:ind w:left="1440" w:right="-72" w:hanging="1368"/>
              <w:jc w:val="center"/>
              <w:rPr>
                <w:b/>
                <w:bCs/>
                <w:i/>
                <w:noProof/>
                <w:spacing w:val="-2"/>
                <w:lang w:val="es-ES"/>
              </w:rPr>
            </w:pPr>
            <w:r w:rsidRPr="00891EB5">
              <w:rPr>
                <w:b/>
                <w:bCs/>
                <w:i/>
                <w:noProof/>
                <w:spacing w:val="-2"/>
                <w:lang w:val="es-ES"/>
              </w:rPr>
              <w:t xml:space="preserve">Personal clave para el </w:t>
            </w:r>
            <w:r w:rsidR="00643718" w:rsidRPr="00891EB5">
              <w:rPr>
                <w:b/>
                <w:bCs/>
                <w:i/>
                <w:noProof/>
                <w:spacing w:val="-2"/>
                <w:lang w:val="es-ES"/>
              </w:rPr>
              <w:t>D</w:t>
            </w:r>
            <w:r w:rsidRPr="00891EB5">
              <w:rPr>
                <w:b/>
                <w:bCs/>
                <w:i/>
                <w:noProof/>
                <w:spacing w:val="-2"/>
                <w:lang w:val="es-ES"/>
              </w:rPr>
              <w:t>iseño</w:t>
            </w:r>
            <w:r w:rsidR="00643718" w:rsidRPr="00891EB5">
              <w:rPr>
                <w:b/>
                <w:bCs/>
                <w:i/>
                <w:noProof/>
                <w:spacing w:val="-2"/>
                <w:lang w:val="es-ES"/>
              </w:rPr>
              <w:t xml:space="preserve"> y la Supervisión Técnica</w:t>
            </w:r>
          </w:p>
        </w:tc>
      </w:tr>
      <w:tr w:rsidR="000C256F" w:rsidRPr="00891EB5" w14:paraId="3ED4DFCF" w14:textId="77777777" w:rsidTr="0084183C">
        <w:tc>
          <w:tcPr>
            <w:tcW w:w="673" w:type="dxa"/>
          </w:tcPr>
          <w:p w14:paraId="121589B2" w14:textId="77777777" w:rsidR="000C256F" w:rsidRPr="00891EB5" w:rsidRDefault="000C256F" w:rsidP="00AE22D5">
            <w:pPr>
              <w:suppressAutoHyphens/>
              <w:ind w:right="-72"/>
              <w:jc w:val="center"/>
              <w:rPr>
                <w:bCs/>
                <w:i/>
                <w:noProof/>
                <w:spacing w:val="-2"/>
                <w:lang w:val="es-ES"/>
              </w:rPr>
            </w:pPr>
            <w:r w:rsidRPr="00891EB5">
              <w:rPr>
                <w:bCs/>
                <w:i/>
                <w:noProof/>
                <w:spacing w:val="-2"/>
                <w:lang w:val="es-ES"/>
              </w:rPr>
              <w:t>2.</w:t>
            </w:r>
          </w:p>
        </w:tc>
        <w:tc>
          <w:tcPr>
            <w:tcW w:w="3375" w:type="dxa"/>
          </w:tcPr>
          <w:p w14:paraId="5F501D32" w14:textId="77777777" w:rsidR="000C256F" w:rsidRPr="00891EB5" w:rsidRDefault="000C256F" w:rsidP="00AE22D5">
            <w:pPr>
              <w:suppressAutoHyphens/>
              <w:ind w:left="41" w:right="-72"/>
              <w:rPr>
                <w:bCs/>
                <w:i/>
                <w:noProof/>
                <w:spacing w:val="-2"/>
                <w:lang w:val="es-ES"/>
              </w:rPr>
            </w:pPr>
            <w:r w:rsidRPr="00891EB5">
              <w:rPr>
                <w:bCs/>
                <w:i/>
                <w:noProof/>
                <w:spacing w:val="-2"/>
                <w:lang w:val="es-ES"/>
              </w:rPr>
              <w:t>[Jefe de diseño]</w:t>
            </w:r>
          </w:p>
        </w:tc>
        <w:tc>
          <w:tcPr>
            <w:tcW w:w="2744" w:type="dxa"/>
          </w:tcPr>
          <w:p w14:paraId="1F7CF576" w14:textId="77777777" w:rsidR="000C256F" w:rsidRPr="00891EB5" w:rsidRDefault="000C256F" w:rsidP="00AE22D5">
            <w:pPr>
              <w:suppressAutoHyphens/>
              <w:ind w:left="-14" w:right="-72" w:firstLine="14"/>
              <w:rPr>
                <w:noProof/>
                <w:lang w:val="es-ES"/>
              </w:rPr>
            </w:pPr>
          </w:p>
        </w:tc>
        <w:tc>
          <w:tcPr>
            <w:tcW w:w="2781" w:type="dxa"/>
          </w:tcPr>
          <w:p w14:paraId="17E171BB" w14:textId="77777777" w:rsidR="000C256F" w:rsidRPr="00891EB5" w:rsidRDefault="000C256F" w:rsidP="00AE22D5">
            <w:pPr>
              <w:suppressAutoHyphens/>
              <w:ind w:right="-72" w:firstLine="3"/>
              <w:rPr>
                <w:noProof/>
                <w:lang w:val="es-ES"/>
              </w:rPr>
            </w:pPr>
          </w:p>
        </w:tc>
      </w:tr>
      <w:tr w:rsidR="00643718" w:rsidRPr="00891EB5" w14:paraId="2DD5597F" w14:textId="77777777" w:rsidTr="0084183C">
        <w:tc>
          <w:tcPr>
            <w:tcW w:w="673" w:type="dxa"/>
          </w:tcPr>
          <w:p w14:paraId="079AEFFB" w14:textId="77777777" w:rsidR="00643718" w:rsidRPr="00891EB5" w:rsidRDefault="00643718" w:rsidP="00AE22D5">
            <w:pPr>
              <w:suppressAutoHyphens/>
              <w:ind w:right="-72"/>
              <w:jc w:val="center"/>
              <w:rPr>
                <w:bCs/>
                <w:i/>
                <w:noProof/>
                <w:spacing w:val="-2"/>
                <w:lang w:val="es-ES"/>
              </w:rPr>
            </w:pPr>
            <w:r w:rsidRPr="00891EB5">
              <w:rPr>
                <w:bCs/>
                <w:i/>
                <w:noProof/>
                <w:spacing w:val="-2"/>
                <w:lang w:val="es-ES"/>
              </w:rPr>
              <w:t xml:space="preserve">3. </w:t>
            </w:r>
          </w:p>
        </w:tc>
        <w:tc>
          <w:tcPr>
            <w:tcW w:w="3375" w:type="dxa"/>
          </w:tcPr>
          <w:p w14:paraId="5DF51340" w14:textId="77777777" w:rsidR="00643718" w:rsidRPr="00891EB5" w:rsidRDefault="00643718" w:rsidP="00AE22D5">
            <w:pPr>
              <w:suppressAutoHyphens/>
              <w:ind w:left="41" w:right="-72"/>
              <w:rPr>
                <w:bCs/>
                <w:i/>
                <w:noProof/>
                <w:spacing w:val="-2"/>
                <w:lang w:val="es-ES"/>
              </w:rPr>
            </w:pPr>
            <w:r w:rsidRPr="00891EB5">
              <w:rPr>
                <w:bCs/>
                <w:i/>
                <w:noProof/>
                <w:spacing w:val="-2"/>
                <w:lang w:val="es-ES"/>
              </w:rPr>
              <w:t>[Jefe de Supervisión Técnica]</w:t>
            </w:r>
          </w:p>
        </w:tc>
        <w:tc>
          <w:tcPr>
            <w:tcW w:w="2744" w:type="dxa"/>
          </w:tcPr>
          <w:p w14:paraId="1DF05864" w14:textId="77777777" w:rsidR="00643718" w:rsidRPr="00891EB5" w:rsidRDefault="00643718" w:rsidP="00AE22D5">
            <w:pPr>
              <w:suppressAutoHyphens/>
              <w:ind w:left="-14" w:right="-72" w:firstLine="14"/>
              <w:rPr>
                <w:noProof/>
                <w:lang w:val="es-ES"/>
              </w:rPr>
            </w:pPr>
          </w:p>
        </w:tc>
        <w:tc>
          <w:tcPr>
            <w:tcW w:w="2781" w:type="dxa"/>
          </w:tcPr>
          <w:p w14:paraId="287BBB83" w14:textId="77777777" w:rsidR="00643718" w:rsidRPr="00891EB5" w:rsidRDefault="00643718" w:rsidP="00AE22D5">
            <w:pPr>
              <w:suppressAutoHyphens/>
              <w:ind w:right="-72" w:firstLine="3"/>
              <w:rPr>
                <w:noProof/>
                <w:lang w:val="es-ES"/>
              </w:rPr>
            </w:pPr>
          </w:p>
        </w:tc>
      </w:tr>
      <w:tr w:rsidR="000C256F" w:rsidRPr="00891EB5" w14:paraId="4EDB9E06" w14:textId="77777777" w:rsidTr="0084183C">
        <w:tc>
          <w:tcPr>
            <w:tcW w:w="673" w:type="dxa"/>
          </w:tcPr>
          <w:p w14:paraId="6CD72CDC" w14:textId="77777777" w:rsidR="000C256F" w:rsidRPr="00891EB5" w:rsidRDefault="00643718" w:rsidP="00AE22D5">
            <w:pPr>
              <w:suppressAutoHyphens/>
              <w:ind w:right="-72"/>
              <w:jc w:val="center"/>
              <w:rPr>
                <w:bCs/>
                <w:i/>
                <w:noProof/>
                <w:spacing w:val="-2"/>
                <w:lang w:val="es-ES"/>
              </w:rPr>
            </w:pPr>
            <w:r w:rsidRPr="00891EB5">
              <w:rPr>
                <w:bCs/>
                <w:i/>
                <w:noProof/>
                <w:spacing w:val="-2"/>
                <w:lang w:val="es-ES"/>
              </w:rPr>
              <w:t>4</w:t>
            </w:r>
            <w:r w:rsidR="000C256F" w:rsidRPr="00891EB5">
              <w:rPr>
                <w:bCs/>
                <w:i/>
                <w:noProof/>
                <w:spacing w:val="-2"/>
                <w:lang w:val="es-ES"/>
              </w:rPr>
              <w:t>.</w:t>
            </w:r>
          </w:p>
        </w:tc>
        <w:tc>
          <w:tcPr>
            <w:tcW w:w="3375" w:type="dxa"/>
          </w:tcPr>
          <w:p w14:paraId="15E0D7F4" w14:textId="77777777" w:rsidR="000C256F" w:rsidRPr="00891EB5" w:rsidRDefault="000C256F" w:rsidP="00D14C44">
            <w:pPr>
              <w:pStyle w:val="S1-Header2"/>
              <w:tabs>
                <w:tab w:val="clear" w:pos="432"/>
              </w:tabs>
              <w:ind w:left="48" w:hanging="48"/>
              <w:rPr>
                <w:b w:val="0"/>
                <w:bCs/>
                <w:i/>
                <w:spacing w:val="-2"/>
                <w:lang w:val="es-ES"/>
              </w:rPr>
            </w:pPr>
            <w:r w:rsidRPr="00891EB5">
              <w:rPr>
                <w:b w:val="0"/>
                <w:bCs/>
                <w:i/>
                <w:spacing w:val="-2"/>
                <w:lang w:val="es-ES"/>
              </w:rPr>
              <w:t>[Especialista en Evaluación de Impacto Ambiental]</w:t>
            </w:r>
          </w:p>
        </w:tc>
        <w:tc>
          <w:tcPr>
            <w:tcW w:w="2744" w:type="dxa"/>
          </w:tcPr>
          <w:p w14:paraId="6DC971FF" w14:textId="77777777" w:rsidR="000C256F" w:rsidRPr="00891EB5" w:rsidRDefault="000C256F" w:rsidP="00AE22D5">
            <w:pPr>
              <w:suppressAutoHyphens/>
              <w:ind w:left="-14" w:right="-72" w:firstLine="14"/>
              <w:rPr>
                <w:noProof/>
                <w:lang w:val="es-ES"/>
              </w:rPr>
            </w:pPr>
          </w:p>
        </w:tc>
        <w:tc>
          <w:tcPr>
            <w:tcW w:w="2781" w:type="dxa"/>
          </w:tcPr>
          <w:p w14:paraId="642732FA" w14:textId="77777777" w:rsidR="000C256F" w:rsidRPr="00891EB5" w:rsidRDefault="000C256F" w:rsidP="00AE22D5">
            <w:pPr>
              <w:suppressAutoHyphens/>
              <w:ind w:right="-72" w:firstLine="3"/>
              <w:rPr>
                <w:noProof/>
                <w:lang w:val="es-ES"/>
              </w:rPr>
            </w:pPr>
          </w:p>
        </w:tc>
      </w:tr>
      <w:tr w:rsidR="000C256F" w:rsidRPr="00891EB5" w14:paraId="5109FB60" w14:textId="77777777" w:rsidTr="0084183C">
        <w:trPr>
          <w:trHeight w:val="346"/>
        </w:trPr>
        <w:tc>
          <w:tcPr>
            <w:tcW w:w="673" w:type="dxa"/>
          </w:tcPr>
          <w:p w14:paraId="5A4A3A06" w14:textId="77777777" w:rsidR="000C256F" w:rsidRPr="00891EB5" w:rsidRDefault="00643718" w:rsidP="00AE22D5">
            <w:pPr>
              <w:suppressAutoHyphens/>
              <w:ind w:right="-72"/>
              <w:jc w:val="center"/>
              <w:rPr>
                <w:bCs/>
                <w:i/>
                <w:noProof/>
                <w:spacing w:val="-2"/>
                <w:lang w:val="es-ES"/>
              </w:rPr>
            </w:pPr>
            <w:r w:rsidRPr="00891EB5">
              <w:rPr>
                <w:bCs/>
                <w:i/>
                <w:noProof/>
                <w:spacing w:val="-2"/>
                <w:lang w:val="es-ES"/>
              </w:rPr>
              <w:t>5</w:t>
            </w:r>
            <w:r w:rsidR="000C256F" w:rsidRPr="00891EB5">
              <w:rPr>
                <w:bCs/>
                <w:i/>
                <w:noProof/>
                <w:spacing w:val="-2"/>
                <w:lang w:val="es-ES"/>
              </w:rPr>
              <w:t>.</w:t>
            </w:r>
          </w:p>
        </w:tc>
        <w:tc>
          <w:tcPr>
            <w:tcW w:w="3375" w:type="dxa"/>
          </w:tcPr>
          <w:p w14:paraId="6CA0DCF5" w14:textId="77777777" w:rsidR="000C256F" w:rsidRPr="00891EB5" w:rsidRDefault="000C256F" w:rsidP="00AE22D5">
            <w:pPr>
              <w:suppressAutoHyphens/>
              <w:ind w:right="-72"/>
              <w:rPr>
                <w:bCs/>
                <w:i/>
                <w:noProof/>
                <w:spacing w:val="-2"/>
                <w:lang w:val="es-ES"/>
              </w:rPr>
            </w:pPr>
            <w:r w:rsidRPr="00891EB5">
              <w:rPr>
                <w:bCs/>
                <w:i/>
                <w:noProof/>
                <w:spacing w:val="-2"/>
                <w:lang w:val="es-ES"/>
              </w:rPr>
              <w:t>[Especialista en evaluación de impacto social]</w:t>
            </w:r>
          </w:p>
        </w:tc>
        <w:tc>
          <w:tcPr>
            <w:tcW w:w="2744" w:type="dxa"/>
          </w:tcPr>
          <w:p w14:paraId="7249889B" w14:textId="77777777" w:rsidR="000C256F" w:rsidRPr="00891EB5" w:rsidRDefault="000C256F" w:rsidP="00AE22D5">
            <w:pPr>
              <w:suppressAutoHyphens/>
              <w:ind w:left="-14" w:right="-72" w:firstLine="14"/>
              <w:rPr>
                <w:noProof/>
                <w:lang w:val="es-ES"/>
              </w:rPr>
            </w:pPr>
          </w:p>
        </w:tc>
        <w:tc>
          <w:tcPr>
            <w:tcW w:w="2781" w:type="dxa"/>
          </w:tcPr>
          <w:p w14:paraId="0A0A87D7" w14:textId="77777777" w:rsidR="000C256F" w:rsidRPr="00891EB5" w:rsidRDefault="000C256F" w:rsidP="00AE22D5">
            <w:pPr>
              <w:suppressAutoHyphens/>
              <w:ind w:right="-72" w:firstLine="3"/>
              <w:rPr>
                <w:noProof/>
                <w:lang w:val="es-ES"/>
              </w:rPr>
            </w:pPr>
          </w:p>
        </w:tc>
      </w:tr>
      <w:tr w:rsidR="000C256F" w:rsidRPr="00891EB5" w14:paraId="3C8162F5" w14:textId="77777777" w:rsidTr="0084183C">
        <w:tc>
          <w:tcPr>
            <w:tcW w:w="673" w:type="dxa"/>
          </w:tcPr>
          <w:p w14:paraId="06FD7B87" w14:textId="77777777" w:rsidR="000C256F" w:rsidRPr="00891EB5" w:rsidRDefault="00643718" w:rsidP="00AE22D5">
            <w:pPr>
              <w:suppressAutoHyphens/>
              <w:ind w:right="-72"/>
              <w:jc w:val="center"/>
              <w:rPr>
                <w:bCs/>
                <w:i/>
                <w:noProof/>
                <w:spacing w:val="-2"/>
                <w:lang w:val="es-ES"/>
              </w:rPr>
            </w:pPr>
            <w:r w:rsidRPr="00891EB5">
              <w:rPr>
                <w:bCs/>
                <w:i/>
                <w:noProof/>
                <w:spacing w:val="-2"/>
                <w:lang w:val="es-ES"/>
              </w:rPr>
              <w:t>6</w:t>
            </w:r>
            <w:r w:rsidR="000C256F" w:rsidRPr="00891EB5">
              <w:rPr>
                <w:bCs/>
                <w:i/>
                <w:noProof/>
                <w:spacing w:val="-2"/>
                <w:lang w:val="es-ES"/>
              </w:rPr>
              <w:t>.</w:t>
            </w:r>
          </w:p>
        </w:tc>
        <w:tc>
          <w:tcPr>
            <w:tcW w:w="3375" w:type="dxa"/>
          </w:tcPr>
          <w:p w14:paraId="4578A1DD" w14:textId="77777777" w:rsidR="000C256F" w:rsidRPr="00891EB5" w:rsidRDefault="000C256F" w:rsidP="002568D8">
            <w:pPr>
              <w:pStyle w:val="S1-Header2"/>
              <w:tabs>
                <w:tab w:val="clear" w:pos="432"/>
              </w:tabs>
              <w:ind w:left="51" w:hanging="51"/>
              <w:rPr>
                <w:b w:val="0"/>
                <w:bCs/>
                <w:i/>
                <w:spacing w:val="-2"/>
                <w:lang w:val="es-ES"/>
              </w:rPr>
            </w:pPr>
            <w:r w:rsidRPr="00891EB5">
              <w:rPr>
                <w:b w:val="0"/>
                <w:bCs/>
                <w:i/>
                <w:spacing w:val="-2"/>
                <w:lang w:val="es-ES"/>
              </w:rPr>
              <w:t>[Especialista en Salud y Seguridad]</w:t>
            </w:r>
          </w:p>
        </w:tc>
        <w:tc>
          <w:tcPr>
            <w:tcW w:w="2744" w:type="dxa"/>
          </w:tcPr>
          <w:p w14:paraId="3FE6817D" w14:textId="59BDB34E" w:rsidR="000C256F" w:rsidRPr="00891EB5" w:rsidRDefault="0086669E" w:rsidP="00226F2A">
            <w:pPr>
              <w:suppressAutoHyphens/>
              <w:ind w:right="-72"/>
              <w:rPr>
                <w:noProof/>
                <w:lang w:val="es-ES"/>
              </w:rPr>
            </w:pPr>
            <w:r w:rsidRPr="0086669E">
              <w:rPr>
                <w:iCs/>
                <w:noProof/>
                <w:u w:val="single"/>
                <w:lang w:val="es-ES"/>
              </w:rPr>
              <w:t>Por ejemplo Especialista Certificado en Salud y Seguridad.</w:t>
            </w:r>
          </w:p>
        </w:tc>
        <w:tc>
          <w:tcPr>
            <w:tcW w:w="2781" w:type="dxa"/>
          </w:tcPr>
          <w:p w14:paraId="090268F6" w14:textId="77777777" w:rsidR="000C256F" w:rsidRPr="00891EB5" w:rsidRDefault="000C256F" w:rsidP="00AE22D5">
            <w:pPr>
              <w:suppressAutoHyphens/>
              <w:ind w:left="1440" w:right="-72" w:hanging="720"/>
              <w:rPr>
                <w:noProof/>
                <w:lang w:val="es-ES"/>
              </w:rPr>
            </w:pPr>
          </w:p>
        </w:tc>
      </w:tr>
      <w:tr w:rsidR="000C256F" w:rsidRPr="00891EB5" w14:paraId="4719FD37" w14:textId="77777777" w:rsidTr="0084183C">
        <w:tc>
          <w:tcPr>
            <w:tcW w:w="673" w:type="dxa"/>
          </w:tcPr>
          <w:p w14:paraId="4ABE36AE" w14:textId="77777777" w:rsidR="000C256F" w:rsidRPr="00891EB5" w:rsidRDefault="00643718" w:rsidP="00AE22D5">
            <w:pPr>
              <w:suppressAutoHyphens/>
              <w:ind w:right="-72"/>
              <w:jc w:val="center"/>
              <w:rPr>
                <w:bCs/>
                <w:i/>
                <w:noProof/>
                <w:spacing w:val="-2"/>
                <w:lang w:val="es-ES"/>
              </w:rPr>
            </w:pPr>
            <w:r w:rsidRPr="00891EB5">
              <w:rPr>
                <w:bCs/>
                <w:i/>
                <w:noProof/>
                <w:spacing w:val="-2"/>
                <w:lang w:val="es-ES"/>
              </w:rPr>
              <w:t>7</w:t>
            </w:r>
            <w:r w:rsidR="000C256F" w:rsidRPr="00891EB5">
              <w:rPr>
                <w:bCs/>
                <w:i/>
                <w:noProof/>
                <w:spacing w:val="-2"/>
                <w:lang w:val="es-ES"/>
              </w:rPr>
              <w:t>.</w:t>
            </w:r>
          </w:p>
        </w:tc>
        <w:tc>
          <w:tcPr>
            <w:tcW w:w="3375" w:type="dxa"/>
          </w:tcPr>
          <w:p w14:paraId="7E449DB4" w14:textId="77777777" w:rsidR="000C256F" w:rsidRPr="00891EB5" w:rsidRDefault="000C256F" w:rsidP="00AE22D5">
            <w:pPr>
              <w:suppressAutoHyphens/>
              <w:ind w:left="41" w:right="-72"/>
              <w:rPr>
                <w:bCs/>
                <w:i/>
                <w:noProof/>
                <w:spacing w:val="-2"/>
                <w:lang w:val="es-ES"/>
              </w:rPr>
            </w:pPr>
            <w:r w:rsidRPr="00891EB5">
              <w:rPr>
                <w:bCs/>
                <w:i/>
                <w:noProof/>
                <w:spacing w:val="-2"/>
                <w:lang w:val="es-ES"/>
              </w:rPr>
              <w:t>[Especialistas en Biodiversidad, calidad del aire, ruido, etc.]</w:t>
            </w:r>
          </w:p>
        </w:tc>
        <w:tc>
          <w:tcPr>
            <w:tcW w:w="2744" w:type="dxa"/>
          </w:tcPr>
          <w:p w14:paraId="29630332" w14:textId="77777777" w:rsidR="000C256F" w:rsidRPr="00891EB5" w:rsidRDefault="000C256F" w:rsidP="00AE22D5">
            <w:pPr>
              <w:suppressAutoHyphens/>
              <w:ind w:left="1440" w:right="-72" w:hanging="720"/>
              <w:rPr>
                <w:noProof/>
                <w:lang w:val="es-ES"/>
              </w:rPr>
            </w:pPr>
          </w:p>
        </w:tc>
        <w:tc>
          <w:tcPr>
            <w:tcW w:w="2781" w:type="dxa"/>
          </w:tcPr>
          <w:p w14:paraId="567E51EE" w14:textId="77777777" w:rsidR="000C256F" w:rsidRPr="00891EB5" w:rsidRDefault="000C256F" w:rsidP="00AE22D5">
            <w:pPr>
              <w:suppressAutoHyphens/>
              <w:ind w:left="1440" w:right="-72" w:hanging="720"/>
              <w:rPr>
                <w:noProof/>
                <w:lang w:val="es-ES"/>
              </w:rPr>
            </w:pPr>
          </w:p>
        </w:tc>
      </w:tr>
      <w:tr w:rsidR="000C256F" w:rsidRPr="00891EB5" w14:paraId="57879FF2" w14:textId="77777777" w:rsidTr="0084183C">
        <w:trPr>
          <w:trHeight w:val="535"/>
        </w:trPr>
        <w:tc>
          <w:tcPr>
            <w:tcW w:w="9573" w:type="dxa"/>
            <w:gridSpan w:val="4"/>
            <w:vAlign w:val="center"/>
          </w:tcPr>
          <w:p w14:paraId="4B13F415" w14:textId="77777777" w:rsidR="000C256F" w:rsidRPr="00891EB5" w:rsidRDefault="000C256F" w:rsidP="0084183C">
            <w:pPr>
              <w:suppressAutoHyphens/>
              <w:ind w:left="1440" w:right="-72" w:hanging="1368"/>
              <w:jc w:val="center"/>
              <w:rPr>
                <w:noProof/>
                <w:lang w:val="es-ES"/>
              </w:rPr>
            </w:pPr>
            <w:r w:rsidRPr="00891EB5">
              <w:rPr>
                <w:b/>
                <w:bCs/>
                <w:i/>
                <w:noProof/>
                <w:spacing w:val="-2"/>
                <w:lang w:val="es-ES"/>
              </w:rPr>
              <w:t>Personal clave para la construcción</w:t>
            </w:r>
          </w:p>
        </w:tc>
      </w:tr>
      <w:tr w:rsidR="000C256F" w:rsidRPr="00891EB5" w14:paraId="4AC4227F" w14:textId="77777777" w:rsidTr="0084183C">
        <w:tc>
          <w:tcPr>
            <w:tcW w:w="673" w:type="dxa"/>
          </w:tcPr>
          <w:p w14:paraId="090FEA59" w14:textId="77777777" w:rsidR="000C256F" w:rsidRPr="00891EB5" w:rsidRDefault="00643718" w:rsidP="00AE22D5">
            <w:pPr>
              <w:suppressAutoHyphens/>
              <w:ind w:right="-72"/>
              <w:jc w:val="center"/>
              <w:rPr>
                <w:bCs/>
                <w:i/>
                <w:noProof/>
                <w:spacing w:val="-2"/>
                <w:lang w:val="es-ES"/>
              </w:rPr>
            </w:pPr>
            <w:r w:rsidRPr="00891EB5">
              <w:rPr>
                <w:bCs/>
                <w:i/>
                <w:noProof/>
                <w:spacing w:val="-2"/>
                <w:lang w:val="es-ES"/>
              </w:rPr>
              <w:t>8</w:t>
            </w:r>
            <w:r w:rsidR="000C256F" w:rsidRPr="00891EB5">
              <w:rPr>
                <w:bCs/>
                <w:i/>
                <w:noProof/>
                <w:spacing w:val="-2"/>
                <w:lang w:val="es-ES"/>
              </w:rPr>
              <w:t>.</w:t>
            </w:r>
          </w:p>
        </w:tc>
        <w:tc>
          <w:tcPr>
            <w:tcW w:w="3375" w:type="dxa"/>
          </w:tcPr>
          <w:p w14:paraId="429E0D3B" w14:textId="77777777" w:rsidR="000C256F" w:rsidRPr="00891EB5" w:rsidRDefault="000C256F" w:rsidP="00AE22D5">
            <w:pPr>
              <w:suppressAutoHyphens/>
              <w:ind w:left="41" w:right="-72"/>
              <w:rPr>
                <w:bCs/>
                <w:i/>
                <w:noProof/>
                <w:spacing w:val="-2"/>
                <w:lang w:val="es-ES"/>
              </w:rPr>
            </w:pPr>
            <w:r w:rsidRPr="00891EB5">
              <w:rPr>
                <w:bCs/>
                <w:i/>
                <w:noProof/>
                <w:spacing w:val="-2"/>
                <w:lang w:val="es-ES"/>
              </w:rPr>
              <w:t xml:space="preserve">[Gerente de </w:t>
            </w:r>
            <w:r w:rsidR="00643718" w:rsidRPr="00891EB5">
              <w:rPr>
                <w:bCs/>
                <w:i/>
                <w:noProof/>
                <w:spacing w:val="-2"/>
                <w:lang w:val="es-ES"/>
              </w:rPr>
              <w:t>C</w:t>
            </w:r>
            <w:r w:rsidRPr="00891EB5">
              <w:rPr>
                <w:bCs/>
                <w:i/>
                <w:noProof/>
                <w:spacing w:val="-2"/>
                <w:lang w:val="es-ES"/>
              </w:rPr>
              <w:t>onstrucción]</w:t>
            </w:r>
          </w:p>
        </w:tc>
        <w:tc>
          <w:tcPr>
            <w:tcW w:w="2744" w:type="dxa"/>
          </w:tcPr>
          <w:p w14:paraId="446E736A" w14:textId="77777777" w:rsidR="000C256F" w:rsidRPr="00891EB5" w:rsidRDefault="000C256F" w:rsidP="00AE22D5">
            <w:pPr>
              <w:suppressAutoHyphens/>
              <w:ind w:left="1440" w:right="-72" w:hanging="1368"/>
              <w:jc w:val="center"/>
              <w:rPr>
                <w:noProof/>
                <w:lang w:val="es-ES"/>
              </w:rPr>
            </w:pPr>
          </w:p>
        </w:tc>
        <w:tc>
          <w:tcPr>
            <w:tcW w:w="2781" w:type="dxa"/>
          </w:tcPr>
          <w:p w14:paraId="5C4E8153" w14:textId="77777777" w:rsidR="000C256F" w:rsidRPr="00891EB5" w:rsidRDefault="000C256F" w:rsidP="00AE22D5">
            <w:pPr>
              <w:suppressAutoHyphens/>
              <w:ind w:left="1440" w:right="-72" w:hanging="720"/>
              <w:rPr>
                <w:noProof/>
                <w:lang w:val="es-ES"/>
              </w:rPr>
            </w:pPr>
          </w:p>
        </w:tc>
      </w:tr>
      <w:tr w:rsidR="000C256F" w:rsidRPr="00891EB5" w14:paraId="2842E7C5" w14:textId="77777777" w:rsidTr="0084183C">
        <w:tc>
          <w:tcPr>
            <w:tcW w:w="673" w:type="dxa"/>
          </w:tcPr>
          <w:p w14:paraId="616C37B4" w14:textId="77777777" w:rsidR="000C256F" w:rsidRPr="00891EB5" w:rsidRDefault="00643718" w:rsidP="00AE22D5">
            <w:pPr>
              <w:suppressAutoHyphens/>
              <w:ind w:right="-72"/>
              <w:jc w:val="center"/>
              <w:rPr>
                <w:bCs/>
                <w:i/>
                <w:noProof/>
                <w:spacing w:val="-2"/>
                <w:lang w:val="es-ES"/>
              </w:rPr>
            </w:pPr>
            <w:r w:rsidRPr="00891EB5">
              <w:rPr>
                <w:bCs/>
                <w:i/>
                <w:noProof/>
                <w:spacing w:val="-2"/>
                <w:lang w:val="es-ES"/>
              </w:rPr>
              <w:t>9</w:t>
            </w:r>
            <w:r w:rsidR="000C256F" w:rsidRPr="00891EB5">
              <w:rPr>
                <w:bCs/>
                <w:i/>
                <w:noProof/>
                <w:spacing w:val="-2"/>
                <w:lang w:val="es-ES"/>
              </w:rPr>
              <w:t>.</w:t>
            </w:r>
          </w:p>
        </w:tc>
        <w:tc>
          <w:tcPr>
            <w:tcW w:w="3375" w:type="dxa"/>
          </w:tcPr>
          <w:p w14:paraId="0FA1DEDE" w14:textId="77777777" w:rsidR="000C256F" w:rsidRPr="00891EB5" w:rsidRDefault="000C256F" w:rsidP="00AE22D5">
            <w:pPr>
              <w:suppressAutoHyphens/>
              <w:ind w:left="41" w:right="-72"/>
              <w:rPr>
                <w:bCs/>
                <w:i/>
                <w:noProof/>
                <w:spacing w:val="-2"/>
                <w:lang w:val="es-ES"/>
              </w:rPr>
            </w:pPr>
            <w:r w:rsidRPr="00891EB5">
              <w:rPr>
                <w:bCs/>
                <w:i/>
                <w:noProof/>
                <w:spacing w:val="-2"/>
                <w:lang w:val="es-ES"/>
              </w:rPr>
              <w:t>[Jefe de Procesos y Calidad]</w:t>
            </w:r>
          </w:p>
        </w:tc>
        <w:tc>
          <w:tcPr>
            <w:tcW w:w="2744" w:type="dxa"/>
          </w:tcPr>
          <w:p w14:paraId="4FEFA265" w14:textId="77777777" w:rsidR="000C256F" w:rsidRPr="00891EB5" w:rsidRDefault="000C256F" w:rsidP="00AE22D5">
            <w:pPr>
              <w:suppressAutoHyphens/>
              <w:ind w:left="1440" w:right="-72" w:hanging="1368"/>
              <w:jc w:val="center"/>
              <w:rPr>
                <w:noProof/>
                <w:lang w:val="es-ES"/>
              </w:rPr>
            </w:pPr>
          </w:p>
        </w:tc>
        <w:tc>
          <w:tcPr>
            <w:tcW w:w="2781" w:type="dxa"/>
          </w:tcPr>
          <w:p w14:paraId="3735DBED" w14:textId="77777777" w:rsidR="000C256F" w:rsidRPr="00891EB5" w:rsidRDefault="000C256F" w:rsidP="00AE22D5">
            <w:pPr>
              <w:suppressAutoHyphens/>
              <w:ind w:left="1440" w:right="-72" w:hanging="720"/>
              <w:rPr>
                <w:noProof/>
                <w:lang w:val="es-ES"/>
              </w:rPr>
            </w:pPr>
          </w:p>
        </w:tc>
      </w:tr>
      <w:tr w:rsidR="000C256F" w:rsidRPr="00891EB5" w14:paraId="40E186A6" w14:textId="77777777" w:rsidTr="0084183C">
        <w:tc>
          <w:tcPr>
            <w:tcW w:w="673" w:type="dxa"/>
          </w:tcPr>
          <w:p w14:paraId="29C22DC9" w14:textId="77777777" w:rsidR="000C256F" w:rsidRPr="00891EB5" w:rsidRDefault="00643718" w:rsidP="00AE22D5">
            <w:pPr>
              <w:suppressAutoHyphens/>
              <w:ind w:right="-72"/>
              <w:jc w:val="center"/>
              <w:rPr>
                <w:bCs/>
                <w:i/>
                <w:noProof/>
                <w:spacing w:val="-2"/>
                <w:lang w:val="es-ES"/>
              </w:rPr>
            </w:pPr>
            <w:r w:rsidRPr="00891EB5">
              <w:rPr>
                <w:bCs/>
                <w:i/>
                <w:noProof/>
                <w:spacing w:val="-2"/>
                <w:lang w:val="es-ES"/>
              </w:rPr>
              <w:t>10</w:t>
            </w:r>
            <w:r w:rsidR="000C256F" w:rsidRPr="00891EB5">
              <w:rPr>
                <w:bCs/>
                <w:i/>
                <w:noProof/>
                <w:spacing w:val="-2"/>
                <w:lang w:val="es-ES"/>
              </w:rPr>
              <w:t>.</w:t>
            </w:r>
          </w:p>
        </w:tc>
        <w:tc>
          <w:tcPr>
            <w:tcW w:w="3375" w:type="dxa"/>
          </w:tcPr>
          <w:p w14:paraId="19633ADC" w14:textId="77777777" w:rsidR="000C256F" w:rsidRPr="00891EB5" w:rsidRDefault="000C256F" w:rsidP="00561796">
            <w:pPr>
              <w:suppressAutoHyphens/>
              <w:ind w:left="41" w:right="-72"/>
              <w:rPr>
                <w:bCs/>
                <w:i/>
                <w:noProof/>
                <w:spacing w:val="-2"/>
                <w:lang w:val="es-ES"/>
              </w:rPr>
            </w:pPr>
            <w:r w:rsidRPr="00891EB5">
              <w:rPr>
                <w:bCs/>
                <w:i/>
                <w:noProof/>
                <w:spacing w:val="-2"/>
                <w:lang w:val="es-ES"/>
              </w:rPr>
              <w:t>[</w:t>
            </w:r>
            <w:r w:rsidR="00E35DC3" w:rsidRPr="00891EB5">
              <w:rPr>
                <w:bCs/>
                <w:i/>
                <w:noProof/>
                <w:spacing w:val="-2"/>
                <w:lang w:val="es-ES"/>
              </w:rPr>
              <w:t xml:space="preserve">Supervisor </w:t>
            </w:r>
            <w:r w:rsidRPr="00891EB5">
              <w:rPr>
                <w:bCs/>
                <w:i/>
                <w:noProof/>
                <w:spacing w:val="-2"/>
                <w:lang w:val="es-ES"/>
              </w:rPr>
              <w:t>ambiental]</w:t>
            </w:r>
          </w:p>
        </w:tc>
        <w:tc>
          <w:tcPr>
            <w:tcW w:w="2744" w:type="dxa"/>
          </w:tcPr>
          <w:p w14:paraId="0ED5BE4D" w14:textId="2F402966" w:rsidR="000C256F" w:rsidRPr="00891EB5" w:rsidRDefault="00803670" w:rsidP="00226F2A">
            <w:pPr>
              <w:suppressAutoHyphens/>
              <w:ind w:right="-72"/>
              <w:rPr>
                <w:noProof/>
                <w:lang w:val="es-ES"/>
              </w:rPr>
            </w:pPr>
            <w:r w:rsidRPr="00252224">
              <w:rPr>
                <w:i/>
                <w:lang w:val="es-ES"/>
              </w:rPr>
              <w:t>Por ej. Título en un campo pertinente medioambiental</w:t>
            </w:r>
          </w:p>
        </w:tc>
        <w:tc>
          <w:tcPr>
            <w:tcW w:w="2781" w:type="dxa"/>
          </w:tcPr>
          <w:p w14:paraId="38F2422D" w14:textId="77777777" w:rsidR="000C256F" w:rsidRPr="00891EB5" w:rsidRDefault="000C256F" w:rsidP="00AE22D5">
            <w:pPr>
              <w:suppressAutoHyphens/>
              <w:ind w:left="1440" w:right="-72" w:hanging="720"/>
              <w:rPr>
                <w:noProof/>
                <w:lang w:val="es-ES"/>
              </w:rPr>
            </w:pPr>
          </w:p>
        </w:tc>
      </w:tr>
      <w:tr w:rsidR="000C256F" w:rsidRPr="00891EB5" w14:paraId="14AD0B98" w14:textId="77777777" w:rsidTr="0084183C">
        <w:tc>
          <w:tcPr>
            <w:tcW w:w="673" w:type="dxa"/>
          </w:tcPr>
          <w:p w14:paraId="26F76107" w14:textId="77777777" w:rsidR="000C256F" w:rsidRPr="00891EB5" w:rsidRDefault="000C256F" w:rsidP="00643718">
            <w:pPr>
              <w:suppressAutoHyphens/>
              <w:ind w:right="-72"/>
              <w:jc w:val="center"/>
              <w:rPr>
                <w:bCs/>
                <w:i/>
                <w:noProof/>
                <w:spacing w:val="-2"/>
                <w:lang w:val="es-ES"/>
              </w:rPr>
            </w:pPr>
            <w:r w:rsidRPr="00891EB5">
              <w:rPr>
                <w:bCs/>
                <w:i/>
                <w:noProof/>
                <w:spacing w:val="-2"/>
                <w:lang w:val="es-ES"/>
              </w:rPr>
              <w:t>1</w:t>
            </w:r>
            <w:r w:rsidR="00643718" w:rsidRPr="00891EB5">
              <w:rPr>
                <w:bCs/>
                <w:i/>
                <w:noProof/>
                <w:spacing w:val="-2"/>
                <w:lang w:val="es-ES"/>
              </w:rPr>
              <w:t>1</w:t>
            </w:r>
            <w:r w:rsidRPr="00891EB5">
              <w:rPr>
                <w:bCs/>
                <w:i/>
                <w:noProof/>
                <w:spacing w:val="-2"/>
                <w:lang w:val="es-ES"/>
              </w:rPr>
              <w:t>.</w:t>
            </w:r>
          </w:p>
        </w:tc>
        <w:tc>
          <w:tcPr>
            <w:tcW w:w="3375" w:type="dxa"/>
          </w:tcPr>
          <w:p w14:paraId="7B521165" w14:textId="77777777" w:rsidR="000C256F" w:rsidRPr="00891EB5" w:rsidRDefault="000C256F" w:rsidP="00561796">
            <w:pPr>
              <w:suppressAutoHyphens/>
              <w:ind w:left="41" w:right="-72"/>
              <w:rPr>
                <w:bCs/>
                <w:i/>
                <w:noProof/>
                <w:spacing w:val="-2"/>
                <w:lang w:val="es-ES"/>
              </w:rPr>
            </w:pPr>
            <w:r w:rsidRPr="00891EB5">
              <w:rPr>
                <w:bCs/>
                <w:i/>
                <w:noProof/>
                <w:spacing w:val="-2"/>
                <w:lang w:val="es-ES"/>
              </w:rPr>
              <w:t>[</w:t>
            </w:r>
            <w:r w:rsidR="00E35DC3" w:rsidRPr="00891EB5">
              <w:rPr>
                <w:bCs/>
                <w:i/>
                <w:noProof/>
                <w:spacing w:val="-2"/>
                <w:lang w:val="es-ES"/>
              </w:rPr>
              <w:t xml:space="preserve">Supervisor </w:t>
            </w:r>
            <w:r w:rsidRPr="00891EB5">
              <w:rPr>
                <w:bCs/>
                <w:i/>
                <w:noProof/>
                <w:spacing w:val="-2"/>
                <w:lang w:val="es-ES"/>
              </w:rPr>
              <w:t>en Salud y Seguridad]</w:t>
            </w:r>
          </w:p>
        </w:tc>
        <w:tc>
          <w:tcPr>
            <w:tcW w:w="2744" w:type="dxa"/>
          </w:tcPr>
          <w:p w14:paraId="16725751" w14:textId="3CEC7693" w:rsidR="000C256F" w:rsidRPr="00891EB5" w:rsidRDefault="008459F2" w:rsidP="00226F2A">
            <w:pPr>
              <w:suppressAutoHyphens/>
              <w:ind w:right="-72"/>
              <w:rPr>
                <w:noProof/>
                <w:lang w:val="es-ES"/>
              </w:rPr>
            </w:pPr>
            <w:r w:rsidRPr="008459F2">
              <w:rPr>
                <w:iCs/>
                <w:noProof/>
                <w:u w:val="single"/>
                <w:lang w:val="es-ES"/>
              </w:rPr>
              <w:t>Por ejemplo Especialista Certificado en Salud y Seguridad.</w:t>
            </w:r>
          </w:p>
        </w:tc>
        <w:tc>
          <w:tcPr>
            <w:tcW w:w="2781" w:type="dxa"/>
          </w:tcPr>
          <w:p w14:paraId="3B8C6936" w14:textId="77777777" w:rsidR="000C256F" w:rsidRPr="00891EB5" w:rsidRDefault="000C256F" w:rsidP="00AE22D5">
            <w:pPr>
              <w:suppressAutoHyphens/>
              <w:ind w:left="1440" w:right="-72" w:hanging="720"/>
              <w:rPr>
                <w:noProof/>
                <w:lang w:val="es-ES"/>
              </w:rPr>
            </w:pPr>
          </w:p>
        </w:tc>
      </w:tr>
      <w:tr w:rsidR="000C256F" w:rsidRPr="00891EB5" w14:paraId="14B4A5C3" w14:textId="77777777" w:rsidTr="0084183C">
        <w:tc>
          <w:tcPr>
            <w:tcW w:w="673" w:type="dxa"/>
          </w:tcPr>
          <w:p w14:paraId="4DA28AED" w14:textId="77777777" w:rsidR="000C256F" w:rsidRPr="00891EB5" w:rsidRDefault="000C256F" w:rsidP="00643718">
            <w:pPr>
              <w:suppressAutoHyphens/>
              <w:ind w:right="-72"/>
              <w:jc w:val="center"/>
              <w:rPr>
                <w:bCs/>
                <w:i/>
                <w:noProof/>
                <w:spacing w:val="-2"/>
                <w:lang w:val="es-ES"/>
              </w:rPr>
            </w:pPr>
            <w:r w:rsidRPr="00891EB5">
              <w:rPr>
                <w:bCs/>
                <w:i/>
                <w:noProof/>
                <w:spacing w:val="-2"/>
                <w:lang w:val="es-ES"/>
              </w:rPr>
              <w:t>1</w:t>
            </w:r>
            <w:r w:rsidR="00643718" w:rsidRPr="00891EB5">
              <w:rPr>
                <w:bCs/>
                <w:i/>
                <w:noProof/>
                <w:spacing w:val="-2"/>
                <w:lang w:val="es-ES"/>
              </w:rPr>
              <w:t>2</w:t>
            </w:r>
            <w:r w:rsidRPr="00891EB5">
              <w:rPr>
                <w:bCs/>
                <w:i/>
                <w:noProof/>
                <w:spacing w:val="-2"/>
                <w:lang w:val="es-ES"/>
              </w:rPr>
              <w:t>.</w:t>
            </w:r>
          </w:p>
        </w:tc>
        <w:tc>
          <w:tcPr>
            <w:tcW w:w="3375" w:type="dxa"/>
          </w:tcPr>
          <w:p w14:paraId="6FB89597" w14:textId="2424FA39" w:rsidR="000C256F" w:rsidRPr="00204FD8" w:rsidRDefault="000C256F" w:rsidP="00AE22D5">
            <w:pPr>
              <w:suppressAutoHyphens/>
              <w:spacing w:after="134"/>
              <w:ind w:left="41" w:right="-72" w:hanging="360"/>
              <w:rPr>
                <w:bCs/>
                <w:i/>
                <w:noProof/>
                <w:spacing w:val="-2"/>
                <w:lang w:val="es-ES"/>
              </w:rPr>
            </w:pPr>
            <w:r w:rsidRPr="00891EB5">
              <w:rPr>
                <w:bCs/>
                <w:i/>
                <w:noProof/>
                <w:spacing w:val="-2"/>
                <w:lang w:val="es-ES"/>
              </w:rPr>
              <w:t>[</w:t>
            </w:r>
            <w:r w:rsidR="00592879">
              <w:rPr>
                <w:bCs/>
                <w:i/>
                <w:noProof/>
                <w:spacing w:val="-2"/>
                <w:lang w:val="es-ES"/>
              </w:rPr>
              <w:t xml:space="preserve">    </w:t>
            </w:r>
            <w:r w:rsidRPr="00891EB5">
              <w:rPr>
                <w:bCs/>
                <w:i/>
                <w:noProof/>
                <w:spacing w:val="-2"/>
                <w:lang w:val="es-ES"/>
              </w:rPr>
              <w:t>Especialista Social]</w:t>
            </w:r>
          </w:p>
        </w:tc>
        <w:tc>
          <w:tcPr>
            <w:tcW w:w="2744" w:type="dxa"/>
          </w:tcPr>
          <w:p w14:paraId="174FA67D" w14:textId="6EE5B3AA" w:rsidR="000C256F" w:rsidRPr="00891EB5" w:rsidRDefault="00DB2A6B" w:rsidP="00226F2A">
            <w:pPr>
              <w:suppressAutoHyphens/>
              <w:ind w:right="-72"/>
              <w:rPr>
                <w:noProof/>
                <w:lang w:val="es-ES"/>
              </w:rPr>
            </w:pPr>
            <w:r>
              <w:rPr>
                <w:iCs/>
                <w:u w:val="single"/>
                <w:lang w:val="es-ES"/>
              </w:rPr>
              <w:t>Por ej. Titulo en materia social relevante</w:t>
            </w:r>
          </w:p>
        </w:tc>
        <w:tc>
          <w:tcPr>
            <w:tcW w:w="2781" w:type="dxa"/>
          </w:tcPr>
          <w:p w14:paraId="65B2BAC9" w14:textId="77777777" w:rsidR="000C256F" w:rsidRPr="00891EB5" w:rsidRDefault="000C256F" w:rsidP="00AE22D5">
            <w:pPr>
              <w:suppressAutoHyphens/>
              <w:ind w:left="1440" w:right="-72" w:hanging="720"/>
              <w:rPr>
                <w:noProof/>
                <w:lang w:val="es-ES"/>
              </w:rPr>
            </w:pPr>
          </w:p>
        </w:tc>
      </w:tr>
      <w:tr w:rsidR="000C256F" w:rsidRPr="00891EB5" w14:paraId="636CC5F5" w14:textId="77777777" w:rsidTr="0084183C">
        <w:tc>
          <w:tcPr>
            <w:tcW w:w="673" w:type="dxa"/>
          </w:tcPr>
          <w:p w14:paraId="7147DD2A" w14:textId="77777777" w:rsidR="000C256F" w:rsidRPr="00891EB5" w:rsidRDefault="000C256F" w:rsidP="00643718">
            <w:pPr>
              <w:suppressAutoHyphens/>
              <w:ind w:right="-72"/>
              <w:jc w:val="center"/>
              <w:rPr>
                <w:bCs/>
                <w:i/>
                <w:noProof/>
                <w:spacing w:val="-2"/>
                <w:lang w:val="es-ES"/>
              </w:rPr>
            </w:pPr>
            <w:r w:rsidRPr="00891EB5">
              <w:rPr>
                <w:bCs/>
                <w:i/>
                <w:noProof/>
                <w:spacing w:val="-2"/>
                <w:lang w:val="es-ES"/>
              </w:rPr>
              <w:lastRenderedPageBreak/>
              <w:t>1</w:t>
            </w:r>
            <w:r w:rsidR="00643718" w:rsidRPr="00891EB5">
              <w:rPr>
                <w:bCs/>
                <w:i/>
                <w:noProof/>
                <w:spacing w:val="-2"/>
                <w:lang w:val="es-ES"/>
              </w:rPr>
              <w:t>3</w:t>
            </w:r>
            <w:r w:rsidRPr="00891EB5">
              <w:rPr>
                <w:bCs/>
                <w:i/>
                <w:noProof/>
                <w:spacing w:val="-2"/>
                <w:lang w:val="es-ES"/>
              </w:rPr>
              <w:t>.</w:t>
            </w:r>
          </w:p>
        </w:tc>
        <w:tc>
          <w:tcPr>
            <w:tcW w:w="3375" w:type="dxa"/>
          </w:tcPr>
          <w:p w14:paraId="6CFC7E5B" w14:textId="77777777" w:rsidR="000C256F" w:rsidRPr="00891EB5" w:rsidRDefault="000C256F" w:rsidP="00AE22D5">
            <w:pPr>
              <w:suppressAutoHyphens/>
              <w:ind w:left="41" w:right="-72"/>
              <w:rPr>
                <w:bCs/>
                <w:i/>
                <w:noProof/>
                <w:spacing w:val="-2"/>
                <w:lang w:val="es-ES"/>
              </w:rPr>
            </w:pPr>
            <w:r w:rsidRPr="00891EB5">
              <w:rPr>
                <w:bCs/>
                <w:i/>
                <w:noProof/>
                <w:spacing w:val="-2"/>
                <w:lang w:val="es-ES"/>
              </w:rPr>
              <w:t>[Especialistas en Biodiversidad, calidad del aire, ruido, etc.]</w:t>
            </w:r>
          </w:p>
        </w:tc>
        <w:tc>
          <w:tcPr>
            <w:tcW w:w="2744" w:type="dxa"/>
          </w:tcPr>
          <w:p w14:paraId="2D884AB1" w14:textId="77777777" w:rsidR="000C256F" w:rsidRPr="00891EB5" w:rsidRDefault="000C256F" w:rsidP="00AE22D5">
            <w:pPr>
              <w:suppressAutoHyphens/>
              <w:ind w:left="1440" w:right="-72" w:hanging="720"/>
              <w:rPr>
                <w:noProof/>
                <w:lang w:val="es-ES"/>
              </w:rPr>
            </w:pPr>
          </w:p>
        </w:tc>
        <w:tc>
          <w:tcPr>
            <w:tcW w:w="2781" w:type="dxa"/>
          </w:tcPr>
          <w:p w14:paraId="60A635DA" w14:textId="77777777" w:rsidR="000C256F" w:rsidRPr="00891EB5" w:rsidRDefault="000C256F" w:rsidP="00AE22D5">
            <w:pPr>
              <w:suppressAutoHyphens/>
              <w:ind w:left="1440" w:right="-72" w:hanging="720"/>
              <w:rPr>
                <w:noProof/>
                <w:lang w:val="es-ES"/>
              </w:rPr>
            </w:pPr>
          </w:p>
        </w:tc>
      </w:tr>
      <w:tr w:rsidR="000C256F" w:rsidRPr="00891EB5" w14:paraId="6535A46E" w14:textId="77777777" w:rsidTr="0084183C">
        <w:tc>
          <w:tcPr>
            <w:tcW w:w="673" w:type="dxa"/>
          </w:tcPr>
          <w:p w14:paraId="5EF33912" w14:textId="77777777" w:rsidR="000C256F" w:rsidRPr="00891EB5" w:rsidRDefault="000C256F" w:rsidP="00643718">
            <w:pPr>
              <w:suppressAutoHyphens/>
              <w:ind w:right="-72"/>
              <w:jc w:val="center"/>
              <w:rPr>
                <w:bCs/>
                <w:i/>
                <w:noProof/>
                <w:spacing w:val="-2"/>
                <w:lang w:val="es-ES"/>
              </w:rPr>
            </w:pPr>
            <w:r w:rsidRPr="00891EB5">
              <w:rPr>
                <w:bCs/>
                <w:i/>
                <w:noProof/>
                <w:spacing w:val="-2"/>
                <w:lang w:val="es-ES"/>
              </w:rPr>
              <w:t>1</w:t>
            </w:r>
            <w:r w:rsidR="00643718" w:rsidRPr="00891EB5">
              <w:rPr>
                <w:bCs/>
                <w:i/>
                <w:noProof/>
                <w:spacing w:val="-2"/>
                <w:lang w:val="es-ES"/>
              </w:rPr>
              <w:t>3</w:t>
            </w:r>
            <w:r w:rsidRPr="00891EB5">
              <w:rPr>
                <w:bCs/>
                <w:i/>
                <w:noProof/>
                <w:spacing w:val="-2"/>
                <w:lang w:val="es-ES"/>
              </w:rPr>
              <w:t>.</w:t>
            </w:r>
          </w:p>
        </w:tc>
        <w:tc>
          <w:tcPr>
            <w:tcW w:w="3375" w:type="dxa"/>
          </w:tcPr>
          <w:p w14:paraId="33E1450D" w14:textId="77777777" w:rsidR="000C256F" w:rsidRPr="00891EB5" w:rsidRDefault="00A76C63" w:rsidP="00AE22D5">
            <w:pPr>
              <w:suppressAutoHyphens/>
              <w:ind w:left="41" w:right="-72"/>
              <w:rPr>
                <w:bCs/>
                <w:i/>
                <w:noProof/>
                <w:spacing w:val="-2"/>
                <w:lang w:val="es-ES"/>
              </w:rPr>
            </w:pPr>
            <w:r w:rsidRPr="00891EB5">
              <w:rPr>
                <w:bCs/>
                <w:i/>
                <w:noProof/>
                <w:spacing w:val="-2"/>
                <w:lang w:val="es-ES"/>
              </w:rPr>
              <w:t>[</w:t>
            </w:r>
            <w:r w:rsidR="000C256F" w:rsidRPr="00891EB5">
              <w:rPr>
                <w:bCs/>
                <w:i/>
                <w:noProof/>
                <w:spacing w:val="-2"/>
                <w:lang w:val="es-ES"/>
              </w:rPr>
              <w:t>Encargado de To</w:t>
            </w:r>
            <w:r w:rsidR="003B64BC" w:rsidRPr="00891EB5">
              <w:rPr>
                <w:bCs/>
                <w:i/>
                <w:noProof/>
                <w:spacing w:val="-2"/>
                <w:lang w:val="es-ES"/>
              </w:rPr>
              <w:t>po</w:t>
            </w:r>
            <w:r w:rsidR="000C256F" w:rsidRPr="00891EB5">
              <w:rPr>
                <w:bCs/>
                <w:i/>
                <w:noProof/>
                <w:spacing w:val="-2"/>
                <w:lang w:val="es-ES"/>
              </w:rPr>
              <w:t>grafía y Mediciones</w:t>
            </w:r>
            <w:r w:rsidRPr="00891EB5">
              <w:rPr>
                <w:bCs/>
                <w:i/>
                <w:noProof/>
                <w:spacing w:val="-2"/>
                <w:lang w:val="es-ES"/>
              </w:rPr>
              <w:t>]</w:t>
            </w:r>
          </w:p>
        </w:tc>
        <w:tc>
          <w:tcPr>
            <w:tcW w:w="2744" w:type="dxa"/>
          </w:tcPr>
          <w:p w14:paraId="6422D192" w14:textId="77777777" w:rsidR="000C256F" w:rsidRPr="00891EB5" w:rsidRDefault="000C256F" w:rsidP="00AE22D5">
            <w:pPr>
              <w:suppressAutoHyphens/>
              <w:ind w:left="1440" w:right="-72" w:hanging="720"/>
              <w:rPr>
                <w:noProof/>
                <w:lang w:val="es-ES"/>
              </w:rPr>
            </w:pPr>
          </w:p>
        </w:tc>
        <w:tc>
          <w:tcPr>
            <w:tcW w:w="2781" w:type="dxa"/>
          </w:tcPr>
          <w:p w14:paraId="26CEC3AE" w14:textId="77777777" w:rsidR="000C256F" w:rsidRPr="00891EB5" w:rsidRDefault="000C256F" w:rsidP="00AE22D5">
            <w:pPr>
              <w:suppressAutoHyphens/>
              <w:ind w:left="1440" w:right="-72" w:hanging="720"/>
              <w:rPr>
                <w:noProof/>
                <w:lang w:val="es-ES"/>
              </w:rPr>
            </w:pPr>
          </w:p>
        </w:tc>
      </w:tr>
      <w:tr w:rsidR="000C256F" w:rsidRPr="00891EB5" w14:paraId="415FB686" w14:textId="77777777" w:rsidTr="0084183C">
        <w:tc>
          <w:tcPr>
            <w:tcW w:w="673" w:type="dxa"/>
          </w:tcPr>
          <w:p w14:paraId="55F1EEF8" w14:textId="77777777" w:rsidR="000C256F" w:rsidRPr="00891EB5" w:rsidRDefault="000C256F" w:rsidP="00643718">
            <w:pPr>
              <w:suppressAutoHyphens/>
              <w:ind w:right="-72"/>
              <w:jc w:val="center"/>
              <w:rPr>
                <w:bCs/>
                <w:i/>
                <w:noProof/>
                <w:spacing w:val="-2"/>
                <w:lang w:val="es-ES"/>
              </w:rPr>
            </w:pPr>
            <w:r w:rsidRPr="00891EB5">
              <w:rPr>
                <w:bCs/>
                <w:i/>
                <w:noProof/>
                <w:spacing w:val="-2"/>
                <w:lang w:val="es-ES"/>
              </w:rPr>
              <w:t>1</w:t>
            </w:r>
            <w:r w:rsidR="00643718" w:rsidRPr="00891EB5">
              <w:rPr>
                <w:bCs/>
                <w:i/>
                <w:noProof/>
                <w:spacing w:val="-2"/>
                <w:lang w:val="es-ES"/>
              </w:rPr>
              <w:t>5</w:t>
            </w:r>
            <w:r w:rsidRPr="00891EB5">
              <w:rPr>
                <w:bCs/>
                <w:i/>
                <w:noProof/>
                <w:spacing w:val="-2"/>
                <w:lang w:val="es-ES"/>
              </w:rPr>
              <w:t>.</w:t>
            </w:r>
          </w:p>
        </w:tc>
        <w:tc>
          <w:tcPr>
            <w:tcW w:w="3375" w:type="dxa"/>
          </w:tcPr>
          <w:p w14:paraId="3D698639" w14:textId="77777777" w:rsidR="000C256F" w:rsidRPr="00891EB5" w:rsidRDefault="000C256F" w:rsidP="00AE22D5">
            <w:pPr>
              <w:suppressAutoHyphens/>
              <w:ind w:left="41" w:right="-72"/>
              <w:rPr>
                <w:b/>
                <w:bCs/>
                <w:i/>
                <w:noProof/>
                <w:spacing w:val="-2"/>
                <w:lang w:val="es-ES"/>
              </w:rPr>
            </w:pPr>
            <w:r w:rsidRPr="00891EB5">
              <w:rPr>
                <w:b/>
                <w:bCs/>
                <w:i/>
                <w:noProof/>
                <w:spacing w:val="-2"/>
                <w:lang w:val="es-ES"/>
              </w:rPr>
              <w:t>[Modificar / añadir otros como sea apropiado]</w:t>
            </w:r>
          </w:p>
        </w:tc>
        <w:tc>
          <w:tcPr>
            <w:tcW w:w="2744" w:type="dxa"/>
          </w:tcPr>
          <w:p w14:paraId="144F024A" w14:textId="77777777" w:rsidR="000C256F" w:rsidRPr="00891EB5" w:rsidRDefault="000C256F" w:rsidP="00AE22D5">
            <w:pPr>
              <w:suppressAutoHyphens/>
              <w:ind w:left="1440" w:right="-72" w:hanging="720"/>
              <w:rPr>
                <w:b/>
                <w:noProof/>
                <w:lang w:val="es-ES"/>
              </w:rPr>
            </w:pPr>
          </w:p>
        </w:tc>
        <w:tc>
          <w:tcPr>
            <w:tcW w:w="2781" w:type="dxa"/>
          </w:tcPr>
          <w:p w14:paraId="36179299" w14:textId="77777777" w:rsidR="000C256F" w:rsidRPr="00891EB5" w:rsidRDefault="000C256F" w:rsidP="00AE22D5">
            <w:pPr>
              <w:suppressAutoHyphens/>
              <w:ind w:left="1440" w:right="-72" w:hanging="720"/>
              <w:rPr>
                <w:noProof/>
                <w:lang w:val="es-ES"/>
              </w:rPr>
            </w:pPr>
          </w:p>
        </w:tc>
      </w:tr>
      <w:tr w:rsidR="000C256F" w:rsidRPr="00891EB5" w14:paraId="1E8237ED" w14:textId="77777777" w:rsidTr="00F23E9A">
        <w:trPr>
          <w:trHeight w:val="558"/>
        </w:trPr>
        <w:tc>
          <w:tcPr>
            <w:tcW w:w="9573" w:type="dxa"/>
            <w:gridSpan w:val="4"/>
            <w:vAlign w:val="center"/>
          </w:tcPr>
          <w:p w14:paraId="0FE9FC56" w14:textId="5ED4AFE3" w:rsidR="00A76C63" w:rsidRPr="00891EB5" w:rsidRDefault="000C256F" w:rsidP="0084183C">
            <w:pPr>
              <w:suppressAutoHyphens/>
              <w:ind w:left="1440" w:right="-72" w:hanging="720"/>
              <w:jc w:val="center"/>
              <w:rPr>
                <w:noProof/>
                <w:lang w:val="es-ES"/>
              </w:rPr>
            </w:pPr>
            <w:r w:rsidRPr="00891EB5">
              <w:rPr>
                <w:b/>
                <w:bCs/>
                <w:i/>
                <w:noProof/>
                <w:spacing w:val="-2"/>
                <w:lang w:val="es-ES"/>
              </w:rPr>
              <w:t>Personal clave par</w:t>
            </w:r>
            <w:r w:rsidR="00755930">
              <w:rPr>
                <w:b/>
                <w:bCs/>
                <w:i/>
                <w:noProof/>
                <w:spacing w:val="-2"/>
                <w:lang w:val="es-ES"/>
              </w:rPr>
              <w:t>a el Servicio de Operación</w:t>
            </w:r>
            <w:r w:rsidRPr="00891EB5">
              <w:rPr>
                <w:b/>
                <w:bCs/>
                <w:i/>
                <w:noProof/>
                <w:spacing w:val="-2"/>
                <w:lang w:val="es-ES"/>
              </w:rPr>
              <w:t xml:space="preserve"> (si aplica)</w:t>
            </w:r>
            <w:r w:rsidR="00A76C63" w:rsidRPr="00891EB5">
              <w:rPr>
                <w:noProof/>
                <w:lang w:val="es-ES"/>
              </w:rPr>
              <w:t xml:space="preserve"> </w:t>
            </w:r>
          </w:p>
        </w:tc>
      </w:tr>
      <w:tr w:rsidR="000C256F" w:rsidRPr="00891EB5" w14:paraId="07713006" w14:textId="77777777" w:rsidTr="0084183C">
        <w:tc>
          <w:tcPr>
            <w:tcW w:w="673" w:type="dxa"/>
          </w:tcPr>
          <w:p w14:paraId="04A839EC" w14:textId="77777777" w:rsidR="000C256F" w:rsidRPr="00891EB5" w:rsidRDefault="000C256F" w:rsidP="00643718">
            <w:pPr>
              <w:suppressAutoHyphens/>
              <w:ind w:right="-72"/>
              <w:jc w:val="center"/>
              <w:rPr>
                <w:bCs/>
                <w:i/>
                <w:noProof/>
                <w:spacing w:val="-2"/>
                <w:lang w:val="es-ES"/>
              </w:rPr>
            </w:pPr>
            <w:r w:rsidRPr="00891EB5">
              <w:rPr>
                <w:bCs/>
                <w:i/>
                <w:noProof/>
                <w:spacing w:val="-2"/>
                <w:lang w:val="es-ES"/>
              </w:rPr>
              <w:t>1</w:t>
            </w:r>
            <w:r w:rsidR="00643718" w:rsidRPr="00891EB5">
              <w:rPr>
                <w:bCs/>
                <w:i/>
                <w:noProof/>
                <w:spacing w:val="-2"/>
                <w:lang w:val="es-ES"/>
              </w:rPr>
              <w:t>6</w:t>
            </w:r>
            <w:r w:rsidRPr="00891EB5">
              <w:rPr>
                <w:bCs/>
                <w:i/>
                <w:noProof/>
                <w:spacing w:val="-2"/>
                <w:lang w:val="es-ES"/>
              </w:rPr>
              <w:t>.</w:t>
            </w:r>
          </w:p>
        </w:tc>
        <w:tc>
          <w:tcPr>
            <w:tcW w:w="3375" w:type="dxa"/>
          </w:tcPr>
          <w:p w14:paraId="44C2B666" w14:textId="206C7F05" w:rsidR="000C256F" w:rsidRPr="00891EB5" w:rsidRDefault="00A76C63" w:rsidP="00AE22D5">
            <w:pPr>
              <w:suppressAutoHyphens/>
              <w:ind w:left="41" w:right="-72"/>
              <w:rPr>
                <w:b/>
                <w:bCs/>
                <w:i/>
                <w:noProof/>
                <w:spacing w:val="-2"/>
                <w:lang w:val="es-ES"/>
              </w:rPr>
            </w:pPr>
            <w:r w:rsidRPr="00891EB5">
              <w:rPr>
                <w:i/>
                <w:lang w:val="es-ES"/>
              </w:rPr>
              <w:t>[</w:t>
            </w:r>
            <w:r w:rsidR="000C256F" w:rsidRPr="00891EB5">
              <w:rPr>
                <w:i/>
                <w:lang w:val="es-ES"/>
              </w:rPr>
              <w:t>Gerente de Operaciones [si se incluye</w:t>
            </w:r>
            <w:r w:rsidR="00755930">
              <w:rPr>
                <w:i/>
                <w:lang w:val="es-ES"/>
              </w:rPr>
              <w:t xml:space="preserve"> el Servicio de Operación</w:t>
            </w:r>
            <w:r w:rsidR="000C256F" w:rsidRPr="00891EB5">
              <w:rPr>
                <w:i/>
                <w:lang w:val="es-ES"/>
              </w:rPr>
              <w:t xml:space="preserve"> en el alcance del contrato]</w:t>
            </w:r>
          </w:p>
        </w:tc>
        <w:tc>
          <w:tcPr>
            <w:tcW w:w="2744" w:type="dxa"/>
          </w:tcPr>
          <w:p w14:paraId="7CDC5293" w14:textId="77777777" w:rsidR="000C256F" w:rsidRPr="00891EB5" w:rsidRDefault="000C256F" w:rsidP="00AE22D5">
            <w:pPr>
              <w:suppressAutoHyphens/>
              <w:ind w:left="1440" w:right="-72" w:hanging="720"/>
              <w:rPr>
                <w:b/>
                <w:noProof/>
                <w:lang w:val="es-ES"/>
              </w:rPr>
            </w:pPr>
          </w:p>
        </w:tc>
        <w:tc>
          <w:tcPr>
            <w:tcW w:w="2781" w:type="dxa"/>
          </w:tcPr>
          <w:p w14:paraId="2B58C458" w14:textId="77777777" w:rsidR="000C256F" w:rsidRPr="00891EB5" w:rsidRDefault="000C256F" w:rsidP="00AE22D5">
            <w:pPr>
              <w:suppressAutoHyphens/>
              <w:ind w:left="1440" w:right="-72" w:hanging="720"/>
              <w:rPr>
                <w:noProof/>
                <w:lang w:val="es-ES"/>
              </w:rPr>
            </w:pPr>
          </w:p>
        </w:tc>
      </w:tr>
    </w:tbl>
    <w:p w14:paraId="1C4C17AB" w14:textId="77777777" w:rsidR="000C256F" w:rsidRPr="00891EB5" w:rsidRDefault="000C256F" w:rsidP="000C256F">
      <w:pPr>
        <w:ind w:left="720"/>
        <w:rPr>
          <w:iCs/>
          <w:lang w:val="es-ES"/>
        </w:rPr>
      </w:pPr>
    </w:p>
    <w:p w14:paraId="2E34CB85" w14:textId="77777777" w:rsidR="000C256F" w:rsidRPr="00891EB5" w:rsidRDefault="000C256F" w:rsidP="003F79AA">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7148"/>
      </w:tblGrid>
      <w:tr w:rsidR="003F79AA" w:rsidRPr="00891EB5" w14:paraId="339E00AE" w14:textId="77777777">
        <w:tc>
          <w:tcPr>
            <w:tcW w:w="2268" w:type="dxa"/>
          </w:tcPr>
          <w:p w14:paraId="3A708356" w14:textId="77777777" w:rsidR="003F79AA" w:rsidRPr="00891EB5" w:rsidRDefault="003F79AA" w:rsidP="003F79AA">
            <w:pPr>
              <w:pStyle w:val="Outline"/>
              <w:spacing w:before="0"/>
              <w:rPr>
                <w:kern w:val="0"/>
                <w:szCs w:val="24"/>
                <w:lang w:val="es-ES"/>
              </w:rPr>
            </w:pPr>
          </w:p>
        </w:tc>
        <w:tc>
          <w:tcPr>
            <w:tcW w:w="7308" w:type="dxa"/>
          </w:tcPr>
          <w:p w14:paraId="096B41CD" w14:textId="0B00267B" w:rsidR="003F79AA" w:rsidRPr="00891EB5" w:rsidRDefault="003F79AA" w:rsidP="003F79AA">
            <w:pPr>
              <w:spacing w:after="200"/>
              <w:ind w:left="619" w:hanging="619"/>
              <w:jc w:val="both"/>
              <w:rPr>
                <w:i/>
                <w:iCs/>
                <w:lang w:val="es-ES"/>
              </w:rPr>
            </w:pPr>
            <w:r w:rsidRPr="00891EB5">
              <w:rPr>
                <w:lang w:val="es-ES"/>
              </w:rPr>
              <w:t>1.6</w:t>
            </w:r>
            <w:r w:rsidRPr="00891EB5">
              <w:rPr>
                <w:lang w:val="es-ES"/>
              </w:rPr>
              <w:tab/>
              <w:t xml:space="preserve">Los informes financieros de los últimos </w:t>
            </w:r>
            <w:r w:rsidRPr="00891EB5">
              <w:rPr>
                <w:i/>
                <w:iCs/>
                <w:lang w:val="es-ES"/>
              </w:rPr>
              <w:t>[indique el número; generalmente 5]</w:t>
            </w:r>
            <w:r w:rsidRPr="00891EB5">
              <w:rPr>
                <w:lang w:val="es-ES"/>
              </w:rPr>
              <w:t xml:space="preserve"> años: </w:t>
            </w:r>
            <w:r w:rsidR="00E72228" w:rsidRPr="00891EB5">
              <w:rPr>
                <w:lang w:val="es-ES"/>
              </w:rPr>
              <w:t>[</w:t>
            </w:r>
            <w:r w:rsidR="00E72228" w:rsidRPr="00891EB5">
              <w:rPr>
                <w:b/>
                <w:i/>
                <w:lang w:val="es-ES"/>
              </w:rPr>
              <w:t xml:space="preserve">por ejemplo, </w:t>
            </w:r>
            <w:r w:rsidRPr="00891EB5">
              <w:rPr>
                <w:b/>
                <w:i/>
                <w:lang w:val="es-ES"/>
              </w:rPr>
              <w:t xml:space="preserve">balances, estados de pérdidas y ganancias, informes de auditoría, etc., </w:t>
            </w:r>
            <w:r w:rsidRPr="00891EB5">
              <w:rPr>
                <w:lang w:val="es-ES"/>
              </w:rPr>
              <w:t xml:space="preserve">que se adjuntan, en conformidad con la IAO </w:t>
            </w:r>
            <w:r w:rsidR="0095689A">
              <w:rPr>
                <w:lang w:val="es-ES"/>
              </w:rPr>
              <w:t>6</w:t>
            </w:r>
            <w:r w:rsidRPr="00891EB5">
              <w:rPr>
                <w:lang w:val="es-ES"/>
              </w:rPr>
              <w:t xml:space="preserve">.3(f) son: </w:t>
            </w:r>
            <w:r w:rsidRPr="00891EB5">
              <w:rPr>
                <w:i/>
                <w:iCs/>
                <w:sz w:val="20"/>
                <w:lang w:val="es-ES"/>
              </w:rPr>
              <w:t>[</w:t>
            </w:r>
            <w:r w:rsidR="00E72228" w:rsidRPr="00891EB5">
              <w:rPr>
                <w:i/>
                <w:iCs/>
                <w:sz w:val="22"/>
                <w:lang w:val="es-ES"/>
              </w:rPr>
              <w:t xml:space="preserve">El Contratante debe listar </w:t>
            </w:r>
            <w:r w:rsidRPr="00891EB5">
              <w:rPr>
                <w:i/>
                <w:iCs/>
                <w:sz w:val="22"/>
                <w:lang w:val="es-ES"/>
              </w:rPr>
              <w:t>a continuación</w:t>
            </w:r>
            <w:r w:rsidR="00E72228" w:rsidRPr="00891EB5">
              <w:rPr>
                <w:i/>
                <w:iCs/>
                <w:sz w:val="22"/>
                <w:lang w:val="es-ES"/>
              </w:rPr>
              <w:t xml:space="preserve"> los documentos financieros que desea y el Oferente debe a</w:t>
            </w:r>
            <w:r w:rsidRPr="00891EB5">
              <w:rPr>
                <w:i/>
                <w:iCs/>
                <w:sz w:val="22"/>
                <w:lang w:val="es-ES"/>
              </w:rPr>
              <w:t>djunt</w:t>
            </w:r>
            <w:r w:rsidR="00E72228" w:rsidRPr="00891EB5">
              <w:rPr>
                <w:i/>
                <w:iCs/>
                <w:sz w:val="22"/>
                <w:lang w:val="es-ES"/>
              </w:rPr>
              <w:t>ar</w:t>
            </w:r>
            <w:r w:rsidRPr="00891EB5">
              <w:rPr>
                <w:i/>
                <w:iCs/>
                <w:sz w:val="22"/>
                <w:lang w:val="es-ES"/>
              </w:rPr>
              <w:t xml:space="preserve"> las copias</w:t>
            </w:r>
            <w:r w:rsidR="00E72228" w:rsidRPr="00891EB5">
              <w:rPr>
                <w:i/>
                <w:iCs/>
                <w:sz w:val="22"/>
                <w:lang w:val="es-ES"/>
              </w:rPr>
              <w:t xml:space="preserve"> pertinentes</w:t>
            </w:r>
            <w:r w:rsidRPr="00891EB5">
              <w:rPr>
                <w:i/>
                <w:iCs/>
                <w:sz w:val="22"/>
                <w:lang w:val="es-ES"/>
              </w:rPr>
              <w:t>.]</w:t>
            </w:r>
          </w:p>
          <w:p w14:paraId="72C81ADA" w14:textId="1FD0F9AD" w:rsidR="003F79AA" w:rsidRPr="00891EB5" w:rsidRDefault="003F79AA" w:rsidP="003F79AA">
            <w:pPr>
              <w:spacing w:after="200"/>
              <w:ind w:left="619" w:hanging="619"/>
              <w:jc w:val="both"/>
              <w:rPr>
                <w:spacing w:val="-3"/>
                <w:lang w:val="es-ES"/>
              </w:rPr>
            </w:pPr>
            <w:r w:rsidRPr="00891EB5">
              <w:rPr>
                <w:lang w:val="es-ES"/>
              </w:rPr>
              <w:t>1.7</w:t>
            </w:r>
            <w:r w:rsidRPr="00891EB5">
              <w:rPr>
                <w:lang w:val="es-ES"/>
              </w:rPr>
              <w:tab/>
              <w:t xml:space="preserve">La evidencia de acceso a recursos financieros de acuerdo </w:t>
            </w:r>
            <w:r w:rsidR="007B342A" w:rsidRPr="00891EB5">
              <w:rPr>
                <w:lang w:val="es-ES"/>
              </w:rPr>
              <w:t>con</w:t>
            </w:r>
            <w:r w:rsidRPr="00891EB5">
              <w:rPr>
                <w:lang w:val="es-ES"/>
              </w:rPr>
              <w:t xml:space="preserve"> las </w:t>
            </w:r>
            <w:r w:rsidR="00543DD3" w:rsidRPr="00891EB5">
              <w:rPr>
                <w:lang w:val="es-ES"/>
              </w:rPr>
              <w:t xml:space="preserve">IAO </w:t>
            </w:r>
            <w:r w:rsidR="0095689A">
              <w:rPr>
                <w:lang w:val="es-ES"/>
              </w:rPr>
              <w:t>6</w:t>
            </w:r>
            <w:r w:rsidRPr="00891EB5">
              <w:rPr>
                <w:lang w:val="es-ES"/>
              </w:rPr>
              <w:t xml:space="preserve">.3(g) es: </w:t>
            </w:r>
            <w:r w:rsidRPr="00891EB5">
              <w:rPr>
                <w:spacing w:val="-3"/>
                <w:lang w:val="es-ES"/>
              </w:rPr>
              <w:t>[</w:t>
            </w:r>
            <w:r w:rsidRPr="00891EB5">
              <w:rPr>
                <w:i/>
                <w:iCs/>
                <w:spacing w:val="-3"/>
                <w:lang w:val="es-ES"/>
              </w:rPr>
              <w:t>liste a continuación y adjunte copias de los documentos que corroboren lo anterior.</w:t>
            </w:r>
            <w:r w:rsidRPr="00891EB5">
              <w:rPr>
                <w:spacing w:val="-3"/>
                <w:lang w:val="es-ES"/>
              </w:rPr>
              <w:t>]</w:t>
            </w:r>
          </w:p>
          <w:p w14:paraId="01BB250B" w14:textId="2F073625" w:rsidR="003F79AA" w:rsidRPr="00891EB5" w:rsidRDefault="003F79AA" w:rsidP="003F79AA">
            <w:pPr>
              <w:spacing w:after="200"/>
              <w:ind w:left="619" w:hanging="619"/>
              <w:jc w:val="both"/>
              <w:rPr>
                <w:sz w:val="22"/>
                <w:lang w:val="es-ES"/>
              </w:rPr>
            </w:pPr>
            <w:r w:rsidRPr="00891EB5">
              <w:rPr>
                <w:lang w:val="es-ES"/>
              </w:rPr>
              <w:t>1.8</w:t>
            </w:r>
            <w:r w:rsidRPr="00891EB5">
              <w:rPr>
                <w:lang w:val="es-ES"/>
              </w:rPr>
              <w:tab/>
              <w:t>Adjuntar autorización con Nombre, dirección, y números de teléfono</w:t>
            </w:r>
            <w:r w:rsidR="00E72228" w:rsidRPr="00891EB5">
              <w:rPr>
                <w:lang w:val="es-ES"/>
              </w:rPr>
              <w:t xml:space="preserve"> o</w:t>
            </w:r>
            <w:r w:rsidRPr="00891EB5">
              <w:rPr>
                <w:lang w:val="es-ES"/>
              </w:rPr>
              <w:t xml:space="preserve"> facsímile para contactar </w:t>
            </w:r>
            <w:r w:rsidR="00E72228" w:rsidRPr="00891EB5">
              <w:rPr>
                <w:lang w:val="es-ES"/>
              </w:rPr>
              <w:t xml:space="preserve">los </w:t>
            </w:r>
            <w:r w:rsidRPr="00891EB5">
              <w:rPr>
                <w:lang w:val="es-ES"/>
              </w:rPr>
              <w:t xml:space="preserve">bancos que puedan proporcionar referencias del Oferente en caso de que el Contratante se las solicite, se adjunta en conformidad con la </w:t>
            </w:r>
            <w:r w:rsidR="00543DD3" w:rsidRPr="00891EB5">
              <w:rPr>
                <w:lang w:val="es-ES"/>
              </w:rPr>
              <w:t xml:space="preserve">IAO </w:t>
            </w:r>
            <w:r w:rsidR="0095689A">
              <w:rPr>
                <w:lang w:val="es-ES"/>
              </w:rPr>
              <w:t>6</w:t>
            </w:r>
            <w:r w:rsidRPr="00891EB5">
              <w:rPr>
                <w:lang w:val="es-ES"/>
              </w:rPr>
              <w:t xml:space="preserve">.3(h) de las IAO </w:t>
            </w:r>
            <w:r w:rsidRPr="00891EB5">
              <w:rPr>
                <w:i/>
                <w:iCs/>
                <w:lang w:val="es-ES"/>
              </w:rPr>
              <w:t>[Adjunte la autorización]</w:t>
            </w:r>
          </w:p>
          <w:p w14:paraId="023B1D10" w14:textId="42B4EA2E" w:rsidR="003F79AA" w:rsidRPr="00891EB5" w:rsidRDefault="003F79AA" w:rsidP="0065386F">
            <w:pPr>
              <w:spacing w:after="200"/>
              <w:ind w:left="619" w:hanging="619"/>
              <w:rPr>
                <w:rFonts w:ascii="CG Times" w:hAnsi="CG Times"/>
                <w:i/>
                <w:iCs/>
                <w:spacing w:val="-3"/>
                <w:lang w:val="es-ES"/>
              </w:rPr>
            </w:pPr>
            <w:r w:rsidRPr="00891EB5">
              <w:rPr>
                <w:sz w:val="22"/>
                <w:lang w:val="es-ES"/>
              </w:rPr>
              <w:t>1.9</w:t>
            </w:r>
            <w:r w:rsidRPr="00891EB5">
              <w:rPr>
                <w:sz w:val="22"/>
                <w:lang w:val="es-ES"/>
              </w:rPr>
              <w:tab/>
            </w:r>
            <w:r w:rsidRPr="00891EB5">
              <w:rPr>
                <w:rFonts w:ascii="CG Times" w:hAnsi="CG Times"/>
                <w:spacing w:val="-3"/>
                <w:lang w:val="es-ES"/>
              </w:rPr>
              <w:t xml:space="preserve">La información sobre litigios pendientes en que el Oferente esté involucrado se incluye, en conformidad con la </w:t>
            </w:r>
            <w:r w:rsidR="00543DD3" w:rsidRPr="00891EB5">
              <w:rPr>
                <w:rFonts w:ascii="CG Times" w:hAnsi="CG Times"/>
                <w:spacing w:val="-3"/>
                <w:lang w:val="es-ES"/>
              </w:rPr>
              <w:t xml:space="preserve">IAO </w:t>
            </w:r>
            <w:r w:rsidR="0095689A">
              <w:rPr>
                <w:rFonts w:ascii="CG Times" w:hAnsi="CG Times"/>
                <w:spacing w:val="-3"/>
                <w:lang w:val="es-ES"/>
              </w:rPr>
              <w:t>6</w:t>
            </w:r>
            <w:r w:rsidRPr="00891EB5">
              <w:rPr>
                <w:rFonts w:ascii="CG Times" w:hAnsi="CG Times"/>
                <w:spacing w:val="-3"/>
                <w:lang w:val="es-ES"/>
              </w:rPr>
              <w:t>.3(i) de las IAO</w:t>
            </w:r>
            <w:r w:rsidRPr="00891EB5">
              <w:rPr>
                <w:rFonts w:ascii="CG Times" w:hAnsi="CG Times"/>
                <w:i/>
                <w:iCs/>
                <w:spacing w:val="-3"/>
                <w:lang w:val="es-ES"/>
              </w:rPr>
              <w:t>.[Incluya la información en la tabla siguiente]</w:t>
            </w:r>
            <w:r w:rsidR="00FF54D4" w:rsidRPr="00891EB5">
              <w:rPr>
                <w:rFonts w:ascii="CG Times" w:hAnsi="CG Times"/>
                <w:i/>
                <w:iCs/>
                <w:spacing w:val="-3"/>
                <w:lang w:val="es-ES"/>
              </w:rPr>
              <w:t>;</w:t>
            </w:r>
          </w:p>
          <w:p w14:paraId="0388D69D" w14:textId="51C19814" w:rsidR="00FF54D4" w:rsidRPr="00891EB5" w:rsidRDefault="00FF54D4">
            <w:pPr>
              <w:spacing w:after="200"/>
              <w:ind w:left="619" w:hanging="619"/>
              <w:rPr>
                <w:sz w:val="22"/>
                <w:lang w:val="es-ES"/>
              </w:rPr>
            </w:pPr>
            <w:r w:rsidRPr="00891EB5">
              <w:rPr>
                <w:rFonts w:ascii="CG Times" w:hAnsi="CG Times"/>
                <w:iCs/>
                <w:spacing w:val="-3"/>
                <w:lang w:val="es-ES"/>
              </w:rPr>
              <w:t xml:space="preserve">1.10    </w:t>
            </w:r>
            <w:r w:rsidR="009E25AC" w:rsidRPr="00891EB5">
              <w:rPr>
                <w:rFonts w:ascii="CG Times" w:hAnsi="CG Times"/>
                <w:iCs/>
                <w:spacing w:val="-3"/>
                <w:lang w:val="es-ES"/>
              </w:rPr>
              <w:t xml:space="preserve">Declarar </w:t>
            </w:r>
            <w:r w:rsidRPr="00891EB5">
              <w:rPr>
                <w:rFonts w:ascii="CG Times" w:hAnsi="CG Times"/>
                <w:spacing w:val="-3"/>
                <w:lang w:val="es-ES"/>
              </w:rPr>
              <w:t>los contratos de obra civil que hayan sido suspendidos o terminados por un Contratante por razones relacionadas con el incumplimiento de cualquier requisito o salvaguardia ambiental, social (incluyendo explotaci</w:t>
            </w:r>
            <w:r w:rsidRPr="00891EB5">
              <w:rPr>
                <w:rFonts w:ascii="CG Times" w:hAnsi="CG Times" w:hint="eastAsia"/>
                <w:spacing w:val="-3"/>
                <w:lang w:val="es-ES"/>
              </w:rPr>
              <w:t>ó</w:t>
            </w:r>
            <w:r w:rsidRPr="00891EB5">
              <w:rPr>
                <w:rFonts w:ascii="CG Times" w:hAnsi="CG Times"/>
                <w:spacing w:val="-3"/>
                <w:lang w:val="es-ES"/>
              </w:rPr>
              <w:t xml:space="preserve">n y abusos sexuales </w:t>
            </w:r>
            <w:r w:rsidR="00AB3B09">
              <w:rPr>
                <w:rFonts w:ascii="CG Times" w:hAnsi="CG Times"/>
                <w:spacing w:val="-3"/>
                <w:lang w:val="es-ES"/>
              </w:rPr>
              <w:t>,</w:t>
            </w:r>
            <w:r w:rsidRPr="00891EB5">
              <w:rPr>
                <w:rFonts w:ascii="CG Times" w:hAnsi="CG Times"/>
                <w:spacing w:val="-3"/>
                <w:lang w:val="es-ES"/>
              </w:rPr>
              <w:t xml:space="preserve"> violencia de g</w:t>
            </w:r>
            <w:r w:rsidRPr="00891EB5">
              <w:rPr>
                <w:rFonts w:ascii="CG Times" w:hAnsi="CG Times" w:hint="eastAsia"/>
                <w:spacing w:val="-3"/>
                <w:lang w:val="es-ES"/>
              </w:rPr>
              <w:t>é</w:t>
            </w:r>
            <w:r w:rsidRPr="00891EB5">
              <w:rPr>
                <w:rFonts w:ascii="CG Times" w:hAnsi="CG Times"/>
                <w:spacing w:val="-3"/>
                <w:lang w:val="es-ES"/>
              </w:rPr>
              <w:t>nero (</w:t>
            </w:r>
            <w:r w:rsidR="00AB3B09">
              <w:rPr>
                <w:rFonts w:ascii="CG Times" w:hAnsi="CG Times"/>
                <w:spacing w:val="-3"/>
                <w:lang w:val="es-ES"/>
              </w:rPr>
              <w:t>VSG</w:t>
            </w:r>
            <w:r w:rsidRPr="00891EB5">
              <w:rPr>
                <w:rFonts w:ascii="CG Times" w:hAnsi="CG Times"/>
                <w:spacing w:val="-3"/>
                <w:lang w:val="es-ES"/>
              </w:rPr>
              <w:t xml:space="preserve">) o de seguridad y salud en el trabajo en los </w:t>
            </w:r>
            <w:r w:rsidRPr="00891EB5">
              <w:rPr>
                <w:rFonts w:ascii="CG Times" w:hAnsi="CG Times" w:hint="eastAsia"/>
                <w:spacing w:val="-3"/>
                <w:lang w:val="es-ES"/>
              </w:rPr>
              <w:t>ú</w:t>
            </w:r>
            <w:r w:rsidRPr="00891EB5">
              <w:rPr>
                <w:rFonts w:ascii="CG Times" w:hAnsi="CG Times"/>
                <w:spacing w:val="-3"/>
                <w:lang w:val="es-ES"/>
              </w:rPr>
              <w:t>ltimos cinco a</w:t>
            </w:r>
            <w:r w:rsidRPr="00891EB5">
              <w:rPr>
                <w:rFonts w:ascii="CG Times" w:hAnsi="CG Times" w:hint="eastAsia"/>
                <w:spacing w:val="-3"/>
                <w:lang w:val="es-ES"/>
              </w:rPr>
              <w:t>ñ</w:t>
            </w:r>
            <w:r w:rsidRPr="00891EB5">
              <w:rPr>
                <w:rFonts w:ascii="CG Times" w:hAnsi="CG Times"/>
                <w:spacing w:val="-3"/>
                <w:lang w:val="es-ES"/>
              </w:rPr>
              <w:t>os.</w:t>
            </w:r>
          </w:p>
        </w:tc>
      </w:tr>
    </w:tbl>
    <w:p w14:paraId="4F8CF428" w14:textId="30D6A7FC" w:rsidR="003F79AA" w:rsidRPr="00891EB5" w:rsidRDefault="003F79AA" w:rsidP="003F79AA">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4"/>
        <w:gridCol w:w="7146"/>
      </w:tblGrid>
      <w:tr w:rsidR="003F79AA" w:rsidRPr="00891EB5" w14:paraId="71869B8A" w14:textId="77777777">
        <w:tc>
          <w:tcPr>
            <w:tcW w:w="2268" w:type="dxa"/>
          </w:tcPr>
          <w:p w14:paraId="6D7F9522" w14:textId="77777777" w:rsidR="003F79AA" w:rsidRPr="00891EB5" w:rsidRDefault="003F79AA" w:rsidP="003F79AA">
            <w:pPr>
              <w:rPr>
                <w:lang w:val="es-ES"/>
              </w:rPr>
            </w:pPr>
          </w:p>
        </w:tc>
        <w:tc>
          <w:tcPr>
            <w:tcW w:w="7308" w:type="dxa"/>
          </w:tcPr>
          <w:p w14:paraId="52891F67" w14:textId="0AF41FDE" w:rsidR="003F79AA" w:rsidRPr="00891EB5" w:rsidRDefault="003F79AA" w:rsidP="00891EB5">
            <w:pPr>
              <w:ind w:left="612" w:hanging="612"/>
              <w:rPr>
                <w:rFonts w:ascii="CG Times" w:hAnsi="CG Times"/>
                <w:b/>
                <w:bCs/>
                <w:i/>
                <w:iCs/>
                <w:spacing w:val="-3"/>
                <w:sz w:val="22"/>
                <w:lang w:val="es-ES"/>
              </w:rPr>
            </w:pPr>
            <w:r w:rsidRPr="00891EB5">
              <w:rPr>
                <w:lang w:val="es-ES"/>
              </w:rPr>
              <w:t>1.</w:t>
            </w:r>
            <w:r w:rsidR="009E25AC" w:rsidRPr="00891EB5">
              <w:rPr>
                <w:lang w:val="es-ES"/>
              </w:rPr>
              <w:t>11</w:t>
            </w:r>
            <w:r w:rsidRPr="00891EB5">
              <w:rPr>
                <w:lang w:val="es-ES"/>
              </w:rPr>
              <w:tab/>
              <w:t xml:space="preserve">Los Contratistas propuestos y firmas participantes, de conformidad con la </w:t>
            </w:r>
            <w:r w:rsidR="00543DD3" w:rsidRPr="00891EB5">
              <w:rPr>
                <w:lang w:val="es-ES"/>
              </w:rPr>
              <w:t xml:space="preserve">IAO </w:t>
            </w:r>
            <w:r w:rsidR="00AB3B09">
              <w:rPr>
                <w:lang w:val="es-ES"/>
              </w:rPr>
              <w:t>6</w:t>
            </w:r>
            <w:r w:rsidRPr="00891EB5">
              <w:rPr>
                <w:lang w:val="es-ES"/>
              </w:rPr>
              <w:t xml:space="preserve">.3 (j) son </w:t>
            </w:r>
            <w:r w:rsidRPr="00891EB5">
              <w:rPr>
                <w:i/>
                <w:iCs/>
                <w:lang w:val="es-ES"/>
              </w:rPr>
              <w:t>[indique la información en la tabla siguiente. Véase la Cláusula 7 de las CGC y 7 de las C</w:t>
            </w:r>
            <w:r w:rsidR="00355842" w:rsidRPr="00891EB5">
              <w:rPr>
                <w:i/>
                <w:iCs/>
                <w:lang w:val="es-ES"/>
              </w:rPr>
              <w:t>P</w:t>
            </w:r>
            <w:r w:rsidRPr="00891EB5">
              <w:rPr>
                <w:i/>
                <w:iCs/>
                <w:lang w:val="es-ES"/>
              </w:rPr>
              <w:t>C]</w:t>
            </w:r>
            <w:r w:rsidRPr="00891EB5">
              <w:rPr>
                <w:lang w:val="es-ES"/>
              </w:rPr>
              <w:t>.</w:t>
            </w:r>
          </w:p>
        </w:tc>
      </w:tr>
    </w:tbl>
    <w:p w14:paraId="5409F744" w14:textId="77777777" w:rsidR="003F79AA" w:rsidRPr="00891EB5" w:rsidRDefault="003F79AA" w:rsidP="003F79AA">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2"/>
        <w:gridCol w:w="3125"/>
        <w:gridCol w:w="3113"/>
      </w:tblGrid>
      <w:tr w:rsidR="003F79AA" w:rsidRPr="00891EB5" w14:paraId="14DE3781" w14:textId="77777777">
        <w:tc>
          <w:tcPr>
            <w:tcW w:w="3192" w:type="dxa"/>
          </w:tcPr>
          <w:p w14:paraId="1D5FC88B" w14:textId="77777777" w:rsidR="003F79AA" w:rsidRPr="00891EB5" w:rsidRDefault="003F79AA" w:rsidP="003F79AA">
            <w:pPr>
              <w:jc w:val="center"/>
              <w:rPr>
                <w:sz w:val="20"/>
                <w:lang w:val="es-ES"/>
              </w:rPr>
            </w:pPr>
            <w:r w:rsidRPr="00891EB5">
              <w:rPr>
                <w:sz w:val="20"/>
                <w:lang w:val="es-ES"/>
              </w:rPr>
              <w:t>Nombre de la(s) otra(s) Parte(s)</w:t>
            </w:r>
          </w:p>
        </w:tc>
        <w:tc>
          <w:tcPr>
            <w:tcW w:w="3192" w:type="dxa"/>
          </w:tcPr>
          <w:p w14:paraId="7E9D31FE" w14:textId="77777777" w:rsidR="003F79AA" w:rsidRPr="00891EB5" w:rsidRDefault="003F79AA" w:rsidP="003F79AA">
            <w:pPr>
              <w:jc w:val="center"/>
              <w:rPr>
                <w:sz w:val="20"/>
                <w:lang w:val="es-ES"/>
              </w:rPr>
            </w:pPr>
            <w:r w:rsidRPr="00891EB5">
              <w:rPr>
                <w:sz w:val="20"/>
                <w:lang w:val="es-ES"/>
              </w:rPr>
              <w:t>Causa de la Controversia</w:t>
            </w:r>
          </w:p>
        </w:tc>
        <w:tc>
          <w:tcPr>
            <w:tcW w:w="3192" w:type="dxa"/>
          </w:tcPr>
          <w:p w14:paraId="6F93D1A2" w14:textId="77777777" w:rsidR="003F79AA" w:rsidRPr="00891EB5" w:rsidRDefault="003F79AA" w:rsidP="003F79AA">
            <w:pPr>
              <w:jc w:val="center"/>
              <w:rPr>
                <w:sz w:val="20"/>
                <w:lang w:val="es-ES"/>
              </w:rPr>
            </w:pPr>
            <w:r w:rsidRPr="00891EB5">
              <w:rPr>
                <w:sz w:val="20"/>
                <w:lang w:val="es-ES"/>
              </w:rPr>
              <w:t>Monto en cuestión</w:t>
            </w:r>
          </w:p>
        </w:tc>
      </w:tr>
      <w:tr w:rsidR="003F79AA" w:rsidRPr="00891EB5" w14:paraId="593E075D" w14:textId="77777777">
        <w:tc>
          <w:tcPr>
            <w:tcW w:w="3192" w:type="dxa"/>
          </w:tcPr>
          <w:p w14:paraId="2C0408E3" w14:textId="77777777" w:rsidR="003F79AA" w:rsidRPr="00891EB5" w:rsidRDefault="003F79AA" w:rsidP="003F79AA">
            <w:pPr>
              <w:rPr>
                <w:lang w:val="es-ES"/>
              </w:rPr>
            </w:pPr>
            <w:r w:rsidRPr="00891EB5">
              <w:rPr>
                <w:lang w:val="es-ES"/>
              </w:rPr>
              <w:t>(a)</w:t>
            </w:r>
          </w:p>
          <w:p w14:paraId="31D5A8B5" w14:textId="77777777" w:rsidR="003F79AA" w:rsidRPr="00891EB5" w:rsidRDefault="003F79AA" w:rsidP="003F79AA">
            <w:pPr>
              <w:rPr>
                <w:lang w:val="es-ES"/>
              </w:rPr>
            </w:pPr>
          </w:p>
          <w:p w14:paraId="6CB60317" w14:textId="77777777" w:rsidR="003F79AA" w:rsidRPr="00891EB5" w:rsidRDefault="003F79AA" w:rsidP="003F79AA">
            <w:pPr>
              <w:rPr>
                <w:lang w:val="es-ES"/>
              </w:rPr>
            </w:pPr>
            <w:r w:rsidRPr="00891EB5">
              <w:rPr>
                <w:lang w:val="es-ES"/>
              </w:rPr>
              <w:t>(b)</w:t>
            </w:r>
          </w:p>
        </w:tc>
        <w:tc>
          <w:tcPr>
            <w:tcW w:w="3192" w:type="dxa"/>
          </w:tcPr>
          <w:p w14:paraId="1DA1734E" w14:textId="77777777" w:rsidR="003F79AA" w:rsidRPr="00891EB5" w:rsidRDefault="003F79AA" w:rsidP="003F79AA">
            <w:pPr>
              <w:rPr>
                <w:lang w:val="es-ES"/>
              </w:rPr>
            </w:pPr>
          </w:p>
        </w:tc>
        <w:tc>
          <w:tcPr>
            <w:tcW w:w="3192" w:type="dxa"/>
          </w:tcPr>
          <w:p w14:paraId="55D14B2E" w14:textId="77777777" w:rsidR="003F79AA" w:rsidRPr="00891EB5" w:rsidRDefault="003F79AA" w:rsidP="003F79AA">
            <w:pPr>
              <w:rPr>
                <w:lang w:val="es-ES"/>
              </w:rPr>
            </w:pPr>
          </w:p>
        </w:tc>
      </w:tr>
    </w:tbl>
    <w:p w14:paraId="3BAD6AF4" w14:textId="77777777" w:rsidR="003F79AA" w:rsidRPr="00891EB5" w:rsidRDefault="003F79AA" w:rsidP="003F79AA">
      <w:pPr>
        <w:rPr>
          <w:lang w:val="es-ES"/>
        </w:rPr>
      </w:pPr>
    </w:p>
    <w:p w14:paraId="06ECE943" w14:textId="77777777" w:rsidR="003F79AA" w:rsidRPr="00891EB5" w:rsidRDefault="003F79AA" w:rsidP="003F79AA">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9"/>
        <w:gridCol w:w="2338"/>
        <w:gridCol w:w="2346"/>
        <w:gridCol w:w="2337"/>
      </w:tblGrid>
      <w:tr w:rsidR="003F79AA" w:rsidRPr="00891EB5" w14:paraId="0E3E05CE" w14:textId="77777777">
        <w:tc>
          <w:tcPr>
            <w:tcW w:w="2394" w:type="dxa"/>
          </w:tcPr>
          <w:p w14:paraId="49BD61EB" w14:textId="77777777" w:rsidR="003F79AA" w:rsidRPr="00891EB5" w:rsidRDefault="003F79AA" w:rsidP="003F79AA">
            <w:pPr>
              <w:jc w:val="center"/>
              <w:rPr>
                <w:sz w:val="20"/>
                <w:lang w:val="es-ES"/>
              </w:rPr>
            </w:pPr>
            <w:r w:rsidRPr="00891EB5">
              <w:rPr>
                <w:sz w:val="20"/>
                <w:lang w:val="es-ES"/>
              </w:rPr>
              <w:t>Secciones de las Obras</w:t>
            </w:r>
          </w:p>
        </w:tc>
        <w:tc>
          <w:tcPr>
            <w:tcW w:w="2394" w:type="dxa"/>
          </w:tcPr>
          <w:p w14:paraId="01623F27" w14:textId="77777777" w:rsidR="003F79AA" w:rsidRPr="00891EB5" w:rsidRDefault="003F79AA" w:rsidP="003F79AA">
            <w:pPr>
              <w:jc w:val="center"/>
              <w:rPr>
                <w:sz w:val="20"/>
                <w:lang w:val="es-ES"/>
              </w:rPr>
            </w:pPr>
            <w:r w:rsidRPr="00891EB5">
              <w:rPr>
                <w:sz w:val="20"/>
                <w:lang w:val="es-ES"/>
              </w:rPr>
              <w:t>Valor del Subcontrato</w:t>
            </w:r>
          </w:p>
        </w:tc>
        <w:tc>
          <w:tcPr>
            <w:tcW w:w="2394" w:type="dxa"/>
          </w:tcPr>
          <w:p w14:paraId="311D7949" w14:textId="3ACD03FC" w:rsidR="003F79AA" w:rsidRPr="00891EB5" w:rsidRDefault="00305C67" w:rsidP="003F79AA">
            <w:pPr>
              <w:jc w:val="center"/>
              <w:rPr>
                <w:sz w:val="20"/>
                <w:lang w:val="es-ES"/>
              </w:rPr>
            </w:pPr>
            <w:r w:rsidRPr="00891EB5">
              <w:rPr>
                <w:sz w:val="20"/>
                <w:lang w:val="es-ES"/>
              </w:rPr>
              <w:t>Subcontratista</w:t>
            </w:r>
          </w:p>
          <w:p w14:paraId="52C2AF40" w14:textId="77777777" w:rsidR="003F79AA" w:rsidRPr="00891EB5" w:rsidRDefault="003F79AA" w:rsidP="003F79AA">
            <w:pPr>
              <w:jc w:val="center"/>
              <w:rPr>
                <w:sz w:val="20"/>
                <w:lang w:val="es-ES"/>
              </w:rPr>
            </w:pPr>
            <w:r w:rsidRPr="00891EB5">
              <w:rPr>
                <w:sz w:val="20"/>
                <w:lang w:val="es-ES"/>
              </w:rPr>
              <w:t>(nombre y dirección)</w:t>
            </w:r>
          </w:p>
        </w:tc>
        <w:tc>
          <w:tcPr>
            <w:tcW w:w="2394" w:type="dxa"/>
          </w:tcPr>
          <w:p w14:paraId="11CA0567" w14:textId="77777777" w:rsidR="003F79AA" w:rsidRPr="00891EB5" w:rsidRDefault="003F79AA" w:rsidP="003F79AA">
            <w:pPr>
              <w:jc w:val="center"/>
              <w:rPr>
                <w:sz w:val="20"/>
                <w:lang w:val="es-ES"/>
              </w:rPr>
            </w:pPr>
            <w:r w:rsidRPr="00891EB5">
              <w:rPr>
                <w:sz w:val="20"/>
                <w:lang w:val="es-ES"/>
              </w:rPr>
              <w:t>Experiencia en obras similares</w:t>
            </w:r>
          </w:p>
        </w:tc>
      </w:tr>
      <w:tr w:rsidR="003F79AA" w:rsidRPr="00891EB5" w14:paraId="566B4AD0" w14:textId="77777777">
        <w:tc>
          <w:tcPr>
            <w:tcW w:w="2394" w:type="dxa"/>
          </w:tcPr>
          <w:p w14:paraId="7C716AF3" w14:textId="77777777" w:rsidR="003F79AA" w:rsidRPr="00891EB5" w:rsidRDefault="003F79AA" w:rsidP="003F79AA">
            <w:pPr>
              <w:rPr>
                <w:lang w:val="es-ES"/>
              </w:rPr>
            </w:pPr>
            <w:r w:rsidRPr="00891EB5">
              <w:rPr>
                <w:lang w:val="es-ES"/>
              </w:rPr>
              <w:t>(a)</w:t>
            </w:r>
          </w:p>
          <w:p w14:paraId="2620F88C" w14:textId="77777777" w:rsidR="003F79AA" w:rsidRPr="00891EB5" w:rsidRDefault="003F79AA" w:rsidP="003F79AA">
            <w:pPr>
              <w:rPr>
                <w:lang w:val="es-ES"/>
              </w:rPr>
            </w:pPr>
          </w:p>
          <w:p w14:paraId="59EBC788" w14:textId="77777777" w:rsidR="003F79AA" w:rsidRPr="00891EB5" w:rsidRDefault="003F79AA" w:rsidP="003F79AA">
            <w:pPr>
              <w:rPr>
                <w:lang w:val="es-ES"/>
              </w:rPr>
            </w:pPr>
            <w:r w:rsidRPr="00891EB5">
              <w:rPr>
                <w:lang w:val="es-ES"/>
              </w:rPr>
              <w:t>(b)</w:t>
            </w:r>
          </w:p>
        </w:tc>
        <w:tc>
          <w:tcPr>
            <w:tcW w:w="2394" w:type="dxa"/>
          </w:tcPr>
          <w:p w14:paraId="4552A0D8" w14:textId="77777777" w:rsidR="003F79AA" w:rsidRPr="00891EB5" w:rsidRDefault="003F79AA" w:rsidP="003F79AA">
            <w:pPr>
              <w:rPr>
                <w:lang w:val="es-ES"/>
              </w:rPr>
            </w:pPr>
          </w:p>
        </w:tc>
        <w:tc>
          <w:tcPr>
            <w:tcW w:w="2394" w:type="dxa"/>
          </w:tcPr>
          <w:p w14:paraId="0DF162A7" w14:textId="77777777" w:rsidR="003F79AA" w:rsidRPr="00891EB5" w:rsidRDefault="003F79AA" w:rsidP="003F79AA">
            <w:pPr>
              <w:rPr>
                <w:lang w:val="es-ES"/>
              </w:rPr>
            </w:pPr>
          </w:p>
        </w:tc>
        <w:tc>
          <w:tcPr>
            <w:tcW w:w="2394" w:type="dxa"/>
          </w:tcPr>
          <w:p w14:paraId="00624E87" w14:textId="77777777" w:rsidR="003F79AA" w:rsidRPr="00891EB5" w:rsidRDefault="003F79AA" w:rsidP="003F79AA">
            <w:pPr>
              <w:rPr>
                <w:lang w:val="es-ES"/>
              </w:rPr>
            </w:pPr>
          </w:p>
        </w:tc>
      </w:tr>
    </w:tbl>
    <w:p w14:paraId="6D21E920" w14:textId="77777777" w:rsidR="003F79AA" w:rsidRPr="00891EB5" w:rsidRDefault="003F79AA" w:rsidP="003F79AA">
      <w:pPr>
        <w:rPr>
          <w:lang w:val="es-ES"/>
        </w:rPr>
      </w:pPr>
    </w:p>
    <w:p w14:paraId="48F95780" w14:textId="77777777" w:rsidR="003F79AA" w:rsidRPr="00891EB5" w:rsidRDefault="003F79AA" w:rsidP="003F79AA">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56"/>
        <w:gridCol w:w="7094"/>
      </w:tblGrid>
      <w:tr w:rsidR="003F79AA" w:rsidRPr="00891EB5" w14:paraId="25729519" w14:textId="77777777">
        <w:tc>
          <w:tcPr>
            <w:tcW w:w="2268" w:type="dxa"/>
          </w:tcPr>
          <w:p w14:paraId="209EB27A" w14:textId="77777777" w:rsidR="003F79AA" w:rsidRPr="00891EB5" w:rsidRDefault="003F79AA" w:rsidP="003F79AA">
            <w:pPr>
              <w:rPr>
                <w:lang w:val="es-ES"/>
              </w:rPr>
            </w:pPr>
          </w:p>
        </w:tc>
        <w:tc>
          <w:tcPr>
            <w:tcW w:w="7308" w:type="dxa"/>
          </w:tcPr>
          <w:p w14:paraId="0331B828" w14:textId="7D51AE57" w:rsidR="003F79AA" w:rsidRPr="00891EB5" w:rsidRDefault="003F79AA" w:rsidP="003F79AA">
            <w:pPr>
              <w:spacing w:after="200"/>
              <w:ind w:left="612" w:hanging="619"/>
              <w:jc w:val="both"/>
              <w:rPr>
                <w:lang w:val="es-ES"/>
              </w:rPr>
            </w:pPr>
            <w:r w:rsidRPr="00891EB5">
              <w:rPr>
                <w:lang w:val="es-ES"/>
              </w:rPr>
              <w:t>1.</w:t>
            </w:r>
            <w:r w:rsidR="00F947DD" w:rsidRPr="00204FD8">
              <w:rPr>
                <w:lang w:val="es-ES"/>
              </w:rPr>
              <w:t>12</w:t>
            </w:r>
            <w:r w:rsidRPr="00891EB5">
              <w:rPr>
                <w:lang w:val="es-ES"/>
              </w:rPr>
              <w:tab/>
              <w:t xml:space="preserve">Programa propuesto (metodología y programa de trabajo), y descripciones, planos y tablas, según sea necesario, para cumplir con los requisitos </w:t>
            </w:r>
            <w:r w:rsidR="00120EC6" w:rsidRPr="00891EB5">
              <w:rPr>
                <w:lang w:val="es-ES"/>
              </w:rPr>
              <w:t>del</w:t>
            </w:r>
            <w:r w:rsidRPr="00891EB5">
              <w:rPr>
                <w:lang w:val="es-ES"/>
              </w:rPr>
              <w:t xml:space="preserve"> </w:t>
            </w:r>
            <w:r w:rsidR="00EF3E4F">
              <w:rPr>
                <w:lang w:val="es-ES"/>
              </w:rPr>
              <w:t>documento de licitación</w:t>
            </w:r>
            <w:r w:rsidRPr="00891EB5">
              <w:rPr>
                <w:lang w:val="es-ES"/>
              </w:rPr>
              <w:t xml:space="preserve">. </w:t>
            </w:r>
            <w:r w:rsidRPr="00891EB5">
              <w:rPr>
                <w:i/>
                <w:iCs/>
                <w:lang w:val="es-ES"/>
              </w:rPr>
              <w:t>[Adjunte.]</w:t>
            </w:r>
          </w:p>
        </w:tc>
      </w:tr>
      <w:tr w:rsidR="003F79AA" w:rsidRPr="00891EB5" w14:paraId="31E4D480" w14:textId="77777777">
        <w:tc>
          <w:tcPr>
            <w:tcW w:w="2268" w:type="dxa"/>
          </w:tcPr>
          <w:p w14:paraId="37CEAD43" w14:textId="77777777" w:rsidR="003F79AA" w:rsidRPr="00891EB5" w:rsidRDefault="003F79AA" w:rsidP="003F79AA">
            <w:pPr>
              <w:ind w:left="360" w:hanging="360"/>
              <w:rPr>
                <w:b/>
                <w:bCs/>
                <w:lang w:val="es-ES"/>
              </w:rPr>
            </w:pPr>
            <w:r w:rsidRPr="00891EB5">
              <w:rPr>
                <w:b/>
                <w:bCs/>
                <w:lang w:val="es-ES"/>
              </w:rPr>
              <w:t>2.</w:t>
            </w:r>
            <w:r w:rsidRPr="00891EB5">
              <w:rPr>
                <w:b/>
                <w:bCs/>
                <w:lang w:val="es-ES"/>
              </w:rPr>
              <w:tab/>
              <w:t xml:space="preserve">Asociación en </w:t>
            </w:r>
            <w:r w:rsidR="000C256F" w:rsidRPr="00891EB5">
              <w:rPr>
                <w:b/>
                <w:bCs/>
                <w:lang w:val="es-ES"/>
              </w:rPr>
              <w:t>Participación, Consorcio</w:t>
            </w:r>
            <w:r w:rsidRPr="00891EB5">
              <w:rPr>
                <w:b/>
                <w:bCs/>
                <w:lang w:val="es-ES"/>
              </w:rPr>
              <w:t xml:space="preserve"> o Asociación (APCA)</w:t>
            </w:r>
          </w:p>
        </w:tc>
        <w:tc>
          <w:tcPr>
            <w:tcW w:w="7308" w:type="dxa"/>
          </w:tcPr>
          <w:p w14:paraId="0ED9B145" w14:textId="4240340B" w:rsidR="003F79AA" w:rsidRPr="00891EB5" w:rsidRDefault="003F79AA" w:rsidP="003F79AA">
            <w:pPr>
              <w:spacing w:after="200"/>
              <w:ind w:left="612" w:hanging="619"/>
              <w:jc w:val="both"/>
              <w:rPr>
                <w:lang w:val="es-ES"/>
              </w:rPr>
            </w:pPr>
            <w:r w:rsidRPr="00891EB5">
              <w:rPr>
                <w:lang w:val="es-ES"/>
              </w:rPr>
              <w:t>2.1</w:t>
            </w:r>
            <w:r w:rsidRPr="00891EB5">
              <w:rPr>
                <w:lang w:val="es-ES"/>
              </w:rPr>
              <w:tab/>
              <w:t>La información solicitada en los párrafos 1.1 a 1.</w:t>
            </w:r>
            <w:r w:rsidR="00657055" w:rsidRPr="00204FD8">
              <w:rPr>
                <w:lang w:val="es-ES"/>
              </w:rPr>
              <w:t>1</w:t>
            </w:r>
            <w:r w:rsidR="00F947DD" w:rsidRPr="00204FD8">
              <w:rPr>
                <w:lang w:val="es-ES"/>
              </w:rPr>
              <w:t>0</w:t>
            </w:r>
            <w:r w:rsidR="00657055" w:rsidRPr="00891EB5">
              <w:rPr>
                <w:lang w:val="es-ES"/>
              </w:rPr>
              <w:t xml:space="preserve"> </w:t>
            </w:r>
            <w:r w:rsidRPr="00891EB5">
              <w:rPr>
                <w:lang w:val="es-ES"/>
              </w:rPr>
              <w:t>anteriores  debe ser proporcionada por cada socio de la APCA .</w:t>
            </w:r>
          </w:p>
          <w:p w14:paraId="507253F2" w14:textId="77777777" w:rsidR="003F79AA" w:rsidRPr="00891EB5" w:rsidRDefault="003F79AA" w:rsidP="003F79AA">
            <w:pPr>
              <w:spacing w:after="200"/>
              <w:ind w:left="612" w:hanging="619"/>
              <w:jc w:val="both"/>
              <w:rPr>
                <w:lang w:val="es-ES"/>
              </w:rPr>
            </w:pPr>
            <w:r w:rsidRPr="00891EB5">
              <w:rPr>
                <w:lang w:val="es-ES"/>
              </w:rPr>
              <w:t>2.2</w:t>
            </w:r>
            <w:r w:rsidRPr="00891EB5">
              <w:rPr>
                <w:lang w:val="es-ES"/>
              </w:rPr>
              <w:tab/>
              <w:t xml:space="preserve">La información solicitada en el párrafo 1.11 anterior debe ser proporcionada por la APCA. </w:t>
            </w:r>
            <w:r w:rsidRPr="00891EB5">
              <w:rPr>
                <w:i/>
                <w:iCs/>
                <w:lang w:val="es-ES"/>
              </w:rPr>
              <w:t>[proporcione la información]</w:t>
            </w:r>
            <w:r w:rsidRPr="00891EB5">
              <w:rPr>
                <w:lang w:val="es-ES"/>
              </w:rPr>
              <w:t>.</w:t>
            </w:r>
          </w:p>
          <w:p w14:paraId="4D0B4760" w14:textId="77777777" w:rsidR="003F79AA" w:rsidRPr="00891EB5" w:rsidRDefault="003F79AA" w:rsidP="003F79AA">
            <w:pPr>
              <w:spacing w:after="200"/>
              <w:ind w:left="612" w:hanging="619"/>
              <w:jc w:val="both"/>
              <w:rPr>
                <w:lang w:val="es-ES"/>
              </w:rPr>
            </w:pPr>
            <w:r w:rsidRPr="00891EB5">
              <w:rPr>
                <w:lang w:val="es-ES"/>
              </w:rPr>
              <w:t>2.3</w:t>
            </w:r>
            <w:r w:rsidRPr="00891EB5">
              <w:rPr>
                <w:lang w:val="es-ES"/>
              </w:rPr>
              <w:tab/>
              <w:t xml:space="preserve">Deberá entregase el Poder otorgado al (a los) firmante(s) de la Oferta para firmar la Oferta en nombre de la APCA   </w:t>
            </w:r>
          </w:p>
          <w:p w14:paraId="44BE0D42" w14:textId="77777777" w:rsidR="003F79AA" w:rsidRPr="00891EB5" w:rsidRDefault="003F79AA" w:rsidP="003F79AA">
            <w:pPr>
              <w:spacing w:after="200"/>
              <w:ind w:left="612" w:hanging="619"/>
              <w:jc w:val="both"/>
              <w:rPr>
                <w:lang w:val="es-ES"/>
              </w:rPr>
            </w:pPr>
            <w:r w:rsidRPr="00891EB5">
              <w:rPr>
                <w:lang w:val="es-ES"/>
              </w:rPr>
              <w:t>2.4</w:t>
            </w:r>
            <w:r w:rsidRPr="00891EB5">
              <w:rPr>
                <w:lang w:val="es-ES"/>
              </w:rPr>
              <w:tab/>
              <w:t xml:space="preserve">Deberá entregarse el Convenio celebrado entre todos los integrantes de la APCA (legalmente compromete </w:t>
            </w:r>
            <w:r w:rsidR="000C256F" w:rsidRPr="00891EB5">
              <w:rPr>
                <w:lang w:val="es-ES"/>
              </w:rPr>
              <w:t>a todos</w:t>
            </w:r>
            <w:r w:rsidRPr="00891EB5">
              <w:rPr>
                <w:lang w:val="es-ES"/>
              </w:rPr>
              <w:t xml:space="preserve"> los integrantes) en el que consta que:</w:t>
            </w:r>
          </w:p>
          <w:p w14:paraId="4A0F7F95" w14:textId="341962B6" w:rsidR="003F79AA" w:rsidRPr="00891EB5" w:rsidRDefault="003F79AA" w:rsidP="003F79AA">
            <w:pPr>
              <w:spacing w:after="200"/>
              <w:ind w:left="1152" w:hanging="619"/>
              <w:jc w:val="both"/>
              <w:rPr>
                <w:spacing w:val="-3"/>
                <w:lang w:val="es-ES"/>
              </w:rPr>
            </w:pPr>
            <w:r w:rsidRPr="00891EB5">
              <w:rPr>
                <w:lang w:val="es-ES"/>
              </w:rPr>
              <w:t>(a)</w:t>
            </w:r>
            <w:r w:rsidRPr="00891EB5">
              <w:rPr>
                <w:lang w:val="es-ES"/>
              </w:rPr>
              <w:tab/>
            </w:r>
            <w:r w:rsidRPr="00891EB5">
              <w:rPr>
                <w:spacing w:val="-3"/>
                <w:lang w:val="es-ES"/>
              </w:rPr>
              <w:t xml:space="preserve">todos los integrantes serán responsables </w:t>
            </w:r>
            <w:r w:rsidR="00657055" w:rsidRPr="00891EB5">
              <w:rPr>
                <w:spacing w:val="-3"/>
                <w:lang w:val="es-ES"/>
              </w:rPr>
              <w:t xml:space="preserve">conjunta </w:t>
            </w:r>
            <w:r w:rsidRPr="00891EB5">
              <w:rPr>
                <w:spacing w:val="-3"/>
                <w:lang w:val="es-ES"/>
              </w:rPr>
              <w:t>y solidariamente por el cumplimiento del Contrato de acuerdo con las condiciones del mismo;</w:t>
            </w:r>
          </w:p>
          <w:p w14:paraId="4F9E5277" w14:textId="77777777" w:rsidR="003F79AA" w:rsidRPr="00891EB5" w:rsidRDefault="003F79AA" w:rsidP="003F79AA">
            <w:pPr>
              <w:spacing w:after="200"/>
              <w:ind w:left="1152" w:hanging="619"/>
              <w:jc w:val="both"/>
              <w:rPr>
                <w:spacing w:val="-3"/>
                <w:lang w:val="es-ES"/>
              </w:rPr>
            </w:pPr>
            <w:r w:rsidRPr="00891EB5">
              <w:rPr>
                <w:lang w:val="es-ES"/>
              </w:rPr>
              <w:t>(b)</w:t>
            </w:r>
            <w:r w:rsidRPr="00891EB5">
              <w:rPr>
                <w:lang w:val="es-ES"/>
              </w:rPr>
              <w:tab/>
            </w:r>
            <w:r w:rsidRPr="00891EB5">
              <w:rPr>
                <w:spacing w:val="-3"/>
                <w:lang w:val="es-ES"/>
              </w:rPr>
              <w:t>se designará como representante a uno de los integrantes, el que tendrá facultades para contraer obligaciones y recibir instrucciones para y en nombre de todos y cada uno de los integrantes de la APCA; y</w:t>
            </w:r>
          </w:p>
          <w:p w14:paraId="07CE892F" w14:textId="77777777" w:rsidR="003F79AA" w:rsidRPr="00891EB5" w:rsidRDefault="003F79AA" w:rsidP="003F79AA">
            <w:pPr>
              <w:spacing w:after="200"/>
              <w:ind w:left="1152" w:hanging="619"/>
              <w:jc w:val="both"/>
              <w:rPr>
                <w:spacing w:val="-3"/>
                <w:lang w:val="es-ES"/>
              </w:rPr>
            </w:pPr>
            <w:r w:rsidRPr="00891EB5">
              <w:rPr>
                <w:spacing w:val="-3"/>
                <w:lang w:val="es-ES"/>
              </w:rPr>
              <w:t xml:space="preserve">(c) </w:t>
            </w:r>
            <w:r w:rsidRPr="00891EB5">
              <w:rPr>
                <w:spacing w:val="-3"/>
                <w:lang w:val="es-ES"/>
              </w:rPr>
              <w:tab/>
              <w:t>la ejecución de la totalidad del Contrato, incluida la relación de los pagos, se manejará exclusivamente con el integrante designado como representante.</w:t>
            </w:r>
          </w:p>
          <w:p w14:paraId="19717D69" w14:textId="77777777" w:rsidR="003F79AA" w:rsidRPr="00891EB5" w:rsidRDefault="003F79AA" w:rsidP="003F79AA">
            <w:pPr>
              <w:spacing w:after="200"/>
              <w:ind w:left="1152" w:hanging="619"/>
              <w:jc w:val="both"/>
              <w:rPr>
                <w:lang w:val="es-ES"/>
              </w:rPr>
            </w:pPr>
          </w:p>
        </w:tc>
      </w:tr>
      <w:tr w:rsidR="003F79AA" w:rsidRPr="00891EB5" w14:paraId="6289738D" w14:textId="77777777">
        <w:tc>
          <w:tcPr>
            <w:tcW w:w="2268" w:type="dxa"/>
          </w:tcPr>
          <w:p w14:paraId="32B9048C" w14:textId="77777777" w:rsidR="003F79AA" w:rsidRPr="00891EB5" w:rsidRDefault="003F79AA" w:rsidP="003F79AA">
            <w:pPr>
              <w:ind w:left="360" w:hanging="360"/>
              <w:rPr>
                <w:b/>
                <w:bCs/>
                <w:lang w:val="es-ES"/>
              </w:rPr>
            </w:pPr>
            <w:r w:rsidRPr="00891EB5">
              <w:rPr>
                <w:b/>
                <w:bCs/>
                <w:lang w:val="es-ES"/>
              </w:rPr>
              <w:t>3.</w:t>
            </w:r>
            <w:r w:rsidRPr="00891EB5">
              <w:rPr>
                <w:b/>
                <w:bCs/>
                <w:lang w:val="es-ES"/>
              </w:rPr>
              <w:tab/>
              <w:t>Requisitos adicionales</w:t>
            </w:r>
          </w:p>
        </w:tc>
        <w:tc>
          <w:tcPr>
            <w:tcW w:w="7308" w:type="dxa"/>
          </w:tcPr>
          <w:p w14:paraId="7EF044B9" w14:textId="77777777" w:rsidR="003F79AA" w:rsidRPr="00891EB5" w:rsidRDefault="003F79AA" w:rsidP="003F79AA">
            <w:pPr>
              <w:spacing w:after="200"/>
              <w:ind w:left="612" w:hanging="619"/>
              <w:jc w:val="both"/>
              <w:rPr>
                <w:b/>
                <w:bCs/>
                <w:lang w:val="es-ES"/>
              </w:rPr>
            </w:pPr>
            <w:r w:rsidRPr="00891EB5">
              <w:rPr>
                <w:lang w:val="es-ES"/>
              </w:rPr>
              <w:t>3.1</w:t>
            </w:r>
            <w:r w:rsidRPr="00891EB5">
              <w:rPr>
                <w:lang w:val="es-ES"/>
              </w:rPr>
              <w:tab/>
              <w:t xml:space="preserve">Los Oferentes deberán entregar toda información adicional requerida en los DDL. </w:t>
            </w:r>
          </w:p>
        </w:tc>
      </w:tr>
    </w:tbl>
    <w:p w14:paraId="4E22DC49" w14:textId="77777777" w:rsidR="003F79AA" w:rsidRPr="00891EB5" w:rsidRDefault="003F79AA" w:rsidP="003F79AA">
      <w:pPr>
        <w:rPr>
          <w:lang w:val="es-ES"/>
        </w:rPr>
      </w:pPr>
    </w:p>
    <w:p w14:paraId="2A69C439" w14:textId="77777777" w:rsidR="001C3A32" w:rsidRPr="00891EB5" w:rsidRDefault="001C3A32" w:rsidP="001C3A32">
      <w:pPr>
        <w:tabs>
          <w:tab w:val="right" w:pos="9000"/>
        </w:tabs>
        <w:jc w:val="both"/>
        <w:rPr>
          <w:lang w:val="es-ES"/>
        </w:rPr>
      </w:pPr>
      <w:r w:rsidRPr="00891EB5">
        <w:rPr>
          <w:lang w:val="es-ES"/>
        </w:rPr>
        <w:br w:type="page"/>
      </w:r>
    </w:p>
    <w:p w14:paraId="3699812B" w14:textId="77777777" w:rsidR="001C3A32" w:rsidRPr="00891EB5" w:rsidRDefault="001C3A32" w:rsidP="001C3A32">
      <w:pPr>
        <w:tabs>
          <w:tab w:val="right" w:pos="9000"/>
        </w:tabs>
        <w:jc w:val="both"/>
        <w:rPr>
          <w:b/>
          <w:i/>
          <w:lang w:val="es-ES"/>
        </w:rPr>
      </w:pPr>
    </w:p>
    <w:p w14:paraId="39FD2CE2" w14:textId="78A439AB" w:rsidR="001C3A32" w:rsidRPr="00891EB5" w:rsidRDefault="00CA3DEA" w:rsidP="0084183C">
      <w:pPr>
        <w:pStyle w:val="Head02"/>
        <w:rPr>
          <w:lang w:val="es-ES"/>
        </w:rPr>
      </w:pPr>
      <w:bookmarkStart w:id="73" w:name="_Toc534708915"/>
      <w:bookmarkStart w:id="74" w:name="_Toc534709097"/>
      <w:bookmarkStart w:id="75" w:name="_Toc153364188"/>
      <w:r w:rsidRPr="00891EB5">
        <w:rPr>
          <w:lang w:val="es-ES"/>
        </w:rPr>
        <w:t>3</w:t>
      </w:r>
      <w:r w:rsidR="001C3A32" w:rsidRPr="00891EB5">
        <w:rPr>
          <w:lang w:val="es-ES"/>
        </w:rPr>
        <w:t>. Formularios</w:t>
      </w:r>
      <w:bookmarkEnd w:id="73"/>
      <w:bookmarkEnd w:id="74"/>
      <w:bookmarkEnd w:id="75"/>
    </w:p>
    <w:p w14:paraId="40AFA0E9" w14:textId="77777777" w:rsidR="001C3A32" w:rsidRPr="00891EB5" w:rsidRDefault="001C3A32" w:rsidP="001C3A32">
      <w:pPr>
        <w:tabs>
          <w:tab w:val="right" w:pos="9000"/>
        </w:tabs>
        <w:jc w:val="both"/>
        <w:rPr>
          <w:b/>
          <w:i/>
          <w:lang w:val="es-ES"/>
        </w:rPr>
      </w:pPr>
    </w:p>
    <w:p w14:paraId="6393B1DE" w14:textId="77777777" w:rsidR="00D81C0A" w:rsidRPr="00891EB5" w:rsidRDefault="001C3A32" w:rsidP="001C3A32">
      <w:pPr>
        <w:tabs>
          <w:tab w:val="right" w:pos="9000"/>
        </w:tabs>
        <w:jc w:val="both"/>
        <w:rPr>
          <w:lang w:val="es-ES"/>
        </w:rPr>
      </w:pPr>
      <w:r w:rsidRPr="00891EB5">
        <w:rPr>
          <w:lang w:val="es-ES"/>
        </w:rPr>
        <w:br/>
        <w:t xml:space="preserve">En los siguientes Formularios, el Contratante deberá indicar con una “X” </w:t>
      </w:r>
      <w:r w:rsidR="003A1233" w:rsidRPr="00891EB5">
        <w:rPr>
          <w:lang w:val="es-ES"/>
        </w:rPr>
        <w:t xml:space="preserve">o </w:t>
      </w:r>
      <w:r w:rsidR="00A76C63" w:rsidRPr="00891EB5">
        <w:rPr>
          <w:lang w:val="es-ES"/>
        </w:rPr>
        <w:t xml:space="preserve">indicando </w:t>
      </w:r>
      <w:r w:rsidR="003A1233" w:rsidRPr="00891EB5">
        <w:rPr>
          <w:lang w:val="es-ES"/>
        </w:rPr>
        <w:t>"SI"</w:t>
      </w:r>
      <w:r w:rsidR="00130F6E" w:rsidRPr="00891EB5">
        <w:rPr>
          <w:lang w:val="es-ES"/>
        </w:rPr>
        <w:t xml:space="preserve"> </w:t>
      </w:r>
      <w:r w:rsidR="003A1233" w:rsidRPr="00891EB5">
        <w:rPr>
          <w:lang w:val="es-ES"/>
        </w:rPr>
        <w:t xml:space="preserve">o "NO" </w:t>
      </w:r>
      <w:r w:rsidRPr="00891EB5">
        <w:rPr>
          <w:lang w:val="es-ES"/>
        </w:rPr>
        <w:t xml:space="preserve">cuáles de los ítems en cada Formulario aplican en cada caso. </w:t>
      </w:r>
    </w:p>
    <w:p w14:paraId="341B73CE" w14:textId="77777777" w:rsidR="00D81C0A" w:rsidRPr="00891EB5" w:rsidRDefault="00D81C0A" w:rsidP="001C3A32">
      <w:pPr>
        <w:tabs>
          <w:tab w:val="right" w:pos="9000"/>
        </w:tabs>
        <w:jc w:val="both"/>
        <w:rPr>
          <w:lang w:val="es-ES"/>
        </w:rPr>
      </w:pPr>
    </w:p>
    <w:p w14:paraId="1C367DBB" w14:textId="77777777" w:rsidR="001C3A32" w:rsidRPr="00891EB5" w:rsidRDefault="001C3A32" w:rsidP="001C3A32">
      <w:pPr>
        <w:tabs>
          <w:tab w:val="right" w:pos="9000"/>
        </w:tabs>
        <w:jc w:val="both"/>
        <w:rPr>
          <w:lang w:val="es-ES"/>
        </w:rPr>
      </w:pPr>
      <w:r w:rsidRPr="00891EB5">
        <w:rPr>
          <w:lang w:val="es-ES"/>
        </w:rPr>
        <w:t xml:space="preserve">El Oferente deberá incluir en su Oferta la </w:t>
      </w:r>
      <w:r w:rsidR="00D81C0A" w:rsidRPr="00891EB5">
        <w:rPr>
          <w:lang w:val="es-ES"/>
        </w:rPr>
        <w:t xml:space="preserve">documentación </w:t>
      </w:r>
      <w:r w:rsidRPr="00891EB5">
        <w:rPr>
          <w:lang w:val="es-ES"/>
        </w:rPr>
        <w:t>información relativa a los ítems que el Contratante ha indicado que aplica en la licitación.</w:t>
      </w:r>
    </w:p>
    <w:p w14:paraId="718224E1" w14:textId="77777777" w:rsidR="009D2D1E" w:rsidRPr="00891EB5" w:rsidRDefault="009D2D1E" w:rsidP="0084183C">
      <w:pPr>
        <w:pStyle w:val="Head02"/>
        <w:rPr>
          <w:lang w:val="es-ES"/>
        </w:rPr>
      </w:pPr>
      <w:r w:rsidRPr="00891EB5">
        <w:rPr>
          <w:lang w:val="es-ES"/>
        </w:rPr>
        <w:br w:type="page"/>
      </w:r>
      <w:bookmarkStart w:id="76" w:name="_Toc494787421"/>
      <w:bookmarkStart w:id="77" w:name="_Toc534708916"/>
      <w:bookmarkStart w:id="78" w:name="_Toc534709098"/>
      <w:bookmarkStart w:id="79" w:name="_Toc153364189"/>
      <w:bookmarkStart w:id="80" w:name="_Toc363480482"/>
      <w:bookmarkStart w:id="81" w:name="_Toc484251969"/>
      <w:r w:rsidRPr="00891EB5">
        <w:rPr>
          <w:lang w:val="es-ES"/>
        </w:rPr>
        <w:lastRenderedPageBreak/>
        <w:t>Formulario MDD</w:t>
      </w:r>
      <w:bookmarkEnd w:id="76"/>
      <w:bookmarkEnd w:id="77"/>
      <w:bookmarkEnd w:id="78"/>
      <w:bookmarkEnd w:id="79"/>
    </w:p>
    <w:p w14:paraId="28CDC38D" w14:textId="77777777" w:rsidR="009D2D1E" w:rsidRPr="00891EB5" w:rsidRDefault="009D2D1E" w:rsidP="009D2D1E">
      <w:pPr>
        <w:pStyle w:val="Ttulo5"/>
        <w:rPr>
          <w:sz w:val="36"/>
          <w:lang w:val="es-ES"/>
        </w:rPr>
      </w:pPr>
      <w:bookmarkStart w:id="82" w:name="_Toc494787422"/>
      <w:r w:rsidRPr="00891EB5">
        <w:rPr>
          <w:sz w:val="36"/>
          <w:lang w:val="es-ES"/>
        </w:rPr>
        <w:t>Descripción de la Metodología de Diseño</w:t>
      </w:r>
      <w:bookmarkEnd w:id="80"/>
      <w:bookmarkEnd w:id="82"/>
    </w:p>
    <w:p w14:paraId="78D3BCC7" w14:textId="77777777" w:rsidR="009D2D1E" w:rsidRPr="00891EB5" w:rsidRDefault="009D2D1E" w:rsidP="009D2D1E">
      <w:pPr>
        <w:pStyle w:val="SectionVHeader"/>
        <w:ind w:left="360"/>
        <w:rPr>
          <w:rFonts w:ascii="Times New Roman" w:hAnsi="Times New Roman"/>
          <w:lang w:val="es-ES"/>
        </w:rPr>
      </w:pPr>
    </w:p>
    <w:p w14:paraId="4A0CD2A3" w14:textId="77777777" w:rsidR="00E72228" w:rsidRPr="00891EB5" w:rsidRDefault="00E72228" w:rsidP="009D2D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mbria"/>
          <w:color w:val="212121"/>
          <w:lang w:val="es-ES"/>
        </w:rPr>
      </w:pPr>
    </w:p>
    <w:p w14:paraId="68F99C24" w14:textId="77777777" w:rsidR="009D2D1E" w:rsidRPr="00891EB5" w:rsidRDefault="009D2D1E" w:rsidP="009D2D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mbria"/>
          <w:color w:val="212121"/>
          <w:lang w:val="es-ES"/>
        </w:rPr>
      </w:pPr>
      <w:r w:rsidRPr="00891EB5">
        <w:rPr>
          <w:rFonts w:eastAsia="Cambria"/>
          <w:color w:val="212121"/>
          <w:lang w:val="es-ES"/>
        </w:rPr>
        <w:t xml:space="preserve">El Oferente deberá presentar una metodología de diseño que contemple como mínimo lo siguiente: </w:t>
      </w:r>
    </w:p>
    <w:p w14:paraId="4AE8049E" w14:textId="77777777" w:rsidR="009D2D1E" w:rsidRPr="00891EB5" w:rsidRDefault="009D2D1E" w:rsidP="009D2D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mbria"/>
          <w:color w:val="212121"/>
          <w:lang w:val="es-ES"/>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675"/>
        <w:gridCol w:w="5670"/>
        <w:gridCol w:w="1276"/>
        <w:gridCol w:w="1235"/>
      </w:tblGrid>
      <w:tr w:rsidR="009D2D1E" w:rsidRPr="00891EB5" w14:paraId="5E558957" w14:textId="77777777" w:rsidTr="009D2D1E">
        <w:trPr>
          <w:tblHeader/>
        </w:trPr>
        <w:tc>
          <w:tcPr>
            <w:tcW w:w="675" w:type="dxa"/>
            <w:shd w:val="clear" w:color="auto" w:fill="auto"/>
          </w:tcPr>
          <w:p w14:paraId="4205FEAF"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b/>
                <w:color w:val="212121"/>
                <w:lang w:val="es-ES"/>
              </w:rPr>
            </w:pPr>
            <w:r w:rsidRPr="00891EB5">
              <w:rPr>
                <w:rFonts w:eastAsia="Cambria"/>
                <w:b/>
                <w:color w:val="212121"/>
                <w:lang w:val="es-ES"/>
              </w:rPr>
              <w:t>No.</w:t>
            </w:r>
          </w:p>
        </w:tc>
        <w:tc>
          <w:tcPr>
            <w:tcW w:w="5670" w:type="dxa"/>
            <w:shd w:val="clear" w:color="auto" w:fill="auto"/>
          </w:tcPr>
          <w:p w14:paraId="7B085EE1" w14:textId="77777777" w:rsidR="009D2D1E" w:rsidRPr="00891EB5" w:rsidRDefault="009D2D1E" w:rsidP="009D2D1E">
            <w:pPr>
              <w:shd w:val="clear" w:color="auto" w:fill="FFFFFF"/>
              <w:jc w:val="center"/>
              <w:rPr>
                <w:rFonts w:eastAsia="Cambria"/>
                <w:b/>
                <w:color w:val="212121"/>
                <w:lang w:val="es-ES"/>
              </w:rPr>
            </w:pPr>
            <w:r w:rsidRPr="00891EB5">
              <w:rPr>
                <w:rFonts w:eastAsia="Cambria"/>
                <w:b/>
                <w:color w:val="212121"/>
                <w:lang w:val="es-ES"/>
              </w:rPr>
              <w:t>Elemento de la Oferta</w:t>
            </w:r>
          </w:p>
        </w:tc>
        <w:tc>
          <w:tcPr>
            <w:tcW w:w="1276" w:type="dxa"/>
            <w:shd w:val="clear" w:color="auto" w:fill="auto"/>
          </w:tcPr>
          <w:p w14:paraId="0B2CDFBE"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b/>
                <w:color w:val="212121"/>
                <w:lang w:val="es-ES"/>
              </w:rPr>
            </w:pPr>
            <w:r w:rsidRPr="00891EB5">
              <w:rPr>
                <w:rFonts w:eastAsia="Cambria"/>
                <w:b/>
                <w:color w:val="212121"/>
                <w:lang w:val="es-ES"/>
              </w:rPr>
              <w:t>Aplica</w:t>
            </w:r>
          </w:p>
        </w:tc>
        <w:tc>
          <w:tcPr>
            <w:tcW w:w="1235" w:type="dxa"/>
            <w:shd w:val="clear" w:color="auto" w:fill="auto"/>
          </w:tcPr>
          <w:p w14:paraId="53903531"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b/>
                <w:color w:val="212121"/>
                <w:lang w:val="es-ES"/>
              </w:rPr>
            </w:pPr>
            <w:r w:rsidRPr="00891EB5">
              <w:rPr>
                <w:rFonts w:eastAsia="Cambria"/>
                <w:b/>
                <w:color w:val="212121"/>
                <w:lang w:val="es-ES"/>
              </w:rPr>
              <w:t>No Aplica</w:t>
            </w:r>
          </w:p>
        </w:tc>
      </w:tr>
      <w:tr w:rsidR="009D2D1E" w:rsidRPr="00891EB5" w14:paraId="3C13E910" w14:textId="77777777" w:rsidTr="009D2D1E">
        <w:tc>
          <w:tcPr>
            <w:tcW w:w="675" w:type="dxa"/>
            <w:shd w:val="clear" w:color="auto" w:fill="auto"/>
          </w:tcPr>
          <w:p w14:paraId="1282C811"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5670" w:type="dxa"/>
            <w:shd w:val="clear" w:color="auto" w:fill="auto"/>
          </w:tcPr>
          <w:p w14:paraId="3E41F883" w14:textId="77777777" w:rsidR="009D2D1E" w:rsidRPr="00891EB5" w:rsidRDefault="009D2D1E" w:rsidP="009D2D1E">
            <w:pPr>
              <w:shd w:val="clear" w:color="auto" w:fill="FFFFFF"/>
              <w:rPr>
                <w:rFonts w:eastAsia="Cambria"/>
                <w:color w:val="212121"/>
                <w:lang w:val="es-ES"/>
              </w:rPr>
            </w:pPr>
            <w:r w:rsidRPr="00891EB5">
              <w:rPr>
                <w:rFonts w:eastAsia="Cambria"/>
                <w:color w:val="212121"/>
                <w:lang w:val="es-ES"/>
              </w:rPr>
              <w:t>Arreglos organizativos para el diseño incluyendo: estructura del equipo, roles y responsabilidades, los procedimientos de revisión y aprobación de procedimientos de aseguramiento de la calidad</w:t>
            </w:r>
          </w:p>
          <w:p w14:paraId="03E7863F"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1276" w:type="dxa"/>
            <w:shd w:val="clear" w:color="auto" w:fill="auto"/>
          </w:tcPr>
          <w:p w14:paraId="6347F894" w14:textId="77777777" w:rsidR="009D2D1E"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p w14:paraId="6415CB64" w14:textId="670AA0B2" w:rsidR="005E6B79" w:rsidRPr="00891EB5" w:rsidRDefault="005E6B79"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r>
              <w:rPr>
                <w:rFonts w:eastAsia="Cambria"/>
                <w:color w:val="212121"/>
                <w:lang w:val="es-ES"/>
              </w:rPr>
              <w:t>X</w:t>
            </w:r>
          </w:p>
        </w:tc>
        <w:tc>
          <w:tcPr>
            <w:tcW w:w="1235" w:type="dxa"/>
            <w:shd w:val="clear" w:color="auto" w:fill="auto"/>
          </w:tcPr>
          <w:p w14:paraId="3328B77C"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r>
      <w:tr w:rsidR="009D2D1E" w:rsidRPr="00891EB5" w14:paraId="54D80DB7" w14:textId="77777777" w:rsidTr="009D2D1E">
        <w:tc>
          <w:tcPr>
            <w:tcW w:w="675" w:type="dxa"/>
            <w:shd w:val="clear" w:color="auto" w:fill="auto"/>
          </w:tcPr>
          <w:p w14:paraId="62E0DC8F"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5670" w:type="dxa"/>
            <w:shd w:val="clear" w:color="auto" w:fill="auto"/>
          </w:tcPr>
          <w:p w14:paraId="677A3A4E" w14:textId="0D8C2EE8" w:rsidR="009D2D1E" w:rsidRPr="00891EB5" w:rsidRDefault="009D2D1E" w:rsidP="009D2D1E">
            <w:pPr>
              <w:shd w:val="clear" w:color="auto" w:fill="FFFFFF"/>
              <w:rPr>
                <w:rFonts w:eastAsia="Cambria"/>
                <w:color w:val="212121"/>
                <w:lang w:val="es-ES"/>
              </w:rPr>
            </w:pPr>
            <w:r w:rsidRPr="00891EB5">
              <w:rPr>
                <w:rFonts w:eastAsia="Cambria"/>
                <w:color w:val="212121"/>
                <w:lang w:val="es-ES"/>
              </w:rPr>
              <w:t xml:space="preserve">Programa de entregables; </w:t>
            </w:r>
          </w:p>
          <w:p w14:paraId="571BB2CD"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1276" w:type="dxa"/>
            <w:shd w:val="clear" w:color="auto" w:fill="auto"/>
          </w:tcPr>
          <w:p w14:paraId="2404DE29" w14:textId="77777777" w:rsidR="009D2D1E"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p w14:paraId="3FDD2F1D" w14:textId="77777777" w:rsidR="005E6B79" w:rsidRDefault="005E6B79"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p w14:paraId="5CA754F6" w14:textId="1C8F2666" w:rsidR="005E6B79" w:rsidRPr="00891EB5" w:rsidRDefault="005E6B79"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r>
              <w:rPr>
                <w:rFonts w:eastAsia="Cambria"/>
                <w:color w:val="212121"/>
                <w:lang w:val="es-ES"/>
              </w:rPr>
              <w:t>X</w:t>
            </w:r>
          </w:p>
        </w:tc>
        <w:tc>
          <w:tcPr>
            <w:tcW w:w="1235" w:type="dxa"/>
            <w:shd w:val="clear" w:color="auto" w:fill="auto"/>
          </w:tcPr>
          <w:p w14:paraId="1A735030"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r>
      <w:tr w:rsidR="009D2D1E" w:rsidRPr="00891EB5" w14:paraId="454E8639" w14:textId="77777777" w:rsidTr="009D2D1E">
        <w:tc>
          <w:tcPr>
            <w:tcW w:w="675" w:type="dxa"/>
            <w:shd w:val="clear" w:color="auto" w:fill="auto"/>
          </w:tcPr>
          <w:p w14:paraId="7F92FBDF"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5670" w:type="dxa"/>
            <w:shd w:val="clear" w:color="auto" w:fill="auto"/>
          </w:tcPr>
          <w:p w14:paraId="44D58469" w14:textId="77777777" w:rsidR="00E72228" w:rsidRPr="00891EB5" w:rsidRDefault="007B342A" w:rsidP="00E72228">
            <w:pPr>
              <w:shd w:val="clear" w:color="auto" w:fill="FFFFFF"/>
              <w:rPr>
                <w:rFonts w:eastAsia="Cambria"/>
                <w:color w:val="212121"/>
                <w:lang w:val="es-ES"/>
              </w:rPr>
            </w:pPr>
            <w:r w:rsidRPr="00891EB5">
              <w:rPr>
                <w:rFonts w:eastAsia="Cambria"/>
                <w:color w:val="212121"/>
                <w:lang w:val="es-ES"/>
              </w:rPr>
              <w:t>Declaración sobre el diseño ejecutivo de las obras que establezca cómo se lograrán los requisitos y propósitos de las Obras</w:t>
            </w:r>
            <w:r w:rsidR="00E72228" w:rsidRPr="00891EB5">
              <w:rPr>
                <w:rFonts w:eastAsia="Cambria"/>
                <w:color w:val="212121"/>
                <w:lang w:val="es-ES"/>
              </w:rPr>
              <w:t xml:space="preserve"> incluyendo</w:t>
            </w:r>
            <w:r w:rsidR="00E72228" w:rsidRPr="00891EB5">
              <w:rPr>
                <w:lang w:val="es-ES"/>
              </w:rPr>
              <w:t xml:space="preserve"> la necesaria coordinación de la arquitectura con las ingenierías y de éstas entre sí para garantizar un diseño ejecutivo integral y de calidad.</w:t>
            </w:r>
            <w:r w:rsidR="00E72228" w:rsidRPr="00891EB5" w:rsidDel="00E72228">
              <w:rPr>
                <w:rFonts w:eastAsia="Cambria"/>
                <w:color w:val="212121"/>
                <w:lang w:val="es-ES"/>
              </w:rPr>
              <w:t xml:space="preserve"> </w:t>
            </w:r>
          </w:p>
          <w:p w14:paraId="4E458749" w14:textId="77777777" w:rsidR="009D2D1E" w:rsidRPr="00891EB5" w:rsidRDefault="009D2D1E" w:rsidP="0084183C">
            <w:pPr>
              <w:shd w:val="clear" w:color="auto" w:fill="FFFFFF"/>
              <w:rPr>
                <w:rFonts w:eastAsia="Cambria"/>
                <w:color w:val="212121"/>
                <w:lang w:val="es-ES"/>
              </w:rPr>
            </w:pPr>
          </w:p>
        </w:tc>
        <w:tc>
          <w:tcPr>
            <w:tcW w:w="1276" w:type="dxa"/>
            <w:shd w:val="clear" w:color="auto" w:fill="auto"/>
          </w:tcPr>
          <w:p w14:paraId="319E1118" w14:textId="77777777" w:rsidR="009D2D1E"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p w14:paraId="5C63DEDF" w14:textId="3031E969" w:rsidR="005E6B79" w:rsidRPr="00891EB5" w:rsidRDefault="00442477"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r>
              <w:rPr>
                <w:rFonts w:eastAsia="Cambria"/>
                <w:color w:val="212121"/>
                <w:lang w:val="es-ES"/>
              </w:rPr>
              <w:t>X</w:t>
            </w:r>
          </w:p>
        </w:tc>
        <w:tc>
          <w:tcPr>
            <w:tcW w:w="1235" w:type="dxa"/>
            <w:shd w:val="clear" w:color="auto" w:fill="auto"/>
          </w:tcPr>
          <w:p w14:paraId="7E6A0BAA"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r>
      <w:tr w:rsidR="009D2D1E" w:rsidRPr="00891EB5" w14:paraId="20CAB4E6" w14:textId="77777777" w:rsidTr="009D2D1E">
        <w:tc>
          <w:tcPr>
            <w:tcW w:w="675" w:type="dxa"/>
            <w:shd w:val="clear" w:color="auto" w:fill="auto"/>
          </w:tcPr>
          <w:p w14:paraId="70801025"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5670" w:type="dxa"/>
            <w:shd w:val="clear" w:color="auto" w:fill="auto"/>
          </w:tcPr>
          <w:p w14:paraId="7BF85AAB" w14:textId="77777777" w:rsidR="009D2D1E" w:rsidRPr="00891EB5" w:rsidRDefault="009D2D1E" w:rsidP="009D2D1E">
            <w:pPr>
              <w:shd w:val="clear" w:color="auto" w:fill="FFFFFF"/>
              <w:rPr>
                <w:rFonts w:eastAsia="Cambria"/>
                <w:color w:val="212121"/>
                <w:lang w:val="es-ES"/>
              </w:rPr>
            </w:pPr>
            <w:r w:rsidRPr="00891EB5">
              <w:rPr>
                <w:rFonts w:eastAsia="Cambria"/>
                <w:color w:val="212121"/>
                <w:lang w:val="es-ES"/>
              </w:rPr>
              <w:t xml:space="preserve">Declaración de cualquier valor añadido que el Oferente aportará, incluyendo ejemplos de aspectos innovadores del diseño; </w:t>
            </w:r>
          </w:p>
          <w:p w14:paraId="01BB3C73"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1276" w:type="dxa"/>
            <w:shd w:val="clear" w:color="auto" w:fill="auto"/>
          </w:tcPr>
          <w:p w14:paraId="070AB1AB"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1235" w:type="dxa"/>
            <w:shd w:val="clear" w:color="auto" w:fill="auto"/>
          </w:tcPr>
          <w:p w14:paraId="3738AA56" w14:textId="77777777" w:rsidR="009D2D1E"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p w14:paraId="404E8ED7" w14:textId="06DCEA60" w:rsidR="00442477" w:rsidRPr="00891EB5" w:rsidRDefault="00442477"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r>
              <w:rPr>
                <w:rFonts w:eastAsia="Cambria"/>
                <w:color w:val="212121"/>
                <w:lang w:val="es-ES"/>
              </w:rPr>
              <w:t>X</w:t>
            </w:r>
          </w:p>
        </w:tc>
      </w:tr>
      <w:tr w:rsidR="009D2D1E" w:rsidRPr="00891EB5" w14:paraId="719AFB5A" w14:textId="77777777" w:rsidTr="009D2D1E">
        <w:tc>
          <w:tcPr>
            <w:tcW w:w="675" w:type="dxa"/>
            <w:shd w:val="clear" w:color="auto" w:fill="auto"/>
          </w:tcPr>
          <w:p w14:paraId="1B8AAE34"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5670" w:type="dxa"/>
            <w:shd w:val="clear" w:color="auto" w:fill="auto"/>
          </w:tcPr>
          <w:p w14:paraId="3249C1C8" w14:textId="77777777" w:rsidR="009D2D1E" w:rsidRPr="00891EB5" w:rsidRDefault="009D2D1E" w:rsidP="009A3F42">
            <w:pPr>
              <w:pStyle w:val="ColorfulShading-Accent31"/>
              <w:numPr>
                <w:ilvl w:val="0"/>
                <w:numId w:val="23"/>
              </w:numPr>
              <w:shd w:val="clear" w:color="auto" w:fill="FFFFFF"/>
              <w:rPr>
                <w:rFonts w:eastAsia="Cambria"/>
                <w:color w:val="212121"/>
                <w:lang w:val="es-ES"/>
              </w:rPr>
            </w:pPr>
            <w:r w:rsidRPr="00891EB5">
              <w:rPr>
                <w:rFonts w:eastAsia="Cambria"/>
                <w:color w:val="212121"/>
                <w:lang w:val="es-ES"/>
              </w:rPr>
              <w:t xml:space="preserve">comentarios sobre </w:t>
            </w:r>
            <w:r w:rsidR="00F23E9A" w:rsidRPr="00891EB5">
              <w:rPr>
                <w:rFonts w:eastAsia="Cambria"/>
                <w:color w:val="212121"/>
                <w:lang w:val="es-ES"/>
              </w:rPr>
              <w:t>la Sección VII. "</w:t>
            </w:r>
            <w:r w:rsidR="004F6C79" w:rsidRPr="00891EB5">
              <w:rPr>
                <w:rFonts w:eastAsia="Cambria"/>
                <w:color w:val="212121"/>
                <w:lang w:val="es-ES"/>
              </w:rPr>
              <w:t>Especificaciones y Condiciones de Cumplimiento”</w:t>
            </w:r>
            <w:r w:rsidRPr="00891EB5">
              <w:rPr>
                <w:rFonts w:eastAsia="Cambria"/>
                <w:color w:val="212121"/>
                <w:lang w:val="es-ES"/>
              </w:rPr>
              <w:t xml:space="preserve">, incluyendo: diagnóstico sobre la información técnica disponible y cuestiones de diseño pertinentes para las Obras; </w:t>
            </w:r>
          </w:p>
          <w:p w14:paraId="529BD4AC" w14:textId="77777777" w:rsidR="009D2D1E" w:rsidRPr="00891EB5" w:rsidRDefault="009D2D1E" w:rsidP="009A3F42">
            <w:pPr>
              <w:pStyle w:val="ColorfulShading-Accent31"/>
              <w:numPr>
                <w:ilvl w:val="0"/>
                <w:numId w:val="23"/>
              </w:numPr>
              <w:shd w:val="clear" w:color="auto" w:fill="FFFFFF"/>
              <w:rPr>
                <w:rFonts w:eastAsia="Cambria"/>
                <w:color w:val="212121"/>
                <w:lang w:val="es-ES"/>
              </w:rPr>
            </w:pPr>
            <w:r w:rsidRPr="00891EB5">
              <w:rPr>
                <w:rFonts w:eastAsia="Cambria"/>
                <w:color w:val="212121"/>
                <w:lang w:val="es-ES"/>
              </w:rPr>
              <w:t xml:space="preserve">comentarios sobre los errores, defectos o ambigüedades señalados en </w:t>
            </w:r>
            <w:r w:rsidR="00F23E9A" w:rsidRPr="00891EB5">
              <w:rPr>
                <w:rFonts w:eastAsia="Cambria"/>
                <w:color w:val="212121"/>
                <w:lang w:val="es-ES"/>
              </w:rPr>
              <w:t>la Sección VII. "</w:t>
            </w:r>
            <w:r w:rsidR="004F6C79" w:rsidRPr="00891EB5">
              <w:rPr>
                <w:rFonts w:eastAsia="Cambria"/>
                <w:color w:val="212121"/>
                <w:lang w:val="es-ES"/>
              </w:rPr>
              <w:t>Especificaciones y Condiciones de Cumplimiento”</w:t>
            </w:r>
            <w:r w:rsidRPr="00891EB5">
              <w:rPr>
                <w:rFonts w:eastAsia="Cambria"/>
                <w:color w:val="212121"/>
                <w:lang w:val="es-ES"/>
              </w:rPr>
              <w:t xml:space="preserve">; </w:t>
            </w:r>
          </w:p>
          <w:p w14:paraId="3F3A9B1C" w14:textId="77777777" w:rsidR="009D2D1E" w:rsidRPr="00891EB5" w:rsidRDefault="009D2D1E" w:rsidP="009A3F42">
            <w:pPr>
              <w:pStyle w:val="ColorfulShading-Accent31"/>
              <w:numPr>
                <w:ilvl w:val="0"/>
                <w:numId w:val="23"/>
              </w:numPr>
              <w:shd w:val="clear" w:color="auto" w:fill="FFFFFF"/>
              <w:rPr>
                <w:rFonts w:eastAsia="Cambria"/>
                <w:color w:val="212121"/>
                <w:lang w:val="es-ES"/>
              </w:rPr>
            </w:pPr>
            <w:r w:rsidRPr="00891EB5">
              <w:rPr>
                <w:rFonts w:eastAsia="Cambria"/>
                <w:color w:val="212121"/>
                <w:lang w:val="es-ES"/>
              </w:rPr>
              <w:t xml:space="preserve">detalles de cualquier excepción en el diseño conceptual respecto a </w:t>
            </w:r>
            <w:r w:rsidR="004F6C79" w:rsidRPr="00891EB5">
              <w:rPr>
                <w:rFonts w:eastAsia="Cambria"/>
                <w:color w:val="212121"/>
                <w:lang w:val="es-ES"/>
              </w:rPr>
              <w:t xml:space="preserve">la Sección </w:t>
            </w:r>
            <w:r w:rsidR="00F23E9A" w:rsidRPr="00891EB5">
              <w:rPr>
                <w:rFonts w:eastAsia="Cambria"/>
                <w:color w:val="212121"/>
                <w:lang w:val="es-ES"/>
              </w:rPr>
              <w:t>VII. "</w:t>
            </w:r>
            <w:r w:rsidR="004F6C79" w:rsidRPr="00891EB5">
              <w:rPr>
                <w:rFonts w:eastAsia="Cambria"/>
                <w:color w:val="212121"/>
                <w:lang w:val="es-ES"/>
              </w:rPr>
              <w:t>Especificaciones y Condiciones de Cumplimiento”</w:t>
            </w:r>
            <w:r w:rsidR="00936764" w:rsidRPr="00891EB5">
              <w:rPr>
                <w:rFonts w:eastAsia="Cambria"/>
                <w:color w:val="212121"/>
                <w:lang w:val="es-ES"/>
              </w:rPr>
              <w:t>.</w:t>
            </w:r>
          </w:p>
          <w:p w14:paraId="465D45BB" w14:textId="77777777" w:rsidR="009D2D1E" w:rsidRPr="00891EB5" w:rsidRDefault="009D2D1E" w:rsidP="009D2D1E">
            <w:pPr>
              <w:shd w:val="clear" w:color="auto" w:fill="FFFFFF"/>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eastAsia="Cambria"/>
                <w:color w:val="212121"/>
                <w:lang w:val="es-ES"/>
              </w:rPr>
            </w:pPr>
          </w:p>
          <w:p w14:paraId="0348F87F"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1276" w:type="dxa"/>
            <w:shd w:val="clear" w:color="auto" w:fill="auto"/>
          </w:tcPr>
          <w:p w14:paraId="2171C048"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1235" w:type="dxa"/>
            <w:shd w:val="clear" w:color="auto" w:fill="auto"/>
          </w:tcPr>
          <w:p w14:paraId="7CE949A8" w14:textId="77777777" w:rsidR="009D2D1E"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p w14:paraId="59924D2E" w14:textId="77777777" w:rsidR="00442477" w:rsidRDefault="00442477"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p w14:paraId="1FB73969" w14:textId="77777777" w:rsidR="00442477" w:rsidRDefault="00442477"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p w14:paraId="0E59D5C0" w14:textId="77777777" w:rsidR="00442477" w:rsidRDefault="00442477"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p w14:paraId="220889ED" w14:textId="77777777" w:rsidR="00442477" w:rsidRDefault="00442477"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p w14:paraId="1B01DACA" w14:textId="77777777" w:rsidR="00442477" w:rsidRDefault="00442477"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p w14:paraId="23EA6114" w14:textId="3613670B" w:rsidR="00442477" w:rsidRPr="00891EB5" w:rsidRDefault="00442477"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r>
              <w:rPr>
                <w:rFonts w:eastAsia="Cambria"/>
                <w:color w:val="212121"/>
                <w:lang w:val="es-ES"/>
              </w:rPr>
              <w:t>X</w:t>
            </w:r>
          </w:p>
        </w:tc>
      </w:tr>
      <w:tr w:rsidR="009D2D1E" w:rsidRPr="00891EB5" w14:paraId="28A6011D" w14:textId="77777777" w:rsidTr="009D2D1E">
        <w:tc>
          <w:tcPr>
            <w:tcW w:w="675" w:type="dxa"/>
            <w:shd w:val="clear" w:color="auto" w:fill="auto"/>
          </w:tcPr>
          <w:p w14:paraId="61A9A9A6"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5670" w:type="dxa"/>
            <w:shd w:val="clear" w:color="auto" w:fill="auto"/>
          </w:tcPr>
          <w:p w14:paraId="44DE2C2E" w14:textId="77777777" w:rsidR="009D2D1E" w:rsidRPr="00891EB5" w:rsidRDefault="009D2D1E" w:rsidP="009D2D1E">
            <w:pPr>
              <w:shd w:val="clear" w:color="auto" w:fill="FFFFFF"/>
              <w:rPr>
                <w:rFonts w:eastAsia="Cambria"/>
                <w:color w:val="212121"/>
                <w:lang w:val="es-ES"/>
              </w:rPr>
            </w:pPr>
            <w:r w:rsidRPr="00891EB5">
              <w:rPr>
                <w:rFonts w:eastAsia="Cambria"/>
                <w:color w:val="212121"/>
                <w:lang w:val="es-ES"/>
              </w:rPr>
              <w:t xml:space="preserve">Adquisiciones sostenibles: aspectos de sostenibilidad (por ejemplo, eficiencia energética, desechos, disposición de plásticos, sitios de préstamo, fuentes de materiales, etc.) que demuestran el enfoque del Contratista y su compromiso con las prácticas de diseño y construcción sostenibles; </w:t>
            </w:r>
          </w:p>
          <w:p w14:paraId="1A51C99D" w14:textId="77777777" w:rsidR="009D2D1E" w:rsidRPr="00891EB5" w:rsidRDefault="009D2D1E" w:rsidP="009E4A6E">
            <w:pPr>
              <w:rPr>
                <w:rFonts w:eastAsia="Cambria"/>
                <w:color w:val="212121"/>
                <w:lang w:val="es-ES"/>
              </w:rPr>
            </w:pPr>
          </w:p>
        </w:tc>
        <w:tc>
          <w:tcPr>
            <w:tcW w:w="1276" w:type="dxa"/>
            <w:shd w:val="clear" w:color="auto" w:fill="auto"/>
          </w:tcPr>
          <w:p w14:paraId="0FA3612E" w14:textId="77777777" w:rsidR="009D2D1E"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p w14:paraId="147DCBA4" w14:textId="77777777" w:rsidR="00442477" w:rsidRDefault="00442477"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p w14:paraId="4EB04AE6" w14:textId="6528730E" w:rsidR="00442477" w:rsidRPr="00891EB5" w:rsidRDefault="00442477"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r>
              <w:rPr>
                <w:rFonts w:eastAsia="Cambria"/>
                <w:color w:val="212121"/>
                <w:lang w:val="es-ES"/>
              </w:rPr>
              <w:t>X</w:t>
            </w:r>
          </w:p>
        </w:tc>
        <w:tc>
          <w:tcPr>
            <w:tcW w:w="1235" w:type="dxa"/>
            <w:shd w:val="clear" w:color="auto" w:fill="auto"/>
          </w:tcPr>
          <w:p w14:paraId="5C36429A"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r>
      <w:tr w:rsidR="009D2D1E" w:rsidRPr="00891EB5" w14:paraId="092CAF16" w14:textId="77777777" w:rsidTr="009D2D1E">
        <w:tc>
          <w:tcPr>
            <w:tcW w:w="675" w:type="dxa"/>
            <w:shd w:val="clear" w:color="auto" w:fill="auto"/>
          </w:tcPr>
          <w:p w14:paraId="03856FFC"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5670" w:type="dxa"/>
            <w:shd w:val="clear" w:color="auto" w:fill="auto"/>
          </w:tcPr>
          <w:p w14:paraId="3125BDBC" w14:textId="77777777" w:rsidR="009D2D1E" w:rsidRPr="00891EB5" w:rsidRDefault="009D2D1E" w:rsidP="009D2D1E">
            <w:pPr>
              <w:shd w:val="clear" w:color="auto" w:fill="FFFFFF"/>
              <w:rPr>
                <w:rFonts w:eastAsia="Cambria"/>
                <w:color w:val="212121"/>
                <w:lang w:val="es-ES"/>
              </w:rPr>
            </w:pPr>
            <w:r w:rsidRPr="00891EB5">
              <w:rPr>
                <w:rFonts w:eastAsia="Cambria"/>
                <w:color w:val="212121"/>
                <w:lang w:val="es-ES"/>
              </w:rPr>
              <w:t xml:space="preserve">Estrategia para recolectar información basal de los aspectos ambientales, sociales y de seguridad y salud en </w:t>
            </w:r>
            <w:r w:rsidRPr="00891EB5">
              <w:rPr>
                <w:rFonts w:eastAsia="Cambria"/>
                <w:color w:val="212121"/>
                <w:lang w:val="es-ES"/>
              </w:rPr>
              <w:lastRenderedPageBreak/>
              <w:t xml:space="preserve">el trabajo, para alimentar oportunamente el adecuado desarrollo del diseño; </w:t>
            </w:r>
          </w:p>
          <w:p w14:paraId="0FECAF10" w14:textId="77777777" w:rsidR="009D2D1E" w:rsidRPr="00891EB5" w:rsidRDefault="009D2D1E" w:rsidP="009E4A6E">
            <w:pPr>
              <w:rPr>
                <w:rFonts w:eastAsia="Cambria"/>
                <w:color w:val="212121"/>
                <w:lang w:val="es-ES"/>
              </w:rPr>
            </w:pPr>
          </w:p>
        </w:tc>
        <w:tc>
          <w:tcPr>
            <w:tcW w:w="1276" w:type="dxa"/>
            <w:shd w:val="clear" w:color="auto" w:fill="auto"/>
          </w:tcPr>
          <w:p w14:paraId="798A4B61" w14:textId="77777777" w:rsidR="009D2D1E"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p w14:paraId="4259D90B" w14:textId="77777777" w:rsidR="00442477" w:rsidRDefault="00442477"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p w14:paraId="0604C385" w14:textId="62910446" w:rsidR="00442477" w:rsidRPr="00891EB5" w:rsidRDefault="00442477"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r>
              <w:rPr>
                <w:rFonts w:eastAsia="Cambria"/>
                <w:color w:val="212121"/>
                <w:lang w:val="es-ES"/>
              </w:rPr>
              <w:lastRenderedPageBreak/>
              <w:t>X</w:t>
            </w:r>
          </w:p>
        </w:tc>
        <w:tc>
          <w:tcPr>
            <w:tcW w:w="1235" w:type="dxa"/>
            <w:shd w:val="clear" w:color="auto" w:fill="auto"/>
          </w:tcPr>
          <w:p w14:paraId="7FCD7C76"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r>
      <w:tr w:rsidR="009D2D1E" w:rsidRPr="00891EB5" w14:paraId="4CF81732" w14:textId="77777777" w:rsidTr="009D2D1E">
        <w:tc>
          <w:tcPr>
            <w:tcW w:w="675" w:type="dxa"/>
            <w:shd w:val="clear" w:color="auto" w:fill="auto"/>
          </w:tcPr>
          <w:p w14:paraId="124587FB"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5670" w:type="dxa"/>
            <w:shd w:val="clear" w:color="auto" w:fill="auto"/>
          </w:tcPr>
          <w:p w14:paraId="107E6960" w14:textId="77777777" w:rsidR="009D2D1E" w:rsidRPr="00891EB5" w:rsidRDefault="009D2D1E" w:rsidP="009D2D1E">
            <w:pPr>
              <w:shd w:val="clear" w:color="auto" w:fill="FFFFFF"/>
              <w:rPr>
                <w:rFonts w:eastAsia="Cambria"/>
                <w:color w:val="212121"/>
                <w:lang w:val="es-ES"/>
              </w:rPr>
            </w:pPr>
            <w:r w:rsidRPr="00891EB5">
              <w:rPr>
                <w:rFonts w:eastAsia="Cambria"/>
                <w:color w:val="212121"/>
                <w:lang w:val="es-ES"/>
              </w:rPr>
              <w:t xml:space="preserve">Detalles de cómo se incorporarán los requisitos de ambientales, sociales y de seguridad y salud laboral en todas las etapas de diseño y cómo se han considerado las implicaciones para la fase de construcción, y durante la operación, si corresponde; </w:t>
            </w:r>
          </w:p>
          <w:p w14:paraId="5C9D3C66" w14:textId="77777777" w:rsidR="009D2D1E" w:rsidRPr="00891EB5" w:rsidRDefault="009D2D1E" w:rsidP="009D2D1E">
            <w:pPr>
              <w:shd w:val="clear" w:color="auto" w:fill="FFFFFF"/>
              <w:rPr>
                <w:rFonts w:eastAsia="Cambria"/>
                <w:color w:val="212121"/>
                <w:lang w:val="es-ES"/>
              </w:rPr>
            </w:pPr>
          </w:p>
        </w:tc>
        <w:tc>
          <w:tcPr>
            <w:tcW w:w="1276" w:type="dxa"/>
            <w:shd w:val="clear" w:color="auto" w:fill="auto"/>
          </w:tcPr>
          <w:p w14:paraId="51DB0468" w14:textId="77777777" w:rsidR="00442477" w:rsidRDefault="00442477" w:rsidP="00442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p w14:paraId="22DB62BF" w14:textId="77777777" w:rsidR="00442477" w:rsidRDefault="00442477" w:rsidP="00442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p w14:paraId="1722FB8F" w14:textId="1F11074A" w:rsidR="00442477" w:rsidRPr="00442477" w:rsidRDefault="00442477" w:rsidP="004424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r>
              <w:rPr>
                <w:rFonts w:eastAsia="Cambria"/>
                <w:color w:val="212121"/>
                <w:lang w:val="es-ES"/>
              </w:rPr>
              <w:t>X</w:t>
            </w:r>
          </w:p>
        </w:tc>
        <w:tc>
          <w:tcPr>
            <w:tcW w:w="1235" w:type="dxa"/>
            <w:shd w:val="clear" w:color="auto" w:fill="auto"/>
          </w:tcPr>
          <w:p w14:paraId="34196302" w14:textId="77777777" w:rsidR="009D2D1E" w:rsidRPr="00891EB5" w:rsidRDefault="009D2D1E" w:rsidP="009D2D1E">
            <w:pPr>
              <w:jc w:val="center"/>
              <w:rPr>
                <w:b/>
                <w:sz w:val="36"/>
                <w:szCs w:val="36"/>
                <w:lang w:val="es-ES"/>
              </w:rPr>
            </w:pPr>
          </w:p>
        </w:tc>
      </w:tr>
      <w:tr w:rsidR="009D2D1E" w:rsidRPr="00891EB5" w14:paraId="5284EE47" w14:textId="77777777" w:rsidTr="009D2D1E">
        <w:tc>
          <w:tcPr>
            <w:tcW w:w="675" w:type="dxa"/>
            <w:shd w:val="clear" w:color="auto" w:fill="auto"/>
          </w:tcPr>
          <w:p w14:paraId="649EC057"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5670" w:type="dxa"/>
            <w:shd w:val="clear" w:color="auto" w:fill="auto"/>
          </w:tcPr>
          <w:p w14:paraId="3945A804" w14:textId="77777777" w:rsidR="009D2D1E" w:rsidRPr="00891EB5" w:rsidRDefault="009D2D1E" w:rsidP="009D2D1E">
            <w:pPr>
              <w:shd w:val="clear" w:color="auto" w:fill="FFFFFF"/>
              <w:rPr>
                <w:rFonts w:eastAsia="Cambria"/>
                <w:color w:val="212121"/>
                <w:lang w:val="es-ES"/>
              </w:rPr>
            </w:pPr>
            <w:r w:rsidRPr="00891EB5">
              <w:rPr>
                <w:rFonts w:eastAsia="Cambria"/>
                <w:color w:val="212121"/>
                <w:lang w:val="es-ES"/>
              </w:rPr>
              <w:t xml:space="preserve">Detalles del enfoque de gestión de riesgos, participación de las partes interesadas, permisos y consentimientos ambientales; </w:t>
            </w:r>
          </w:p>
          <w:p w14:paraId="404B7633" w14:textId="77777777" w:rsidR="009D2D1E" w:rsidRPr="00891EB5" w:rsidRDefault="009D2D1E" w:rsidP="009E4A6E">
            <w:pPr>
              <w:rPr>
                <w:rFonts w:eastAsia="Cambria"/>
                <w:color w:val="212121"/>
                <w:lang w:val="es-ES"/>
              </w:rPr>
            </w:pPr>
          </w:p>
        </w:tc>
        <w:tc>
          <w:tcPr>
            <w:tcW w:w="1276" w:type="dxa"/>
            <w:shd w:val="clear" w:color="auto" w:fill="auto"/>
          </w:tcPr>
          <w:p w14:paraId="441BED8C" w14:textId="77777777" w:rsidR="009D2D1E"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p w14:paraId="2A0246B7" w14:textId="75948047" w:rsidR="00442477" w:rsidRPr="00891EB5" w:rsidRDefault="00442477"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r>
              <w:rPr>
                <w:rFonts w:eastAsia="Cambria"/>
                <w:color w:val="212121"/>
                <w:lang w:val="es-ES"/>
              </w:rPr>
              <w:t>X</w:t>
            </w:r>
          </w:p>
        </w:tc>
        <w:tc>
          <w:tcPr>
            <w:tcW w:w="1235" w:type="dxa"/>
            <w:shd w:val="clear" w:color="auto" w:fill="auto"/>
          </w:tcPr>
          <w:p w14:paraId="345F9932"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r>
      <w:tr w:rsidR="009D2D1E" w:rsidRPr="00891EB5" w14:paraId="438B29DC" w14:textId="77777777" w:rsidTr="009D2D1E">
        <w:tc>
          <w:tcPr>
            <w:tcW w:w="675" w:type="dxa"/>
            <w:shd w:val="clear" w:color="auto" w:fill="auto"/>
          </w:tcPr>
          <w:p w14:paraId="50B5EED6"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5670" w:type="dxa"/>
            <w:shd w:val="clear" w:color="auto" w:fill="auto"/>
          </w:tcPr>
          <w:p w14:paraId="6E9867CC" w14:textId="77777777" w:rsidR="009D2D1E" w:rsidRPr="00891EB5" w:rsidRDefault="009D2D1E" w:rsidP="009D2D1E">
            <w:pPr>
              <w:shd w:val="clear" w:color="auto" w:fill="FFFFFF"/>
              <w:rPr>
                <w:rFonts w:eastAsia="Cambria"/>
                <w:color w:val="212121"/>
                <w:lang w:val="es-ES"/>
              </w:rPr>
            </w:pPr>
            <w:r w:rsidRPr="00891EB5">
              <w:rPr>
                <w:rFonts w:eastAsia="Cambria"/>
                <w:color w:val="212121"/>
                <w:lang w:val="es-ES"/>
              </w:rPr>
              <w:t>Detalles de mejoras al aplicar ingeniería de valor</w:t>
            </w:r>
          </w:p>
          <w:p w14:paraId="67D2F811" w14:textId="77777777" w:rsidR="009D2D1E" w:rsidRPr="00891EB5" w:rsidRDefault="009D2D1E" w:rsidP="009D2D1E">
            <w:pPr>
              <w:shd w:val="clear" w:color="auto" w:fill="FFFFFF"/>
              <w:rPr>
                <w:rFonts w:eastAsia="Cambria"/>
                <w:color w:val="212121"/>
                <w:lang w:val="es-ES"/>
              </w:rPr>
            </w:pPr>
          </w:p>
        </w:tc>
        <w:tc>
          <w:tcPr>
            <w:tcW w:w="1276" w:type="dxa"/>
            <w:shd w:val="clear" w:color="auto" w:fill="auto"/>
          </w:tcPr>
          <w:p w14:paraId="238380DD"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1235" w:type="dxa"/>
            <w:shd w:val="clear" w:color="auto" w:fill="auto"/>
          </w:tcPr>
          <w:p w14:paraId="06F36C37" w14:textId="25A74105" w:rsidR="009D2D1E" w:rsidRPr="00891EB5" w:rsidRDefault="00442477"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r>
              <w:rPr>
                <w:rFonts w:eastAsia="Cambria"/>
                <w:color w:val="212121"/>
                <w:lang w:val="es-ES"/>
              </w:rPr>
              <w:t>X</w:t>
            </w:r>
          </w:p>
        </w:tc>
      </w:tr>
      <w:tr w:rsidR="009D2D1E" w:rsidRPr="00891EB5" w14:paraId="1F3E8142" w14:textId="77777777" w:rsidTr="009D2D1E">
        <w:tc>
          <w:tcPr>
            <w:tcW w:w="675" w:type="dxa"/>
            <w:shd w:val="clear" w:color="auto" w:fill="auto"/>
          </w:tcPr>
          <w:p w14:paraId="4CD1B962"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5670" w:type="dxa"/>
            <w:shd w:val="clear" w:color="auto" w:fill="auto"/>
          </w:tcPr>
          <w:p w14:paraId="24C1C3FD" w14:textId="77777777" w:rsidR="009D2D1E" w:rsidRPr="00891EB5" w:rsidRDefault="009D2D1E" w:rsidP="009D2D1E">
            <w:pPr>
              <w:shd w:val="clear" w:color="auto" w:fill="FFFFFF"/>
              <w:rPr>
                <w:rFonts w:eastAsia="Cambria"/>
                <w:color w:val="212121"/>
                <w:lang w:val="es-ES"/>
              </w:rPr>
            </w:pPr>
            <w:r w:rsidRPr="00891EB5">
              <w:rPr>
                <w:rFonts w:eastAsia="Cambria"/>
                <w:color w:val="212121"/>
                <w:lang w:val="es-ES"/>
              </w:rPr>
              <w:t>Mecanismos y estándares de respuesta si ocurre la necesidad de efectuar consultas o cambios en el diseño como consecuencia de hechos que ocurran durante la ejecución de las obras o durante la operación; y</w:t>
            </w:r>
          </w:p>
          <w:p w14:paraId="38887D27" w14:textId="77777777" w:rsidR="009D2D1E" w:rsidRPr="00891EB5" w:rsidRDefault="009D2D1E" w:rsidP="009D2D1E">
            <w:pPr>
              <w:shd w:val="clear" w:color="auto" w:fill="FFFFFF"/>
              <w:rPr>
                <w:rFonts w:eastAsia="Cambria"/>
                <w:color w:val="212121"/>
                <w:lang w:val="es-ES"/>
              </w:rPr>
            </w:pPr>
          </w:p>
        </w:tc>
        <w:tc>
          <w:tcPr>
            <w:tcW w:w="1276" w:type="dxa"/>
            <w:shd w:val="clear" w:color="auto" w:fill="auto"/>
          </w:tcPr>
          <w:p w14:paraId="47F22776" w14:textId="77777777" w:rsidR="009D2D1E"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p w14:paraId="4FCE7CF9" w14:textId="77777777" w:rsidR="00442477" w:rsidRDefault="00442477"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p w14:paraId="67361C81" w14:textId="55835F2F" w:rsidR="00442477" w:rsidRPr="00891EB5" w:rsidRDefault="00442477"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r>
              <w:rPr>
                <w:rFonts w:eastAsia="Cambria"/>
                <w:color w:val="212121"/>
                <w:lang w:val="es-ES"/>
              </w:rPr>
              <w:t>X</w:t>
            </w:r>
          </w:p>
        </w:tc>
        <w:tc>
          <w:tcPr>
            <w:tcW w:w="1235" w:type="dxa"/>
            <w:shd w:val="clear" w:color="auto" w:fill="auto"/>
          </w:tcPr>
          <w:p w14:paraId="21F06AD0"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r>
      <w:tr w:rsidR="00643718" w:rsidRPr="00891EB5" w14:paraId="33EF8508" w14:textId="77777777" w:rsidTr="009D2D1E">
        <w:tc>
          <w:tcPr>
            <w:tcW w:w="675" w:type="dxa"/>
            <w:shd w:val="clear" w:color="auto" w:fill="auto"/>
          </w:tcPr>
          <w:p w14:paraId="3BF196B2" w14:textId="77777777" w:rsidR="00643718" w:rsidRPr="00891EB5" w:rsidRDefault="00643718"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5670" w:type="dxa"/>
            <w:shd w:val="clear" w:color="auto" w:fill="auto"/>
          </w:tcPr>
          <w:p w14:paraId="3E2EFCB6" w14:textId="77777777" w:rsidR="00643718" w:rsidRPr="00891EB5" w:rsidRDefault="00643718" w:rsidP="009D2D1E">
            <w:pPr>
              <w:shd w:val="clear" w:color="auto" w:fill="FFFFFF"/>
              <w:rPr>
                <w:rFonts w:eastAsia="Cambria"/>
                <w:color w:val="212121"/>
                <w:lang w:val="es-ES"/>
              </w:rPr>
            </w:pPr>
            <w:r w:rsidRPr="00891EB5">
              <w:rPr>
                <w:rFonts w:eastAsia="Cambria"/>
                <w:color w:val="212121"/>
                <w:lang w:val="es-ES"/>
              </w:rPr>
              <w:t>Detalles sobre los mecanismos de control de control de calidad de datos y métodos de diseño</w:t>
            </w:r>
          </w:p>
        </w:tc>
        <w:tc>
          <w:tcPr>
            <w:tcW w:w="1276" w:type="dxa"/>
            <w:shd w:val="clear" w:color="auto" w:fill="auto"/>
          </w:tcPr>
          <w:p w14:paraId="2BA1A7FD" w14:textId="446D4ED6" w:rsidR="00643718" w:rsidRPr="00891EB5" w:rsidRDefault="00442477"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r>
              <w:rPr>
                <w:rFonts w:eastAsia="Cambria"/>
                <w:color w:val="212121"/>
                <w:lang w:val="es-ES"/>
              </w:rPr>
              <w:t>X</w:t>
            </w:r>
          </w:p>
        </w:tc>
        <w:tc>
          <w:tcPr>
            <w:tcW w:w="1235" w:type="dxa"/>
            <w:shd w:val="clear" w:color="auto" w:fill="auto"/>
          </w:tcPr>
          <w:p w14:paraId="73B64E87" w14:textId="77777777" w:rsidR="00643718" w:rsidRPr="00891EB5" w:rsidRDefault="00643718"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r>
      <w:tr w:rsidR="009D2D1E" w:rsidRPr="00891EB5" w14:paraId="2FC00E39" w14:textId="77777777" w:rsidTr="009D2D1E">
        <w:tc>
          <w:tcPr>
            <w:tcW w:w="675" w:type="dxa"/>
            <w:shd w:val="clear" w:color="auto" w:fill="auto"/>
          </w:tcPr>
          <w:p w14:paraId="06CF64A4"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5670" w:type="dxa"/>
            <w:shd w:val="clear" w:color="auto" w:fill="auto"/>
          </w:tcPr>
          <w:p w14:paraId="14AA38C8" w14:textId="77777777" w:rsidR="009D2D1E" w:rsidRPr="00891EB5" w:rsidRDefault="009D2D1E" w:rsidP="00F6086B">
            <w:pPr>
              <w:shd w:val="clear" w:color="auto" w:fill="FFFFFF"/>
              <w:tabs>
                <w:tab w:val="left" w:pos="284"/>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eastAsia="Cambria"/>
                <w:color w:val="212121"/>
                <w:lang w:val="es-ES"/>
              </w:rPr>
            </w:pPr>
          </w:p>
        </w:tc>
        <w:tc>
          <w:tcPr>
            <w:tcW w:w="1276" w:type="dxa"/>
            <w:shd w:val="clear" w:color="auto" w:fill="auto"/>
          </w:tcPr>
          <w:p w14:paraId="61511AFC"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1235" w:type="dxa"/>
            <w:shd w:val="clear" w:color="auto" w:fill="auto"/>
          </w:tcPr>
          <w:p w14:paraId="7F851693"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r>
      <w:tr w:rsidR="009D2D1E" w:rsidRPr="00891EB5" w14:paraId="30578A43" w14:textId="77777777" w:rsidTr="009D2D1E">
        <w:tc>
          <w:tcPr>
            <w:tcW w:w="675" w:type="dxa"/>
            <w:shd w:val="clear" w:color="auto" w:fill="auto"/>
          </w:tcPr>
          <w:p w14:paraId="75EE6E41"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5670" w:type="dxa"/>
            <w:shd w:val="clear" w:color="auto" w:fill="auto"/>
          </w:tcPr>
          <w:p w14:paraId="5708B3BD" w14:textId="77777777" w:rsidR="009D2D1E" w:rsidRPr="00891EB5" w:rsidRDefault="009D2D1E" w:rsidP="009D2D1E">
            <w:pPr>
              <w:shd w:val="clear" w:color="auto" w:fill="FFFFFF"/>
              <w:tabs>
                <w:tab w:val="left" w:pos="284"/>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eastAsia="Cambria"/>
                <w:color w:val="212121"/>
                <w:lang w:val="es-ES"/>
              </w:rPr>
            </w:pPr>
          </w:p>
        </w:tc>
        <w:tc>
          <w:tcPr>
            <w:tcW w:w="1276" w:type="dxa"/>
            <w:shd w:val="clear" w:color="auto" w:fill="auto"/>
          </w:tcPr>
          <w:p w14:paraId="03E44AE1"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1235" w:type="dxa"/>
            <w:shd w:val="clear" w:color="auto" w:fill="auto"/>
          </w:tcPr>
          <w:p w14:paraId="68195ED2"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r>
    </w:tbl>
    <w:p w14:paraId="295FFC5D" w14:textId="77777777" w:rsidR="009D2D1E" w:rsidRPr="00891EB5" w:rsidRDefault="009D2D1E" w:rsidP="009D2D1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p w14:paraId="62615553" w14:textId="77777777" w:rsidR="009D2D1E" w:rsidRPr="00891EB5" w:rsidRDefault="009D2D1E" w:rsidP="009D2D1E">
      <w:pPr>
        <w:shd w:val="clear" w:color="auto" w:fill="FFFFFF"/>
        <w:tabs>
          <w:tab w:val="left" w:pos="284"/>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p w14:paraId="4B132D50" w14:textId="77777777" w:rsidR="009D2D1E" w:rsidRPr="00891EB5" w:rsidRDefault="009D2D1E" w:rsidP="009D2D1E">
      <w:pPr>
        <w:shd w:val="clear" w:color="auto" w:fill="FFFFFF"/>
        <w:tabs>
          <w:tab w:val="left" w:pos="284"/>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p w14:paraId="39BE3FF0" w14:textId="77777777" w:rsidR="009D2D1E" w:rsidRPr="00891EB5" w:rsidRDefault="009D2D1E" w:rsidP="009D2D1E">
      <w:pPr>
        <w:shd w:val="clear" w:color="auto" w:fill="FFFFFF"/>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p w14:paraId="52A7A6EA" w14:textId="77777777" w:rsidR="009D2D1E" w:rsidRPr="00891EB5" w:rsidRDefault="009D2D1E" w:rsidP="009D2D1E">
      <w:pPr>
        <w:pStyle w:val="ColorfulShading-Accent31"/>
        <w:shd w:val="clear" w:color="auto" w:fill="FFFFFF"/>
        <w:tabs>
          <w:tab w:val="left" w:pos="284"/>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p w14:paraId="04BB38DA" w14:textId="77777777" w:rsidR="009D2D1E" w:rsidRPr="00891EB5" w:rsidRDefault="009D2D1E" w:rsidP="0084183C">
      <w:pPr>
        <w:pStyle w:val="Head02"/>
        <w:rPr>
          <w:lang w:val="es-ES"/>
        </w:rPr>
      </w:pPr>
      <w:bookmarkStart w:id="83" w:name="_Toc494787423"/>
      <w:bookmarkStart w:id="84" w:name="_Toc363480483"/>
      <w:r w:rsidRPr="00891EB5">
        <w:rPr>
          <w:lang w:val="es-ES"/>
        </w:rPr>
        <w:br w:type="page"/>
      </w:r>
      <w:bookmarkStart w:id="85" w:name="_Toc534708917"/>
      <w:bookmarkStart w:id="86" w:name="_Toc534709099"/>
      <w:bookmarkStart w:id="87" w:name="_Toc153364190"/>
      <w:r w:rsidRPr="00891EB5">
        <w:rPr>
          <w:lang w:val="es-ES"/>
        </w:rPr>
        <w:lastRenderedPageBreak/>
        <w:t>Formulario ODO</w:t>
      </w:r>
      <w:bookmarkEnd w:id="83"/>
      <w:bookmarkEnd w:id="85"/>
      <w:bookmarkEnd w:id="86"/>
      <w:bookmarkEnd w:id="87"/>
    </w:p>
    <w:p w14:paraId="1D80AE82" w14:textId="77777777" w:rsidR="009D2D1E" w:rsidRPr="00891EB5" w:rsidRDefault="009D2D1E" w:rsidP="009D2D1E">
      <w:pPr>
        <w:pStyle w:val="Ttulo5"/>
        <w:rPr>
          <w:sz w:val="36"/>
          <w:lang w:val="es-ES"/>
        </w:rPr>
      </w:pPr>
      <w:bookmarkStart w:id="88" w:name="_Toc494787424"/>
      <w:r w:rsidRPr="00891EB5">
        <w:rPr>
          <w:sz w:val="36"/>
          <w:lang w:val="es-ES"/>
        </w:rPr>
        <w:t>Descripción de la Organización de las Obras</w:t>
      </w:r>
      <w:bookmarkEnd w:id="84"/>
      <w:bookmarkEnd w:id="88"/>
    </w:p>
    <w:p w14:paraId="6CB36440" w14:textId="078A48DB" w:rsidR="009D2D1E" w:rsidRPr="00891EB5" w:rsidRDefault="009D2D1E" w:rsidP="009D2D1E">
      <w:pPr>
        <w:pStyle w:val="SectionVHeader"/>
        <w:ind w:left="360"/>
        <w:rPr>
          <w:rFonts w:ascii="Times New Roman" w:hAnsi="Times New Roman"/>
          <w:lang w:val="es-ES"/>
        </w:rPr>
      </w:pPr>
      <w:r w:rsidRPr="00891EB5">
        <w:rPr>
          <w:rFonts w:ascii="Times New Roman" w:hAnsi="Times New Roman"/>
          <w:lang w:val="es-ES"/>
        </w:rPr>
        <w:t xml:space="preserve"> </w:t>
      </w:r>
      <w:bookmarkEnd w:id="81"/>
    </w:p>
    <w:p w14:paraId="3919DFD7" w14:textId="419A4368" w:rsidR="009D2D1E" w:rsidRPr="00891EB5" w:rsidRDefault="009D2D1E" w:rsidP="009D2D1E">
      <w:pPr>
        <w:jc w:val="center"/>
        <w:rPr>
          <w:i/>
          <w:sz w:val="22"/>
          <w:lang w:val="es-ES"/>
        </w:rPr>
      </w:pPr>
      <w:r w:rsidRPr="00891EB5">
        <w:rPr>
          <w:b/>
          <w:i/>
          <w:sz w:val="22"/>
          <w:lang w:val="es-ES"/>
        </w:rPr>
        <w:t xml:space="preserve">[incluir la información pertinente a la Organización en el </w:t>
      </w:r>
      <w:r w:rsidR="00933FD4">
        <w:rPr>
          <w:b/>
          <w:i/>
          <w:sz w:val="22"/>
          <w:lang w:val="es-ES"/>
        </w:rPr>
        <w:t>Lugar de las Obras</w:t>
      </w:r>
      <w:r w:rsidR="00652118" w:rsidRPr="00891EB5">
        <w:rPr>
          <w:b/>
          <w:i/>
          <w:sz w:val="22"/>
          <w:lang w:val="es-ES"/>
        </w:rPr>
        <w:t xml:space="preserve"> en forma gráfica y con explicaciones</w:t>
      </w:r>
      <w:r w:rsidRPr="00891EB5">
        <w:rPr>
          <w:i/>
          <w:sz w:val="22"/>
          <w:lang w:val="es-ES"/>
        </w:rPr>
        <w:t>]</w:t>
      </w:r>
    </w:p>
    <w:p w14:paraId="30AD06DC" w14:textId="77777777" w:rsidR="00F23E9A" w:rsidRPr="00891EB5" w:rsidRDefault="00F23E9A" w:rsidP="009D2D1E">
      <w:pPr>
        <w:jc w:val="center"/>
        <w:rPr>
          <w:i/>
          <w:sz w:val="22"/>
          <w:lang w:val="es-ES"/>
        </w:rPr>
      </w:pPr>
    </w:p>
    <w:p w14:paraId="78ECF1E5" w14:textId="77777777" w:rsidR="00F23E9A" w:rsidRPr="00891EB5" w:rsidRDefault="00F23E9A" w:rsidP="009D2D1E">
      <w:pPr>
        <w:jc w:val="center"/>
        <w:rPr>
          <w:i/>
          <w:sz w:val="22"/>
          <w:lang w:val="es-ES"/>
        </w:rPr>
      </w:pPr>
    </w:p>
    <w:p w14:paraId="3508E570" w14:textId="77777777" w:rsidR="00F23E9A" w:rsidRPr="00891EB5" w:rsidRDefault="00652118" w:rsidP="009D2D1E">
      <w:pPr>
        <w:jc w:val="center"/>
        <w:rPr>
          <w:i/>
          <w:sz w:val="22"/>
          <w:lang w:val="es-ES"/>
        </w:rPr>
      </w:pPr>
      <w:r w:rsidRPr="009B69B7">
        <w:rPr>
          <w:i/>
          <w:noProof/>
          <w:sz w:val="22"/>
          <w:lang w:val="es-UY" w:eastAsia="es-UY"/>
        </w:rPr>
        <w:drawing>
          <wp:inline distT="0" distB="0" distL="0" distR="0" wp14:anchorId="3226A8CD" wp14:editId="102697C0">
            <wp:extent cx="5574957" cy="1650365"/>
            <wp:effectExtent l="0" t="19050" r="0" b="102235"/>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7" r:lo="rId28" r:qs="rId29" r:cs="rId30"/>
              </a:graphicData>
            </a:graphic>
          </wp:inline>
        </w:drawing>
      </w:r>
    </w:p>
    <w:p w14:paraId="3156CE48" w14:textId="77777777" w:rsidR="009D2D1E" w:rsidRPr="00891EB5" w:rsidRDefault="009D2D1E" w:rsidP="009D2D1E">
      <w:pPr>
        <w:rPr>
          <w:lang w:val="es-ES"/>
        </w:rPr>
      </w:pPr>
      <w:r w:rsidRPr="00891EB5">
        <w:rPr>
          <w:lang w:val="es-ES"/>
        </w:rPr>
        <w:br w:type="page"/>
      </w:r>
    </w:p>
    <w:p w14:paraId="6A347CC4" w14:textId="77777777" w:rsidR="009D2D1E" w:rsidRPr="00891EB5" w:rsidRDefault="009D2D1E" w:rsidP="0084183C">
      <w:pPr>
        <w:pStyle w:val="Head02"/>
        <w:rPr>
          <w:lang w:val="es-ES"/>
        </w:rPr>
      </w:pPr>
      <w:bookmarkStart w:id="89" w:name="_Toc494787425"/>
      <w:bookmarkStart w:id="90" w:name="_Toc534708918"/>
      <w:bookmarkStart w:id="91" w:name="_Toc534709100"/>
      <w:bookmarkStart w:id="92" w:name="_Toc153364191"/>
      <w:bookmarkStart w:id="93" w:name="_Toc484251970"/>
      <w:bookmarkStart w:id="94" w:name="_Toc363545942"/>
      <w:r w:rsidRPr="00891EB5">
        <w:rPr>
          <w:lang w:val="es-ES"/>
        </w:rPr>
        <w:lastRenderedPageBreak/>
        <w:t>Formulario EDC</w:t>
      </w:r>
      <w:bookmarkEnd w:id="89"/>
      <w:bookmarkEnd w:id="90"/>
      <w:bookmarkEnd w:id="91"/>
      <w:bookmarkEnd w:id="92"/>
    </w:p>
    <w:p w14:paraId="7AA35885" w14:textId="4A464803" w:rsidR="009D2D1E" w:rsidRPr="00891EB5" w:rsidRDefault="009D2D1E" w:rsidP="009D2D1E">
      <w:pPr>
        <w:pStyle w:val="Ttulo5"/>
        <w:rPr>
          <w:sz w:val="36"/>
          <w:lang w:val="es-ES"/>
        </w:rPr>
      </w:pPr>
      <w:bookmarkStart w:id="95" w:name="_Toc494787426"/>
      <w:r w:rsidRPr="00891EB5">
        <w:rPr>
          <w:sz w:val="36"/>
          <w:lang w:val="es-ES"/>
        </w:rPr>
        <w:t xml:space="preserve">Descripción de la Estrategia </w:t>
      </w:r>
      <w:bookmarkEnd w:id="93"/>
      <w:r w:rsidRPr="00891EB5">
        <w:rPr>
          <w:sz w:val="36"/>
          <w:lang w:val="es-ES"/>
        </w:rPr>
        <w:t>de Construcción</w:t>
      </w:r>
      <w:bookmarkEnd w:id="94"/>
      <w:bookmarkEnd w:id="95"/>
    </w:p>
    <w:p w14:paraId="6787E70B" w14:textId="77777777" w:rsidR="009D2D1E" w:rsidRPr="00891EB5" w:rsidRDefault="009D2D1E" w:rsidP="009D2D1E">
      <w:pPr>
        <w:jc w:val="center"/>
        <w:rPr>
          <w:rFonts w:ascii="Cambria" w:hAnsi="Cambria"/>
          <w:i/>
          <w:sz w:val="28"/>
          <w:lang w:val="es-ES"/>
        </w:rPr>
      </w:pPr>
    </w:p>
    <w:p w14:paraId="0EE66147" w14:textId="77777777" w:rsidR="00E72228" w:rsidRPr="00891EB5" w:rsidRDefault="00E72228" w:rsidP="00E722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mbria"/>
          <w:color w:val="212121"/>
          <w:lang w:val="es-ES"/>
        </w:rPr>
      </w:pPr>
    </w:p>
    <w:p w14:paraId="372EA966" w14:textId="77777777" w:rsidR="00E72228" w:rsidRPr="00891EB5" w:rsidRDefault="00E72228" w:rsidP="009D2D1E">
      <w:pPr>
        <w:pStyle w:val="HTMLconformatoprevio"/>
        <w:shd w:val="clear" w:color="auto" w:fill="FFFFFF"/>
        <w:jc w:val="both"/>
        <w:rPr>
          <w:rFonts w:ascii="Times New Roman" w:hAnsi="Times New Roman"/>
          <w:color w:val="212121"/>
          <w:sz w:val="24"/>
          <w:szCs w:val="24"/>
          <w:lang w:val="es-ES"/>
        </w:rPr>
      </w:pPr>
    </w:p>
    <w:p w14:paraId="14258845" w14:textId="77777777" w:rsidR="009D2D1E" w:rsidRPr="00891EB5" w:rsidRDefault="009D2D1E" w:rsidP="009D2D1E">
      <w:pPr>
        <w:pStyle w:val="HTMLconformatoprevio"/>
        <w:shd w:val="clear" w:color="auto" w:fill="FFFFFF"/>
        <w:jc w:val="both"/>
        <w:rPr>
          <w:rFonts w:ascii="Times New Roman" w:hAnsi="Times New Roman"/>
          <w:color w:val="212121"/>
          <w:sz w:val="24"/>
          <w:szCs w:val="24"/>
          <w:lang w:val="es-ES"/>
        </w:rPr>
      </w:pPr>
      <w:r w:rsidRPr="00891EB5">
        <w:rPr>
          <w:rFonts w:ascii="Times New Roman" w:hAnsi="Times New Roman"/>
          <w:color w:val="212121"/>
          <w:sz w:val="24"/>
          <w:szCs w:val="24"/>
          <w:lang w:val="es-ES"/>
        </w:rPr>
        <w:t xml:space="preserve">El Oferente deberá presentar una estrategia de gestión de la construcción que contemple como mínimo: </w:t>
      </w:r>
    </w:p>
    <w:p w14:paraId="7EE98D37" w14:textId="77777777" w:rsidR="009D2D1E" w:rsidRPr="00891EB5" w:rsidRDefault="009D2D1E" w:rsidP="009D2D1E">
      <w:pPr>
        <w:pStyle w:val="HTMLconformatoprevio"/>
        <w:shd w:val="clear" w:color="auto" w:fill="FFFFFF"/>
        <w:jc w:val="both"/>
        <w:rPr>
          <w:rFonts w:ascii="Times New Roman" w:hAnsi="Times New Roman"/>
          <w:color w:val="212121"/>
          <w:sz w:val="24"/>
          <w:szCs w:val="24"/>
          <w:lang w:val="es-ES"/>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675"/>
        <w:gridCol w:w="5670"/>
        <w:gridCol w:w="1276"/>
        <w:gridCol w:w="1235"/>
      </w:tblGrid>
      <w:tr w:rsidR="009D2D1E" w:rsidRPr="00891EB5" w14:paraId="25E0BECA" w14:textId="77777777" w:rsidTr="009D2D1E">
        <w:trPr>
          <w:tblHeader/>
        </w:trPr>
        <w:tc>
          <w:tcPr>
            <w:tcW w:w="675" w:type="dxa"/>
            <w:shd w:val="clear" w:color="auto" w:fill="auto"/>
          </w:tcPr>
          <w:p w14:paraId="60DB6220"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b/>
                <w:color w:val="212121"/>
                <w:lang w:val="es-ES"/>
              </w:rPr>
            </w:pPr>
            <w:r w:rsidRPr="00891EB5">
              <w:rPr>
                <w:rFonts w:eastAsia="Cambria"/>
                <w:b/>
                <w:color w:val="212121"/>
                <w:lang w:val="es-ES"/>
              </w:rPr>
              <w:t>No.</w:t>
            </w:r>
          </w:p>
        </w:tc>
        <w:tc>
          <w:tcPr>
            <w:tcW w:w="5670" w:type="dxa"/>
            <w:shd w:val="clear" w:color="auto" w:fill="auto"/>
          </w:tcPr>
          <w:p w14:paraId="5B505C3C" w14:textId="77777777" w:rsidR="009D2D1E" w:rsidRPr="00891EB5" w:rsidRDefault="009D2D1E" w:rsidP="009D2D1E">
            <w:pPr>
              <w:shd w:val="clear" w:color="auto" w:fill="FFFFFF"/>
              <w:jc w:val="center"/>
              <w:rPr>
                <w:rFonts w:eastAsia="Cambria"/>
                <w:b/>
                <w:color w:val="212121"/>
                <w:lang w:val="es-ES"/>
              </w:rPr>
            </w:pPr>
            <w:r w:rsidRPr="00891EB5">
              <w:rPr>
                <w:rFonts w:eastAsia="Cambria"/>
                <w:b/>
                <w:color w:val="212121"/>
                <w:lang w:val="es-ES"/>
              </w:rPr>
              <w:t>Elemento de la Oferta</w:t>
            </w:r>
          </w:p>
        </w:tc>
        <w:tc>
          <w:tcPr>
            <w:tcW w:w="1276" w:type="dxa"/>
            <w:shd w:val="clear" w:color="auto" w:fill="auto"/>
          </w:tcPr>
          <w:p w14:paraId="34EF583E"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b/>
                <w:color w:val="212121"/>
                <w:lang w:val="es-ES"/>
              </w:rPr>
            </w:pPr>
            <w:r w:rsidRPr="00891EB5">
              <w:rPr>
                <w:rFonts w:eastAsia="Cambria"/>
                <w:b/>
                <w:color w:val="212121"/>
                <w:lang w:val="es-ES"/>
              </w:rPr>
              <w:t>Aplica</w:t>
            </w:r>
          </w:p>
        </w:tc>
        <w:tc>
          <w:tcPr>
            <w:tcW w:w="1235" w:type="dxa"/>
            <w:shd w:val="clear" w:color="auto" w:fill="auto"/>
          </w:tcPr>
          <w:p w14:paraId="5D191252"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b/>
                <w:color w:val="212121"/>
                <w:lang w:val="es-ES"/>
              </w:rPr>
            </w:pPr>
            <w:r w:rsidRPr="00891EB5">
              <w:rPr>
                <w:rFonts w:eastAsia="Cambria"/>
                <w:b/>
                <w:color w:val="212121"/>
                <w:lang w:val="es-ES"/>
              </w:rPr>
              <w:t>No Aplica</w:t>
            </w:r>
          </w:p>
        </w:tc>
      </w:tr>
      <w:tr w:rsidR="009D2D1E" w:rsidRPr="00891EB5" w14:paraId="060BB06B" w14:textId="77777777" w:rsidTr="009D2D1E">
        <w:tc>
          <w:tcPr>
            <w:tcW w:w="675" w:type="dxa"/>
            <w:shd w:val="clear" w:color="auto" w:fill="auto"/>
          </w:tcPr>
          <w:p w14:paraId="3A040D8C"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5670" w:type="dxa"/>
            <w:shd w:val="clear" w:color="auto" w:fill="auto"/>
          </w:tcPr>
          <w:p w14:paraId="4888763F" w14:textId="77777777" w:rsidR="009D2D1E" w:rsidRPr="00891EB5" w:rsidRDefault="009D2D1E" w:rsidP="009D2D1E">
            <w:pPr>
              <w:pStyle w:val="HTMLconformatoprevio"/>
              <w:shd w:val="clear" w:color="auto" w:fill="FFFFFF"/>
              <w:rPr>
                <w:rFonts w:ascii="Times New Roman" w:hAnsi="Times New Roman"/>
                <w:color w:val="212121"/>
                <w:sz w:val="24"/>
                <w:szCs w:val="24"/>
                <w:lang w:val="es-ES"/>
              </w:rPr>
            </w:pPr>
            <w:r w:rsidRPr="00891EB5">
              <w:rPr>
                <w:rFonts w:ascii="Times New Roman" w:hAnsi="Times New Roman"/>
                <w:color w:val="212121"/>
                <w:sz w:val="24"/>
                <w:szCs w:val="24"/>
                <w:lang w:val="es-ES"/>
              </w:rPr>
              <w:t xml:space="preserve">Arreglos organizativos para la gestión de la construcción incluyendo: la estructura del equipo, el papel las responsabilidades de cada miembro y cómo interactúan, los procedimientos de aprobación y el aseguramiento de la calidad; </w:t>
            </w:r>
          </w:p>
          <w:p w14:paraId="362D262E"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1276" w:type="dxa"/>
            <w:shd w:val="clear" w:color="auto" w:fill="auto"/>
          </w:tcPr>
          <w:p w14:paraId="45CC410E" w14:textId="77777777" w:rsidR="009D2D1E"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p w14:paraId="6FDAF9A8" w14:textId="77777777" w:rsidR="00442477" w:rsidRDefault="00442477"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p w14:paraId="7D1E7DA3" w14:textId="49F1FBF6" w:rsidR="00442477" w:rsidRPr="00891EB5" w:rsidRDefault="00442477"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r>
              <w:rPr>
                <w:rFonts w:eastAsia="Cambria"/>
                <w:color w:val="212121"/>
                <w:lang w:val="es-ES"/>
              </w:rPr>
              <w:t>X</w:t>
            </w:r>
          </w:p>
        </w:tc>
        <w:tc>
          <w:tcPr>
            <w:tcW w:w="1235" w:type="dxa"/>
            <w:shd w:val="clear" w:color="auto" w:fill="auto"/>
          </w:tcPr>
          <w:p w14:paraId="15C6C8A2"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r>
      <w:tr w:rsidR="009D2D1E" w:rsidRPr="00891EB5" w14:paraId="5FBB3FA3" w14:textId="77777777" w:rsidTr="009D2D1E">
        <w:tc>
          <w:tcPr>
            <w:tcW w:w="675" w:type="dxa"/>
            <w:shd w:val="clear" w:color="auto" w:fill="auto"/>
          </w:tcPr>
          <w:p w14:paraId="097BA9E1"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5670" w:type="dxa"/>
            <w:shd w:val="clear" w:color="auto" w:fill="auto"/>
          </w:tcPr>
          <w:p w14:paraId="6830C845" w14:textId="77777777" w:rsidR="009D2D1E" w:rsidRPr="00891EB5" w:rsidRDefault="009D2D1E" w:rsidP="009D2D1E">
            <w:pPr>
              <w:pStyle w:val="HTMLconformatoprevio"/>
              <w:shd w:val="clear" w:color="auto" w:fill="FFFFFF"/>
              <w:rPr>
                <w:rFonts w:ascii="Times New Roman" w:hAnsi="Times New Roman"/>
                <w:color w:val="212121"/>
                <w:sz w:val="24"/>
                <w:szCs w:val="24"/>
                <w:lang w:val="es-ES"/>
              </w:rPr>
            </w:pPr>
            <w:r w:rsidRPr="00891EB5">
              <w:rPr>
                <w:rFonts w:ascii="Times New Roman" w:hAnsi="Times New Roman"/>
                <w:color w:val="212121"/>
                <w:sz w:val="24"/>
                <w:szCs w:val="24"/>
                <w:lang w:val="es-ES"/>
              </w:rPr>
              <w:t xml:space="preserve">La forma en que se seleccionan los subcontratistas y cómo se administran los subcontratos; </w:t>
            </w:r>
          </w:p>
          <w:p w14:paraId="327FED5D"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12121"/>
                <w:lang w:val="es-ES"/>
              </w:rPr>
            </w:pPr>
          </w:p>
        </w:tc>
        <w:tc>
          <w:tcPr>
            <w:tcW w:w="1276" w:type="dxa"/>
            <w:shd w:val="clear" w:color="auto" w:fill="auto"/>
          </w:tcPr>
          <w:p w14:paraId="70C1CAA5" w14:textId="77777777" w:rsidR="009D2D1E" w:rsidRPr="00891EB5"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tc>
        <w:tc>
          <w:tcPr>
            <w:tcW w:w="1235" w:type="dxa"/>
            <w:shd w:val="clear" w:color="auto" w:fill="auto"/>
          </w:tcPr>
          <w:p w14:paraId="3F38CD43" w14:textId="77777777" w:rsidR="009D2D1E"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p w14:paraId="55880F2E" w14:textId="31BCDA00" w:rsidR="00442477" w:rsidRPr="00891EB5" w:rsidRDefault="00442477"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r>
              <w:rPr>
                <w:rFonts w:eastAsia="Cambria"/>
                <w:color w:val="212121"/>
                <w:lang w:val="es-ES"/>
              </w:rPr>
              <w:t>X</w:t>
            </w:r>
          </w:p>
        </w:tc>
      </w:tr>
      <w:tr w:rsidR="009D2D1E" w:rsidRPr="00891EB5" w14:paraId="1ADB8C0E" w14:textId="77777777" w:rsidTr="009D2D1E">
        <w:tc>
          <w:tcPr>
            <w:tcW w:w="675" w:type="dxa"/>
            <w:shd w:val="clear" w:color="auto" w:fill="auto"/>
          </w:tcPr>
          <w:p w14:paraId="2D852795"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5670" w:type="dxa"/>
            <w:shd w:val="clear" w:color="auto" w:fill="auto"/>
          </w:tcPr>
          <w:p w14:paraId="684C5106" w14:textId="5618B3BD" w:rsidR="009D2D1E" w:rsidRPr="00891EB5" w:rsidRDefault="009D2D1E" w:rsidP="009D2D1E">
            <w:pPr>
              <w:pStyle w:val="HTMLconformatoprevio"/>
              <w:shd w:val="clear" w:color="auto" w:fill="FFFFFF"/>
              <w:rPr>
                <w:rFonts w:ascii="Times New Roman" w:hAnsi="Times New Roman"/>
                <w:color w:val="212121"/>
                <w:sz w:val="24"/>
                <w:szCs w:val="24"/>
                <w:lang w:val="es-ES"/>
              </w:rPr>
            </w:pPr>
            <w:r w:rsidRPr="00891EB5">
              <w:rPr>
                <w:rFonts w:ascii="Times New Roman" w:hAnsi="Times New Roman"/>
                <w:color w:val="212121"/>
                <w:sz w:val="24"/>
                <w:szCs w:val="24"/>
                <w:lang w:val="es-ES"/>
              </w:rPr>
              <w:t xml:space="preserve">La capacitación y formación de todo el personal que tiene actividades en el </w:t>
            </w:r>
            <w:r w:rsidR="00933FD4">
              <w:rPr>
                <w:rFonts w:ascii="Times New Roman" w:hAnsi="Times New Roman"/>
                <w:color w:val="212121"/>
                <w:sz w:val="24"/>
                <w:szCs w:val="24"/>
                <w:lang w:val="es-ES"/>
              </w:rPr>
              <w:t>Lugar de las Obras</w:t>
            </w:r>
            <w:r w:rsidRPr="00891EB5">
              <w:rPr>
                <w:rFonts w:ascii="Times New Roman" w:hAnsi="Times New Roman"/>
                <w:color w:val="212121"/>
                <w:sz w:val="24"/>
                <w:szCs w:val="24"/>
                <w:lang w:val="es-ES"/>
              </w:rPr>
              <w:t xml:space="preserve">; todo el personal que asiste a la instalación; </w:t>
            </w:r>
          </w:p>
          <w:p w14:paraId="52CD4179"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Courier New"/>
                <w:color w:val="212121"/>
                <w:lang w:val="es-ES"/>
              </w:rPr>
            </w:pPr>
          </w:p>
        </w:tc>
        <w:tc>
          <w:tcPr>
            <w:tcW w:w="1276" w:type="dxa"/>
            <w:shd w:val="clear" w:color="auto" w:fill="auto"/>
          </w:tcPr>
          <w:p w14:paraId="2755A72F" w14:textId="77777777" w:rsidR="009D2D1E" w:rsidRPr="00891EB5"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tc>
        <w:tc>
          <w:tcPr>
            <w:tcW w:w="1235" w:type="dxa"/>
            <w:shd w:val="clear" w:color="auto" w:fill="auto"/>
          </w:tcPr>
          <w:p w14:paraId="4EC13056" w14:textId="77777777" w:rsidR="009D2D1E"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p w14:paraId="1BFB82F4" w14:textId="141FBC66" w:rsidR="00442477" w:rsidRPr="00891EB5" w:rsidRDefault="00442477"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r>
              <w:rPr>
                <w:rFonts w:eastAsia="Cambria"/>
                <w:color w:val="212121"/>
                <w:lang w:val="es-ES"/>
              </w:rPr>
              <w:t>X</w:t>
            </w:r>
          </w:p>
        </w:tc>
      </w:tr>
      <w:tr w:rsidR="009D2D1E" w:rsidRPr="00891EB5" w14:paraId="36E142EF" w14:textId="77777777" w:rsidTr="009D2D1E">
        <w:tc>
          <w:tcPr>
            <w:tcW w:w="675" w:type="dxa"/>
            <w:shd w:val="clear" w:color="auto" w:fill="auto"/>
          </w:tcPr>
          <w:p w14:paraId="7398BE83"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5670" w:type="dxa"/>
            <w:shd w:val="clear" w:color="auto" w:fill="auto"/>
          </w:tcPr>
          <w:p w14:paraId="45D1A818" w14:textId="77777777" w:rsidR="009D2D1E" w:rsidRPr="00891EB5" w:rsidRDefault="009D2D1E" w:rsidP="009D2D1E">
            <w:pPr>
              <w:pStyle w:val="HTMLconformatoprevio"/>
              <w:shd w:val="clear" w:color="auto" w:fill="FFFFFF"/>
              <w:rPr>
                <w:rFonts w:ascii="Times New Roman" w:hAnsi="Times New Roman"/>
                <w:color w:val="212121"/>
                <w:sz w:val="24"/>
                <w:szCs w:val="24"/>
                <w:lang w:val="es-ES"/>
              </w:rPr>
            </w:pPr>
            <w:r w:rsidRPr="00891EB5">
              <w:rPr>
                <w:rFonts w:ascii="Times New Roman" w:hAnsi="Times New Roman"/>
                <w:color w:val="212121"/>
                <w:sz w:val="24"/>
                <w:szCs w:val="24"/>
                <w:lang w:val="es-ES"/>
              </w:rPr>
              <w:t xml:space="preserve">La obtención y gestión de consentimientos, permisos y aprobaciones </w:t>
            </w:r>
          </w:p>
          <w:p w14:paraId="172A67FA" w14:textId="77777777" w:rsidR="009D2D1E" w:rsidRPr="00891EB5" w:rsidRDefault="009D2D1E" w:rsidP="009D2D1E">
            <w:pPr>
              <w:pStyle w:val="HTMLconformatoprevio"/>
              <w:shd w:val="clear" w:color="auto" w:fill="FFFFFF"/>
              <w:rPr>
                <w:rFonts w:ascii="Times New Roman" w:hAnsi="Times New Roman"/>
                <w:color w:val="212121"/>
                <w:sz w:val="24"/>
                <w:szCs w:val="24"/>
                <w:lang w:val="es-ES"/>
              </w:rPr>
            </w:pPr>
          </w:p>
          <w:p w14:paraId="50E3B1B1" w14:textId="77777777" w:rsidR="009D2D1E" w:rsidRPr="00891EB5" w:rsidRDefault="009D2D1E" w:rsidP="009D2D1E">
            <w:pPr>
              <w:pStyle w:val="HTMLconformatoprevio"/>
              <w:shd w:val="clear" w:color="auto" w:fill="FFFFFF"/>
              <w:rPr>
                <w:rFonts w:ascii="Times New Roman" w:hAnsi="Times New Roman"/>
                <w:color w:val="212121"/>
                <w:sz w:val="24"/>
                <w:szCs w:val="24"/>
                <w:lang w:val="es-ES"/>
              </w:rPr>
            </w:pPr>
          </w:p>
        </w:tc>
        <w:tc>
          <w:tcPr>
            <w:tcW w:w="1276" w:type="dxa"/>
            <w:shd w:val="clear" w:color="auto" w:fill="auto"/>
          </w:tcPr>
          <w:p w14:paraId="4E201BE1" w14:textId="77777777" w:rsidR="009D2D1E"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p w14:paraId="4A24C544" w14:textId="31C8FC71" w:rsidR="00442477" w:rsidRPr="00891EB5" w:rsidRDefault="00442477"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r>
              <w:rPr>
                <w:rFonts w:eastAsia="Cambria"/>
                <w:color w:val="212121"/>
                <w:lang w:val="es-ES"/>
              </w:rPr>
              <w:t>X</w:t>
            </w:r>
          </w:p>
        </w:tc>
        <w:tc>
          <w:tcPr>
            <w:tcW w:w="1235" w:type="dxa"/>
            <w:shd w:val="clear" w:color="auto" w:fill="auto"/>
          </w:tcPr>
          <w:p w14:paraId="7FB0A61A"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r>
      <w:tr w:rsidR="009D2D1E" w:rsidRPr="00891EB5" w14:paraId="028DF648" w14:textId="77777777" w:rsidTr="009D2D1E">
        <w:tc>
          <w:tcPr>
            <w:tcW w:w="675" w:type="dxa"/>
            <w:shd w:val="clear" w:color="auto" w:fill="auto"/>
          </w:tcPr>
          <w:p w14:paraId="7AD19EAA"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5670" w:type="dxa"/>
            <w:shd w:val="clear" w:color="auto" w:fill="auto"/>
          </w:tcPr>
          <w:p w14:paraId="56C0E9C6" w14:textId="77777777" w:rsidR="009D2D1E" w:rsidRPr="00891EB5" w:rsidRDefault="009D2D1E" w:rsidP="009D2D1E">
            <w:pPr>
              <w:pStyle w:val="HTMLconformatoprevio"/>
              <w:shd w:val="clear" w:color="auto" w:fill="FFFFFF"/>
              <w:rPr>
                <w:rFonts w:ascii="Times New Roman" w:hAnsi="Times New Roman"/>
                <w:color w:val="212121"/>
                <w:sz w:val="24"/>
                <w:szCs w:val="24"/>
                <w:lang w:val="es-ES"/>
              </w:rPr>
            </w:pPr>
            <w:r w:rsidRPr="00891EB5">
              <w:rPr>
                <w:rFonts w:ascii="Times New Roman" w:hAnsi="Times New Roman"/>
                <w:color w:val="212121"/>
                <w:sz w:val="24"/>
                <w:szCs w:val="24"/>
                <w:lang w:val="es-ES"/>
              </w:rPr>
              <w:t xml:space="preserve">Las propuestas de establecimiento del emplazamiento, incluidas el acceso, el alojamiento, las instalaciones de para el almacenamiento de plantas y materiales; </w:t>
            </w:r>
          </w:p>
          <w:p w14:paraId="41D5413F" w14:textId="77777777" w:rsidR="009D2D1E" w:rsidRPr="00891EB5" w:rsidRDefault="009D2D1E" w:rsidP="009E4A6E">
            <w:pPr>
              <w:rPr>
                <w:rFonts w:cs="Courier New"/>
                <w:color w:val="212121"/>
                <w:lang w:val="es-ES"/>
              </w:rPr>
            </w:pPr>
          </w:p>
        </w:tc>
        <w:tc>
          <w:tcPr>
            <w:tcW w:w="1276" w:type="dxa"/>
            <w:shd w:val="clear" w:color="auto" w:fill="auto"/>
          </w:tcPr>
          <w:p w14:paraId="014206E0" w14:textId="77777777" w:rsidR="009D2D1E"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p w14:paraId="2D34F271" w14:textId="30C5944B" w:rsidR="00442477" w:rsidRPr="00891EB5" w:rsidRDefault="006772F3"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r>
              <w:rPr>
                <w:rFonts w:eastAsia="Cambria"/>
                <w:color w:val="212121"/>
                <w:lang w:val="es-ES"/>
              </w:rPr>
              <w:t>X</w:t>
            </w:r>
          </w:p>
        </w:tc>
        <w:tc>
          <w:tcPr>
            <w:tcW w:w="1235" w:type="dxa"/>
            <w:shd w:val="clear" w:color="auto" w:fill="auto"/>
          </w:tcPr>
          <w:p w14:paraId="6345A9BF"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r>
      <w:tr w:rsidR="009D2D1E" w:rsidRPr="00891EB5" w14:paraId="25E7FBE4" w14:textId="77777777" w:rsidTr="009D2D1E">
        <w:tc>
          <w:tcPr>
            <w:tcW w:w="675" w:type="dxa"/>
            <w:shd w:val="clear" w:color="auto" w:fill="auto"/>
          </w:tcPr>
          <w:p w14:paraId="1B2DDF3B"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5670" w:type="dxa"/>
            <w:shd w:val="clear" w:color="auto" w:fill="auto"/>
          </w:tcPr>
          <w:p w14:paraId="49D9A151" w14:textId="77777777" w:rsidR="009D2D1E" w:rsidRPr="00891EB5" w:rsidRDefault="009D2D1E" w:rsidP="009D2D1E">
            <w:pPr>
              <w:pStyle w:val="HTMLconformatoprevio"/>
              <w:shd w:val="clear" w:color="auto" w:fill="FFFFFF"/>
              <w:rPr>
                <w:rFonts w:ascii="Times New Roman" w:hAnsi="Times New Roman"/>
                <w:color w:val="212121"/>
                <w:sz w:val="24"/>
                <w:szCs w:val="24"/>
                <w:lang w:val="es-ES"/>
              </w:rPr>
            </w:pPr>
            <w:r w:rsidRPr="00891EB5">
              <w:rPr>
                <w:rFonts w:ascii="Times New Roman" w:hAnsi="Times New Roman"/>
                <w:color w:val="212121"/>
                <w:sz w:val="24"/>
                <w:szCs w:val="24"/>
                <w:lang w:val="es-ES"/>
              </w:rPr>
              <w:t xml:space="preserve">Las propuestas de fases de la construcción, incluida la secuencia de trabajos y el manejo de actividades conflictivas; </w:t>
            </w:r>
          </w:p>
          <w:p w14:paraId="3D0E8AD3" w14:textId="77777777" w:rsidR="009D2D1E" w:rsidRPr="00891EB5" w:rsidRDefault="009D2D1E" w:rsidP="009D2D1E">
            <w:pPr>
              <w:shd w:val="clear" w:color="auto" w:fill="FFFFFF"/>
              <w:rPr>
                <w:rFonts w:cs="Courier New"/>
                <w:color w:val="212121"/>
                <w:lang w:val="es-ES"/>
              </w:rPr>
            </w:pPr>
          </w:p>
        </w:tc>
        <w:tc>
          <w:tcPr>
            <w:tcW w:w="1276" w:type="dxa"/>
            <w:shd w:val="clear" w:color="auto" w:fill="auto"/>
          </w:tcPr>
          <w:p w14:paraId="5ACD0814" w14:textId="77777777" w:rsidR="009D2D1E"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p w14:paraId="71F097CB" w14:textId="701B5F0F" w:rsidR="006772F3" w:rsidRPr="00891EB5" w:rsidRDefault="006772F3"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r>
              <w:rPr>
                <w:rFonts w:eastAsia="Cambria"/>
                <w:color w:val="212121"/>
                <w:lang w:val="es-ES"/>
              </w:rPr>
              <w:t>X</w:t>
            </w:r>
          </w:p>
        </w:tc>
        <w:tc>
          <w:tcPr>
            <w:tcW w:w="1235" w:type="dxa"/>
            <w:shd w:val="clear" w:color="auto" w:fill="auto"/>
          </w:tcPr>
          <w:p w14:paraId="35FC2A1A"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r>
      <w:tr w:rsidR="009D2D1E" w:rsidRPr="00891EB5" w14:paraId="199D6D42" w14:textId="77777777" w:rsidTr="009D2D1E">
        <w:tc>
          <w:tcPr>
            <w:tcW w:w="675" w:type="dxa"/>
            <w:shd w:val="clear" w:color="auto" w:fill="auto"/>
          </w:tcPr>
          <w:p w14:paraId="4FB72881"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5670" w:type="dxa"/>
            <w:shd w:val="clear" w:color="auto" w:fill="auto"/>
          </w:tcPr>
          <w:p w14:paraId="4099AC10" w14:textId="77777777" w:rsidR="009D2D1E" w:rsidRPr="00891EB5" w:rsidRDefault="009D2D1E" w:rsidP="009D2D1E">
            <w:pPr>
              <w:pStyle w:val="HTMLconformatoprevio"/>
              <w:shd w:val="clear" w:color="auto" w:fill="FFFFFF"/>
              <w:rPr>
                <w:rFonts w:ascii="Times New Roman" w:hAnsi="Times New Roman"/>
                <w:color w:val="212121"/>
                <w:sz w:val="24"/>
                <w:szCs w:val="24"/>
                <w:lang w:val="es-ES"/>
              </w:rPr>
            </w:pPr>
            <w:r w:rsidRPr="00891EB5">
              <w:rPr>
                <w:rFonts w:ascii="Times New Roman" w:hAnsi="Times New Roman"/>
                <w:color w:val="212121"/>
                <w:sz w:val="24"/>
                <w:szCs w:val="24"/>
                <w:lang w:val="es-ES"/>
              </w:rPr>
              <w:t xml:space="preserve">La forma de realizar las investigaciones geotécnicas u otras obras avanzadas para que cumplan los requisitos ambientales, sociales y de seguridad y salud en el trabajo; </w:t>
            </w:r>
          </w:p>
          <w:p w14:paraId="626ABB6D" w14:textId="77777777" w:rsidR="009D2D1E" w:rsidRPr="00891EB5" w:rsidRDefault="009D2D1E" w:rsidP="009E4A6E">
            <w:pPr>
              <w:rPr>
                <w:rFonts w:cs="Courier New"/>
                <w:color w:val="212121"/>
                <w:lang w:val="es-ES"/>
              </w:rPr>
            </w:pPr>
          </w:p>
        </w:tc>
        <w:tc>
          <w:tcPr>
            <w:tcW w:w="1276" w:type="dxa"/>
            <w:shd w:val="clear" w:color="auto" w:fill="auto"/>
          </w:tcPr>
          <w:p w14:paraId="0BA5CB43" w14:textId="77777777" w:rsidR="009D2D1E"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p w14:paraId="422F809F" w14:textId="77777777" w:rsidR="006772F3" w:rsidRDefault="006772F3"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p w14:paraId="33A527BB" w14:textId="02901FB5" w:rsidR="006772F3" w:rsidRPr="00891EB5" w:rsidRDefault="006772F3"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r>
              <w:rPr>
                <w:rFonts w:eastAsia="Cambria"/>
                <w:color w:val="212121"/>
                <w:lang w:val="es-ES"/>
              </w:rPr>
              <w:t>X</w:t>
            </w:r>
          </w:p>
        </w:tc>
        <w:tc>
          <w:tcPr>
            <w:tcW w:w="1235" w:type="dxa"/>
            <w:shd w:val="clear" w:color="auto" w:fill="auto"/>
          </w:tcPr>
          <w:p w14:paraId="61F1F052"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r>
      <w:tr w:rsidR="009D2D1E" w:rsidRPr="00891EB5" w14:paraId="090D8B94" w14:textId="77777777" w:rsidTr="009D2D1E">
        <w:tc>
          <w:tcPr>
            <w:tcW w:w="675" w:type="dxa"/>
            <w:shd w:val="clear" w:color="auto" w:fill="auto"/>
          </w:tcPr>
          <w:p w14:paraId="47752CEE"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5670" w:type="dxa"/>
            <w:shd w:val="clear" w:color="auto" w:fill="auto"/>
          </w:tcPr>
          <w:p w14:paraId="754989E3" w14:textId="77777777" w:rsidR="009D2D1E" w:rsidRPr="00891EB5" w:rsidRDefault="009D2D1E" w:rsidP="009D2D1E">
            <w:pPr>
              <w:pStyle w:val="HTMLconformatoprevio"/>
              <w:shd w:val="clear" w:color="auto" w:fill="FFFFFF"/>
              <w:rPr>
                <w:rFonts w:ascii="Times New Roman" w:hAnsi="Times New Roman"/>
                <w:color w:val="212121"/>
                <w:sz w:val="24"/>
                <w:szCs w:val="24"/>
                <w:lang w:val="es-ES"/>
              </w:rPr>
            </w:pPr>
            <w:r w:rsidRPr="00891EB5">
              <w:rPr>
                <w:rFonts w:ascii="Times New Roman" w:hAnsi="Times New Roman"/>
                <w:color w:val="212121"/>
                <w:sz w:val="24"/>
                <w:szCs w:val="24"/>
                <w:lang w:val="es-ES"/>
              </w:rPr>
              <w:t xml:space="preserve">El enfoque de gestión de riesgos para los aspectos geotécnicos, hidráulicos y sub-superficiales de las Obras; </w:t>
            </w:r>
          </w:p>
          <w:p w14:paraId="213BCB18" w14:textId="77777777" w:rsidR="009D2D1E" w:rsidRPr="00891EB5" w:rsidRDefault="009D2D1E" w:rsidP="009D2D1E">
            <w:pPr>
              <w:shd w:val="clear" w:color="auto" w:fill="FFFFFF"/>
              <w:rPr>
                <w:rFonts w:cs="Courier New"/>
                <w:color w:val="212121"/>
                <w:lang w:val="es-ES"/>
              </w:rPr>
            </w:pPr>
          </w:p>
        </w:tc>
        <w:tc>
          <w:tcPr>
            <w:tcW w:w="1276" w:type="dxa"/>
            <w:shd w:val="clear" w:color="auto" w:fill="auto"/>
          </w:tcPr>
          <w:p w14:paraId="75A272CE" w14:textId="77777777" w:rsidR="009D2D1E"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p w14:paraId="0DEB147D" w14:textId="1F8EA941" w:rsidR="006772F3" w:rsidRPr="00891EB5" w:rsidRDefault="006772F3"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r>
              <w:rPr>
                <w:rFonts w:eastAsia="Cambria"/>
                <w:color w:val="212121"/>
                <w:lang w:val="es-ES"/>
              </w:rPr>
              <w:t>X</w:t>
            </w:r>
          </w:p>
        </w:tc>
        <w:tc>
          <w:tcPr>
            <w:tcW w:w="1235" w:type="dxa"/>
            <w:shd w:val="clear" w:color="auto" w:fill="auto"/>
          </w:tcPr>
          <w:p w14:paraId="0E7DBECE"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r>
      <w:tr w:rsidR="009D2D1E" w:rsidRPr="00891EB5" w14:paraId="1C3D2196" w14:textId="77777777" w:rsidTr="009D2D1E">
        <w:tc>
          <w:tcPr>
            <w:tcW w:w="675" w:type="dxa"/>
            <w:shd w:val="clear" w:color="auto" w:fill="auto"/>
          </w:tcPr>
          <w:p w14:paraId="67B05CB8"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5670" w:type="dxa"/>
            <w:shd w:val="clear" w:color="auto" w:fill="auto"/>
          </w:tcPr>
          <w:p w14:paraId="73E1E245" w14:textId="77777777" w:rsidR="009D2D1E" w:rsidRPr="00891EB5" w:rsidRDefault="009D2D1E" w:rsidP="009D2D1E">
            <w:pPr>
              <w:pStyle w:val="HTMLconformatoprevio"/>
              <w:shd w:val="clear" w:color="auto" w:fill="FFFFFF"/>
              <w:rPr>
                <w:rFonts w:ascii="Times New Roman" w:hAnsi="Times New Roman"/>
                <w:color w:val="212121"/>
                <w:sz w:val="24"/>
                <w:szCs w:val="24"/>
                <w:lang w:val="es-ES"/>
              </w:rPr>
            </w:pPr>
            <w:r w:rsidRPr="00891EB5">
              <w:rPr>
                <w:rFonts w:ascii="Times New Roman" w:hAnsi="Times New Roman"/>
                <w:color w:val="212121"/>
                <w:sz w:val="24"/>
                <w:szCs w:val="24"/>
                <w:lang w:val="es-ES"/>
              </w:rPr>
              <w:t xml:space="preserve">Un sistema de gestión de la calidad que incluya un borrador del plan de gestión de la calidad; </w:t>
            </w:r>
          </w:p>
          <w:p w14:paraId="3BB272B1" w14:textId="77777777" w:rsidR="009D2D1E" w:rsidRPr="00891EB5" w:rsidRDefault="009D2D1E" w:rsidP="009D2D1E">
            <w:pPr>
              <w:shd w:val="clear" w:color="auto" w:fill="FFFFFF"/>
              <w:rPr>
                <w:rFonts w:cs="Courier New"/>
                <w:color w:val="212121"/>
                <w:lang w:val="es-ES"/>
              </w:rPr>
            </w:pPr>
          </w:p>
        </w:tc>
        <w:tc>
          <w:tcPr>
            <w:tcW w:w="1276" w:type="dxa"/>
            <w:shd w:val="clear" w:color="auto" w:fill="auto"/>
          </w:tcPr>
          <w:p w14:paraId="65C128C6" w14:textId="77777777" w:rsidR="009D2D1E"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p w14:paraId="47E6D36E" w14:textId="70CF66A3" w:rsidR="006772F3" w:rsidRPr="00891EB5" w:rsidRDefault="006772F3"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r>
              <w:rPr>
                <w:rFonts w:eastAsia="Cambria"/>
                <w:color w:val="212121"/>
                <w:lang w:val="es-ES"/>
              </w:rPr>
              <w:t>X</w:t>
            </w:r>
          </w:p>
        </w:tc>
        <w:tc>
          <w:tcPr>
            <w:tcW w:w="1235" w:type="dxa"/>
            <w:shd w:val="clear" w:color="auto" w:fill="auto"/>
          </w:tcPr>
          <w:p w14:paraId="7D4A08B6"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r>
      <w:tr w:rsidR="009D2D1E" w:rsidRPr="00891EB5" w14:paraId="18AD96A5" w14:textId="77777777" w:rsidTr="009D2D1E">
        <w:tc>
          <w:tcPr>
            <w:tcW w:w="675" w:type="dxa"/>
            <w:shd w:val="clear" w:color="auto" w:fill="auto"/>
          </w:tcPr>
          <w:p w14:paraId="703E2785"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5670" w:type="dxa"/>
            <w:shd w:val="clear" w:color="auto" w:fill="auto"/>
          </w:tcPr>
          <w:p w14:paraId="1B7F03B8" w14:textId="77777777" w:rsidR="009D2D1E" w:rsidRPr="00891EB5" w:rsidRDefault="009D2D1E" w:rsidP="009D2D1E">
            <w:pPr>
              <w:pStyle w:val="HTMLconformatoprevio"/>
              <w:shd w:val="clear" w:color="auto" w:fill="FFFFFF"/>
              <w:rPr>
                <w:rFonts w:ascii="Times New Roman" w:hAnsi="Times New Roman"/>
                <w:color w:val="212121"/>
                <w:sz w:val="24"/>
                <w:szCs w:val="24"/>
                <w:lang w:val="es-ES"/>
              </w:rPr>
            </w:pPr>
            <w:r w:rsidRPr="00891EB5">
              <w:rPr>
                <w:rFonts w:ascii="Times New Roman" w:hAnsi="Times New Roman"/>
                <w:color w:val="212121"/>
                <w:sz w:val="24"/>
                <w:szCs w:val="24"/>
                <w:lang w:val="es-ES"/>
              </w:rPr>
              <w:t xml:space="preserve">Aspectos de sostenibilidad que demuestren el enfoque y el compromiso del Oferente con las buenas prácticas sostenibles de construcción (por ejemplo, eficiencia </w:t>
            </w:r>
            <w:r w:rsidRPr="00891EB5">
              <w:rPr>
                <w:rFonts w:ascii="Times New Roman" w:hAnsi="Times New Roman"/>
                <w:color w:val="212121"/>
                <w:sz w:val="24"/>
                <w:szCs w:val="24"/>
                <w:lang w:val="es-ES"/>
              </w:rPr>
              <w:lastRenderedPageBreak/>
              <w:t xml:space="preserve">energética, reducción de pérdidas, reducción en el consumo de materiales y uso fuentes de materiales, etc.); </w:t>
            </w:r>
          </w:p>
          <w:p w14:paraId="72BE5A9F" w14:textId="77777777" w:rsidR="009D2D1E" w:rsidRPr="00891EB5" w:rsidRDefault="009D2D1E" w:rsidP="009D2D1E">
            <w:pPr>
              <w:pStyle w:val="HTMLconformatoprevio"/>
              <w:shd w:val="clear" w:color="auto" w:fill="FFFFFF"/>
              <w:rPr>
                <w:rFonts w:ascii="Times New Roman" w:hAnsi="Times New Roman"/>
                <w:color w:val="212121"/>
                <w:sz w:val="24"/>
                <w:szCs w:val="24"/>
                <w:lang w:val="es-ES"/>
              </w:rPr>
            </w:pPr>
          </w:p>
        </w:tc>
        <w:tc>
          <w:tcPr>
            <w:tcW w:w="1276" w:type="dxa"/>
            <w:shd w:val="clear" w:color="auto" w:fill="auto"/>
          </w:tcPr>
          <w:p w14:paraId="12BE108E" w14:textId="77777777" w:rsidR="009D2D1E"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p w14:paraId="0BBF021D" w14:textId="77777777" w:rsidR="006772F3" w:rsidRDefault="006772F3"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p w14:paraId="3AC2741C" w14:textId="77777777" w:rsidR="006772F3" w:rsidRDefault="006772F3"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p w14:paraId="0BA7691F" w14:textId="2D8598A2" w:rsidR="006772F3" w:rsidRPr="00891EB5" w:rsidRDefault="006772F3"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r>
              <w:rPr>
                <w:rFonts w:eastAsia="Cambria"/>
                <w:color w:val="212121"/>
                <w:lang w:val="es-ES"/>
              </w:rPr>
              <w:lastRenderedPageBreak/>
              <w:t>X</w:t>
            </w:r>
          </w:p>
        </w:tc>
        <w:tc>
          <w:tcPr>
            <w:tcW w:w="1235" w:type="dxa"/>
            <w:shd w:val="clear" w:color="auto" w:fill="auto"/>
          </w:tcPr>
          <w:p w14:paraId="30787858"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r>
      <w:tr w:rsidR="009D2D1E" w:rsidRPr="00891EB5" w14:paraId="77FD9855" w14:textId="77777777" w:rsidTr="009D2D1E">
        <w:tc>
          <w:tcPr>
            <w:tcW w:w="675" w:type="dxa"/>
            <w:shd w:val="clear" w:color="auto" w:fill="auto"/>
          </w:tcPr>
          <w:p w14:paraId="56790724"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5670" w:type="dxa"/>
            <w:shd w:val="clear" w:color="auto" w:fill="auto"/>
          </w:tcPr>
          <w:p w14:paraId="7C13C9B0" w14:textId="77777777" w:rsidR="009D2D1E" w:rsidRPr="00891EB5" w:rsidRDefault="009D2D1E" w:rsidP="009D2D1E">
            <w:pPr>
              <w:pStyle w:val="HTMLconformatoprevio"/>
              <w:shd w:val="clear" w:color="auto" w:fill="FFFFFF"/>
              <w:rPr>
                <w:rFonts w:ascii="Times New Roman" w:hAnsi="Times New Roman"/>
                <w:color w:val="212121"/>
                <w:sz w:val="24"/>
                <w:szCs w:val="24"/>
                <w:lang w:val="es-ES"/>
              </w:rPr>
            </w:pPr>
            <w:r w:rsidRPr="00891EB5">
              <w:rPr>
                <w:rFonts w:ascii="Times New Roman" w:hAnsi="Times New Roman"/>
                <w:color w:val="212121"/>
                <w:sz w:val="24"/>
                <w:szCs w:val="24"/>
                <w:lang w:val="es-ES"/>
              </w:rPr>
              <w:t xml:space="preserve">La preparación, aprobación y ejecución de las actividades ambientales, plan de gestión social, salud y seguridad comunitaria </w:t>
            </w:r>
          </w:p>
          <w:p w14:paraId="1E2D6E6F" w14:textId="77777777" w:rsidR="009D2D1E" w:rsidRPr="00891EB5" w:rsidRDefault="009D2D1E" w:rsidP="009D2D1E">
            <w:pPr>
              <w:pStyle w:val="HTMLconformatoprevio"/>
              <w:shd w:val="clear" w:color="auto" w:fill="FFFFFF"/>
              <w:rPr>
                <w:rFonts w:ascii="Times New Roman" w:hAnsi="Times New Roman"/>
                <w:color w:val="212121"/>
                <w:sz w:val="24"/>
                <w:szCs w:val="24"/>
                <w:lang w:val="es-ES"/>
              </w:rPr>
            </w:pPr>
          </w:p>
        </w:tc>
        <w:tc>
          <w:tcPr>
            <w:tcW w:w="1276" w:type="dxa"/>
            <w:shd w:val="clear" w:color="auto" w:fill="auto"/>
          </w:tcPr>
          <w:p w14:paraId="41129704" w14:textId="77777777" w:rsidR="009D2D1E"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p w14:paraId="4FF257CA" w14:textId="74F120F3" w:rsidR="006772F3" w:rsidRPr="00891EB5" w:rsidRDefault="006772F3"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r>
              <w:rPr>
                <w:rFonts w:eastAsia="Cambria"/>
                <w:color w:val="212121"/>
                <w:lang w:val="es-ES"/>
              </w:rPr>
              <w:t>X</w:t>
            </w:r>
          </w:p>
        </w:tc>
        <w:tc>
          <w:tcPr>
            <w:tcW w:w="1235" w:type="dxa"/>
            <w:shd w:val="clear" w:color="auto" w:fill="auto"/>
          </w:tcPr>
          <w:p w14:paraId="1F1EB474"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r>
      <w:tr w:rsidR="009D2D1E" w:rsidRPr="00891EB5" w14:paraId="0CB60802" w14:textId="77777777" w:rsidTr="009D2D1E">
        <w:tc>
          <w:tcPr>
            <w:tcW w:w="675" w:type="dxa"/>
            <w:shd w:val="clear" w:color="auto" w:fill="auto"/>
          </w:tcPr>
          <w:p w14:paraId="56C9FF0C" w14:textId="77777777" w:rsidR="009D2D1E" w:rsidRPr="00051926"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rPr>
            </w:pPr>
          </w:p>
        </w:tc>
        <w:tc>
          <w:tcPr>
            <w:tcW w:w="5670" w:type="dxa"/>
            <w:shd w:val="clear" w:color="auto" w:fill="auto"/>
          </w:tcPr>
          <w:p w14:paraId="1E4A471A" w14:textId="77777777" w:rsidR="009D2D1E" w:rsidRPr="00891EB5" w:rsidRDefault="009D2D1E" w:rsidP="009D2D1E">
            <w:pPr>
              <w:pStyle w:val="HTMLconformatoprevio"/>
              <w:shd w:val="clear" w:color="auto" w:fill="FFFFFF"/>
              <w:rPr>
                <w:rFonts w:ascii="Times New Roman" w:hAnsi="Times New Roman"/>
                <w:color w:val="212121"/>
                <w:sz w:val="24"/>
                <w:szCs w:val="24"/>
                <w:lang w:val="es-ES"/>
              </w:rPr>
            </w:pPr>
            <w:r w:rsidRPr="00891EB5">
              <w:rPr>
                <w:rFonts w:ascii="Times New Roman" w:hAnsi="Times New Roman"/>
                <w:color w:val="212121"/>
                <w:sz w:val="24"/>
                <w:szCs w:val="24"/>
                <w:lang w:val="es-ES"/>
              </w:rPr>
              <w:t xml:space="preserve">Los mecanismos de atención de quejas relacionados con el diseño o la construcción de las Obras </w:t>
            </w:r>
          </w:p>
          <w:p w14:paraId="22967ED3" w14:textId="77777777" w:rsidR="009D2D1E" w:rsidRPr="00891EB5" w:rsidRDefault="009D2D1E" w:rsidP="009D2D1E">
            <w:pPr>
              <w:pStyle w:val="HTMLconformatoprevio"/>
              <w:shd w:val="clear" w:color="auto" w:fill="FFFFFF"/>
              <w:rPr>
                <w:rFonts w:ascii="Times New Roman" w:hAnsi="Times New Roman"/>
                <w:color w:val="212121"/>
                <w:sz w:val="24"/>
                <w:szCs w:val="24"/>
                <w:lang w:val="es-ES"/>
              </w:rPr>
            </w:pPr>
          </w:p>
        </w:tc>
        <w:tc>
          <w:tcPr>
            <w:tcW w:w="1276" w:type="dxa"/>
            <w:shd w:val="clear" w:color="auto" w:fill="auto"/>
          </w:tcPr>
          <w:p w14:paraId="2D0FAD34" w14:textId="77777777" w:rsidR="009D2D1E"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p w14:paraId="028C17FB" w14:textId="45B7EFEF" w:rsidR="006772F3" w:rsidRPr="00891EB5" w:rsidRDefault="006772F3"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r>
              <w:rPr>
                <w:rFonts w:eastAsia="Cambria"/>
                <w:color w:val="212121"/>
                <w:lang w:val="es-ES"/>
              </w:rPr>
              <w:t>X</w:t>
            </w:r>
          </w:p>
        </w:tc>
        <w:tc>
          <w:tcPr>
            <w:tcW w:w="1235" w:type="dxa"/>
            <w:shd w:val="clear" w:color="auto" w:fill="auto"/>
          </w:tcPr>
          <w:p w14:paraId="5380BBEB"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r>
      <w:tr w:rsidR="009D2D1E" w:rsidRPr="00891EB5" w14:paraId="0123438D" w14:textId="77777777" w:rsidTr="009D2D1E">
        <w:tc>
          <w:tcPr>
            <w:tcW w:w="675" w:type="dxa"/>
            <w:shd w:val="clear" w:color="auto" w:fill="auto"/>
          </w:tcPr>
          <w:p w14:paraId="3E5DF2D8"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5670" w:type="dxa"/>
            <w:shd w:val="clear" w:color="auto" w:fill="auto"/>
          </w:tcPr>
          <w:p w14:paraId="353A1233" w14:textId="21496113" w:rsidR="009D2D1E" w:rsidRPr="00891EB5" w:rsidRDefault="009D2D1E" w:rsidP="009D2D1E">
            <w:pPr>
              <w:pStyle w:val="HTMLconformatoprevio"/>
              <w:shd w:val="clear" w:color="auto" w:fill="FFFFFF"/>
              <w:rPr>
                <w:rFonts w:ascii="Times New Roman" w:hAnsi="Times New Roman"/>
                <w:color w:val="212121"/>
                <w:sz w:val="24"/>
                <w:szCs w:val="24"/>
                <w:lang w:val="es-ES"/>
              </w:rPr>
            </w:pPr>
            <w:r w:rsidRPr="00891EB5">
              <w:rPr>
                <w:rFonts w:ascii="Times New Roman" w:hAnsi="Times New Roman"/>
                <w:color w:val="212121"/>
                <w:sz w:val="24"/>
                <w:szCs w:val="24"/>
                <w:lang w:val="es-ES"/>
              </w:rPr>
              <w:t>La preparación, frecuencia y uso de informes, incluidos los temas ambientales, sociales</w:t>
            </w:r>
            <w:r w:rsidR="009B6A49">
              <w:rPr>
                <w:rFonts w:ascii="Times New Roman" w:hAnsi="Times New Roman"/>
                <w:color w:val="212121"/>
                <w:sz w:val="24"/>
                <w:szCs w:val="24"/>
                <w:lang w:val="es-ES"/>
              </w:rPr>
              <w:t xml:space="preserve">, salud </w:t>
            </w:r>
            <w:r w:rsidRPr="00891EB5">
              <w:rPr>
                <w:rFonts w:ascii="Times New Roman" w:hAnsi="Times New Roman"/>
                <w:color w:val="212121"/>
                <w:sz w:val="24"/>
                <w:szCs w:val="24"/>
                <w:lang w:val="es-ES"/>
              </w:rPr>
              <w:t xml:space="preserve">y  seguridad </w:t>
            </w:r>
            <w:r w:rsidR="009B6A49">
              <w:rPr>
                <w:rFonts w:ascii="Times New Roman" w:hAnsi="Times New Roman"/>
                <w:color w:val="212121"/>
                <w:sz w:val="24"/>
                <w:szCs w:val="24"/>
                <w:lang w:val="es-ES"/>
              </w:rPr>
              <w:t xml:space="preserve"> (ASSS)</w:t>
            </w:r>
          </w:p>
        </w:tc>
        <w:tc>
          <w:tcPr>
            <w:tcW w:w="1276" w:type="dxa"/>
            <w:shd w:val="clear" w:color="auto" w:fill="auto"/>
          </w:tcPr>
          <w:p w14:paraId="747DC566" w14:textId="77777777" w:rsidR="009D2D1E"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p w14:paraId="0FD8FE2E" w14:textId="184A90B2" w:rsidR="006772F3" w:rsidRPr="00891EB5" w:rsidRDefault="006772F3"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r>
              <w:rPr>
                <w:rFonts w:eastAsia="Cambria"/>
                <w:color w:val="212121"/>
                <w:lang w:val="es-ES"/>
              </w:rPr>
              <w:t>X</w:t>
            </w:r>
          </w:p>
        </w:tc>
        <w:tc>
          <w:tcPr>
            <w:tcW w:w="1235" w:type="dxa"/>
            <w:shd w:val="clear" w:color="auto" w:fill="auto"/>
          </w:tcPr>
          <w:p w14:paraId="129BE169"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r>
      <w:tr w:rsidR="009D2D1E" w:rsidRPr="00891EB5" w14:paraId="56884910" w14:textId="77777777" w:rsidTr="009D2D1E">
        <w:tc>
          <w:tcPr>
            <w:tcW w:w="675" w:type="dxa"/>
            <w:shd w:val="clear" w:color="auto" w:fill="auto"/>
          </w:tcPr>
          <w:p w14:paraId="40E339DC"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5670" w:type="dxa"/>
            <w:shd w:val="clear" w:color="auto" w:fill="auto"/>
          </w:tcPr>
          <w:p w14:paraId="682F8B41" w14:textId="77777777" w:rsidR="009D2D1E" w:rsidRPr="00891EB5" w:rsidRDefault="009D2D1E" w:rsidP="009D2D1E">
            <w:pPr>
              <w:pStyle w:val="HTMLconformatoprevio"/>
              <w:shd w:val="clear" w:color="auto" w:fill="FFFFFF"/>
              <w:rPr>
                <w:rFonts w:ascii="Times New Roman" w:hAnsi="Times New Roman"/>
                <w:color w:val="212121"/>
                <w:sz w:val="24"/>
                <w:szCs w:val="24"/>
                <w:lang w:val="es-ES"/>
              </w:rPr>
            </w:pPr>
            <w:r w:rsidRPr="00891EB5">
              <w:rPr>
                <w:rFonts w:ascii="Times New Roman" w:hAnsi="Times New Roman"/>
                <w:color w:val="212121"/>
                <w:sz w:val="24"/>
                <w:szCs w:val="24"/>
                <w:lang w:val="es-ES"/>
              </w:rPr>
              <w:t xml:space="preserve">Los preparativos para la realización de ensayos a la terminación de las obras; </w:t>
            </w:r>
          </w:p>
          <w:p w14:paraId="02FE3C38" w14:textId="77777777" w:rsidR="009D2D1E" w:rsidRPr="00891EB5" w:rsidRDefault="009D2D1E" w:rsidP="009D2D1E">
            <w:pPr>
              <w:pStyle w:val="HTMLconformatoprevio"/>
              <w:shd w:val="clear" w:color="auto" w:fill="FFFFFF"/>
              <w:rPr>
                <w:rFonts w:ascii="Times New Roman" w:hAnsi="Times New Roman"/>
                <w:color w:val="212121"/>
                <w:sz w:val="24"/>
                <w:szCs w:val="24"/>
                <w:lang w:val="es-ES"/>
              </w:rPr>
            </w:pPr>
          </w:p>
        </w:tc>
        <w:tc>
          <w:tcPr>
            <w:tcW w:w="1276" w:type="dxa"/>
            <w:shd w:val="clear" w:color="auto" w:fill="auto"/>
          </w:tcPr>
          <w:p w14:paraId="08C2EB80" w14:textId="77777777" w:rsidR="009D2D1E"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p w14:paraId="6E58F0A1" w14:textId="79AFE1BD" w:rsidR="006772F3" w:rsidRPr="00891EB5" w:rsidRDefault="006772F3"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r>
              <w:rPr>
                <w:rFonts w:eastAsia="Cambria"/>
                <w:color w:val="212121"/>
                <w:lang w:val="es-ES"/>
              </w:rPr>
              <w:t>X</w:t>
            </w:r>
          </w:p>
        </w:tc>
        <w:tc>
          <w:tcPr>
            <w:tcW w:w="1235" w:type="dxa"/>
            <w:shd w:val="clear" w:color="auto" w:fill="auto"/>
          </w:tcPr>
          <w:p w14:paraId="5DCB879F" w14:textId="77777777" w:rsidR="009D2D1E"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p w14:paraId="65144AD9" w14:textId="3E36F7C1" w:rsidR="006772F3" w:rsidRPr="00891EB5" w:rsidRDefault="006772F3"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tc>
      </w:tr>
      <w:tr w:rsidR="009D2D1E" w:rsidRPr="00891EB5" w14:paraId="561D2A57" w14:textId="77777777" w:rsidTr="009D2D1E">
        <w:tc>
          <w:tcPr>
            <w:tcW w:w="675" w:type="dxa"/>
            <w:shd w:val="clear" w:color="auto" w:fill="auto"/>
          </w:tcPr>
          <w:p w14:paraId="4567C9AC"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5670" w:type="dxa"/>
            <w:shd w:val="clear" w:color="auto" w:fill="auto"/>
          </w:tcPr>
          <w:p w14:paraId="39B0A3AD" w14:textId="77777777" w:rsidR="009D2D1E" w:rsidRPr="00891EB5" w:rsidRDefault="009D2D1E" w:rsidP="009D2D1E">
            <w:pPr>
              <w:pStyle w:val="HTMLconformatoprevio"/>
              <w:shd w:val="clear" w:color="auto" w:fill="FFFFFF"/>
              <w:rPr>
                <w:rFonts w:ascii="Times New Roman" w:hAnsi="Times New Roman"/>
                <w:color w:val="212121"/>
                <w:sz w:val="24"/>
                <w:szCs w:val="24"/>
                <w:lang w:val="es-ES"/>
              </w:rPr>
            </w:pPr>
            <w:r w:rsidRPr="00891EB5">
              <w:rPr>
                <w:rFonts w:ascii="Times New Roman" w:hAnsi="Times New Roman"/>
                <w:color w:val="212121"/>
                <w:sz w:val="24"/>
                <w:szCs w:val="24"/>
                <w:lang w:val="es-ES"/>
              </w:rPr>
              <w:t xml:space="preserve">Los arreglos para la entrega del lugar, incluida la finalización de planos “as built” y de los manuales de operación y mantenimiento y de cualquier otro aspecto pertinente; y </w:t>
            </w:r>
          </w:p>
          <w:p w14:paraId="4883F5AB" w14:textId="77777777" w:rsidR="009D2D1E" w:rsidRPr="00891EB5" w:rsidRDefault="009D2D1E" w:rsidP="009D2D1E">
            <w:pPr>
              <w:pStyle w:val="HTMLconformatoprevio"/>
              <w:shd w:val="clear" w:color="auto" w:fill="FFFFFF"/>
              <w:rPr>
                <w:rFonts w:ascii="Times New Roman" w:hAnsi="Times New Roman"/>
                <w:color w:val="212121"/>
                <w:sz w:val="24"/>
                <w:szCs w:val="24"/>
                <w:lang w:val="es-ES"/>
              </w:rPr>
            </w:pPr>
          </w:p>
        </w:tc>
        <w:tc>
          <w:tcPr>
            <w:tcW w:w="1276" w:type="dxa"/>
            <w:shd w:val="clear" w:color="auto" w:fill="auto"/>
          </w:tcPr>
          <w:p w14:paraId="3688F3CE" w14:textId="77777777" w:rsidR="009D2D1E"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p w14:paraId="0A4CACA5" w14:textId="77777777" w:rsidR="006772F3" w:rsidRDefault="006772F3"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p w14:paraId="09748873" w14:textId="20DB18DF" w:rsidR="006772F3" w:rsidRPr="00891EB5" w:rsidRDefault="006772F3"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r>
              <w:rPr>
                <w:rFonts w:eastAsia="Cambria"/>
                <w:color w:val="212121"/>
                <w:lang w:val="es-ES"/>
              </w:rPr>
              <w:t>X</w:t>
            </w:r>
          </w:p>
        </w:tc>
        <w:tc>
          <w:tcPr>
            <w:tcW w:w="1235" w:type="dxa"/>
            <w:shd w:val="clear" w:color="auto" w:fill="auto"/>
          </w:tcPr>
          <w:p w14:paraId="56A369C2"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r>
      <w:tr w:rsidR="00936764" w:rsidRPr="00891EB5" w14:paraId="3A75C3BF" w14:textId="77777777" w:rsidTr="009D2D1E">
        <w:tc>
          <w:tcPr>
            <w:tcW w:w="675" w:type="dxa"/>
            <w:shd w:val="clear" w:color="auto" w:fill="auto"/>
          </w:tcPr>
          <w:p w14:paraId="37EE36E7" w14:textId="77777777" w:rsidR="00936764" w:rsidRPr="00051926" w:rsidRDefault="00936764"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rPr>
            </w:pPr>
          </w:p>
        </w:tc>
        <w:tc>
          <w:tcPr>
            <w:tcW w:w="5670" w:type="dxa"/>
            <w:shd w:val="clear" w:color="auto" w:fill="auto"/>
          </w:tcPr>
          <w:p w14:paraId="48BD19F4" w14:textId="3D65AB63" w:rsidR="00936764" w:rsidRPr="00891EB5" w:rsidRDefault="00936764" w:rsidP="006772F3">
            <w:pPr>
              <w:pStyle w:val="HTMLconformatoprevio"/>
              <w:shd w:val="clear" w:color="auto" w:fill="FFFFFF"/>
              <w:rPr>
                <w:rFonts w:ascii="Times New Roman" w:hAnsi="Times New Roman"/>
                <w:color w:val="212121"/>
                <w:sz w:val="24"/>
                <w:szCs w:val="24"/>
                <w:lang w:val="es-ES"/>
              </w:rPr>
            </w:pPr>
            <w:r w:rsidRPr="00891EB5">
              <w:rPr>
                <w:rFonts w:ascii="Times New Roman" w:hAnsi="Times New Roman"/>
                <w:color w:val="212121"/>
                <w:sz w:val="24"/>
                <w:szCs w:val="24"/>
                <w:lang w:val="es-ES"/>
              </w:rPr>
              <w:t xml:space="preserve">La forma en que se </w:t>
            </w:r>
            <w:r w:rsidR="007B342A" w:rsidRPr="00891EB5">
              <w:rPr>
                <w:rFonts w:ascii="Times New Roman" w:hAnsi="Times New Roman"/>
                <w:color w:val="212121"/>
                <w:sz w:val="24"/>
                <w:szCs w:val="24"/>
                <w:lang w:val="es-ES"/>
              </w:rPr>
              <w:t>integra</w:t>
            </w:r>
            <w:r w:rsidRPr="00891EB5">
              <w:rPr>
                <w:rFonts w:ascii="Times New Roman" w:hAnsi="Times New Roman"/>
                <w:color w:val="212121"/>
                <w:sz w:val="24"/>
                <w:szCs w:val="24"/>
                <w:lang w:val="es-ES"/>
              </w:rPr>
              <w:t xml:space="preserve"> a los trabajos la Supervisión Técnica y de Control de Calidad propios del Contratista para asegurar la calidad de los diseños, las obras </w:t>
            </w:r>
            <w:r w:rsidR="006772F3">
              <w:rPr>
                <w:rFonts w:ascii="Times New Roman" w:hAnsi="Times New Roman"/>
                <w:color w:val="212121"/>
                <w:sz w:val="24"/>
                <w:szCs w:val="24"/>
                <w:lang w:val="es-ES"/>
              </w:rPr>
              <w:t>y</w:t>
            </w:r>
            <w:r w:rsidRPr="00891EB5">
              <w:rPr>
                <w:rFonts w:ascii="Times New Roman" w:hAnsi="Times New Roman"/>
                <w:color w:val="212121"/>
                <w:sz w:val="24"/>
                <w:szCs w:val="24"/>
                <w:lang w:val="es-ES"/>
              </w:rPr>
              <w:t xml:space="preserve"> los materiales</w:t>
            </w:r>
          </w:p>
        </w:tc>
        <w:tc>
          <w:tcPr>
            <w:tcW w:w="1276" w:type="dxa"/>
            <w:shd w:val="clear" w:color="auto" w:fill="auto"/>
          </w:tcPr>
          <w:p w14:paraId="0546A377" w14:textId="77777777" w:rsidR="00936764" w:rsidRDefault="00936764"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p w14:paraId="19997DE9" w14:textId="293A483B" w:rsidR="006772F3" w:rsidRPr="00891EB5" w:rsidRDefault="006772F3"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r>
              <w:rPr>
                <w:rFonts w:eastAsia="Cambria"/>
                <w:color w:val="212121"/>
                <w:lang w:val="es-ES"/>
              </w:rPr>
              <w:t>X</w:t>
            </w:r>
          </w:p>
        </w:tc>
        <w:tc>
          <w:tcPr>
            <w:tcW w:w="1235" w:type="dxa"/>
            <w:shd w:val="clear" w:color="auto" w:fill="auto"/>
          </w:tcPr>
          <w:p w14:paraId="30800613" w14:textId="77777777" w:rsidR="00936764" w:rsidRPr="00891EB5" w:rsidRDefault="00936764"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r>
      <w:tr w:rsidR="009D2D1E" w:rsidRPr="00891EB5" w14:paraId="308E48EB" w14:textId="77777777" w:rsidTr="009D2D1E">
        <w:tc>
          <w:tcPr>
            <w:tcW w:w="675" w:type="dxa"/>
            <w:shd w:val="clear" w:color="auto" w:fill="auto"/>
          </w:tcPr>
          <w:p w14:paraId="52E33CBE"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5670" w:type="dxa"/>
            <w:shd w:val="clear" w:color="auto" w:fill="auto"/>
          </w:tcPr>
          <w:p w14:paraId="3A4BD0D7" w14:textId="77777777" w:rsidR="009D2D1E" w:rsidRPr="00891EB5" w:rsidRDefault="009D2D1E" w:rsidP="00F6086B">
            <w:pPr>
              <w:shd w:val="clear" w:color="auto" w:fill="FFFFFF"/>
              <w:tabs>
                <w:tab w:val="left" w:pos="284"/>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eastAsia="Cambria"/>
                <w:color w:val="212121"/>
                <w:lang w:val="es-ES"/>
              </w:rPr>
            </w:pPr>
          </w:p>
        </w:tc>
        <w:tc>
          <w:tcPr>
            <w:tcW w:w="1276" w:type="dxa"/>
            <w:shd w:val="clear" w:color="auto" w:fill="auto"/>
          </w:tcPr>
          <w:p w14:paraId="0997A818" w14:textId="77777777" w:rsidR="009D2D1E" w:rsidRPr="00891EB5"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tc>
        <w:tc>
          <w:tcPr>
            <w:tcW w:w="1235" w:type="dxa"/>
            <w:shd w:val="clear" w:color="auto" w:fill="auto"/>
          </w:tcPr>
          <w:p w14:paraId="1A1847FC"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r>
      <w:tr w:rsidR="009D2D1E" w:rsidRPr="00891EB5" w14:paraId="345F87F4" w14:textId="77777777" w:rsidTr="009D2D1E">
        <w:tc>
          <w:tcPr>
            <w:tcW w:w="675" w:type="dxa"/>
            <w:shd w:val="clear" w:color="auto" w:fill="auto"/>
          </w:tcPr>
          <w:p w14:paraId="5D9025F4"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5670" w:type="dxa"/>
            <w:shd w:val="clear" w:color="auto" w:fill="auto"/>
          </w:tcPr>
          <w:p w14:paraId="7E0CDF86" w14:textId="77777777" w:rsidR="009D2D1E" w:rsidRPr="00891EB5" w:rsidRDefault="009D2D1E" w:rsidP="009D2D1E">
            <w:pPr>
              <w:shd w:val="clear" w:color="auto" w:fill="FFFFFF"/>
              <w:tabs>
                <w:tab w:val="left" w:pos="284"/>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eastAsia="Cambria"/>
                <w:color w:val="212121"/>
                <w:lang w:val="es-ES"/>
              </w:rPr>
            </w:pPr>
          </w:p>
        </w:tc>
        <w:tc>
          <w:tcPr>
            <w:tcW w:w="1276" w:type="dxa"/>
            <w:shd w:val="clear" w:color="auto" w:fill="auto"/>
          </w:tcPr>
          <w:p w14:paraId="4EE8085F"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1235" w:type="dxa"/>
            <w:shd w:val="clear" w:color="auto" w:fill="auto"/>
          </w:tcPr>
          <w:p w14:paraId="3696058B"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r>
    </w:tbl>
    <w:p w14:paraId="4FEF690A" w14:textId="77777777" w:rsidR="009D2D1E" w:rsidRPr="00891EB5" w:rsidRDefault="009D2D1E" w:rsidP="009D2D1E">
      <w:pPr>
        <w:pStyle w:val="HTMLconformatoprevio"/>
        <w:shd w:val="clear" w:color="auto" w:fill="FFFFFF"/>
        <w:rPr>
          <w:rFonts w:ascii="Times New Roman" w:hAnsi="Times New Roman"/>
          <w:color w:val="212121"/>
          <w:sz w:val="24"/>
          <w:szCs w:val="24"/>
          <w:lang w:val="es-ES"/>
        </w:rPr>
      </w:pPr>
    </w:p>
    <w:p w14:paraId="2E9D96D3" w14:textId="77777777" w:rsidR="009D2D1E" w:rsidRPr="00891EB5" w:rsidRDefault="009D2D1E" w:rsidP="009D2D1E">
      <w:pPr>
        <w:pStyle w:val="Ttulo5"/>
        <w:rPr>
          <w:sz w:val="36"/>
          <w:lang w:val="es-ES"/>
        </w:rPr>
      </w:pPr>
      <w:bookmarkStart w:id="96" w:name="_Toc363545943"/>
      <w:r w:rsidRPr="00891EB5">
        <w:rPr>
          <w:sz w:val="36"/>
          <w:lang w:val="es-ES"/>
        </w:rPr>
        <w:br/>
      </w:r>
    </w:p>
    <w:p w14:paraId="6EAFEF98" w14:textId="77777777" w:rsidR="009D2D1E" w:rsidRPr="00891EB5" w:rsidRDefault="009D2D1E" w:rsidP="009D2D1E">
      <w:pPr>
        <w:rPr>
          <w:rFonts w:cs="Arial"/>
          <w:b/>
          <w:bCs/>
          <w:iCs/>
          <w:spacing w:val="-2"/>
          <w:sz w:val="36"/>
          <w:lang w:val="es-ES"/>
        </w:rPr>
      </w:pPr>
      <w:r w:rsidRPr="00891EB5">
        <w:rPr>
          <w:sz w:val="36"/>
          <w:lang w:val="es-ES"/>
        </w:rPr>
        <w:br w:type="page"/>
      </w:r>
    </w:p>
    <w:p w14:paraId="6E879D57" w14:textId="77777777" w:rsidR="009D2D1E" w:rsidRPr="00891EB5" w:rsidRDefault="009D2D1E" w:rsidP="0084183C">
      <w:pPr>
        <w:pStyle w:val="Head02"/>
        <w:rPr>
          <w:lang w:val="es-ES"/>
        </w:rPr>
      </w:pPr>
      <w:bookmarkStart w:id="97" w:name="_Toc494787427"/>
      <w:bookmarkStart w:id="98" w:name="_Toc534708919"/>
      <w:bookmarkStart w:id="99" w:name="_Toc534709101"/>
      <w:bookmarkStart w:id="100" w:name="_Toc153364192"/>
      <w:r w:rsidRPr="00891EB5">
        <w:rPr>
          <w:lang w:val="es-ES"/>
        </w:rPr>
        <w:lastRenderedPageBreak/>
        <w:t>Formulario MCAC</w:t>
      </w:r>
      <w:bookmarkEnd w:id="97"/>
      <w:bookmarkEnd w:id="98"/>
      <w:bookmarkEnd w:id="99"/>
      <w:bookmarkEnd w:id="100"/>
    </w:p>
    <w:p w14:paraId="63AC0E03" w14:textId="75846B05" w:rsidR="009D2D1E" w:rsidRPr="00891EB5" w:rsidRDefault="009D2D1E" w:rsidP="009D2D1E">
      <w:pPr>
        <w:pStyle w:val="Ttulo5"/>
        <w:rPr>
          <w:sz w:val="36"/>
          <w:lang w:val="es-ES"/>
        </w:rPr>
      </w:pPr>
      <w:bookmarkStart w:id="101" w:name="_Toc494787428"/>
      <w:r w:rsidRPr="00891EB5">
        <w:rPr>
          <w:sz w:val="36"/>
          <w:lang w:val="es-ES"/>
        </w:rPr>
        <w:t>Guía sobre los Métodos Constructivos de Actividades Clave</w:t>
      </w:r>
      <w:bookmarkEnd w:id="96"/>
      <w:bookmarkEnd w:id="101"/>
    </w:p>
    <w:p w14:paraId="5AA26939" w14:textId="77777777" w:rsidR="009D2D1E" w:rsidRPr="00891EB5" w:rsidRDefault="009D2D1E" w:rsidP="009D2D1E">
      <w:pPr>
        <w:pStyle w:val="HTMLconformatoprevio"/>
        <w:shd w:val="clear" w:color="auto" w:fill="FFFFFF"/>
        <w:rPr>
          <w:rFonts w:ascii="Times New Roman" w:hAnsi="Times New Roman"/>
          <w:color w:val="212121"/>
          <w:lang w:val="es-ES"/>
        </w:rPr>
      </w:pPr>
    </w:p>
    <w:p w14:paraId="23AB8B45" w14:textId="77777777" w:rsidR="00B2428A" w:rsidRPr="00891EB5" w:rsidRDefault="009D2D1E" w:rsidP="009D2D1E">
      <w:pPr>
        <w:pStyle w:val="HTMLconformatoprevio"/>
        <w:shd w:val="clear" w:color="auto" w:fill="FFFFFF"/>
        <w:jc w:val="both"/>
        <w:rPr>
          <w:rFonts w:ascii="Times New Roman" w:hAnsi="Times New Roman"/>
          <w:color w:val="212121"/>
          <w:sz w:val="24"/>
          <w:szCs w:val="24"/>
          <w:lang w:val="es-ES"/>
        </w:rPr>
      </w:pPr>
      <w:r w:rsidRPr="00891EB5">
        <w:rPr>
          <w:rFonts w:ascii="Times New Roman" w:hAnsi="Times New Roman"/>
          <w:color w:val="212121"/>
          <w:sz w:val="24"/>
          <w:szCs w:val="24"/>
          <w:lang w:val="es-ES"/>
        </w:rPr>
        <w:t xml:space="preserve">El Oferente proporcionará explicaciones del método constructivo usado en las siguientes actividades claves de las obras. </w:t>
      </w:r>
    </w:p>
    <w:p w14:paraId="070AAE8F" w14:textId="77777777" w:rsidR="00B2428A" w:rsidRPr="00891EB5" w:rsidRDefault="00B2428A" w:rsidP="009D2D1E">
      <w:pPr>
        <w:pStyle w:val="HTMLconformatoprevio"/>
        <w:shd w:val="clear" w:color="auto" w:fill="FFFFFF"/>
        <w:jc w:val="both"/>
        <w:rPr>
          <w:rFonts w:ascii="Times New Roman" w:hAnsi="Times New Roman"/>
          <w:color w:val="212121"/>
          <w:sz w:val="24"/>
          <w:szCs w:val="24"/>
          <w:lang w:val="es-ES"/>
        </w:rPr>
      </w:pPr>
    </w:p>
    <w:p w14:paraId="3FD76B48" w14:textId="77777777" w:rsidR="009D2D1E" w:rsidRPr="00891EB5" w:rsidRDefault="009D2D1E" w:rsidP="009D2D1E">
      <w:pPr>
        <w:pStyle w:val="HTMLconformatoprevio"/>
        <w:shd w:val="clear" w:color="auto" w:fill="FFFFFF"/>
        <w:jc w:val="both"/>
        <w:rPr>
          <w:rFonts w:ascii="Times New Roman" w:hAnsi="Times New Roman"/>
          <w:color w:val="212121"/>
          <w:sz w:val="24"/>
          <w:szCs w:val="24"/>
          <w:lang w:val="es-ES"/>
        </w:rPr>
      </w:pPr>
      <w:r w:rsidRPr="00891EB5">
        <w:rPr>
          <w:rFonts w:ascii="Times New Roman" w:hAnsi="Times New Roman"/>
          <w:color w:val="212121"/>
          <w:sz w:val="24"/>
          <w:szCs w:val="24"/>
          <w:lang w:val="es-ES"/>
        </w:rPr>
        <w:t xml:space="preserve">Cada explicación de método describirá el enfoque propuesto para la construcción de la actividad, el nivel de dotación de personal y su experiencia, el sistema de trabajo seguro y los equipos a utilizar. </w:t>
      </w:r>
    </w:p>
    <w:p w14:paraId="463B8000" w14:textId="77777777" w:rsidR="009D2D1E" w:rsidRPr="00891EB5" w:rsidRDefault="009D2D1E" w:rsidP="009D2D1E">
      <w:pPr>
        <w:pStyle w:val="HTMLconformatoprevio"/>
        <w:shd w:val="clear" w:color="auto" w:fill="FFFFFF"/>
        <w:jc w:val="both"/>
        <w:rPr>
          <w:rFonts w:ascii="Times New Roman" w:hAnsi="Times New Roman"/>
          <w:color w:val="212121"/>
          <w:sz w:val="24"/>
          <w:szCs w:val="24"/>
          <w:lang w:val="es-ES"/>
        </w:rPr>
      </w:pPr>
    </w:p>
    <w:p w14:paraId="73AA477B" w14:textId="77777777" w:rsidR="009D2D1E" w:rsidRPr="00891EB5" w:rsidRDefault="009D2D1E" w:rsidP="009D2D1E">
      <w:pPr>
        <w:pStyle w:val="HTMLconformatoprevio"/>
        <w:shd w:val="clear" w:color="auto" w:fill="FFFFFF"/>
        <w:jc w:val="both"/>
        <w:rPr>
          <w:rFonts w:ascii="Times New Roman" w:hAnsi="Times New Roman"/>
          <w:color w:val="212121"/>
          <w:sz w:val="24"/>
          <w:szCs w:val="24"/>
          <w:lang w:val="es-ES"/>
        </w:rPr>
      </w:pPr>
      <w:r w:rsidRPr="00891EB5">
        <w:rPr>
          <w:rFonts w:ascii="Times New Roman" w:hAnsi="Times New Roman"/>
          <w:color w:val="212121"/>
          <w:sz w:val="24"/>
          <w:szCs w:val="24"/>
          <w:lang w:val="es-ES"/>
        </w:rPr>
        <w:t xml:space="preserve">El Oferente podrá indicar aquellas actividades claves cuyos métodos constructivos dependen del diseño final o podrá designar algunas de esas actividades con métodos provisionales hasta que se completen los diseños. </w:t>
      </w:r>
    </w:p>
    <w:p w14:paraId="66851E76" w14:textId="77777777" w:rsidR="009D2D1E" w:rsidRPr="00891EB5" w:rsidRDefault="009D2D1E" w:rsidP="009D2D1E">
      <w:pPr>
        <w:pStyle w:val="HTMLconformatoprevio"/>
        <w:shd w:val="clear" w:color="auto" w:fill="FFFFFF"/>
        <w:jc w:val="both"/>
        <w:rPr>
          <w:rFonts w:ascii="Times New Roman" w:hAnsi="Times New Roman"/>
          <w:color w:val="212121"/>
          <w:sz w:val="24"/>
          <w:szCs w:val="24"/>
          <w:lang w:val="es-ES"/>
        </w:rPr>
      </w:pPr>
    </w:p>
    <w:p w14:paraId="26E012FE" w14:textId="77777777" w:rsidR="009D2D1E" w:rsidRPr="00891EB5" w:rsidRDefault="009D2D1E" w:rsidP="009D2D1E">
      <w:pPr>
        <w:pStyle w:val="HTMLconformatoprevio"/>
        <w:shd w:val="clear" w:color="auto" w:fill="FFFFFF"/>
        <w:rPr>
          <w:rFonts w:ascii="Times New Roman" w:hAnsi="Times New Roman"/>
          <w:color w:val="212121"/>
          <w:sz w:val="24"/>
          <w:szCs w:val="24"/>
          <w:lang w:val="es-ES"/>
        </w:rPr>
      </w:pPr>
    </w:p>
    <w:p w14:paraId="7D4574B5" w14:textId="6E27AC77" w:rsidR="009D2D1E" w:rsidRPr="00891EB5" w:rsidRDefault="009D2D1E" w:rsidP="009D2D1E">
      <w:pPr>
        <w:pStyle w:val="HTMLconformatoprevio"/>
        <w:shd w:val="clear" w:color="auto" w:fill="FFFFFF"/>
        <w:rPr>
          <w:rFonts w:ascii="Times New Roman" w:hAnsi="Times New Roman"/>
          <w:color w:val="212121"/>
          <w:sz w:val="24"/>
          <w:szCs w:val="24"/>
          <w:lang w:val="es-ES"/>
        </w:rPr>
      </w:pPr>
      <w:r w:rsidRPr="00891EB5">
        <w:rPr>
          <w:rFonts w:ascii="Times New Roman" w:hAnsi="Times New Roman"/>
          <w:color w:val="212121"/>
          <w:sz w:val="24"/>
          <w:szCs w:val="24"/>
          <w:lang w:val="es-ES"/>
        </w:rPr>
        <w:t>1.</w:t>
      </w:r>
      <w:r w:rsidR="000C1A39">
        <w:rPr>
          <w:rFonts w:ascii="Times New Roman" w:hAnsi="Times New Roman"/>
          <w:color w:val="212121"/>
          <w:sz w:val="24"/>
          <w:szCs w:val="24"/>
          <w:lang w:val="es-ES"/>
        </w:rPr>
        <w:t xml:space="preserve"> Obras civiles</w:t>
      </w:r>
    </w:p>
    <w:p w14:paraId="6C9B4D2C" w14:textId="7CAA5A24" w:rsidR="009D2D1E" w:rsidRPr="00891EB5" w:rsidRDefault="009D2D1E" w:rsidP="009D2D1E">
      <w:pPr>
        <w:pStyle w:val="HTMLconformatoprevio"/>
        <w:shd w:val="clear" w:color="auto" w:fill="FFFFFF"/>
        <w:rPr>
          <w:rFonts w:ascii="Times New Roman" w:hAnsi="Times New Roman"/>
          <w:color w:val="212121"/>
          <w:sz w:val="24"/>
          <w:szCs w:val="24"/>
          <w:lang w:val="es-ES"/>
        </w:rPr>
      </w:pPr>
      <w:r w:rsidRPr="00891EB5">
        <w:rPr>
          <w:rFonts w:ascii="Times New Roman" w:hAnsi="Times New Roman"/>
          <w:color w:val="212121"/>
          <w:sz w:val="24"/>
          <w:szCs w:val="24"/>
          <w:lang w:val="es-ES"/>
        </w:rPr>
        <w:t xml:space="preserve">2. </w:t>
      </w:r>
      <w:r w:rsidR="000C1A39">
        <w:rPr>
          <w:rFonts w:ascii="Times New Roman" w:hAnsi="Times New Roman"/>
          <w:color w:val="212121"/>
          <w:sz w:val="24"/>
          <w:szCs w:val="24"/>
          <w:lang w:val="es-ES"/>
        </w:rPr>
        <w:t>Colocación de tuberías</w:t>
      </w:r>
    </w:p>
    <w:p w14:paraId="1CEC6FEC" w14:textId="2ADF3F4F" w:rsidR="009D2D1E" w:rsidRPr="00891EB5" w:rsidRDefault="009D2D1E" w:rsidP="009D2D1E">
      <w:pPr>
        <w:pStyle w:val="HTMLconformatoprevio"/>
        <w:shd w:val="clear" w:color="auto" w:fill="FFFFFF"/>
        <w:rPr>
          <w:rFonts w:ascii="Times New Roman" w:hAnsi="Times New Roman"/>
          <w:color w:val="212121"/>
          <w:sz w:val="24"/>
          <w:szCs w:val="24"/>
          <w:lang w:val="es-ES"/>
        </w:rPr>
      </w:pPr>
      <w:r w:rsidRPr="00891EB5">
        <w:rPr>
          <w:rFonts w:ascii="Times New Roman" w:hAnsi="Times New Roman"/>
          <w:color w:val="212121"/>
          <w:sz w:val="24"/>
          <w:szCs w:val="24"/>
          <w:lang w:val="es-ES"/>
        </w:rPr>
        <w:t xml:space="preserve">3. </w:t>
      </w:r>
      <w:r w:rsidR="000C1A39">
        <w:rPr>
          <w:rFonts w:ascii="Times New Roman" w:hAnsi="Times New Roman"/>
          <w:color w:val="212121"/>
          <w:sz w:val="24"/>
          <w:szCs w:val="24"/>
          <w:lang w:val="es-ES"/>
        </w:rPr>
        <w:t>Instalación eléctrica y de control</w:t>
      </w:r>
    </w:p>
    <w:p w14:paraId="358E699B" w14:textId="5B6335C9" w:rsidR="009D2D1E" w:rsidRPr="00891EB5" w:rsidRDefault="009D2D1E" w:rsidP="009D2D1E">
      <w:pPr>
        <w:pStyle w:val="HTMLconformatoprevio"/>
        <w:shd w:val="clear" w:color="auto" w:fill="FFFFFF"/>
        <w:rPr>
          <w:rFonts w:ascii="Times New Roman" w:hAnsi="Times New Roman"/>
          <w:color w:val="212121"/>
          <w:sz w:val="24"/>
          <w:szCs w:val="24"/>
          <w:lang w:val="es-ES"/>
        </w:rPr>
      </w:pPr>
    </w:p>
    <w:p w14:paraId="337633FB" w14:textId="77777777" w:rsidR="009D2D1E" w:rsidRPr="00891EB5" w:rsidRDefault="009D2D1E" w:rsidP="009D2D1E">
      <w:pPr>
        <w:rPr>
          <w:rFonts w:ascii="Cambria" w:hAnsi="Cambria"/>
          <w:b/>
          <w:sz w:val="36"/>
          <w:lang w:val="es-ES"/>
        </w:rPr>
      </w:pPr>
      <w:r w:rsidRPr="00891EB5">
        <w:rPr>
          <w:rFonts w:ascii="Cambria" w:hAnsi="Cambria"/>
          <w:lang w:val="es-ES"/>
        </w:rPr>
        <w:br w:type="page"/>
      </w:r>
      <w:bookmarkStart w:id="102" w:name="_Toc363545944"/>
    </w:p>
    <w:p w14:paraId="58B4E166" w14:textId="77777777" w:rsidR="009D2D1E" w:rsidRPr="00891EB5" w:rsidRDefault="009D2D1E" w:rsidP="0084183C">
      <w:pPr>
        <w:pStyle w:val="Head02"/>
        <w:rPr>
          <w:lang w:val="es-ES"/>
        </w:rPr>
      </w:pPr>
      <w:bookmarkStart w:id="103" w:name="_Toc494787429"/>
      <w:bookmarkStart w:id="104" w:name="_Toc534708920"/>
      <w:bookmarkStart w:id="105" w:name="_Toc534709102"/>
      <w:bookmarkStart w:id="106" w:name="_Toc153364193"/>
      <w:r w:rsidRPr="00891EB5">
        <w:rPr>
          <w:lang w:val="es-ES"/>
        </w:rPr>
        <w:lastRenderedPageBreak/>
        <w:t>Formulario SAC</w:t>
      </w:r>
      <w:bookmarkEnd w:id="103"/>
      <w:bookmarkEnd w:id="104"/>
      <w:bookmarkEnd w:id="105"/>
      <w:bookmarkEnd w:id="106"/>
    </w:p>
    <w:p w14:paraId="2E37EF41" w14:textId="77777777" w:rsidR="009D2D1E" w:rsidRPr="00891EB5" w:rsidRDefault="009D2D1E" w:rsidP="009D2D1E">
      <w:pPr>
        <w:pStyle w:val="Ttulo5"/>
        <w:rPr>
          <w:sz w:val="36"/>
          <w:lang w:val="es-ES"/>
        </w:rPr>
      </w:pPr>
      <w:bookmarkStart w:id="107" w:name="_Toc494787430"/>
      <w:r w:rsidRPr="00891EB5">
        <w:rPr>
          <w:sz w:val="36"/>
          <w:lang w:val="es-ES"/>
        </w:rPr>
        <w:t>Guía sobre la Supervisión y Aseguramiento de Calidad</w:t>
      </w:r>
      <w:bookmarkEnd w:id="107"/>
    </w:p>
    <w:p w14:paraId="32E26B5A" w14:textId="77777777" w:rsidR="009D2D1E" w:rsidRPr="00891EB5" w:rsidRDefault="009D2D1E" w:rsidP="009D2D1E">
      <w:pPr>
        <w:rPr>
          <w:lang w:val="es-ES"/>
        </w:rPr>
      </w:pPr>
    </w:p>
    <w:p w14:paraId="4E0ABCA4" w14:textId="77777777" w:rsidR="00AF0086" w:rsidRPr="00891EB5" w:rsidRDefault="00AF0086" w:rsidP="009D2D1E">
      <w:pPr>
        <w:pStyle w:val="HTMLconformatoprevio"/>
        <w:shd w:val="clear" w:color="auto" w:fill="FFFFFF"/>
        <w:jc w:val="both"/>
        <w:rPr>
          <w:rFonts w:ascii="Times New Roman" w:hAnsi="Times New Roman"/>
          <w:color w:val="212121"/>
          <w:sz w:val="24"/>
          <w:szCs w:val="24"/>
          <w:lang w:val="es-ES"/>
        </w:rPr>
      </w:pPr>
    </w:p>
    <w:p w14:paraId="0CF3B24D" w14:textId="77777777" w:rsidR="009D2D1E" w:rsidRPr="00891EB5" w:rsidRDefault="009D2D1E" w:rsidP="009D2D1E">
      <w:pPr>
        <w:pStyle w:val="HTMLconformatoprevio"/>
        <w:shd w:val="clear" w:color="auto" w:fill="FFFFFF"/>
        <w:jc w:val="both"/>
        <w:rPr>
          <w:rFonts w:ascii="Times New Roman" w:hAnsi="Times New Roman"/>
          <w:color w:val="212121"/>
          <w:sz w:val="24"/>
          <w:szCs w:val="24"/>
          <w:lang w:val="es-ES"/>
        </w:rPr>
      </w:pPr>
      <w:r w:rsidRPr="00891EB5">
        <w:rPr>
          <w:rFonts w:ascii="Times New Roman" w:hAnsi="Times New Roman"/>
          <w:color w:val="212121"/>
          <w:sz w:val="24"/>
          <w:szCs w:val="24"/>
          <w:lang w:val="es-ES"/>
        </w:rPr>
        <w:t xml:space="preserve">En este Formulario, el Oferente deberá proporcionar su enfoque y recursos para cumplir con las obligaciones contractuales relacionadas con la supervisión técnica y control de calidad de la obra y servicios que ejecutará bajo el Contrato. </w:t>
      </w:r>
      <w:r w:rsidR="00643718" w:rsidRPr="00891EB5">
        <w:rPr>
          <w:rFonts w:ascii="Times New Roman" w:hAnsi="Times New Roman"/>
          <w:color w:val="212121"/>
          <w:sz w:val="24"/>
          <w:szCs w:val="24"/>
          <w:lang w:val="es-ES"/>
        </w:rPr>
        <w:t>El personal técnico asignado a esta tarea debe ser listado en el personal clave de la Oferta.</w:t>
      </w:r>
    </w:p>
    <w:p w14:paraId="7C0BFBD3" w14:textId="77777777" w:rsidR="009D2D1E" w:rsidRPr="00891EB5" w:rsidRDefault="009D2D1E" w:rsidP="009D2D1E">
      <w:pPr>
        <w:pStyle w:val="HTMLconformatoprevio"/>
        <w:shd w:val="clear" w:color="auto" w:fill="FFFFFF"/>
        <w:jc w:val="both"/>
        <w:rPr>
          <w:rFonts w:ascii="Times New Roman" w:hAnsi="Times New Roman"/>
          <w:color w:val="212121"/>
          <w:sz w:val="24"/>
          <w:szCs w:val="24"/>
          <w:lang w:val="es-ES"/>
        </w:rPr>
      </w:pPr>
    </w:p>
    <w:p w14:paraId="72C8D545" w14:textId="77777777" w:rsidR="009D2D1E" w:rsidRPr="00891EB5" w:rsidRDefault="009D2D1E" w:rsidP="009D2D1E">
      <w:pPr>
        <w:pStyle w:val="HTMLconformatoprevio"/>
        <w:shd w:val="clear" w:color="auto" w:fill="FFFFFF"/>
        <w:jc w:val="both"/>
        <w:rPr>
          <w:rFonts w:ascii="Times New Roman" w:hAnsi="Times New Roman"/>
          <w:color w:val="212121"/>
          <w:sz w:val="24"/>
          <w:szCs w:val="24"/>
          <w:lang w:val="es-ES"/>
        </w:rPr>
      </w:pPr>
      <w:r w:rsidRPr="00891EB5">
        <w:rPr>
          <w:rFonts w:ascii="Times New Roman" w:hAnsi="Times New Roman"/>
          <w:color w:val="212121"/>
          <w:sz w:val="24"/>
          <w:szCs w:val="24"/>
          <w:lang w:val="es-ES"/>
        </w:rPr>
        <w:t xml:space="preserve">Si el Oferente planea acudir a subcontratistas para el diseño, supervisión de las obras, control de materiales y laboratorio, instalaciones de equipos, operación y mantenimiento (si corresponde), sistemas de control de costos, tiempo y calidad, programas de cómputo, redacción de informes periódicos y especiales, comunicación social, respuesta a emergencias, la supervisión ambiental y social. la seguridad y salud laboral, capacitación, etc. deberá indicar la forma en que se garantiza la coordinación y comunicación ininterrumpida con el Contratante </w:t>
      </w:r>
      <w:r w:rsidR="004860D8" w:rsidRPr="00891EB5">
        <w:rPr>
          <w:rFonts w:ascii="Times New Roman" w:hAnsi="Times New Roman"/>
          <w:color w:val="212121"/>
          <w:sz w:val="24"/>
          <w:szCs w:val="24"/>
          <w:lang w:val="es-ES"/>
        </w:rPr>
        <w:t>y el</w:t>
      </w:r>
      <w:r w:rsidRPr="00891EB5">
        <w:rPr>
          <w:rFonts w:ascii="Times New Roman" w:hAnsi="Times New Roman"/>
          <w:color w:val="212121"/>
          <w:sz w:val="24"/>
          <w:szCs w:val="24"/>
          <w:lang w:val="es-ES"/>
        </w:rPr>
        <w:t xml:space="preserve"> </w:t>
      </w:r>
      <w:r w:rsidR="004860D8" w:rsidRPr="00891EB5">
        <w:rPr>
          <w:rFonts w:ascii="Times New Roman" w:hAnsi="Times New Roman"/>
          <w:color w:val="212121"/>
          <w:sz w:val="24"/>
          <w:szCs w:val="24"/>
          <w:lang w:val="es-ES"/>
        </w:rPr>
        <w:t>Gerente de Proyecto</w:t>
      </w:r>
      <w:r w:rsidRPr="00891EB5">
        <w:rPr>
          <w:rFonts w:ascii="Times New Roman" w:hAnsi="Times New Roman"/>
          <w:color w:val="212121"/>
          <w:sz w:val="24"/>
          <w:szCs w:val="24"/>
          <w:lang w:val="es-ES"/>
        </w:rPr>
        <w:t xml:space="preserve"> en esos u otros temas claves de la ejecución, en particular, si ocurren cambios en el diseño después de la aprobación por el Contratante de los diseños del Contratista.  El Oferente deberá establecer estándares de respuesta e indicadores de progreso en las áreas que deba mejorar.</w:t>
      </w:r>
    </w:p>
    <w:p w14:paraId="1DAAAF94" w14:textId="77777777" w:rsidR="009D2D1E" w:rsidRPr="00891EB5" w:rsidRDefault="009D2D1E" w:rsidP="009D2D1E">
      <w:pPr>
        <w:pStyle w:val="HTMLconformatoprevio"/>
        <w:shd w:val="clear" w:color="auto" w:fill="FFFFFF"/>
        <w:jc w:val="both"/>
        <w:rPr>
          <w:rFonts w:ascii="Times New Roman" w:hAnsi="Times New Roman"/>
          <w:color w:val="212121"/>
          <w:sz w:val="24"/>
          <w:szCs w:val="24"/>
          <w:lang w:val="es-ES"/>
        </w:rPr>
      </w:pPr>
    </w:p>
    <w:p w14:paraId="381E8FD1" w14:textId="77777777" w:rsidR="009D2D1E" w:rsidRPr="00891EB5" w:rsidRDefault="009D2D1E" w:rsidP="009D2D1E">
      <w:pPr>
        <w:pStyle w:val="HTMLconformatoprevio"/>
        <w:shd w:val="clear" w:color="auto" w:fill="FFFFFF"/>
        <w:jc w:val="both"/>
        <w:rPr>
          <w:rFonts w:ascii="Times New Roman" w:hAnsi="Times New Roman"/>
          <w:color w:val="212121"/>
          <w:sz w:val="24"/>
          <w:szCs w:val="24"/>
          <w:lang w:val="es-ES"/>
        </w:rPr>
      </w:pPr>
      <w:r w:rsidRPr="00891EB5">
        <w:rPr>
          <w:rFonts w:ascii="Times New Roman" w:hAnsi="Times New Roman"/>
          <w:color w:val="212121"/>
          <w:sz w:val="24"/>
          <w:szCs w:val="24"/>
          <w:lang w:val="es-ES"/>
        </w:rPr>
        <w:t>Durante la ejecución de las Obras y posteriormente por el tiempo que sea necesario para cumplir las obligaciones del Contratista, éste proporcionará toda la supervisión necesaria para planificar, organizar, dirigir, administrar, inspeccionar y poner a prueba las Obras. La labor de supervisión estará a cargo de un número suficiente de ingenieros y asistentes que posean conocimientos adecuados del idioma para comunicaciones y acerca de las operaciones que se llevarán a cabo (incluidos los métodos y técnicas requeridos, los riesgos y los métodos de prevención de accidentes), para la ejecución satisfactoria y segura de las Obras.</w:t>
      </w:r>
    </w:p>
    <w:p w14:paraId="0780109B" w14:textId="77777777" w:rsidR="009D2D1E" w:rsidRPr="00891EB5" w:rsidRDefault="009D2D1E" w:rsidP="009D2D1E">
      <w:pPr>
        <w:rPr>
          <w:sz w:val="36"/>
          <w:lang w:val="es-ES"/>
        </w:rPr>
      </w:pPr>
    </w:p>
    <w:p w14:paraId="5709CF51" w14:textId="77777777" w:rsidR="009D2D1E" w:rsidRPr="00891EB5" w:rsidRDefault="009D2D1E" w:rsidP="009D2D1E">
      <w:pPr>
        <w:pStyle w:val="HTMLconformatoprevio"/>
        <w:shd w:val="clear" w:color="auto" w:fill="FFFFFF"/>
        <w:jc w:val="both"/>
        <w:rPr>
          <w:rFonts w:ascii="Times New Roman" w:hAnsi="Times New Roman"/>
          <w:color w:val="212121"/>
          <w:sz w:val="24"/>
          <w:szCs w:val="24"/>
          <w:lang w:val="es-ES"/>
        </w:rPr>
      </w:pPr>
      <w:r w:rsidRPr="00891EB5">
        <w:rPr>
          <w:rFonts w:ascii="Times New Roman" w:hAnsi="Times New Roman"/>
          <w:color w:val="212121"/>
          <w:sz w:val="24"/>
          <w:szCs w:val="24"/>
          <w:lang w:val="es-ES"/>
        </w:rPr>
        <w:t xml:space="preserve">Durante la etapa de implementación del proyecto, el Contratista deberá prestar adecuada consideración a los requerimientos del </w:t>
      </w:r>
      <w:r w:rsidR="004860D8" w:rsidRPr="00891EB5">
        <w:rPr>
          <w:rFonts w:ascii="Times New Roman" w:hAnsi="Times New Roman"/>
          <w:color w:val="212121"/>
          <w:sz w:val="24"/>
          <w:szCs w:val="24"/>
          <w:lang w:val="es-ES"/>
        </w:rPr>
        <w:t>Gerente de Proyecto</w:t>
      </w:r>
      <w:r w:rsidRPr="00891EB5">
        <w:rPr>
          <w:rFonts w:ascii="Times New Roman" w:hAnsi="Times New Roman"/>
          <w:color w:val="212121"/>
          <w:sz w:val="24"/>
          <w:szCs w:val="24"/>
          <w:lang w:val="es-ES"/>
        </w:rPr>
        <w:t xml:space="preserve"> de las Obras para el cumplimiento de sus responsabilidades y tareas durante las fases de diseño, construcción, instalaciones de equipo, y si corresponde, la operación de las instalaciones. </w:t>
      </w:r>
    </w:p>
    <w:p w14:paraId="2E633B6E" w14:textId="77777777" w:rsidR="009D2D1E" w:rsidRPr="00891EB5" w:rsidRDefault="009D2D1E" w:rsidP="009D2D1E">
      <w:pPr>
        <w:pStyle w:val="HTMLconformatoprevio"/>
        <w:shd w:val="clear" w:color="auto" w:fill="FFFFFF"/>
        <w:jc w:val="both"/>
        <w:rPr>
          <w:rFonts w:ascii="Times New Roman" w:hAnsi="Times New Roman"/>
          <w:color w:val="212121"/>
          <w:sz w:val="24"/>
          <w:szCs w:val="24"/>
          <w:lang w:val="es-ES"/>
        </w:rPr>
      </w:pPr>
    </w:p>
    <w:p w14:paraId="2FEBBF1B" w14:textId="77777777" w:rsidR="009D2D1E" w:rsidRPr="00891EB5" w:rsidRDefault="009D2D1E" w:rsidP="009D2D1E">
      <w:pPr>
        <w:pStyle w:val="HTMLconformatoprevio"/>
        <w:shd w:val="clear" w:color="auto" w:fill="FFFFFF"/>
        <w:jc w:val="both"/>
        <w:rPr>
          <w:rFonts w:ascii="Times New Roman" w:hAnsi="Times New Roman"/>
          <w:color w:val="212121"/>
          <w:sz w:val="24"/>
          <w:szCs w:val="24"/>
          <w:lang w:val="es-ES"/>
        </w:rPr>
      </w:pPr>
      <w:r w:rsidRPr="00891EB5">
        <w:rPr>
          <w:rFonts w:ascii="Times New Roman" w:hAnsi="Times New Roman"/>
          <w:color w:val="212121"/>
          <w:sz w:val="24"/>
          <w:szCs w:val="24"/>
          <w:lang w:val="es-ES"/>
        </w:rPr>
        <w:t xml:space="preserve">En particular, el Contratista dispondrá en las obras personal de categoría ingenieros y asistentes que puedan ofrecer al </w:t>
      </w:r>
      <w:r w:rsidR="004860D8" w:rsidRPr="00891EB5">
        <w:rPr>
          <w:rFonts w:ascii="Times New Roman" w:hAnsi="Times New Roman"/>
          <w:color w:val="212121"/>
          <w:sz w:val="24"/>
          <w:szCs w:val="24"/>
          <w:lang w:val="es-ES"/>
        </w:rPr>
        <w:t>Gerente de Proyecto</w:t>
      </w:r>
      <w:r w:rsidRPr="00891EB5">
        <w:rPr>
          <w:rFonts w:ascii="Times New Roman" w:hAnsi="Times New Roman"/>
          <w:color w:val="212121"/>
          <w:sz w:val="24"/>
          <w:szCs w:val="24"/>
          <w:lang w:val="es-ES"/>
        </w:rPr>
        <w:t xml:space="preserve"> y a los representantes del Contratante, explicaciones oportunamente, si corresponde, al momento de:</w:t>
      </w:r>
    </w:p>
    <w:p w14:paraId="020F47FA" w14:textId="77777777" w:rsidR="009D2D1E" w:rsidRPr="00891EB5" w:rsidRDefault="009D2D1E" w:rsidP="009D2D1E">
      <w:pPr>
        <w:pStyle w:val="HTMLconformatoprevio"/>
        <w:shd w:val="clear" w:color="auto" w:fill="FFFFFF"/>
        <w:jc w:val="both"/>
        <w:rPr>
          <w:rFonts w:ascii="Times New Roman" w:hAnsi="Times New Roman"/>
          <w:color w:val="212121"/>
          <w:sz w:val="24"/>
          <w:szCs w:val="24"/>
          <w:lang w:val="es-ES"/>
        </w:rPr>
      </w:pPr>
    </w:p>
    <w:p w14:paraId="1F48FB25" w14:textId="77777777" w:rsidR="009D2D1E" w:rsidRPr="00891EB5" w:rsidRDefault="009D2D1E" w:rsidP="009D2D1E">
      <w:pPr>
        <w:pStyle w:val="HTMLconformatoprevio"/>
        <w:shd w:val="clear" w:color="auto" w:fill="FFFFFF"/>
        <w:jc w:val="both"/>
        <w:rPr>
          <w:rFonts w:ascii="Times New Roman" w:hAnsi="Times New Roman"/>
          <w:color w:val="212121"/>
          <w:sz w:val="24"/>
          <w:szCs w:val="24"/>
          <w:lang w:val="es-ES"/>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672"/>
        <w:gridCol w:w="5982"/>
        <w:gridCol w:w="1338"/>
        <w:gridCol w:w="1338"/>
      </w:tblGrid>
      <w:tr w:rsidR="009D2D1E" w:rsidRPr="00891EB5" w14:paraId="715F6D50" w14:textId="77777777" w:rsidTr="0084183C">
        <w:trPr>
          <w:tblHeader/>
        </w:trPr>
        <w:tc>
          <w:tcPr>
            <w:tcW w:w="675" w:type="dxa"/>
            <w:shd w:val="clear" w:color="auto" w:fill="auto"/>
          </w:tcPr>
          <w:p w14:paraId="4DD76C32"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b/>
                <w:color w:val="212121"/>
                <w:lang w:val="es-ES"/>
              </w:rPr>
            </w:pPr>
            <w:r w:rsidRPr="00891EB5">
              <w:rPr>
                <w:rFonts w:eastAsia="Cambria"/>
                <w:b/>
                <w:color w:val="212121"/>
                <w:lang w:val="es-ES"/>
              </w:rPr>
              <w:t>No.</w:t>
            </w:r>
          </w:p>
        </w:tc>
        <w:tc>
          <w:tcPr>
            <w:tcW w:w="6093" w:type="dxa"/>
            <w:shd w:val="clear" w:color="auto" w:fill="auto"/>
          </w:tcPr>
          <w:p w14:paraId="5C5E9C05" w14:textId="77777777" w:rsidR="009D2D1E" w:rsidRPr="00891EB5" w:rsidRDefault="009D2D1E" w:rsidP="009D2D1E">
            <w:pPr>
              <w:shd w:val="clear" w:color="auto" w:fill="FFFFFF"/>
              <w:jc w:val="center"/>
              <w:rPr>
                <w:rFonts w:eastAsia="Cambria"/>
                <w:b/>
                <w:color w:val="212121"/>
                <w:lang w:val="es-ES"/>
              </w:rPr>
            </w:pPr>
            <w:r w:rsidRPr="00891EB5">
              <w:rPr>
                <w:rFonts w:eastAsia="Cambria"/>
                <w:b/>
                <w:color w:val="212121"/>
                <w:lang w:val="es-ES"/>
              </w:rPr>
              <w:t>Elemento de la Oferta</w:t>
            </w:r>
          </w:p>
        </w:tc>
        <w:tc>
          <w:tcPr>
            <w:tcW w:w="1350" w:type="dxa"/>
            <w:shd w:val="clear" w:color="auto" w:fill="auto"/>
          </w:tcPr>
          <w:p w14:paraId="34944E33"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b/>
                <w:color w:val="212121"/>
                <w:lang w:val="es-ES"/>
              </w:rPr>
            </w:pPr>
            <w:r w:rsidRPr="00891EB5">
              <w:rPr>
                <w:rFonts w:eastAsia="Cambria"/>
                <w:b/>
                <w:color w:val="212121"/>
                <w:lang w:val="es-ES"/>
              </w:rPr>
              <w:t>Aplica</w:t>
            </w:r>
          </w:p>
        </w:tc>
        <w:tc>
          <w:tcPr>
            <w:tcW w:w="1350" w:type="dxa"/>
            <w:shd w:val="clear" w:color="auto" w:fill="auto"/>
          </w:tcPr>
          <w:p w14:paraId="3888C0F6"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b/>
                <w:color w:val="212121"/>
                <w:lang w:val="es-ES"/>
              </w:rPr>
            </w:pPr>
            <w:r w:rsidRPr="00891EB5">
              <w:rPr>
                <w:rFonts w:eastAsia="Cambria"/>
                <w:b/>
                <w:color w:val="212121"/>
                <w:lang w:val="es-ES"/>
              </w:rPr>
              <w:t>No Aplica</w:t>
            </w:r>
          </w:p>
        </w:tc>
      </w:tr>
      <w:tr w:rsidR="009D2D1E" w:rsidRPr="00891EB5" w14:paraId="0975A797" w14:textId="77777777" w:rsidTr="0084183C">
        <w:tc>
          <w:tcPr>
            <w:tcW w:w="675" w:type="dxa"/>
            <w:shd w:val="clear" w:color="auto" w:fill="auto"/>
          </w:tcPr>
          <w:p w14:paraId="74F18EFE"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6093" w:type="dxa"/>
            <w:shd w:val="clear" w:color="auto" w:fill="auto"/>
          </w:tcPr>
          <w:p w14:paraId="7207AD11"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r w:rsidRPr="00891EB5">
              <w:rPr>
                <w:color w:val="212121"/>
                <w:lang w:val="es-ES"/>
              </w:rPr>
              <w:t>Revisar y confirmar el programa de aseguramiento de calidad del Contratista</w:t>
            </w:r>
          </w:p>
        </w:tc>
        <w:tc>
          <w:tcPr>
            <w:tcW w:w="1350" w:type="dxa"/>
            <w:shd w:val="clear" w:color="auto" w:fill="auto"/>
          </w:tcPr>
          <w:p w14:paraId="2B875CB0" w14:textId="1F3131A5" w:rsidR="009D2D1E" w:rsidRPr="00891EB5" w:rsidRDefault="00F6086B"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r>
              <w:rPr>
                <w:rFonts w:eastAsia="Cambria"/>
                <w:color w:val="212121"/>
                <w:lang w:val="es-ES"/>
              </w:rPr>
              <w:t>X</w:t>
            </w:r>
          </w:p>
        </w:tc>
        <w:tc>
          <w:tcPr>
            <w:tcW w:w="1350" w:type="dxa"/>
            <w:shd w:val="clear" w:color="auto" w:fill="auto"/>
          </w:tcPr>
          <w:p w14:paraId="02FB9AFE" w14:textId="77777777" w:rsidR="009D2D1E" w:rsidRPr="00891EB5"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tc>
      </w:tr>
      <w:tr w:rsidR="009D2D1E" w:rsidRPr="00891EB5" w14:paraId="0D5C4AF2" w14:textId="77777777" w:rsidTr="0084183C">
        <w:tc>
          <w:tcPr>
            <w:tcW w:w="675" w:type="dxa"/>
            <w:shd w:val="clear" w:color="auto" w:fill="auto"/>
          </w:tcPr>
          <w:p w14:paraId="01AB10DF" w14:textId="77777777" w:rsidR="009D2D1E" w:rsidRPr="00051926"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rPr>
            </w:pPr>
          </w:p>
        </w:tc>
        <w:tc>
          <w:tcPr>
            <w:tcW w:w="6093" w:type="dxa"/>
            <w:shd w:val="clear" w:color="auto" w:fill="auto"/>
          </w:tcPr>
          <w:p w14:paraId="1AB2EA49" w14:textId="0CB4340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lang w:val="es-ES"/>
              </w:rPr>
            </w:pPr>
            <w:r w:rsidRPr="00891EB5">
              <w:rPr>
                <w:color w:val="212121"/>
                <w:lang w:val="es-ES"/>
              </w:rPr>
              <w:t xml:space="preserve">Revisar y confirmar la entrega de materiales y equipos en el </w:t>
            </w:r>
            <w:r w:rsidR="00933FD4">
              <w:rPr>
                <w:color w:val="212121"/>
                <w:lang w:val="es-ES"/>
              </w:rPr>
              <w:t>Lugar de las Obras</w:t>
            </w:r>
          </w:p>
        </w:tc>
        <w:tc>
          <w:tcPr>
            <w:tcW w:w="1350" w:type="dxa"/>
            <w:shd w:val="clear" w:color="auto" w:fill="auto"/>
          </w:tcPr>
          <w:p w14:paraId="5CD2AE57" w14:textId="7BA7F061" w:rsidR="009D2D1E" w:rsidRPr="00891EB5" w:rsidRDefault="00F6086B"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r>
              <w:rPr>
                <w:rFonts w:eastAsia="Cambria"/>
                <w:color w:val="212121"/>
                <w:lang w:val="es-ES"/>
              </w:rPr>
              <w:t>X</w:t>
            </w:r>
          </w:p>
        </w:tc>
        <w:tc>
          <w:tcPr>
            <w:tcW w:w="1350" w:type="dxa"/>
            <w:shd w:val="clear" w:color="auto" w:fill="auto"/>
          </w:tcPr>
          <w:p w14:paraId="197735EB" w14:textId="77777777" w:rsidR="009D2D1E" w:rsidRPr="00891EB5"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tc>
      </w:tr>
      <w:tr w:rsidR="009D2D1E" w:rsidRPr="00891EB5" w14:paraId="17D4208A" w14:textId="77777777" w:rsidTr="0084183C">
        <w:tc>
          <w:tcPr>
            <w:tcW w:w="675" w:type="dxa"/>
            <w:shd w:val="clear" w:color="auto" w:fill="auto"/>
          </w:tcPr>
          <w:p w14:paraId="28B3DFD6"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6093" w:type="dxa"/>
            <w:shd w:val="clear" w:color="auto" w:fill="auto"/>
          </w:tcPr>
          <w:p w14:paraId="179ED7E1"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lang w:val="es-ES"/>
              </w:rPr>
            </w:pPr>
            <w:r w:rsidRPr="00891EB5">
              <w:rPr>
                <w:color w:val="212121"/>
                <w:lang w:val="es-ES"/>
              </w:rPr>
              <w:t xml:space="preserve">Revisar y confirmar la cantidad y calidad de las obras terminadas, que servirían de base para el pago al Contratista de acuerdo con los términos del Contrato; </w:t>
            </w:r>
          </w:p>
          <w:p w14:paraId="43CCA2FD"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lang w:val="es-ES"/>
              </w:rPr>
            </w:pPr>
          </w:p>
        </w:tc>
        <w:tc>
          <w:tcPr>
            <w:tcW w:w="1350" w:type="dxa"/>
            <w:shd w:val="clear" w:color="auto" w:fill="auto"/>
          </w:tcPr>
          <w:p w14:paraId="08B8988F" w14:textId="77777777" w:rsidR="009D2D1E"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p w14:paraId="1C958BFE" w14:textId="5A8B0A33" w:rsidR="00F6086B" w:rsidRPr="00891EB5" w:rsidRDefault="00F6086B"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r>
              <w:rPr>
                <w:rFonts w:eastAsia="Cambria"/>
                <w:color w:val="212121"/>
                <w:lang w:val="es-ES"/>
              </w:rPr>
              <w:t>X</w:t>
            </w:r>
          </w:p>
        </w:tc>
        <w:tc>
          <w:tcPr>
            <w:tcW w:w="1350" w:type="dxa"/>
            <w:shd w:val="clear" w:color="auto" w:fill="auto"/>
          </w:tcPr>
          <w:p w14:paraId="30285F13" w14:textId="77777777" w:rsidR="009D2D1E" w:rsidRPr="00891EB5"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tc>
      </w:tr>
      <w:tr w:rsidR="009D2D1E" w:rsidRPr="00891EB5" w14:paraId="2EFC3C17" w14:textId="77777777" w:rsidTr="0084183C">
        <w:tc>
          <w:tcPr>
            <w:tcW w:w="675" w:type="dxa"/>
            <w:shd w:val="clear" w:color="auto" w:fill="auto"/>
          </w:tcPr>
          <w:p w14:paraId="3FF1104B"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6093" w:type="dxa"/>
            <w:shd w:val="clear" w:color="auto" w:fill="auto"/>
          </w:tcPr>
          <w:p w14:paraId="1E0AF600"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lang w:val="es-ES"/>
              </w:rPr>
            </w:pPr>
            <w:r w:rsidRPr="00891EB5">
              <w:rPr>
                <w:color w:val="212121"/>
                <w:lang w:val="es-ES"/>
              </w:rPr>
              <w:t>Participar en reuniones periódicas con el Contratista para revisar el progreso del proyecto, los temas técnicos y las medidas para lograr el control de costos, calidad y el cronograma de ejecución;</w:t>
            </w:r>
          </w:p>
          <w:p w14:paraId="258C0EEE"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lang w:val="es-ES"/>
              </w:rPr>
            </w:pPr>
          </w:p>
        </w:tc>
        <w:tc>
          <w:tcPr>
            <w:tcW w:w="1350" w:type="dxa"/>
            <w:shd w:val="clear" w:color="auto" w:fill="auto"/>
          </w:tcPr>
          <w:p w14:paraId="2085409A" w14:textId="77777777" w:rsidR="009D2D1E"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p w14:paraId="696A0F93" w14:textId="77777777" w:rsidR="00F6086B" w:rsidRDefault="00F6086B"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p w14:paraId="09258B65" w14:textId="49F8EB65" w:rsidR="00F6086B" w:rsidRPr="00891EB5" w:rsidRDefault="00F6086B"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r>
              <w:rPr>
                <w:rFonts w:eastAsia="Cambria"/>
                <w:color w:val="212121"/>
                <w:lang w:val="es-ES"/>
              </w:rPr>
              <w:t>X</w:t>
            </w:r>
          </w:p>
        </w:tc>
        <w:tc>
          <w:tcPr>
            <w:tcW w:w="1350" w:type="dxa"/>
            <w:shd w:val="clear" w:color="auto" w:fill="auto"/>
          </w:tcPr>
          <w:p w14:paraId="00614762" w14:textId="77777777" w:rsidR="009D2D1E" w:rsidRPr="00891EB5"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tc>
      </w:tr>
      <w:tr w:rsidR="009D2D1E" w:rsidRPr="00891EB5" w14:paraId="6911ABED" w14:textId="77777777" w:rsidTr="0084183C">
        <w:tc>
          <w:tcPr>
            <w:tcW w:w="675" w:type="dxa"/>
            <w:shd w:val="clear" w:color="auto" w:fill="auto"/>
          </w:tcPr>
          <w:p w14:paraId="1D9A0EC2"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6093" w:type="dxa"/>
            <w:shd w:val="clear" w:color="auto" w:fill="auto"/>
          </w:tcPr>
          <w:p w14:paraId="3A34E685" w14:textId="298D8250"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lang w:val="es-ES"/>
              </w:rPr>
            </w:pPr>
            <w:r w:rsidRPr="00891EB5">
              <w:rPr>
                <w:color w:val="212121"/>
                <w:lang w:val="es-ES"/>
              </w:rPr>
              <w:t xml:space="preserve">Gestionar asuntos relacionados con los aspectos ambientales, sociales, </w:t>
            </w:r>
            <w:r w:rsidR="005567C6">
              <w:rPr>
                <w:color w:val="212121"/>
                <w:lang w:val="es-ES"/>
              </w:rPr>
              <w:t xml:space="preserve">salud </w:t>
            </w:r>
            <w:r w:rsidRPr="00891EB5">
              <w:rPr>
                <w:color w:val="212121"/>
                <w:lang w:val="es-ES"/>
              </w:rPr>
              <w:t xml:space="preserve">y  seguridad  </w:t>
            </w:r>
            <w:r w:rsidR="005567C6">
              <w:rPr>
                <w:color w:val="212121"/>
                <w:lang w:val="es-ES"/>
              </w:rPr>
              <w:t xml:space="preserve">(ASSS) </w:t>
            </w:r>
            <w:r w:rsidRPr="00891EB5">
              <w:rPr>
                <w:color w:val="212121"/>
                <w:lang w:val="es-ES"/>
              </w:rPr>
              <w:t xml:space="preserve"> durante la construcción;</w:t>
            </w:r>
          </w:p>
          <w:p w14:paraId="1A7C3F15"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lang w:val="es-ES"/>
              </w:rPr>
            </w:pPr>
          </w:p>
        </w:tc>
        <w:tc>
          <w:tcPr>
            <w:tcW w:w="1350" w:type="dxa"/>
            <w:shd w:val="clear" w:color="auto" w:fill="auto"/>
          </w:tcPr>
          <w:p w14:paraId="6A943CF5" w14:textId="77777777" w:rsidR="009D2D1E"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p w14:paraId="25582716" w14:textId="6A16578C" w:rsidR="00F6086B" w:rsidRDefault="00F6086B"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r>
              <w:rPr>
                <w:rFonts w:eastAsia="Cambria"/>
                <w:color w:val="212121"/>
                <w:lang w:val="es-ES"/>
              </w:rPr>
              <w:t>X</w:t>
            </w:r>
          </w:p>
          <w:p w14:paraId="2B8CB609" w14:textId="1DF04372" w:rsidR="00F6086B" w:rsidRPr="00891EB5" w:rsidRDefault="00F6086B"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tc>
        <w:tc>
          <w:tcPr>
            <w:tcW w:w="1350" w:type="dxa"/>
            <w:shd w:val="clear" w:color="auto" w:fill="auto"/>
          </w:tcPr>
          <w:p w14:paraId="503053F5" w14:textId="77777777" w:rsidR="009D2D1E" w:rsidRPr="00891EB5"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tc>
      </w:tr>
      <w:tr w:rsidR="009D2D1E" w:rsidRPr="00891EB5" w14:paraId="054223C9" w14:textId="77777777" w:rsidTr="0084183C">
        <w:tc>
          <w:tcPr>
            <w:tcW w:w="675" w:type="dxa"/>
            <w:shd w:val="clear" w:color="auto" w:fill="auto"/>
          </w:tcPr>
          <w:p w14:paraId="65FD9FB4"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6093" w:type="dxa"/>
            <w:shd w:val="clear" w:color="auto" w:fill="auto"/>
          </w:tcPr>
          <w:p w14:paraId="4DE498DA"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lang w:val="es-ES"/>
              </w:rPr>
            </w:pPr>
            <w:r w:rsidRPr="00891EB5">
              <w:rPr>
                <w:color w:val="212121"/>
                <w:lang w:val="es-ES"/>
              </w:rPr>
              <w:t>Revisar y confirmar las propuestas de prueba de aceptación hechas por el Contratista y apoyar al Contratante en completar la prueba de aceptación;</w:t>
            </w:r>
          </w:p>
          <w:p w14:paraId="55C8C294"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lang w:val="es-ES"/>
              </w:rPr>
            </w:pPr>
          </w:p>
        </w:tc>
        <w:tc>
          <w:tcPr>
            <w:tcW w:w="1350" w:type="dxa"/>
            <w:shd w:val="clear" w:color="auto" w:fill="auto"/>
          </w:tcPr>
          <w:p w14:paraId="41A4701F" w14:textId="77777777" w:rsidR="009D2D1E"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p w14:paraId="11DD8A60" w14:textId="57164658" w:rsidR="00F6086B" w:rsidRPr="00891EB5" w:rsidRDefault="00F6086B"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r>
              <w:rPr>
                <w:rFonts w:eastAsia="Cambria"/>
                <w:color w:val="212121"/>
                <w:lang w:val="es-ES"/>
              </w:rPr>
              <w:t>X</w:t>
            </w:r>
          </w:p>
        </w:tc>
        <w:tc>
          <w:tcPr>
            <w:tcW w:w="1350" w:type="dxa"/>
            <w:shd w:val="clear" w:color="auto" w:fill="auto"/>
          </w:tcPr>
          <w:p w14:paraId="7B1239D9" w14:textId="77777777" w:rsidR="009D2D1E" w:rsidRPr="00891EB5"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tc>
      </w:tr>
      <w:tr w:rsidR="009D2D1E" w:rsidRPr="00891EB5" w14:paraId="16D89B11" w14:textId="77777777" w:rsidTr="0084183C">
        <w:tc>
          <w:tcPr>
            <w:tcW w:w="675" w:type="dxa"/>
            <w:shd w:val="clear" w:color="auto" w:fill="auto"/>
          </w:tcPr>
          <w:p w14:paraId="55638380"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6093" w:type="dxa"/>
            <w:shd w:val="clear" w:color="auto" w:fill="auto"/>
          </w:tcPr>
          <w:p w14:paraId="65B8A927"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lang w:val="es-ES"/>
              </w:rPr>
            </w:pPr>
            <w:r w:rsidRPr="00891EB5">
              <w:rPr>
                <w:color w:val="212121"/>
                <w:lang w:val="es-ES"/>
              </w:rPr>
              <w:t>Revisar y confirmar el Manual de O &amp; M, incluyendo los programas de capacitación para ingenieros del Contratante, preparados por el Contratista;</w:t>
            </w:r>
          </w:p>
          <w:p w14:paraId="783E2D55"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lang w:val="es-ES"/>
              </w:rPr>
            </w:pPr>
          </w:p>
        </w:tc>
        <w:tc>
          <w:tcPr>
            <w:tcW w:w="1350" w:type="dxa"/>
            <w:shd w:val="clear" w:color="auto" w:fill="auto"/>
          </w:tcPr>
          <w:p w14:paraId="3AE807EC" w14:textId="77777777" w:rsidR="009D2D1E"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p w14:paraId="045E12DD" w14:textId="61AD540D" w:rsidR="00F6086B" w:rsidRPr="00891EB5" w:rsidRDefault="00F6086B"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r>
              <w:rPr>
                <w:rFonts w:eastAsia="Cambria"/>
                <w:color w:val="212121"/>
                <w:lang w:val="es-ES"/>
              </w:rPr>
              <w:t>X</w:t>
            </w:r>
          </w:p>
        </w:tc>
        <w:tc>
          <w:tcPr>
            <w:tcW w:w="1350" w:type="dxa"/>
            <w:shd w:val="clear" w:color="auto" w:fill="auto"/>
          </w:tcPr>
          <w:p w14:paraId="28065ADD" w14:textId="77777777" w:rsidR="009D2D1E" w:rsidRPr="00891EB5"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tc>
      </w:tr>
      <w:tr w:rsidR="009D2D1E" w:rsidRPr="00891EB5" w14:paraId="0A566C70" w14:textId="77777777" w:rsidTr="0084183C">
        <w:tc>
          <w:tcPr>
            <w:tcW w:w="675" w:type="dxa"/>
            <w:shd w:val="clear" w:color="auto" w:fill="auto"/>
          </w:tcPr>
          <w:p w14:paraId="0EC1994B"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6093" w:type="dxa"/>
            <w:shd w:val="clear" w:color="auto" w:fill="auto"/>
          </w:tcPr>
          <w:p w14:paraId="34229BFA"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lang w:val="es-ES"/>
              </w:rPr>
            </w:pPr>
            <w:r w:rsidRPr="00891EB5">
              <w:rPr>
                <w:color w:val="212121"/>
                <w:lang w:val="es-ES"/>
              </w:rPr>
              <w:t>Proporcionar cualquier apoyo técnico adicional que razonablemente solicite el Contratante según sea necesario para demostrar la implementación exitosa del Contrato.</w:t>
            </w:r>
          </w:p>
        </w:tc>
        <w:tc>
          <w:tcPr>
            <w:tcW w:w="1350" w:type="dxa"/>
            <w:shd w:val="clear" w:color="auto" w:fill="auto"/>
          </w:tcPr>
          <w:p w14:paraId="2F30206D" w14:textId="77777777" w:rsidR="009D2D1E"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p w14:paraId="2EC69578" w14:textId="20C985CC" w:rsidR="00F6086B" w:rsidRPr="00891EB5" w:rsidRDefault="00F6086B"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r>
              <w:rPr>
                <w:rFonts w:eastAsia="Cambria"/>
                <w:color w:val="212121"/>
                <w:lang w:val="es-ES"/>
              </w:rPr>
              <w:t>X</w:t>
            </w:r>
          </w:p>
        </w:tc>
        <w:tc>
          <w:tcPr>
            <w:tcW w:w="1350" w:type="dxa"/>
            <w:shd w:val="clear" w:color="auto" w:fill="auto"/>
          </w:tcPr>
          <w:p w14:paraId="1360F9A8" w14:textId="77777777" w:rsidR="009D2D1E" w:rsidRPr="00891EB5"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tc>
      </w:tr>
      <w:tr w:rsidR="009D2D1E" w:rsidRPr="00891EB5" w14:paraId="7712BED7" w14:textId="77777777" w:rsidTr="0084183C">
        <w:tc>
          <w:tcPr>
            <w:tcW w:w="675" w:type="dxa"/>
            <w:shd w:val="clear" w:color="auto" w:fill="auto"/>
          </w:tcPr>
          <w:p w14:paraId="308AC653"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6093" w:type="dxa"/>
            <w:shd w:val="clear" w:color="auto" w:fill="auto"/>
          </w:tcPr>
          <w:p w14:paraId="00085531" w14:textId="77777777" w:rsidR="009D2D1E" w:rsidRPr="00891EB5" w:rsidRDefault="009D2D1E" w:rsidP="00F6086B">
            <w:pPr>
              <w:shd w:val="clear" w:color="auto" w:fill="FFFFFF"/>
              <w:tabs>
                <w:tab w:val="left" w:pos="284"/>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eastAsia="Cambria"/>
                <w:color w:val="212121"/>
                <w:lang w:val="es-ES"/>
              </w:rPr>
            </w:pPr>
          </w:p>
        </w:tc>
        <w:tc>
          <w:tcPr>
            <w:tcW w:w="1350" w:type="dxa"/>
            <w:shd w:val="clear" w:color="auto" w:fill="auto"/>
          </w:tcPr>
          <w:p w14:paraId="5AB8DABE" w14:textId="77777777" w:rsidR="009D2D1E" w:rsidRPr="00891EB5"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tc>
        <w:tc>
          <w:tcPr>
            <w:tcW w:w="1350" w:type="dxa"/>
            <w:shd w:val="clear" w:color="auto" w:fill="auto"/>
          </w:tcPr>
          <w:p w14:paraId="00AC8FBC" w14:textId="77777777" w:rsidR="009D2D1E" w:rsidRPr="00891EB5"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tc>
      </w:tr>
      <w:tr w:rsidR="009D2D1E" w:rsidRPr="00891EB5" w14:paraId="36CD387F" w14:textId="77777777" w:rsidTr="0084183C">
        <w:tc>
          <w:tcPr>
            <w:tcW w:w="675" w:type="dxa"/>
            <w:shd w:val="clear" w:color="auto" w:fill="auto"/>
          </w:tcPr>
          <w:p w14:paraId="25302A01"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6093" w:type="dxa"/>
            <w:shd w:val="clear" w:color="auto" w:fill="auto"/>
          </w:tcPr>
          <w:p w14:paraId="43C83CF5" w14:textId="77777777" w:rsidR="009D2D1E" w:rsidRPr="00891EB5" w:rsidRDefault="009D2D1E" w:rsidP="009D2D1E">
            <w:pPr>
              <w:shd w:val="clear" w:color="auto" w:fill="FFFFFF"/>
              <w:tabs>
                <w:tab w:val="left" w:pos="284"/>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eastAsia="Cambria"/>
                <w:color w:val="212121"/>
                <w:lang w:val="es-ES"/>
              </w:rPr>
            </w:pPr>
          </w:p>
        </w:tc>
        <w:tc>
          <w:tcPr>
            <w:tcW w:w="1350" w:type="dxa"/>
            <w:shd w:val="clear" w:color="auto" w:fill="auto"/>
          </w:tcPr>
          <w:p w14:paraId="73D75F9D" w14:textId="77777777" w:rsidR="009D2D1E" w:rsidRPr="00891EB5"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tc>
        <w:tc>
          <w:tcPr>
            <w:tcW w:w="1350" w:type="dxa"/>
            <w:shd w:val="clear" w:color="auto" w:fill="auto"/>
          </w:tcPr>
          <w:p w14:paraId="287BF75B" w14:textId="77777777" w:rsidR="009D2D1E" w:rsidRPr="00891EB5"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tc>
      </w:tr>
    </w:tbl>
    <w:p w14:paraId="79FD4330" w14:textId="77777777" w:rsidR="009D2D1E" w:rsidRPr="00891EB5" w:rsidRDefault="009D2D1E" w:rsidP="009D2D1E">
      <w:pPr>
        <w:pStyle w:val="HTMLconformatoprevio"/>
        <w:shd w:val="clear" w:color="auto" w:fill="FFFFFF"/>
        <w:jc w:val="both"/>
        <w:rPr>
          <w:rFonts w:ascii="Times New Roman" w:hAnsi="Times New Roman"/>
          <w:color w:val="212121"/>
          <w:sz w:val="24"/>
          <w:szCs w:val="24"/>
          <w:lang w:val="es-ES"/>
        </w:rPr>
      </w:pPr>
    </w:p>
    <w:p w14:paraId="04078D97" w14:textId="77777777" w:rsidR="009D2D1E" w:rsidRPr="00891EB5" w:rsidRDefault="009D2D1E" w:rsidP="00652118">
      <w:pPr>
        <w:rPr>
          <w:rFonts w:cs="Arial"/>
          <w:b/>
          <w:bCs/>
          <w:iCs/>
          <w:spacing w:val="-2"/>
          <w:sz w:val="36"/>
          <w:lang w:val="es-ES"/>
        </w:rPr>
      </w:pPr>
      <w:r w:rsidRPr="00891EB5">
        <w:rPr>
          <w:sz w:val="36"/>
          <w:lang w:val="es-ES"/>
        </w:rPr>
        <w:br w:type="page"/>
      </w:r>
    </w:p>
    <w:p w14:paraId="30CF84CA" w14:textId="77777777" w:rsidR="009D2D1E" w:rsidRPr="00891EB5" w:rsidRDefault="009D2D1E" w:rsidP="0084183C">
      <w:pPr>
        <w:pStyle w:val="Head02"/>
        <w:rPr>
          <w:lang w:val="es-ES"/>
        </w:rPr>
      </w:pPr>
      <w:bookmarkStart w:id="108" w:name="_Toc494787431"/>
      <w:bookmarkStart w:id="109" w:name="_Toc534708921"/>
      <w:bookmarkStart w:id="110" w:name="_Toc534709103"/>
      <w:bookmarkStart w:id="111" w:name="_Toc153364194"/>
      <w:r w:rsidRPr="00891EB5">
        <w:rPr>
          <w:lang w:val="es-ES"/>
        </w:rPr>
        <w:lastRenderedPageBreak/>
        <w:t>Formulario IESCC</w:t>
      </w:r>
      <w:bookmarkEnd w:id="108"/>
      <w:bookmarkEnd w:id="109"/>
      <w:bookmarkEnd w:id="110"/>
      <w:bookmarkEnd w:id="111"/>
    </w:p>
    <w:p w14:paraId="2426164C" w14:textId="77777777" w:rsidR="009D2D1E" w:rsidRPr="00891EB5" w:rsidRDefault="009D2D1E" w:rsidP="009D2D1E">
      <w:pPr>
        <w:pStyle w:val="Ttulo5"/>
        <w:rPr>
          <w:sz w:val="36"/>
          <w:lang w:val="es-ES"/>
        </w:rPr>
      </w:pPr>
      <w:bookmarkStart w:id="112" w:name="_Toc494787432"/>
      <w:r w:rsidRPr="00891EB5">
        <w:rPr>
          <w:sz w:val="36"/>
          <w:lang w:val="es-ES"/>
        </w:rPr>
        <w:t>Guía sobre Instalaciones Electromecánicas, Sanitarias, de Control y Comunicaciones</w:t>
      </w:r>
      <w:bookmarkEnd w:id="112"/>
    </w:p>
    <w:p w14:paraId="64321E13" w14:textId="77777777" w:rsidR="009D2D1E" w:rsidRPr="00891EB5" w:rsidRDefault="009D2D1E" w:rsidP="009D2D1E">
      <w:pPr>
        <w:pStyle w:val="HTMLconformatoprevio"/>
        <w:shd w:val="clear" w:color="auto" w:fill="FFFFFF"/>
        <w:jc w:val="both"/>
        <w:rPr>
          <w:rFonts w:ascii="Times New Roman" w:hAnsi="Times New Roman"/>
          <w:color w:val="212121"/>
          <w:sz w:val="24"/>
          <w:lang w:val="es-ES"/>
        </w:rPr>
      </w:pPr>
    </w:p>
    <w:p w14:paraId="5523FC07" w14:textId="77777777" w:rsidR="00B2428A" w:rsidRPr="00891EB5" w:rsidRDefault="00B2428A" w:rsidP="009D2D1E">
      <w:pPr>
        <w:pStyle w:val="HTMLconformatoprevio"/>
        <w:shd w:val="clear" w:color="auto" w:fill="FFFFFF"/>
        <w:jc w:val="both"/>
        <w:rPr>
          <w:rFonts w:ascii="Times New Roman" w:hAnsi="Times New Roman"/>
          <w:color w:val="212121"/>
          <w:sz w:val="24"/>
          <w:lang w:val="es-ES"/>
        </w:rPr>
      </w:pPr>
    </w:p>
    <w:p w14:paraId="60886D6F" w14:textId="77777777" w:rsidR="009D2D1E" w:rsidRPr="00891EB5" w:rsidRDefault="009D2D1E" w:rsidP="009D2D1E">
      <w:pPr>
        <w:pStyle w:val="HTMLconformatoprevio"/>
        <w:shd w:val="clear" w:color="auto" w:fill="FFFFFF"/>
        <w:jc w:val="both"/>
        <w:rPr>
          <w:rFonts w:ascii="Times New Roman" w:hAnsi="Times New Roman"/>
          <w:color w:val="212121"/>
          <w:sz w:val="24"/>
          <w:szCs w:val="24"/>
          <w:lang w:val="es-ES"/>
        </w:rPr>
      </w:pPr>
      <w:r w:rsidRPr="00891EB5">
        <w:rPr>
          <w:rFonts w:ascii="Times New Roman" w:hAnsi="Times New Roman"/>
          <w:color w:val="212121"/>
          <w:sz w:val="24"/>
          <w:lang w:val="es-ES"/>
        </w:rPr>
        <w:t xml:space="preserve">Si el Contrato incluye el suministro e instalación de componentes de Planta, en </w:t>
      </w:r>
      <w:r w:rsidRPr="00891EB5">
        <w:rPr>
          <w:rFonts w:ascii="Times New Roman" w:hAnsi="Times New Roman"/>
          <w:color w:val="212121"/>
          <w:sz w:val="24"/>
          <w:szCs w:val="24"/>
          <w:lang w:val="es-ES"/>
        </w:rPr>
        <w:t xml:space="preserve">este Formulario, el Oferente deberá proporcionar su enfoque y recursos para cumplir con las obligaciones contractuales relacionadas con la supervisión técnica y control de calidad </w:t>
      </w:r>
      <w:r w:rsidRPr="00891EB5">
        <w:rPr>
          <w:rFonts w:ascii="Times New Roman" w:hAnsi="Times New Roman"/>
          <w:color w:val="212121"/>
          <w:sz w:val="24"/>
          <w:lang w:val="es-ES"/>
        </w:rPr>
        <w:t xml:space="preserve">de las instalaciones electromecánicas y sanitarias </w:t>
      </w:r>
      <w:r w:rsidRPr="00891EB5">
        <w:rPr>
          <w:rFonts w:ascii="Times New Roman" w:hAnsi="Times New Roman"/>
          <w:color w:val="212121"/>
          <w:sz w:val="24"/>
          <w:szCs w:val="24"/>
          <w:lang w:val="es-ES"/>
        </w:rPr>
        <w:t xml:space="preserve">bajo el Contrato. Si el Oferente planea acudir a subcontratistas para </w:t>
      </w:r>
      <w:r w:rsidRPr="00891EB5">
        <w:rPr>
          <w:rFonts w:ascii="Times New Roman" w:hAnsi="Times New Roman"/>
          <w:color w:val="212121"/>
          <w:sz w:val="24"/>
          <w:lang w:val="es-ES"/>
        </w:rPr>
        <w:t xml:space="preserve">selección apropiada de los equipos y sistemas, o la mano de obra calificada y la supervisión técnica de esas instalaciones </w:t>
      </w:r>
      <w:r w:rsidRPr="00891EB5">
        <w:rPr>
          <w:rFonts w:ascii="Times New Roman" w:hAnsi="Times New Roman"/>
          <w:color w:val="212121"/>
          <w:sz w:val="24"/>
          <w:szCs w:val="24"/>
          <w:lang w:val="es-ES"/>
        </w:rPr>
        <w:t xml:space="preserve">deberá indicar la forma en que se garantiza la coordinación y comunicación ininterrumpida con el Contratante </w:t>
      </w:r>
      <w:r w:rsidR="004860D8" w:rsidRPr="00891EB5">
        <w:rPr>
          <w:rFonts w:ascii="Times New Roman" w:hAnsi="Times New Roman"/>
          <w:color w:val="212121"/>
          <w:sz w:val="24"/>
          <w:szCs w:val="24"/>
          <w:lang w:val="es-ES"/>
        </w:rPr>
        <w:t xml:space="preserve">y el </w:t>
      </w:r>
      <w:r w:rsidRPr="00891EB5">
        <w:rPr>
          <w:rFonts w:ascii="Times New Roman" w:hAnsi="Times New Roman"/>
          <w:color w:val="212121"/>
          <w:sz w:val="24"/>
          <w:szCs w:val="24"/>
          <w:lang w:val="es-ES"/>
        </w:rPr>
        <w:t xml:space="preserve"> </w:t>
      </w:r>
      <w:r w:rsidR="004860D8" w:rsidRPr="00891EB5">
        <w:rPr>
          <w:rFonts w:ascii="Times New Roman" w:hAnsi="Times New Roman"/>
          <w:color w:val="212121"/>
          <w:sz w:val="24"/>
          <w:szCs w:val="24"/>
          <w:lang w:val="es-ES"/>
        </w:rPr>
        <w:t>Gerente de Proyecto</w:t>
      </w:r>
      <w:r w:rsidRPr="00891EB5">
        <w:rPr>
          <w:rFonts w:ascii="Times New Roman" w:hAnsi="Times New Roman"/>
          <w:color w:val="212121"/>
          <w:sz w:val="24"/>
          <w:szCs w:val="24"/>
          <w:lang w:val="es-ES"/>
        </w:rPr>
        <w:t xml:space="preserve"> en esos u otros temas claves de la ejecución, en particular si ocurren cambios en el diseño después de la aprobación por el Contratante de los diseños del Contratista.  El Oferente deberá establecer estándares de respuesta e indicadores de progreso en las áreas que deba mejorar.</w:t>
      </w:r>
    </w:p>
    <w:p w14:paraId="6CDB33CE" w14:textId="77777777" w:rsidR="009D2D1E" w:rsidRPr="00891EB5" w:rsidRDefault="009D2D1E" w:rsidP="009D2D1E">
      <w:pPr>
        <w:pStyle w:val="HTMLconformatoprevio"/>
        <w:shd w:val="clear" w:color="auto" w:fill="FFFFFF"/>
        <w:jc w:val="both"/>
        <w:rPr>
          <w:rFonts w:ascii="Times New Roman" w:hAnsi="Times New Roman"/>
          <w:color w:val="212121"/>
          <w:sz w:val="24"/>
          <w:szCs w:val="24"/>
          <w:lang w:val="es-ES"/>
        </w:rPr>
      </w:pPr>
    </w:p>
    <w:p w14:paraId="305F6909" w14:textId="77777777" w:rsidR="009D2D1E" w:rsidRPr="00891EB5" w:rsidRDefault="009D2D1E" w:rsidP="009D2D1E">
      <w:pPr>
        <w:pStyle w:val="HTMLconformatoprevio"/>
        <w:shd w:val="clear" w:color="auto" w:fill="FFFFFF"/>
        <w:jc w:val="both"/>
        <w:rPr>
          <w:rFonts w:ascii="Times New Roman" w:hAnsi="Times New Roman"/>
          <w:color w:val="212121"/>
          <w:sz w:val="24"/>
          <w:szCs w:val="24"/>
          <w:lang w:val="es-ES"/>
        </w:rPr>
      </w:pPr>
      <w:r w:rsidRPr="00891EB5">
        <w:rPr>
          <w:rFonts w:ascii="Times New Roman" w:hAnsi="Times New Roman"/>
          <w:color w:val="212121"/>
          <w:sz w:val="24"/>
          <w:szCs w:val="24"/>
          <w:lang w:val="es-ES"/>
        </w:rPr>
        <w:t xml:space="preserve">Durante la ejecución de las Obras y posteriormente por el tiempo que sea necesario para cumplir las obligaciones del Contratista, éste proporcionará toda la supervisión necesaria para planificar, organizar, dirigir, administrar, inspeccionar y poner a prueba </w:t>
      </w:r>
      <w:r w:rsidRPr="00891EB5">
        <w:rPr>
          <w:rFonts w:ascii="Times New Roman" w:hAnsi="Times New Roman"/>
          <w:color w:val="212121"/>
          <w:sz w:val="24"/>
          <w:lang w:val="es-ES"/>
        </w:rPr>
        <w:t>los Equipos e Instalaciones</w:t>
      </w:r>
      <w:r w:rsidRPr="00891EB5">
        <w:rPr>
          <w:rFonts w:ascii="Times New Roman" w:hAnsi="Times New Roman"/>
          <w:color w:val="212121"/>
          <w:sz w:val="24"/>
          <w:szCs w:val="24"/>
          <w:lang w:val="es-ES"/>
        </w:rPr>
        <w:t xml:space="preserve">. La labor de supervisión estará a cargo de un número suficiente de ingenieros y asistentes que posean conocimientos adecuados del idioma para comunicaciones y acerca de las operaciones que se llevarán a cabo (incluidos los métodos y técnicas requeridos, los riesgos y los métodos de prevención de accidentes), para la ejecución satisfactoria y segura </w:t>
      </w:r>
      <w:r w:rsidRPr="00891EB5">
        <w:rPr>
          <w:rFonts w:ascii="Times New Roman" w:hAnsi="Times New Roman"/>
          <w:color w:val="212121"/>
          <w:sz w:val="24"/>
          <w:lang w:val="es-ES"/>
        </w:rPr>
        <w:t xml:space="preserve">de las instalaciones. </w:t>
      </w:r>
    </w:p>
    <w:p w14:paraId="574D5A35" w14:textId="77777777" w:rsidR="009D2D1E" w:rsidRPr="00891EB5" w:rsidRDefault="009D2D1E" w:rsidP="009D2D1E">
      <w:pPr>
        <w:rPr>
          <w:rFonts w:ascii="Cambria" w:hAnsi="Cambria"/>
          <w:b/>
          <w:sz w:val="36"/>
          <w:lang w:val="es-ES"/>
        </w:rPr>
      </w:pPr>
    </w:p>
    <w:p w14:paraId="4D8A7839" w14:textId="77777777" w:rsidR="009D2D1E" w:rsidRPr="00891EB5" w:rsidRDefault="009D2D1E" w:rsidP="009D2D1E">
      <w:pPr>
        <w:pStyle w:val="HTMLconformatoprevio"/>
        <w:shd w:val="clear" w:color="auto" w:fill="FFFFFF"/>
        <w:jc w:val="both"/>
        <w:rPr>
          <w:rFonts w:ascii="Times New Roman" w:hAnsi="Times New Roman"/>
          <w:color w:val="212121"/>
          <w:sz w:val="24"/>
          <w:szCs w:val="24"/>
          <w:lang w:val="es-ES"/>
        </w:rPr>
      </w:pPr>
      <w:r w:rsidRPr="00891EB5">
        <w:rPr>
          <w:rFonts w:ascii="Times New Roman" w:hAnsi="Times New Roman"/>
          <w:color w:val="212121"/>
          <w:sz w:val="24"/>
          <w:szCs w:val="24"/>
          <w:lang w:val="es-ES"/>
        </w:rPr>
        <w:t xml:space="preserve">Durante la etapa de implementación del proyecto, el Contratista deberá prestar adecuada consideración a los requerimientos del </w:t>
      </w:r>
      <w:r w:rsidR="004860D8" w:rsidRPr="00891EB5">
        <w:rPr>
          <w:rFonts w:ascii="Times New Roman" w:hAnsi="Times New Roman"/>
          <w:color w:val="212121"/>
          <w:sz w:val="24"/>
          <w:szCs w:val="24"/>
          <w:lang w:val="es-ES"/>
        </w:rPr>
        <w:t>Gerente de Proyecto</w:t>
      </w:r>
      <w:r w:rsidRPr="00891EB5">
        <w:rPr>
          <w:rFonts w:ascii="Times New Roman" w:hAnsi="Times New Roman"/>
          <w:color w:val="212121"/>
          <w:sz w:val="24"/>
          <w:szCs w:val="24"/>
          <w:lang w:val="es-ES"/>
        </w:rPr>
        <w:t xml:space="preserve"> de las Obras para el cumplimiento de sus responsabilidades y tare</w:t>
      </w:r>
      <w:r w:rsidRPr="00891EB5">
        <w:rPr>
          <w:rFonts w:ascii="Times New Roman" w:hAnsi="Times New Roman"/>
          <w:color w:val="212121"/>
          <w:sz w:val="24"/>
          <w:lang w:val="es-ES"/>
        </w:rPr>
        <w:t xml:space="preserve">as durante las fases de diseño, montaje y prueba de las </w:t>
      </w:r>
      <w:r w:rsidRPr="00891EB5">
        <w:rPr>
          <w:rFonts w:ascii="Times New Roman" w:hAnsi="Times New Roman"/>
          <w:color w:val="212121"/>
          <w:sz w:val="24"/>
          <w:szCs w:val="24"/>
          <w:lang w:val="es-ES"/>
        </w:rPr>
        <w:t xml:space="preserve">instalaciones de equipo, y si corresponde, la operación de las instalaciones. </w:t>
      </w:r>
    </w:p>
    <w:p w14:paraId="5432FBCC" w14:textId="77777777" w:rsidR="009D2D1E" w:rsidRPr="00891EB5" w:rsidRDefault="009D2D1E" w:rsidP="009D2D1E">
      <w:pPr>
        <w:pStyle w:val="HTMLconformatoprevio"/>
        <w:shd w:val="clear" w:color="auto" w:fill="FFFFFF"/>
        <w:jc w:val="both"/>
        <w:rPr>
          <w:rFonts w:ascii="Times New Roman" w:hAnsi="Times New Roman"/>
          <w:color w:val="212121"/>
          <w:sz w:val="24"/>
          <w:szCs w:val="24"/>
          <w:lang w:val="es-ES"/>
        </w:rPr>
      </w:pPr>
    </w:p>
    <w:p w14:paraId="42F299D3" w14:textId="77777777" w:rsidR="009D2D1E" w:rsidRPr="00891EB5" w:rsidRDefault="009D2D1E" w:rsidP="009D2D1E">
      <w:pPr>
        <w:pStyle w:val="HTMLconformatoprevio"/>
        <w:shd w:val="clear" w:color="auto" w:fill="FFFFFF"/>
        <w:jc w:val="both"/>
        <w:rPr>
          <w:rFonts w:ascii="Times New Roman" w:hAnsi="Times New Roman"/>
          <w:color w:val="212121"/>
          <w:sz w:val="24"/>
          <w:lang w:val="es-ES"/>
        </w:rPr>
      </w:pPr>
      <w:r w:rsidRPr="00891EB5">
        <w:rPr>
          <w:rFonts w:ascii="Times New Roman" w:hAnsi="Times New Roman"/>
          <w:color w:val="212121"/>
          <w:sz w:val="24"/>
          <w:szCs w:val="24"/>
          <w:lang w:val="es-ES"/>
        </w:rPr>
        <w:t xml:space="preserve">En particular, el Contratista dispondrá en las </w:t>
      </w:r>
      <w:r w:rsidRPr="00891EB5">
        <w:rPr>
          <w:rFonts w:ascii="Times New Roman" w:hAnsi="Times New Roman"/>
          <w:color w:val="212121"/>
          <w:sz w:val="24"/>
          <w:lang w:val="es-ES"/>
        </w:rPr>
        <w:t>O</w:t>
      </w:r>
      <w:r w:rsidRPr="00891EB5">
        <w:rPr>
          <w:rFonts w:ascii="Times New Roman" w:hAnsi="Times New Roman"/>
          <w:color w:val="212121"/>
          <w:sz w:val="24"/>
          <w:szCs w:val="24"/>
          <w:lang w:val="es-ES"/>
        </w:rPr>
        <w:t>bras personal de categoría ingenieros y asistentes, electricistas, mecánicos e instaladores que puedan ofrecer al Ingeniero y a los representantes del Contratante</w:t>
      </w:r>
      <w:r w:rsidRPr="00891EB5">
        <w:rPr>
          <w:rFonts w:ascii="Times New Roman" w:hAnsi="Times New Roman"/>
          <w:color w:val="212121"/>
          <w:sz w:val="24"/>
          <w:lang w:val="es-ES"/>
        </w:rPr>
        <w:t>, si corresponde, explicaciones y datos oportunamente</w:t>
      </w:r>
      <w:r w:rsidRPr="00891EB5">
        <w:rPr>
          <w:rFonts w:ascii="Times New Roman" w:hAnsi="Times New Roman"/>
          <w:color w:val="212121"/>
          <w:sz w:val="24"/>
          <w:szCs w:val="24"/>
          <w:lang w:val="es-ES"/>
        </w:rPr>
        <w:t>:</w:t>
      </w:r>
    </w:p>
    <w:p w14:paraId="70040FE3" w14:textId="77777777" w:rsidR="009D2D1E" w:rsidRPr="00891EB5" w:rsidRDefault="009D2D1E" w:rsidP="009D2D1E">
      <w:pPr>
        <w:pStyle w:val="HTMLconformatoprevio"/>
        <w:shd w:val="clear" w:color="auto" w:fill="FFFFFF"/>
        <w:jc w:val="both"/>
        <w:rPr>
          <w:rFonts w:ascii="Times New Roman" w:hAnsi="Times New Roman"/>
          <w:color w:val="212121"/>
          <w:sz w:val="24"/>
          <w:szCs w:val="24"/>
          <w:lang w:val="es-ES"/>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671"/>
        <w:gridCol w:w="5807"/>
        <w:gridCol w:w="1426"/>
        <w:gridCol w:w="1426"/>
      </w:tblGrid>
      <w:tr w:rsidR="009D2D1E" w:rsidRPr="00891EB5" w14:paraId="4809F811" w14:textId="77777777" w:rsidTr="0084183C">
        <w:trPr>
          <w:tblHeader/>
        </w:trPr>
        <w:tc>
          <w:tcPr>
            <w:tcW w:w="675" w:type="dxa"/>
            <w:shd w:val="clear" w:color="auto" w:fill="auto"/>
          </w:tcPr>
          <w:p w14:paraId="66E2684E"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b/>
                <w:color w:val="212121"/>
                <w:lang w:val="es-ES"/>
              </w:rPr>
            </w:pPr>
            <w:r w:rsidRPr="00891EB5">
              <w:rPr>
                <w:rFonts w:eastAsia="Cambria"/>
                <w:b/>
                <w:color w:val="212121"/>
                <w:lang w:val="es-ES"/>
              </w:rPr>
              <w:t>No.</w:t>
            </w:r>
          </w:p>
        </w:tc>
        <w:tc>
          <w:tcPr>
            <w:tcW w:w="5913" w:type="dxa"/>
            <w:shd w:val="clear" w:color="auto" w:fill="auto"/>
          </w:tcPr>
          <w:p w14:paraId="16C86775" w14:textId="77777777" w:rsidR="009D2D1E" w:rsidRPr="00891EB5" w:rsidRDefault="009D2D1E" w:rsidP="009D2D1E">
            <w:pPr>
              <w:shd w:val="clear" w:color="auto" w:fill="FFFFFF"/>
              <w:jc w:val="center"/>
              <w:rPr>
                <w:rFonts w:eastAsia="Cambria"/>
                <w:b/>
                <w:color w:val="212121"/>
                <w:lang w:val="es-ES"/>
              </w:rPr>
            </w:pPr>
            <w:r w:rsidRPr="00891EB5">
              <w:rPr>
                <w:rFonts w:eastAsia="Cambria"/>
                <w:b/>
                <w:color w:val="212121"/>
                <w:lang w:val="es-ES"/>
              </w:rPr>
              <w:t>Elemento de la Oferta</w:t>
            </w:r>
          </w:p>
        </w:tc>
        <w:tc>
          <w:tcPr>
            <w:tcW w:w="1440" w:type="dxa"/>
            <w:shd w:val="clear" w:color="auto" w:fill="auto"/>
          </w:tcPr>
          <w:p w14:paraId="2135B54B"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b/>
                <w:color w:val="212121"/>
                <w:lang w:val="es-ES"/>
              </w:rPr>
            </w:pPr>
            <w:r w:rsidRPr="00891EB5">
              <w:rPr>
                <w:rFonts w:eastAsia="Cambria"/>
                <w:b/>
                <w:color w:val="212121"/>
                <w:lang w:val="es-ES"/>
              </w:rPr>
              <w:t>Aplica</w:t>
            </w:r>
          </w:p>
        </w:tc>
        <w:tc>
          <w:tcPr>
            <w:tcW w:w="1440" w:type="dxa"/>
            <w:shd w:val="clear" w:color="auto" w:fill="auto"/>
          </w:tcPr>
          <w:p w14:paraId="2478C428"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b/>
                <w:color w:val="212121"/>
                <w:lang w:val="es-ES"/>
              </w:rPr>
            </w:pPr>
            <w:r w:rsidRPr="00891EB5">
              <w:rPr>
                <w:rFonts w:eastAsia="Cambria"/>
                <w:b/>
                <w:color w:val="212121"/>
                <w:lang w:val="es-ES"/>
              </w:rPr>
              <w:t>No Aplica</w:t>
            </w:r>
          </w:p>
        </w:tc>
      </w:tr>
      <w:tr w:rsidR="009D2D1E" w:rsidRPr="00891EB5" w14:paraId="4D7C740A" w14:textId="77777777" w:rsidTr="0084183C">
        <w:tc>
          <w:tcPr>
            <w:tcW w:w="675" w:type="dxa"/>
            <w:shd w:val="clear" w:color="auto" w:fill="auto"/>
          </w:tcPr>
          <w:p w14:paraId="417E6D3B"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5913" w:type="dxa"/>
            <w:shd w:val="clear" w:color="auto" w:fill="auto"/>
          </w:tcPr>
          <w:p w14:paraId="2A314E18"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lang w:val="es-ES"/>
              </w:rPr>
            </w:pPr>
            <w:r w:rsidRPr="00891EB5">
              <w:rPr>
                <w:color w:val="212121"/>
                <w:lang w:val="es-ES"/>
              </w:rPr>
              <w:t>Al revisar los diseños y dibujos presentados por el Contratista en relación con los equipos;</w:t>
            </w:r>
          </w:p>
          <w:p w14:paraId="408DCA82"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lang w:val="es-ES"/>
              </w:rPr>
            </w:pPr>
            <w:r w:rsidRPr="00891EB5">
              <w:rPr>
                <w:color w:val="212121"/>
                <w:lang w:val="es-ES"/>
              </w:rPr>
              <w:t>Al supervisar las pruebas in situ de todos los equipos principales para garantizar que cumplen los requisitos y especificaciones del Contrato;</w:t>
            </w:r>
          </w:p>
          <w:p w14:paraId="1A9EA443"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lang w:val="es-ES"/>
              </w:rPr>
            </w:pPr>
          </w:p>
        </w:tc>
        <w:tc>
          <w:tcPr>
            <w:tcW w:w="1440" w:type="dxa"/>
            <w:shd w:val="clear" w:color="auto" w:fill="auto"/>
          </w:tcPr>
          <w:p w14:paraId="62386DE3" w14:textId="77777777" w:rsidR="009D2D1E"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p w14:paraId="24A2EA1D" w14:textId="77777777" w:rsidR="007D406E" w:rsidRDefault="007D406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p w14:paraId="5310594F" w14:textId="5054EE4C" w:rsidR="007D406E" w:rsidRPr="00891EB5" w:rsidRDefault="007D406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r>
              <w:rPr>
                <w:rFonts w:eastAsia="Cambria"/>
                <w:color w:val="212121"/>
                <w:lang w:val="es-ES"/>
              </w:rPr>
              <w:t>X</w:t>
            </w:r>
          </w:p>
        </w:tc>
        <w:tc>
          <w:tcPr>
            <w:tcW w:w="1440" w:type="dxa"/>
            <w:shd w:val="clear" w:color="auto" w:fill="auto"/>
          </w:tcPr>
          <w:p w14:paraId="353F03AB" w14:textId="77777777" w:rsidR="009D2D1E" w:rsidRPr="00891EB5"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tc>
      </w:tr>
      <w:tr w:rsidR="009D2D1E" w:rsidRPr="00891EB5" w14:paraId="354954A6" w14:textId="77777777" w:rsidTr="0084183C">
        <w:tc>
          <w:tcPr>
            <w:tcW w:w="675" w:type="dxa"/>
            <w:shd w:val="clear" w:color="auto" w:fill="auto"/>
          </w:tcPr>
          <w:p w14:paraId="3A7C70F6"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5913" w:type="dxa"/>
            <w:shd w:val="clear" w:color="auto" w:fill="auto"/>
          </w:tcPr>
          <w:p w14:paraId="5306523A"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lang w:val="es-ES"/>
              </w:rPr>
            </w:pPr>
            <w:r w:rsidRPr="00891EB5">
              <w:rPr>
                <w:color w:val="212121"/>
                <w:lang w:val="es-ES"/>
              </w:rPr>
              <w:t xml:space="preserve">Si fuese necesario, al inspeccionar la fabricación de equipos en los talleres del Contratista en cualquier lugar del mundo, y realizar las pruebas necesarias (si es necesario) y certificar su adecuación y calidad antes de que los artículos sean embalados y enviados a los sitios de las obras. </w:t>
            </w:r>
          </w:p>
          <w:p w14:paraId="348D5223"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lang w:val="es-ES"/>
              </w:rPr>
            </w:pPr>
          </w:p>
        </w:tc>
        <w:tc>
          <w:tcPr>
            <w:tcW w:w="1440" w:type="dxa"/>
            <w:shd w:val="clear" w:color="auto" w:fill="auto"/>
          </w:tcPr>
          <w:p w14:paraId="676549FE" w14:textId="77777777" w:rsidR="009D2D1E"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p w14:paraId="2C94E51A" w14:textId="5CA24326" w:rsidR="007D406E" w:rsidRPr="00891EB5" w:rsidRDefault="007D406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r>
              <w:rPr>
                <w:rFonts w:eastAsia="Cambria"/>
                <w:color w:val="212121"/>
                <w:lang w:val="es-ES"/>
              </w:rPr>
              <w:t>X</w:t>
            </w:r>
          </w:p>
        </w:tc>
        <w:tc>
          <w:tcPr>
            <w:tcW w:w="1440" w:type="dxa"/>
            <w:shd w:val="clear" w:color="auto" w:fill="auto"/>
          </w:tcPr>
          <w:p w14:paraId="6725EEDC" w14:textId="77777777" w:rsidR="009D2D1E" w:rsidRPr="00891EB5"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tc>
      </w:tr>
      <w:tr w:rsidR="009D2D1E" w:rsidRPr="00891EB5" w14:paraId="488994DB" w14:textId="77777777" w:rsidTr="0084183C">
        <w:tc>
          <w:tcPr>
            <w:tcW w:w="675" w:type="dxa"/>
            <w:shd w:val="clear" w:color="auto" w:fill="auto"/>
          </w:tcPr>
          <w:p w14:paraId="59413F44"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5913" w:type="dxa"/>
            <w:shd w:val="clear" w:color="auto" w:fill="auto"/>
          </w:tcPr>
          <w:p w14:paraId="3725012D"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lang w:val="es-ES"/>
              </w:rPr>
            </w:pPr>
            <w:r w:rsidRPr="00891EB5">
              <w:rPr>
                <w:color w:val="212121"/>
                <w:lang w:val="es-ES"/>
              </w:rPr>
              <w:t>Al supervisar la instalación del equipo eléctrico y mecánico de manera satisfactoria y segura de acuerdo con las especificaciones y los requisitos del contrato;</w:t>
            </w:r>
          </w:p>
          <w:p w14:paraId="21AADD49"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lang w:val="es-ES"/>
              </w:rPr>
            </w:pPr>
          </w:p>
        </w:tc>
        <w:tc>
          <w:tcPr>
            <w:tcW w:w="1440" w:type="dxa"/>
            <w:shd w:val="clear" w:color="auto" w:fill="auto"/>
          </w:tcPr>
          <w:p w14:paraId="600A8E37" w14:textId="77777777" w:rsidR="009D2D1E"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p w14:paraId="32F80D5E" w14:textId="7601E23F" w:rsidR="007D406E" w:rsidRPr="00891EB5" w:rsidRDefault="007D406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r>
              <w:rPr>
                <w:rFonts w:eastAsia="Cambria"/>
                <w:color w:val="212121"/>
                <w:lang w:val="es-ES"/>
              </w:rPr>
              <w:t>X</w:t>
            </w:r>
          </w:p>
        </w:tc>
        <w:tc>
          <w:tcPr>
            <w:tcW w:w="1440" w:type="dxa"/>
            <w:shd w:val="clear" w:color="auto" w:fill="auto"/>
          </w:tcPr>
          <w:p w14:paraId="71258C70" w14:textId="77777777" w:rsidR="009D2D1E" w:rsidRPr="00891EB5"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tc>
      </w:tr>
      <w:tr w:rsidR="009D2D1E" w:rsidRPr="00891EB5" w14:paraId="11FDF57A" w14:textId="77777777" w:rsidTr="0084183C">
        <w:tc>
          <w:tcPr>
            <w:tcW w:w="675" w:type="dxa"/>
            <w:shd w:val="clear" w:color="auto" w:fill="auto"/>
          </w:tcPr>
          <w:p w14:paraId="61206C40"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5913" w:type="dxa"/>
            <w:shd w:val="clear" w:color="auto" w:fill="auto"/>
          </w:tcPr>
          <w:p w14:paraId="33E5B329"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lang w:val="es-ES"/>
              </w:rPr>
            </w:pPr>
            <w:r w:rsidRPr="00891EB5">
              <w:rPr>
                <w:color w:val="212121"/>
                <w:lang w:val="es-ES"/>
              </w:rPr>
              <w:t>Al supervisar en la prueba y la puesta en marcha de todo el equipo.</w:t>
            </w:r>
          </w:p>
        </w:tc>
        <w:tc>
          <w:tcPr>
            <w:tcW w:w="1440" w:type="dxa"/>
            <w:shd w:val="clear" w:color="auto" w:fill="auto"/>
          </w:tcPr>
          <w:p w14:paraId="0E16F28E" w14:textId="2340A3E7" w:rsidR="009D2D1E" w:rsidRPr="00891EB5" w:rsidRDefault="007D406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r>
              <w:rPr>
                <w:rFonts w:eastAsia="Cambria"/>
                <w:color w:val="212121"/>
                <w:lang w:val="es-ES"/>
              </w:rPr>
              <w:t>X</w:t>
            </w:r>
          </w:p>
        </w:tc>
        <w:tc>
          <w:tcPr>
            <w:tcW w:w="1440" w:type="dxa"/>
            <w:shd w:val="clear" w:color="auto" w:fill="auto"/>
          </w:tcPr>
          <w:p w14:paraId="2163F014" w14:textId="77777777" w:rsidR="009D2D1E" w:rsidRPr="00891EB5"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tc>
      </w:tr>
      <w:tr w:rsidR="009D2D1E" w:rsidRPr="00891EB5" w14:paraId="795F0758" w14:textId="77777777" w:rsidTr="0084183C">
        <w:tc>
          <w:tcPr>
            <w:tcW w:w="675" w:type="dxa"/>
            <w:shd w:val="clear" w:color="auto" w:fill="auto"/>
          </w:tcPr>
          <w:p w14:paraId="56BF045D"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5913" w:type="dxa"/>
            <w:shd w:val="clear" w:color="auto" w:fill="auto"/>
          </w:tcPr>
          <w:p w14:paraId="791742B7"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lang w:val="es-ES"/>
              </w:rPr>
            </w:pPr>
            <w:r w:rsidRPr="00891EB5">
              <w:rPr>
                <w:color w:val="212121"/>
                <w:lang w:val="es-ES"/>
              </w:rPr>
              <w:t>Si fuese necesario, al supervisar la interconexión y la sincronización de las plantas de energía con las subestaciones existente de la red de manera segura.</w:t>
            </w:r>
          </w:p>
          <w:p w14:paraId="0C676C02"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lang w:val="es-ES"/>
              </w:rPr>
            </w:pPr>
          </w:p>
        </w:tc>
        <w:tc>
          <w:tcPr>
            <w:tcW w:w="1440" w:type="dxa"/>
            <w:shd w:val="clear" w:color="auto" w:fill="auto"/>
          </w:tcPr>
          <w:p w14:paraId="6E078C50" w14:textId="77777777" w:rsidR="009D2D1E"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p w14:paraId="76A73036" w14:textId="6DDA650B" w:rsidR="007D406E" w:rsidRPr="00891EB5" w:rsidRDefault="007D406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r>
              <w:rPr>
                <w:rFonts w:eastAsia="Cambria"/>
                <w:color w:val="212121"/>
                <w:lang w:val="es-ES"/>
              </w:rPr>
              <w:t>X</w:t>
            </w:r>
          </w:p>
        </w:tc>
        <w:tc>
          <w:tcPr>
            <w:tcW w:w="1440" w:type="dxa"/>
            <w:shd w:val="clear" w:color="auto" w:fill="auto"/>
          </w:tcPr>
          <w:p w14:paraId="06F17D42" w14:textId="77777777" w:rsidR="009D2D1E" w:rsidRPr="00891EB5"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tc>
      </w:tr>
      <w:tr w:rsidR="009D2D1E" w:rsidRPr="00891EB5" w14:paraId="2D309C7A" w14:textId="77777777" w:rsidTr="0084183C">
        <w:tc>
          <w:tcPr>
            <w:tcW w:w="675" w:type="dxa"/>
            <w:shd w:val="clear" w:color="auto" w:fill="auto"/>
          </w:tcPr>
          <w:p w14:paraId="4DA9A7EA"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5913" w:type="dxa"/>
            <w:shd w:val="clear" w:color="auto" w:fill="auto"/>
          </w:tcPr>
          <w:p w14:paraId="009B9A0C"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lang w:val="es-ES"/>
              </w:rPr>
            </w:pPr>
            <w:r w:rsidRPr="00891EB5">
              <w:rPr>
                <w:color w:val="212121"/>
                <w:lang w:val="es-ES"/>
              </w:rPr>
              <w:t>Al planear los trabajos que el Contratista debe completar durante el Período de Responsabilidad de Mantenimiento / Defectos.</w:t>
            </w:r>
          </w:p>
          <w:p w14:paraId="6C717042"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lang w:val="es-ES"/>
              </w:rPr>
            </w:pPr>
          </w:p>
        </w:tc>
        <w:tc>
          <w:tcPr>
            <w:tcW w:w="1440" w:type="dxa"/>
            <w:shd w:val="clear" w:color="auto" w:fill="auto"/>
          </w:tcPr>
          <w:p w14:paraId="469581A6" w14:textId="77777777" w:rsidR="009D2D1E"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p w14:paraId="56EC9321" w14:textId="1FC4DA2A" w:rsidR="007D406E" w:rsidRPr="00891EB5" w:rsidRDefault="007D406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r>
              <w:rPr>
                <w:rFonts w:eastAsia="Cambria"/>
                <w:color w:val="212121"/>
                <w:lang w:val="es-ES"/>
              </w:rPr>
              <w:t>X</w:t>
            </w:r>
          </w:p>
        </w:tc>
        <w:tc>
          <w:tcPr>
            <w:tcW w:w="1440" w:type="dxa"/>
            <w:shd w:val="clear" w:color="auto" w:fill="auto"/>
          </w:tcPr>
          <w:p w14:paraId="4CD547CF" w14:textId="77777777" w:rsidR="009D2D1E" w:rsidRPr="00891EB5"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tc>
      </w:tr>
      <w:tr w:rsidR="009D2D1E" w:rsidRPr="00891EB5" w14:paraId="6941E743" w14:textId="77777777" w:rsidTr="0084183C">
        <w:tc>
          <w:tcPr>
            <w:tcW w:w="675" w:type="dxa"/>
            <w:shd w:val="clear" w:color="auto" w:fill="auto"/>
          </w:tcPr>
          <w:p w14:paraId="3CEFCAB7"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5913" w:type="dxa"/>
            <w:shd w:val="clear" w:color="auto" w:fill="auto"/>
          </w:tcPr>
          <w:p w14:paraId="56409284"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lang w:val="es-ES"/>
              </w:rPr>
            </w:pPr>
            <w:r w:rsidRPr="00891EB5">
              <w:rPr>
                <w:color w:val="212121"/>
                <w:lang w:val="es-ES"/>
              </w:rPr>
              <w:t>Al asistir al Contratante en la puesta en marcha del Proyecto una vez completado, incluyendo la supervisión de la resolución de posibles defectos encontrados durante las pruebas de aceptación.</w:t>
            </w:r>
          </w:p>
          <w:p w14:paraId="0641A919"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lang w:val="es-ES"/>
              </w:rPr>
            </w:pPr>
          </w:p>
        </w:tc>
        <w:tc>
          <w:tcPr>
            <w:tcW w:w="1440" w:type="dxa"/>
            <w:shd w:val="clear" w:color="auto" w:fill="auto"/>
          </w:tcPr>
          <w:p w14:paraId="6B1B6D04" w14:textId="77777777" w:rsidR="009D2D1E"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p w14:paraId="2000E113" w14:textId="2FC390CE" w:rsidR="007D406E" w:rsidRPr="00891EB5" w:rsidRDefault="007D406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r>
              <w:rPr>
                <w:rFonts w:eastAsia="Cambria"/>
                <w:color w:val="212121"/>
                <w:lang w:val="es-ES"/>
              </w:rPr>
              <w:t>X</w:t>
            </w:r>
          </w:p>
        </w:tc>
        <w:tc>
          <w:tcPr>
            <w:tcW w:w="1440" w:type="dxa"/>
            <w:shd w:val="clear" w:color="auto" w:fill="auto"/>
          </w:tcPr>
          <w:p w14:paraId="5CC76A32" w14:textId="77777777" w:rsidR="009D2D1E" w:rsidRPr="00891EB5"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tc>
      </w:tr>
      <w:tr w:rsidR="009D2D1E" w:rsidRPr="00891EB5" w14:paraId="1FB27622" w14:textId="77777777" w:rsidTr="0084183C">
        <w:tc>
          <w:tcPr>
            <w:tcW w:w="675" w:type="dxa"/>
            <w:shd w:val="clear" w:color="auto" w:fill="auto"/>
          </w:tcPr>
          <w:p w14:paraId="2051F326"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5913" w:type="dxa"/>
            <w:shd w:val="clear" w:color="auto" w:fill="auto"/>
          </w:tcPr>
          <w:p w14:paraId="02E9AB4F"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lang w:val="es-ES"/>
              </w:rPr>
            </w:pPr>
            <w:r w:rsidRPr="00891EB5">
              <w:rPr>
                <w:color w:val="212121"/>
                <w:lang w:val="es-ES"/>
              </w:rPr>
              <w:t>Al revisar los Manuales de O &amp; M preparados por el Contratista para su uso por el Contratante.</w:t>
            </w:r>
          </w:p>
          <w:p w14:paraId="595DB982" w14:textId="77777777" w:rsidR="00B2428A" w:rsidRPr="00891EB5" w:rsidRDefault="00B2428A"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lang w:val="es-ES"/>
              </w:rPr>
            </w:pPr>
          </w:p>
        </w:tc>
        <w:tc>
          <w:tcPr>
            <w:tcW w:w="1440" w:type="dxa"/>
            <w:shd w:val="clear" w:color="auto" w:fill="auto"/>
          </w:tcPr>
          <w:p w14:paraId="0282D08A" w14:textId="77777777" w:rsidR="009D2D1E"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p w14:paraId="7BA298D3" w14:textId="7B6A9E29" w:rsidR="007D406E" w:rsidRPr="00891EB5" w:rsidRDefault="007D406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r>
              <w:rPr>
                <w:rFonts w:eastAsia="Cambria"/>
                <w:color w:val="212121"/>
                <w:lang w:val="es-ES"/>
              </w:rPr>
              <w:t>X</w:t>
            </w:r>
          </w:p>
        </w:tc>
        <w:tc>
          <w:tcPr>
            <w:tcW w:w="1440" w:type="dxa"/>
            <w:shd w:val="clear" w:color="auto" w:fill="auto"/>
          </w:tcPr>
          <w:p w14:paraId="27CDDD60" w14:textId="77777777" w:rsidR="009D2D1E" w:rsidRPr="00891EB5"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tc>
      </w:tr>
      <w:tr w:rsidR="009D2D1E" w:rsidRPr="00891EB5" w14:paraId="1C1DA6FE" w14:textId="77777777" w:rsidTr="0084183C">
        <w:tc>
          <w:tcPr>
            <w:tcW w:w="675" w:type="dxa"/>
            <w:shd w:val="clear" w:color="auto" w:fill="auto"/>
          </w:tcPr>
          <w:p w14:paraId="1C6AAA0E"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5913" w:type="dxa"/>
            <w:shd w:val="clear" w:color="auto" w:fill="auto"/>
          </w:tcPr>
          <w:p w14:paraId="08F4A601" w14:textId="77777777" w:rsidR="009D2D1E" w:rsidRPr="00891EB5" w:rsidRDefault="009D2D1E" w:rsidP="007D1E72">
            <w:pPr>
              <w:shd w:val="clear" w:color="auto" w:fill="FFFFFF"/>
              <w:tabs>
                <w:tab w:val="left" w:pos="284"/>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eastAsia="Cambria"/>
                <w:color w:val="212121"/>
                <w:lang w:val="es-ES"/>
              </w:rPr>
            </w:pPr>
          </w:p>
        </w:tc>
        <w:tc>
          <w:tcPr>
            <w:tcW w:w="1440" w:type="dxa"/>
            <w:shd w:val="clear" w:color="auto" w:fill="auto"/>
          </w:tcPr>
          <w:p w14:paraId="2C911D5A" w14:textId="77777777" w:rsidR="009D2D1E" w:rsidRPr="00891EB5"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tc>
        <w:tc>
          <w:tcPr>
            <w:tcW w:w="1440" w:type="dxa"/>
            <w:shd w:val="clear" w:color="auto" w:fill="auto"/>
          </w:tcPr>
          <w:p w14:paraId="561FC6E2" w14:textId="77777777" w:rsidR="009D2D1E" w:rsidRPr="00891EB5"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tc>
      </w:tr>
      <w:tr w:rsidR="009D2D1E" w:rsidRPr="00891EB5" w14:paraId="1B1139D0" w14:textId="77777777" w:rsidTr="0084183C">
        <w:tc>
          <w:tcPr>
            <w:tcW w:w="675" w:type="dxa"/>
            <w:shd w:val="clear" w:color="auto" w:fill="auto"/>
          </w:tcPr>
          <w:p w14:paraId="389C1E6A"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5913" w:type="dxa"/>
            <w:shd w:val="clear" w:color="auto" w:fill="auto"/>
          </w:tcPr>
          <w:p w14:paraId="58478E91" w14:textId="77777777" w:rsidR="009D2D1E" w:rsidRPr="00891EB5" w:rsidRDefault="009D2D1E" w:rsidP="009D2D1E">
            <w:pPr>
              <w:shd w:val="clear" w:color="auto" w:fill="FFFFFF"/>
              <w:tabs>
                <w:tab w:val="left" w:pos="284"/>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eastAsia="Cambria"/>
                <w:color w:val="212121"/>
                <w:lang w:val="es-ES"/>
              </w:rPr>
            </w:pPr>
          </w:p>
        </w:tc>
        <w:tc>
          <w:tcPr>
            <w:tcW w:w="1440" w:type="dxa"/>
            <w:shd w:val="clear" w:color="auto" w:fill="auto"/>
          </w:tcPr>
          <w:p w14:paraId="4C352425"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1440" w:type="dxa"/>
            <w:shd w:val="clear" w:color="auto" w:fill="auto"/>
          </w:tcPr>
          <w:p w14:paraId="2DB8869E"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r>
    </w:tbl>
    <w:p w14:paraId="7EE38EF1" w14:textId="77777777" w:rsidR="009D2D1E" w:rsidRPr="00891EB5" w:rsidRDefault="009D2D1E" w:rsidP="009D2D1E">
      <w:pPr>
        <w:pStyle w:val="HTMLconformatoprevio"/>
        <w:shd w:val="clear" w:color="auto" w:fill="FFFFFF"/>
        <w:jc w:val="both"/>
        <w:rPr>
          <w:rFonts w:ascii="Times New Roman" w:hAnsi="Times New Roman"/>
          <w:color w:val="212121"/>
          <w:sz w:val="24"/>
          <w:szCs w:val="24"/>
          <w:lang w:val="es-ES"/>
        </w:rPr>
      </w:pPr>
    </w:p>
    <w:p w14:paraId="7AEF9E18" w14:textId="77777777" w:rsidR="009D2D1E" w:rsidRPr="00891EB5" w:rsidRDefault="009D2D1E" w:rsidP="009D2D1E">
      <w:pPr>
        <w:pStyle w:val="HTMLconformatoprevio"/>
        <w:shd w:val="clear" w:color="auto" w:fill="FFFFFF"/>
        <w:jc w:val="both"/>
        <w:rPr>
          <w:rFonts w:ascii="Times New Roman" w:hAnsi="Times New Roman"/>
          <w:color w:val="212121"/>
          <w:sz w:val="24"/>
          <w:szCs w:val="24"/>
          <w:lang w:val="es-ES"/>
        </w:rPr>
      </w:pPr>
    </w:p>
    <w:p w14:paraId="55910A4F" w14:textId="77777777" w:rsidR="009D2D1E" w:rsidRPr="00891EB5" w:rsidRDefault="009D2D1E" w:rsidP="009D2D1E">
      <w:pPr>
        <w:pStyle w:val="HTMLconformatoprevio"/>
        <w:shd w:val="clear" w:color="auto" w:fill="FFFFFF"/>
        <w:jc w:val="both"/>
        <w:rPr>
          <w:rFonts w:ascii="Times New Roman" w:hAnsi="Times New Roman"/>
          <w:color w:val="212121"/>
          <w:sz w:val="24"/>
          <w:lang w:val="es-ES"/>
        </w:rPr>
      </w:pPr>
    </w:p>
    <w:p w14:paraId="384561D3" w14:textId="77777777" w:rsidR="009D2D1E" w:rsidRPr="00891EB5" w:rsidRDefault="00643718" w:rsidP="0084183C">
      <w:pPr>
        <w:pStyle w:val="Head02"/>
        <w:rPr>
          <w:lang w:val="es-ES"/>
        </w:rPr>
      </w:pPr>
      <w:bookmarkStart w:id="113" w:name="_Toc494787433"/>
      <w:r w:rsidRPr="00891EB5">
        <w:rPr>
          <w:lang w:val="es-ES"/>
        </w:rPr>
        <w:br w:type="page"/>
      </w:r>
      <w:bookmarkStart w:id="114" w:name="_Toc534708922"/>
      <w:bookmarkStart w:id="115" w:name="_Toc534709104"/>
      <w:bookmarkStart w:id="116" w:name="_Toc153364195"/>
      <w:r w:rsidR="009D2D1E" w:rsidRPr="00891EB5">
        <w:rPr>
          <w:lang w:val="es-ES"/>
        </w:rPr>
        <w:lastRenderedPageBreak/>
        <w:t>Formulario  PDT</w:t>
      </w:r>
      <w:bookmarkEnd w:id="113"/>
      <w:bookmarkEnd w:id="114"/>
      <w:bookmarkEnd w:id="115"/>
      <w:bookmarkEnd w:id="116"/>
    </w:p>
    <w:p w14:paraId="58C6AF6C" w14:textId="1AF202E8" w:rsidR="009D2D1E" w:rsidRPr="00891EB5" w:rsidRDefault="009D2D1E" w:rsidP="009D2D1E">
      <w:pPr>
        <w:pStyle w:val="Ttulo5"/>
        <w:rPr>
          <w:sz w:val="36"/>
          <w:lang w:val="es-ES"/>
        </w:rPr>
      </w:pPr>
      <w:bookmarkStart w:id="117" w:name="_Toc494787434"/>
      <w:r w:rsidRPr="00891EB5">
        <w:rPr>
          <w:sz w:val="36"/>
          <w:lang w:val="es-ES"/>
        </w:rPr>
        <w:t>Guía sobre el Programa de Trabajo</w:t>
      </w:r>
      <w:bookmarkEnd w:id="102"/>
      <w:bookmarkEnd w:id="117"/>
    </w:p>
    <w:p w14:paraId="59449EEB" w14:textId="77777777" w:rsidR="009D2D1E" w:rsidRPr="00891EB5" w:rsidRDefault="009D2D1E" w:rsidP="009D2D1E">
      <w:pPr>
        <w:pStyle w:val="HTMLconformatoprevio"/>
        <w:shd w:val="clear" w:color="auto" w:fill="FFFFFF"/>
        <w:rPr>
          <w:rFonts w:ascii="Times New Roman" w:hAnsi="Times New Roman"/>
          <w:color w:val="212121"/>
          <w:lang w:val="es-ES"/>
        </w:rPr>
      </w:pPr>
    </w:p>
    <w:p w14:paraId="438DD6A3" w14:textId="77777777" w:rsidR="00B2428A" w:rsidRPr="00891EB5" w:rsidRDefault="00B2428A" w:rsidP="009D2D1E">
      <w:pPr>
        <w:pStyle w:val="HTMLconformatoprevio"/>
        <w:shd w:val="clear" w:color="auto" w:fill="FFFFFF"/>
        <w:jc w:val="both"/>
        <w:rPr>
          <w:rFonts w:ascii="Times New Roman" w:hAnsi="Times New Roman"/>
          <w:color w:val="212121"/>
          <w:sz w:val="24"/>
          <w:szCs w:val="24"/>
          <w:lang w:val="es-ES"/>
        </w:rPr>
      </w:pPr>
    </w:p>
    <w:p w14:paraId="337007AD" w14:textId="77777777" w:rsidR="009D2D1E" w:rsidRPr="00891EB5" w:rsidRDefault="009D2D1E" w:rsidP="009D2D1E">
      <w:pPr>
        <w:pStyle w:val="HTMLconformatoprevio"/>
        <w:shd w:val="clear" w:color="auto" w:fill="FFFFFF"/>
        <w:jc w:val="both"/>
        <w:rPr>
          <w:rFonts w:ascii="Times New Roman" w:hAnsi="Times New Roman"/>
          <w:color w:val="212121"/>
          <w:sz w:val="24"/>
          <w:szCs w:val="24"/>
          <w:lang w:val="es-ES"/>
        </w:rPr>
      </w:pPr>
      <w:r w:rsidRPr="00891EB5">
        <w:rPr>
          <w:rFonts w:ascii="Times New Roman" w:hAnsi="Times New Roman"/>
          <w:color w:val="212121"/>
          <w:sz w:val="24"/>
          <w:szCs w:val="24"/>
          <w:lang w:val="es-ES"/>
        </w:rPr>
        <w:t xml:space="preserve">El Oferente presentará un programa de trabajo para el diseño y la construcción de las obras, incluida un resumen de la identificación de los hitos principales y el camino crítico. Los cronogramas detallados se presentarán en los Formularios siguientes. </w:t>
      </w:r>
    </w:p>
    <w:p w14:paraId="6BE3573B" w14:textId="77777777" w:rsidR="009D2D1E" w:rsidRPr="00891EB5" w:rsidRDefault="009D2D1E" w:rsidP="009D2D1E">
      <w:pPr>
        <w:pStyle w:val="HTMLconformatoprevio"/>
        <w:shd w:val="clear" w:color="auto" w:fill="FFFFFF"/>
        <w:rPr>
          <w:rFonts w:ascii="Times New Roman" w:hAnsi="Times New Roman"/>
          <w:color w:val="212121"/>
          <w:sz w:val="24"/>
          <w:szCs w:val="24"/>
          <w:lang w:val="es-ES"/>
        </w:rPr>
      </w:pPr>
    </w:p>
    <w:p w14:paraId="0B96550B" w14:textId="77777777" w:rsidR="009D2D1E" w:rsidRPr="00891EB5" w:rsidRDefault="007B342A" w:rsidP="009D2D1E">
      <w:pPr>
        <w:pStyle w:val="HTMLconformatoprevio"/>
        <w:shd w:val="clear" w:color="auto" w:fill="FFFFFF"/>
        <w:rPr>
          <w:rFonts w:ascii="Times New Roman" w:hAnsi="Times New Roman"/>
          <w:color w:val="212121"/>
          <w:sz w:val="24"/>
          <w:szCs w:val="24"/>
          <w:lang w:val="es-ES"/>
        </w:rPr>
      </w:pPr>
      <w:r w:rsidRPr="00891EB5">
        <w:rPr>
          <w:rFonts w:ascii="Times New Roman" w:hAnsi="Times New Roman"/>
          <w:color w:val="212121"/>
          <w:sz w:val="24"/>
          <w:szCs w:val="24"/>
          <w:lang w:val="es-ES"/>
        </w:rPr>
        <w:t xml:space="preserve">El Programa Trabajo se desarrollará sobre la base de las Especificaciones y Condiciones de Cumplimiento y de los requisitos de Obras y describirá lo siguiente, si corresponde: </w:t>
      </w:r>
    </w:p>
    <w:p w14:paraId="21493BF9" w14:textId="77777777" w:rsidR="009D2D1E" w:rsidRPr="00891EB5" w:rsidRDefault="009D2D1E" w:rsidP="009D2D1E">
      <w:pPr>
        <w:pStyle w:val="HTMLconformatoprevio"/>
        <w:shd w:val="clear" w:color="auto" w:fill="FFFFFF"/>
        <w:rPr>
          <w:rFonts w:ascii="Times New Roman" w:hAnsi="Times New Roman"/>
          <w:color w:val="212121"/>
          <w:sz w:val="24"/>
          <w:szCs w:val="24"/>
          <w:lang w:val="es-ES"/>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675"/>
        <w:gridCol w:w="5670"/>
        <w:gridCol w:w="1276"/>
        <w:gridCol w:w="1235"/>
      </w:tblGrid>
      <w:tr w:rsidR="009D2D1E" w:rsidRPr="00891EB5" w14:paraId="14532D28" w14:textId="77777777" w:rsidTr="009D2D1E">
        <w:trPr>
          <w:tblHeader/>
        </w:trPr>
        <w:tc>
          <w:tcPr>
            <w:tcW w:w="675" w:type="dxa"/>
            <w:shd w:val="clear" w:color="auto" w:fill="auto"/>
          </w:tcPr>
          <w:p w14:paraId="118E830C"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b/>
                <w:color w:val="212121"/>
                <w:lang w:val="es-ES"/>
              </w:rPr>
            </w:pPr>
            <w:r w:rsidRPr="00891EB5">
              <w:rPr>
                <w:rFonts w:eastAsia="Cambria"/>
                <w:b/>
                <w:color w:val="212121"/>
                <w:lang w:val="es-ES"/>
              </w:rPr>
              <w:t>No.</w:t>
            </w:r>
          </w:p>
        </w:tc>
        <w:tc>
          <w:tcPr>
            <w:tcW w:w="5670" w:type="dxa"/>
            <w:shd w:val="clear" w:color="auto" w:fill="auto"/>
          </w:tcPr>
          <w:p w14:paraId="234610B1" w14:textId="77777777" w:rsidR="009D2D1E" w:rsidRPr="00891EB5" w:rsidRDefault="009D2D1E" w:rsidP="009D2D1E">
            <w:pPr>
              <w:shd w:val="clear" w:color="auto" w:fill="FFFFFF"/>
              <w:jc w:val="center"/>
              <w:rPr>
                <w:rFonts w:eastAsia="Cambria"/>
                <w:b/>
                <w:color w:val="212121"/>
                <w:lang w:val="es-ES"/>
              </w:rPr>
            </w:pPr>
            <w:r w:rsidRPr="00891EB5">
              <w:rPr>
                <w:rFonts w:eastAsia="Cambria"/>
                <w:b/>
                <w:color w:val="212121"/>
                <w:lang w:val="es-ES"/>
              </w:rPr>
              <w:t>Elemento de la Oferta</w:t>
            </w:r>
          </w:p>
        </w:tc>
        <w:tc>
          <w:tcPr>
            <w:tcW w:w="1276" w:type="dxa"/>
            <w:shd w:val="clear" w:color="auto" w:fill="auto"/>
          </w:tcPr>
          <w:p w14:paraId="51FB2C05"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b/>
                <w:color w:val="212121"/>
                <w:lang w:val="es-ES"/>
              </w:rPr>
            </w:pPr>
            <w:r w:rsidRPr="00891EB5">
              <w:rPr>
                <w:rFonts w:eastAsia="Cambria"/>
                <w:b/>
                <w:color w:val="212121"/>
                <w:lang w:val="es-ES"/>
              </w:rPr>
              <w:t>Aplica</w:t>
            </w:r>
          </w:p>
        </w:tc>
        <w:tc>
          <w:tcPr>
            <w:tcW w:w="1235" w:type="dxa"/>
            <w:shd w:val="clear" w:color="auto" w:fill="auto"/>
          </w:tcPr>
          <w:p w14:paraId="2BD48DDD"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b/>
                <w:color w:val="212121"/>
                <w:lang w:val="es-ES"/>
              </w:rPr>
            </w:pPr>
            <w:r w:rsidRPr="00891EB5">
              <w:rPr>
                <w:rFonts w:eastAsia="Cambria"/>
                <w:b/>
                <w:color w:val="212121"/>
                <w:lang w:val="es-ES"/>
              </w:rPr>
              <w:t>No Aplica</w:t>
            </w:r>
          </w:p>
        </w:tc>
      </w:tr>
      <w:tr w:rsidR="009D2D1E" w:rsidRPr="00891EB5" w14:paraId="4A310C2F" w14:textId="77777777" w:rsidTr="009D2D1E">
        <w:tc>
          <w:tcPr>
            <w:tcW w:w="675" w:type="dxa"/>
            <w:shd w:val="clear" w:color="auto" w:fill="auto"/>
          </w:tcPr>
          <w:p w14:paraId="55F81126"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5670" w:type="dxa"/>
            <w:shd w:val="clear" w:color="auto" w:fill="auto"/>
          </w:tcPr>
          <w:p w14:paraId="28B6D2CC" w14:textId="77777777" w:rsidR="009D2D1E" w:rsidRPr="00891EB5" w:rsidRDefault="009D2D1E" w:rsidP="009D2D1E">
            <w:pPr>
              <w:pStyle w:val="P3Header1-Clauses"/>
              <w:ind w:left="0" w:firstLine="0"/>
              <w:rPr>
                <w:lang w:val="es-ES"/>
              </w:rPr>
            </w:pPr>
            <w:r w:rsidRPr="00891EB5">
              <w:rPr>
                <w:lang w:val="es-ES"/>
              </w:rPr>
              <w:t xml:space="preserve">Diseño de las Obras, incluyendo la presentación de los entregables de diseño, revisión y aprobación del diseño por el Ingeniero; </w:t>
            </w:r>
          </w:p>
          <w:p w14:paraId="08C1967B"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lang w:val="es-ES"/>
              </w:rPr>
            </w:pPr>
          </w:p>
        </w:tc>
        <w:tc>
          <w:tcPr>
            <w:tcW w:w="1276" w:type="dxa"/>
            <w:shd w:val="clear" w:color="auto" w:fill="auto"/>
          </w:tcPr>
          <w:p w14:paraId="281B432E" w14:textId="77777777" w:rsidR="009D2D1E"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p w14:paraId="05B6B345" w14:textId="20A40411" w:rsidR="00EF5C78" w:rsidRPr="00891EB5" w:rsidRDefault="00EF5C78"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r>
              <w:rPr>
                <w:rFonts w:eastAsia="Cambria"/>
                <w:color w:val="212121"/>
                <w:lang w:val="es-ES"/>
              </w:rPr>
              <w:t>X</w:t>
            </w:r>
          </w:p>
        </w:tc>
        <w:tc>
          <w:tcPr>
            <w:tcW w:w="1235" w:type="dxa"/>
            <w:shd w:val="clear" w:color="auto" w:fill="auto"/>
          </w:tcPr>
          <w:p w14:paraId="4D081596"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r>
      <w:tr w:rsidR="009D2D1E" w:rsidRPr="00891EB5" w14:paraId="06D1FCA9" w14:textId="77777777" w:rsidTr="009D2D1E">
        <w:tc>
          <w:tcPr>
            <w:tcW w:w="675" w:type="dxa"/>
            <w:shd w:val="clear" w:color="auto" w:fill="auto"/>
          </w:tcPr>
          <w:p w14:paraId="56AD481B"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5670" w:type="dxa"/>
            <w:shd w:val="clear" w:color="auto" w:fill="auto"/>
          </w:tcPr>
          <w:p w14:paraId="50B41644" w14:textId="77777777" w:rsidR="009D2D1E" w:rsidRPr="00891EB5" w:rsidRDefault="009D2D1E" w:rsidP="009D2D1E">
            <w:pPr>
              <w:pStyle w:val="P3Header1-Clauses"/>
              <w:ind w:left="0" w:firstLine="0"/>
              <w:rPr>
                <w:lang w:val="es-ES"/>
              </w:rPr>
            </w:pPr>
            <w:r w:rsidRPr="00891EB5">
              <w:rPr>
                <w:lang w:val="es-ES"/>
              </w:rPr>
              <w:t xml:space="preserve">Los procesos y entregables necesarios para iniciar las Obras; </w:t>
            </w:r>
          </w:p>
          <w:p w14:paraId="27C6FC1B"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lang w:val="es-ES"/>
              </w:rPr>
            </w:pPr>
          </w:p>
        </w:tc>
        <w:tc>
          <w:tcPr>
            <w:tcW w:w="1276" w:type="dxa"/>
            <w:shd w:val="clear" w:color="auto" w:fill="auto"/>
          </w:tcPr>
          <w:p w14:paraId="508D4F06" w14:textId="77777777" w:rsidR="009D2D1E"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p w14:paraId="17C263A4" w14:textId="6003BC25" w:rsidR="00EF5C78" w:rsidRPr="00891EB5" w:rsidRDefault="00EF5C78"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r>
              <w:rPr>
                <w:rFonts w:eastAsia="Cambria"/>
                <w:color w:val="212121"/>
                <w:lang w:val="es-ES"/>
              </w:rPr>
              <w:t>X</w:t>
            </w:r>
          </w:p>
        </w:tc>
        <w:tc>
          <w:tcPr>
            <w:tcW w:w="1235" w:type="dxa"/>
            <w:shd w:val="clear" w:color="auto" w:fill="auto"/>
          </w:tcPr>
          <w:p w14:paraId="1775372A"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r>
      <w:tr w:rsidR="009D2D1E" w:rsidRPr="00891EB5" w14:paraId="4384E9ED" w14:textId="77777777" w:rsidTr="009D2D1E">
        <w:tc>
          <w:tcPr>
            <w:tcW w:w="675" w:type="dxa"/>
            <w:shd w:val="clear" w:color="auto" w:fill="auto"/>
          </w:tcPr>
          <w:p w14:paraId="40D68DED"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5670" w:type="dxa"/>
            <w:shd w:val="clear" w:color="auto" w:fill="auto"/>
          </w:tcPr>
          <w:p w14:paraId="020F8F39" w14:textId="77777777" w:rsidR="009D2D1E" w:rsidRPr="00891EB5" w:rsidRDefault="009D2D1E" w:rsidP="009D2D1E">
            <w:pPr>
              <w:pStyle w:val="P3Header1-Clauses"/>
              <w:ind w:left="0" w:firstLine="0"/>
              <w:rPr>
                <w:lang w:val="es-ES"/>
              </w:rPr>
            </w:pPr>
            <w:r w:rsidRPr="00891EB5">
              <w:rPr>
                <w:lang w:val="es-ES"/>
              </w:rPr>
              <w:t xml:space="preserve">La ejecución de las Obras dentro del Plazo de Terminación, destacando las actividades que causan restricciones en la secuencia de construcción; </w:t>
            </w:r>
          </w:p>
          <w:p w14:paraId="29F6342E"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lang w:val="es-ES"/>
              </w:rPr>
            </w:pPr>
          </w:p>
        </w:tc>
        <w:tc>
          <w:tcPr>
            <w:tcW w:w="1276" w:type="dxa"/>
            <w:shd w:val="clear" w:color="auto" w:fill="auto"/>
          </w:tcPr>
          <w:p w14:paraId="371F4F05" w14:textId="77777777" w:rsidR="009D2D1E" w:rsidRDefault="009D2D1E"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p>
          <w:p w14:paraId="653CA493" w14:textId="734CF278" w:rsidR="00EF5C78" w:rsidRPr="00891EB5" w:rsidRDefault="00EF5C78"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r>
              <w:rPr>
                <w:rFonts w:eastAsia="Cambria"/>
                <w:color w:val="212121"/>
                <w:lang w:val="es-ES"/>
              </w:rPr>
              <w:t>X</w:t>
            </w:r>
          </w:p>
        </w:tc>
        <w:tc>
          <w:tcPr>
            <w:tcW w:w="1235" w:type="dxa"/>
            <w:shd w:val="clear" w:color="auto" w:fill="auto"/>
          </w:tcPr>
          <w:p w14:paraId="62828067"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r>
      <w:tr w:rsidR="009D2D1E" w:rsidRPr="00891EB5" w14:paraId="6DF472FA" w14:textId="77777777" w:rsidTr="009D2D1E">
        <w:tc>
          <w:tcPr>
            <w:tcW w:w="675" w:type="dxa"/>
            <w:shd w:val="clear" w:color="auto" w:fill="auto"/>
          </w:tcPr>
          <w:p w14:paraId="5D0F0243"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5670" w:type="dxa"/>
            <w:shd w:val="clear" w:color="auto" w:fill="auto"/>
          </w:tcPr>
          <w:p w14:paraId="23D6A406" w14:textId="77777777" w:rsidR="009D2D1E" w:rsidRPr="00891EB5" w:rsidRDefault="009D2D1E" w:rsidP="009D2D1E">
            <w:pPr>
              <w:pStyle w:val="P3Header1-Clauses"/>
              <w:ind w:left="0" w:firstLine="0"/>
              <w:rPr>
                <w:lang w:val="es-ES"/>
              </w:rPr>
            </w:pPr>
            <w:r w:rsidRPr="00891EB5">
              <w:rPr>
                <w:lang w:val="es-ES"/>
              </w:rPr>
              <w:t xml:space="preserve">Las pruebas, puesta en marcha y entrega de las obras terminadas; y </w:t>
            </w:r>
          </w:p>
          <w:p w14:paraId="7C5F524B"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12121"/>
                <w:lang w:val="es-ES"/>
              </w:rPr>
            </w:pPr>
          </w:p>
        </w:tc>
        <w:tc>
          <w:tcPr>
            <w:tcW w:w="1276" w:type="dxa"/>
            <w:shd w:val="clear" w:color="auto" w:fill="auto"/>
          </w:tcPr>
          <w:p w14:paraId="1F6F00A8" w14:textId="77777777" w:rsidR="009D2D1E"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p w14:paraId="6FE4F876" w14:textId="4E6374F1" w:rsidR="00EF5C78" w:rsidRPr="00891EB5" w:rsidRDefault="00EF5C78"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r>
              <w:rPr>
                <w:rFonts w:eastAsia="Cambria"/>
                <w:color w:val="212121"/>
                <w:lang w:val="es-ES"/>
              </w:rPr>
              <w:t>X</w:t>
            </w:r>
          </w:p>
        </w:tc>
        <w:tc>
          <w:tcPr>
            <w:tcW w:w="1235" w:type="dxa"/>
            <w:shd w:val="clear" w:color="auto" w:fill="auto"/>
          </w:tcPr>
          <w:p w14:paraId="3E1CB264"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r>
      <w:tr w:rsidR="00936764" w:rsidRPr="00891EB5" w14:paraId="7F5AD1AF" w14:textId="77777777" w:rsidTr="009D2D1E">
        <w:tc>
          <w:tcPr>
            <w:tcW w:w="675" w:type="dxa"/>
            <w:shd w:val="clear" w:color="auto" w:fill="auto"/>
          </w:tcPr>
          <w:p w14:paraId="55EBDA0E" w14:textId="77777777" w:rsidR="00936764" w:rsidRPr="00891EB5" w:rsidRDefault="00936764"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5670" w:type="dxa"/>
            <w:shd w:val="clear" w:color="auto" w:fill="auto"/>
          </w:tcPr>
          <w:p w14:paraId="54192107" w14:textId="77777777" w:rsidR="00936764" w:rsidRPr="00891EB5" w:rsidRDefault="00936764" w:rsidP="00936764">
            <w:pPr>
              <w:pStyle w:val="P3Header1-Clauses"/>
              <w:ind w:left="0" w:firstLine="0"/>
              <w:rPr>
                <w:lang w:val="es-ES"/>
              </w:rPr>
            </w:pPr>
            <w:r w:rsidRPr="00891EB5">
              <w:rPr>
                <w:lang w:val="es-ES"/>
              </w:rPr>
              <w:t>La integración de los Servicios de Supervisión Técnica y Control de Calidad propios del Contratista</w:t>
            </w:r>
          </w:p>
        </w:tc>
        <w:tc>
          <w:tcPr>
            <w:tcW w:w="1276" w:type="dxa"/>
            <w:shd w:val="clear" w:color="auto" w:fill="auto"/>
          </w:tcPr>
          <w:p w14:paraId="3FAFBF7C" w14:textId="77777777" w:rsidR="00936764" w:rsidRDefault="00936764"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p w14:paraId="6314F07E" w14:textId="5B52D8F8" w:rsidR="00EF5C78" w:rsidRPr="00891EB5" w:rsidRDefault="00EF5C78" w:rsidP="00596C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mbria"/>
                <w:color w:val="212121"/>
                <w:lang w:val="es-ES"/>
              </w:rPr>
            </w:pPr>
            <w:r>
              <w:rPr>
                <w:rFonts w:eastAsia="Cambria"/>
                <w:color w:val="212121"/>
                <w:lang w:val="es-ES"/>
              </w:rPr>
              <w:t>X</w:t>
            </w:r>
          </w:p>
        </w:tc>
        <w:tc>
          <w:tcPr>
            <w:tcW w:w="1235" w:type="dxa"/>
            <w:shd w:val="clear" w:color="auto" w:fill="auto"/>
          </w:tcPr>
          <w:p w14:paraId="355B01A4" w14:textId="77777777" w:rsidR="00936764" w:rsidRPr="00891EB5" w:rsidRDefault="00936764"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r>
      <w:tr w:rsidR="009D2D1E" w:rsidRPr="00891EB5" w14:paraId="773C630B" w14:textId="77777777" w:rsidTr="009D2D1E">
        <w:tc>
          <w:tcPr>
            <w:tcW w:w="675" w:type="dxa"/>
            <w:shd w:val="clear" w:color="auto" w:fill="auto"/>
          </w:tcPr>
          <w:p w14:paraId="5A2B0FFF"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5670" w:type="dxa"/>
            <w:shd w:val="clear" w:color="auto" w:fill="auto"/>
          </w:tcPr>
          <w:p w14:paraId="5B350B3A" w14:textId="77777777" w:rsidR="009D2D1E" w:rsidRPr="00891EB5" w:rsidRDefault="009D2D1E" w:rsidP="00596CF9">
            <w:pPr>
              <w:pStyle w:val="P3Header1-Clauses"/>
              <w:ind w:left="0" w:firstLine="0"/>
              <w:rPr>
                <w:color w:val="212121"/>
                <w:lang w:val="es-ES"/>
              </w:rPr>
            </w:pPr>
          </w:p>
        </w:tc>
        <w:tc>
          <w:tcPr>
            <w:tcW w:w="1276" w:type="dxa"/>
            <w:shd w:val="clear" w:color="auto" w:fill="auto"/>
          </w:tcPr>
          <w:p w14:paraId="1CFCA1BD"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c>
          <w:tcPr>
            <w:tcW w:w="1235" w:type="dxa"/>
            <w:shd w:val="clear" w:color="auto" w:fill="auto"/>
          </w:tcPr>
          <w:p w14:paraId="22D59831" w14:textId="77777777" w:rsidR="009D2D1E" w:rsidRPr="00891EB5" w:rsidRDefault="009D2D1E" w:rsidP="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mbria"/>
                <w:color w:val="212121"/>
                <w:lang w:val="es-ES"/>
              </w:rPr>
            </w:pPr>
          </w:p>
        </w:tc>
      </w:tr>
    </w:tbl>
    <w:p w14:paraId="62B095A1" w14:textId="77777777" w:rsidR="009D2D1E" w:rsidRPr="00891EB5" w:rsidRDefault="009D2D1E" w:rsidP="009D2D1E">
      <w:pPr>
        <w:pStyle w:val="HTMLconformatoprevio"/>
        <w:shd w:val="clear" w:color="auto" w:fill="FFFFFF"/>
        <w:rPr>
          <w:rFonts w:ascii="Times New Roman" w:hAnsi="Times New Roman"/>
          <w:color w:val="212121"/>
          <w:sz w:val="24"/>
          <w:szCs w:val="24"/>
          <w:lang w:val="es-ES"/>
        </w:rPr>
      </w:pPr>
    </w:p>
    <w:p w14:paraId="2B692C6A" w14:textId="77777777" w:rsidR="009D2D1E" w:rsidRPr="00891EB5" w:rsidRDefault="009D2D1E" w:rsidP="009D2D1E">
      <w:pPr>
        <w:pStyle w:val="HTMLconformatoprevio"/>
        <w:shd w:val="clear" w:color="auto" w:fill="FFFFFF"/>
        <w:rPr>
          <w:rFonts w:ascii="Times New Roman" w:hAnsi="Times New Roman"/>
          <w:color w:val="212121"/>
          <w:sz w:val="24"/>
          <w:szCs w:val="24"/>
          <w:lang w:val="es-ES"/>
        </w:rPr>
      </w:pPr>
    </w:p>
    <w:p w14:paraId="7CD999B3" w14:textId="77777777" w:rsidR="009D2D1E" w:rsidRPr="00891EB5" w:rsidRDefault="009D2D1E" w:rsidP="009D2D1E">
      <w:pPr>
        <w:rPr>
          <w:b/>
          <w:i/>
          <w:sz w:val="28"/>
          <w:lang w:val="es-ES"/>
        </w:rPr>
      </w:pPr>
      <w:r w:rsidRPr="00891EB5">
        <w:rPr>
          <w:b/>
          <w:i/>
          <w:sz w:val="28"/>
          <w:lang w:val="es-ES"/>
        </w:rPr>
        <w:br w:type="page"/>
      </w:r>
    </w:p>
    <w:p w14:paraId="42EA54E6" w14:textId="77777777" w:rsidR="009D2D1E" w:rsidRPr="00891EB5" w:rsidRDefault="009D2D1E" w:rsidP="0084183C">
      <w:pPr>
        <w:pStyle w:val="Head02"/>
        <w:rPr>
          <w:lang w:val="es-ES"/>
        </w:rPr>
      </w:pPr>
      <w:bookmarkStart w:id="118" w:name="_Toc494787435"/>
      <w:bookmarkStart w:id="119" w:name="_Toc534708923"/>
      <w:bookmarkStart w:id="120" w:name="_Toc534709105"/>
      <w:bookmarkStart w:id="121" w:name="_Toc153364196"/>
      <w:bookmarkStart w:id="122" w:name="_Toc363480485"/>
      <w:bookmarkStart w:id="123" w:name="_Toc484251971"/>
      <w:r w:rsidRPr="00891EB5">
        <w:rPr>
          <w:lang w:val="es-ES"/>
        </w:rPr>
        <w:lastRenderedPageBreak/>
        <w:t>Formulario CDM</w:t>
      </w:r>
      <w:bookmarkEnd w:id="118"/>
      <w:bookmarkEnd w:id="119"/>
      <w:bookmarkEnd w:id="120"/>
      <w:bookmarkEnd w:id="121"/>
    </w:p>
    <w:p w14:paraId="32C7D28C" w14:textId="66037DEA" w:rsidR="009D2D1E" w:rsidRPr="00891EB5" w:rsidRDefault="009D2D1E" w:rsidP="009D2D1E">
      <w:pPr>
        <w:pStyle w:val="Ttulo5"/>
        <w:rPr>
          <w:sz w:val="36"/>
          <w:lang w:val="es-ES"/>
        </w:rPr>
      </w:pPr>
      <w:bookmarkStart w:id="124" w:name="_Toc494787436"/>
      <w:r w:rsidRPr="00891EB5">
        <w:rPr>
          <w:sz w:val="36"/>
          <w:lang w:val="es-ES"/>
        </w:rPr>
        <w:t>Cronograma de Movilización</w:t>
      </w:r>
      <w:bookmarkEnd w:id="122"/>
      <w:bookmarkEnd w:id="123"/>
      <w:bookmarkEnd w:id="124"/>
    </w:p>
    <w:p w14:paraId="36E51A47" w14:textId="77777777" w:rsidR="009D2D1E" w:rsidRPr="00891EB5" w:rsidRDefault="009D2D1E" w:rsidP="009D2D1E">
      <w:pPr>
        <w:jc w:val="center"/>
        <w:rPr>
          <w:b/>
          <w:i/>
          <w:sz w:val="28"/>
          <w:lang w:val="es-ES"/>
        </w:rPr>
      </w:pPr>
      <w:r w:rsidRPr="00891EB5">
        <w:rPr>
          <w:b/>
          <w:i/>
          <w:sz w:val="28"/>
          <w:lang w:val="es-ES"/>
        </w:rPr>
        <w:t>[incluir el calendario de movilización]</w:t>
      </w:r>
    </w:p>
    <w:p w14:paraId="0E2DF255" w14:textId="77777777" w:rsidR="009D2D1E" w:rsidRPr="00891EB5" w:rsidRDefault="009D2D1E" w:rsidP="009D2D1E">
      <w:pPr>
        <w:rPr>
          <w:b/>
          <w:i/>
          <w:sz w:val="28"/>
          <w:lang w:val="es-ES"/>
        </w:rPr>
      </w:pPr>
      <w:r w:rsidRPr="00891EB5">
        <w:rPr>
          <w:b/>
          <w:i/>
          <w:sz w:val="28"/>
          <w:lang w:val="es-ES"/>
        </w:rPr>
        <w:br w:type="page"/>
      </w:r>
    </w:p>
    <w:p w14:paraId="13B666DF" w14:textId="77777777" w:rsidR="009D2D1E" w:rsidRPr="00891EB5" w:rsidRDefault="009D2D1E" w:rsidP="0084183C">
      <w:pPr>
        <w:pStyle w:val="Head02"/>
        <w:rPr>
          <w:lang w:val="es-ES"/>
        </w:rPr>
      </w:pPr>
      <w:bookmarkStart w:id="125" w:name="_Toc494787437"/>
      <w:bookmarkStart w:id="126" w:name="_Toc534708924"/>
      <w:bookmarkStart w:id="127" w:name="_Toc534709106"/>
      <w:bookmarkStart w:id="128" w:name="_Toc153364197"/>
      <w:bookmarkStart w:id="129" w:name="_Toc363480486"/>
      <w:bookmarkStart w:id="130" w:name="_Toc484251972"/>
      <w:r w:rsidRPr="00891EB5">
        <w:rPr>
          <w:lang w:val="es-ES"/>
        </w:rPr>
        <w:lastRenderedPageBreak/>
        <w:t>Formulario CEDC</w:t>
      </w:r>
      <w:bookmarkEnd w:id="125"/>
      <w:bookmarkEnd w:id="126"/>
      <w:bookmarkEnd w:id="127"/>
      <w:bookmarkEnd w:id="128"/>
    </w:p>
    <w:p w14:paraId="57953122" w14:textId="27BA3CE9" w:rsidR="009D2D1E" w:rsidRPr="00891EB5" w:rsidRDefault="009D2D1E" w:rsidP="009D2D1E">
      <w:pPr>
        <w:pStyle w:val="Ttulo5"/>
        <w:rPr>
          <w:sz w:val="36"/>
          <w:lang w:val="es-ES"/>
        </w:rPr>
      </w:pPr>
      <w:bookmarkStart w:id="131" w:name="_Toc494787438"/>
      <w:r w:rsidRPr="00891EB5">
        <w:rPr>
          <w:sz w:val="36"/>
          <w:lang w:val="es-ES"/>
        </w:rPr>
        <w:t>Cronograma de Ejecución de Diseños y Construcción</w:t>
      </w:r>
      <w:bookmarkEnd w:id="129"/>
      <w:bookmarkEnd w:id="130"/>
      <w:bookmarkEnd w:id="131"/>
    </w:p>
    <w:p w14:paraId="118AC111" w14:textId="77777777" w:rsidR="009D2D1E" w:rsidRPr="00891EB5" w:rsidRDefault="009D2D1E" w:rsidP="009D2D1E">
      <w:pPr>
        <w:rPr>
          <w:b/>
          <w:i/>
          <w:sz w:val="28"/>
          <w:lang w:val="es-ES"/>
        </w:rPr>
      </w:pPr>
    </w:p>
    <w:p w14:paraId="131D693E" w14:textId="77777777" w:rsidR="009D2D1E" w:rsidRPr="00891EB5" w:rsidRDefault="009D2D1E" w:rsidP="009D2D1E">
      <w:pPr>
        <w:tabs>
          <w:tab w:val="right" w:pos="9000"/>
        </w:tabs>
        <w:jc w:val="both"/>
        <w:rPr>
          <w:lang w:val="es-ES"/>
        </w:rPr>
      </w:pPr>
      <w:r w:rsidRPr="00891EB5">
        <w:rPr>
          <w:lang w:val="es-ES"/>
        </w:rPr>
        <w:t xml:space="preserve">Los programas de trabajo serán entregados en papel y en CD en formato .pdf y en un formato compatible con programas informáticos conocidos como, por ejemplo, PRIMAVERA/TILOS/CAD (diagrama “avance-tiempo”) o MS Project (Diagrama GANTT). </w:t>
      </w:r>
    </w:p>
    <w:p w14:paraId="6A5B2E9C" w14:textId="77777777" w:rsidR="009D2D1E" w:rsidRPr="00891EB5" w:rsidRDefault="009D2D1E" w:rsidP="009D2D1E">
      <w:pPr>
        <w:tabs>
          <w:tab w:val="right" w:pos="9000"/>
        </w:tabs>
        <w:jc w:val="both"/>
        <w:rPr>
          <w:lang w:val="es-ES"/>
        </w:rPr>
      </w:pPr>
    </w:p>
    <w:p w14:paraId="471814A0" w14:textId="77777777" w:rsidR="009D2D1E" w:rsidRPr="00891EB5" w:rsidRDefault="009D2D1E" w:rsidP="009D2D1E">
      <w:pPr>
        <w:tabs>
          <w:tab w:val="right" w:pos="9000"/>
        </w:tabs>
        <w:jc w:val="both"/>
        <w:rPr>
          <w:lang w:val="es-ES"/>
        </w:rPr>
      </w:pPr>
      <w:r w:rsidRPr="00891EB5">
        <w:rPr>
          <w:lang w:val="es-ES"/>
        </w:rPr>
        <w:t>Los Programas deben incluir hitos si corresponden y los esquemas de asignación específica de personal y/o mano de obra prevista en cada programa y en cada fase o actividad de programa para sus respectivos cumplimientos:</w:t>
      </w:r>
    </w:p>
    <w:p w14:paraId="01DC24EE" w14:textId="77777777" w:rsidR="009D2D1E" w:rsidRPr="00891EB5" w:rsidRDefault="009D2D1E" w:rsidP="009D2D1E">
      <w:pPr>
        <w:tabs>
          <w:tab w:val="right" w:pos="9000"/>
        </w:tabs>
        <w:jc w:val="both"/>
        <w:rPr>
          <w:lang w:val="es-ES"/>
        </w:rPr>
      </w:pPr>
    </w:p>
    <w:p w14:paraId="75817A07" w14:textId="77777777" w:rsidR="009D2D1E" w:rsidRPr="00891EB5" w:rsidRDefault="009D2D1E" w:rsidP="002568D8">
      <w:pPr>
        <w:pStyle w:val="ColorfulShading-Accent31"/>
        <w:tabs>
          <w:tab w:val="right" w:pos="9000"/>
        </w:tabs>
        <w:ind w:left="0"/>
        <w:jc w:val="both"/>
        <w:rPr>
          <w:lang w:val="es-ES"/>
        </w:rPr>
      </w:pPr>
      <w:r w:rsidRPr="00891EB5">
        <w:rPr>
          <w:lang w:val="es-ES"/>
        </w:rPr>
        <w:t>Programa general de trabajos con esquema de asignación del personal y con tablas de duración teórica de las faenas o actividades. Representación gráfica como diagrama “avance-tiempo” poniendo en evidencia para cada actividad la producción diaria (m/día) y el camino crítico.</w:t>
      </w:r>
    </w:p>
    <w:p w14:paraId="033347E6" w14:textId="77777777" w:rsidR="009D2D1E" w:rsidRPr="00891EB5" w:rsidRDefault="009D2D1E" w:rsidP="009D2D1E">
      <w:pPr>
        <w:tabs>
          <w:tab w:val="right" w:pos="9000"/>
        </w:tabs>
        <w:jc w:val="both"/>
        <w:rPr>
          <w:lang w:val="es-ES"/>
        </w:rPr>
      </w:pPr>
    </w:p>
    <w:p w14:paraId="6159F594" w14:textId="77777777" w:rsidR="009D2D1E" w:rsidRPr="00891EB5" w:rsidRDefault="009D2D1E" w:rsidP="002568D8">
      <w:pPr>
        <w:pStyle w:val="ColorfulShading-Accent31"/>
        <w:tabs>
          <w:tab w:val="right" w:pos="9000"/>
        </w:tabs>
        <w:ind w:left="0"/>
        <w:jc w:val="both"/>
        <w:rPr>
          <w:lang w:val="es-ES"/>
        </w:rPr>
      </w:pPr>
      <w:r w:rsidRPr="00891EB5">
        <w:rPr>
          <w:lang w:val="es-ES"/>
        </w:rPr>
        <w:t xml:space="preserve">Programa detallado de trabajos para elaborar el Proyecto Definitivo con esquema de asignación del personal con indicación de cantidad, tipo y capacidad. Representación gráfica como Diagrama GANTT incluyendo hitos y períodos requeridos para la verificación y aprobación por parte del </w:t>
      </w:r>
      <w:r w:rsidR="004860D8" w:rsidRPr="00891EB5">
        <w:rPr>
          <w:lang w:val="es-ES"/>
        </w:rPr>
        <w:t>Gerente de Proyecto</w:t>
      </w:r>
      <w:r w:rsidRPr="00891EB5">
        <w:rPr>
          <w:lang w:val="es-ES"/>
        </w:rPr>
        <w:t>. Unidad mínima de tiempo: 1 semana.</w:t>
      </w:r>
    </w:p>
    <w:p w14:paraId="532F235B" w14:textId="77777777" w:rsidR="009D2D1E" w:rsidRPr="00891EB5" w:rsidRDefault="009D2D1E" w:rsidP="009D2D1E">
      <w:pPr>
        <w:tabs>
          <w:tab w:val="right" w:pos="9000"/>
        </w:tabs>
        <w:jc w:val="both"/>
        <w:rPr>
          <w:lang w:val="es-ES"/>
        </w:rPr>
      </w:pPr>
    </w:p>
    <w:p w14:paraId="526C3CD0" w14:textId="77777777" w:rsidR="009D2D1E" w:rsidRPr="00891EB5" w:rsidRDefault="009D2D1E" w:rsidP="002568D8">
      <w:pPr>
        <w:pStyle w:val="ColorfulShading-Accent31"/>
        <w:tabs>
          <w:tab w:val="right" w:pos="9000"/>
        </w:tabs>
        <w:ind w:left="0"/>
        <w:jc w:val="both"/>
        <w:rPr>
          <w:lang w:val="es-ES"/>
        </w:rPr>
      </w:pPr>
      <w:r w:rsidRPr="00891EB5">
        <w:rPr>
          <w:lang w:val="es-ES"/>
        </w:rPr>
        <w:t xml:space="preserve">Programa detallado de trabajos para elaborar el diseño con esquema de asignación del personal, equipos y otros recursos previsto con indicación de cantidad, tipo y capacidad. Representación gráfica como Diagrama GANTT incluyendo hitos y períodos requeridos para la verificación y aprobación por parte del </w:t>
      </w:r>
      <w:r w:rsidR="004860D8" w:rsidRPr="00891EB5">
        <w:rPr>
          <w:lang w:val="es-ES"/>
        </w:rPr>
        <w:t>Gerente de Proyecto</w:t>
      </w:r>
      <w:r w:rsidRPr="00891EB5">
        <w:rPr>
          <w:lang w:val="es-ES"/>
        </w:rPr>
        <w:t>. Unidad mínima de tiempo: 1 semana.</w:t>
      </w:r>
    </w:p>
    <w:p w14:paraId="1D65E0D7" w14:textId="77777777" w:rsidR="008B7308" w:rsidRPr="00891EB5" w:rsidRDefault="008B7308" w:rsidP="002568D8">
      <w:pPr>
        <w:pStyle w:val="ColorfulShading-Accent31"/>
        <w:tabs>
          <w:tab w:val="right" w:pos="9000"/>
        </w:tabs>
        <w:ind w:left="0"/>
        <w:jc w:val="both"/>
        <w:rPr>
          <w:lang w:val="es-ES"/>
        </w:rPr>
      </w:pPr>
    </w:p>
    <w:p w14:paraId="686F5372" w14:textId="77777777" w:rsidR="008B7308" w:rsidRPr="00891EB5" w:rsidRDefault="008B7308" w:rsidP="002568D8">
      <w:pPr>
        <w:pStyle w:val="ColorfulShading-Accent31"/>
        <w:tabs>
          <w:tab w:val="right" w:pos="9000"/>
        </w:tabs>
        <w:ind w:left="0"/>
        <w:jc w:val="both"/>
        <w:rPr>
          <w:lang w:val="es-ES"/>
        </w:rPr>
      </w:pPr>
      <w:r w:rsidRPr="00891EB5">
        <w:rPr>
          <w:lang w:val="es-ES"/>
        </w:rPr>
        <w:br w:type="page"/>
      </w:r>
    </w:p>
    <w:p w14:paraId="11E1373A" w14:textId="7AAC7BBF" w:rsidR="00D81C0A" w:rsidRPr="00891EB5" w:rsidRDefault="00D81C0A" w:rsidP="00634089">
      <w:pPr>
        <w:pStyle w:val="Head02"/>
        <w:rPr>
          <w:lang w:val="es-ES"/>
        </w:rPr>
      </w:pPr>
      <w:bookmarkStart w:id="132" w:name="_Toc534708925"/>
      <w:bookmarkStart w:id="133" w:name="_Toc534709107"/>
      <w:bookmarkStart w:id="134" w:name="_Toc153364198"/>
      <w:bookmarkStart w:id="135" w:name="_Toc485909438"/>
      <w:r w:rsidRPr="00891EB5">
        <w:rPr>
          <w:lang w:val="es-ES"/>
        </w:rPr>
        <w:lastRenderedPageBreak/>
        <w:t xml:space="preserve">Formulario ASSS - </w:t>
      </w:r>
      <w:r w:rsidR="00BA32E2">
        <w:rPr>
          <w:lang w:val="es-ES"/>
        </w:rPr>
        <w:t>E</w:t>
      </w:r>
      <w:r w:rsidRPr="00891EB5">
        <w:rPr>
          <w:lang w:val="es-ES"/>
        </w:rPr>
        <w:t>GPI</w:t>
      </w:r>
      <w:bookmarkEnd w:id="132"/>
      <w:bookmarkEnd w:id="133"/>
      <w:bookmarkEnd w:id="134"/>
    </w:p>
    <w:p w14:paraId="08105463" w14:textId="77777777" w:rsidR="00D81C0A" w:rsidRPr="00891EB5" w:rsidRDefault="00D81C0A" w:rsidP="0084183C">
      <w:pPr>
        <w:pStyle w:val="Ttulo5"/>
        <w:rPr>
          <w:sz w:val="36"/>
          <w:lang w:val="es-ES"/>
        </w:rPr>
      </w:pPr>
    </w:p>
    <w:p w14:paraId="758202CC" w14:textId="30161EB1" w:rsidR="008B7308" w:rsidRPr="00891EB5" w:rsidRDefault="008B7308" w:rsidP="0084183C">
      <w:pPr>
        <w:pStyle w:val="Ttulo5"/>
        <w:rPr>
          <w:sz w:val="36"/>
          <w:lang w:val="es-ES"/>
        </w:rPr>
      </w:pPr>
      <w:r w:rsidRPr="00891EB5">
        <w:rPr>
          <w:sz w:val="36"/>
          <w:lang w:val="es-ES"/>
        </w:rPr>
        <w:t>Medi</w:t>
      </w:r>
      <w:r w:rsidR="00DE07DF">
        <w:rPr>
          <w:sz w:val="36"/>
          <w:lang w:val="es-ES"/>
        </w:rPr>
        <w:t xml:space="preserve">das </w:t>
      </w:r>
      <w:r w:rsidRPr="00891EB5">
        <w:rPr>
          <w:sz w:val="36"/>
          <w:lang w:val="es-ES"/>
        </w:rPr>
        <w:t xml:space="preserve"> ambient</w:t>
      </w:r>
      <w:r w:rsidR="004A1BCD">
        <w:rPr>
          <w:sz w:val="36"/>
          <w:lang w:val="es-ES"/>
        </w:rPr>
        <w:t>al</w:t>
      </w:r>
      <w:r w:rsidRPr="00891EB5">
        <w:rPr>
          <w:sz w:val="36"/>
          <w:lang w:val="es-ES"/>
        </w:rPr>
        <w:t>e</w:t>
      </w:r>
      <w:r w:rsidR="004A1BCD">
        <w:rPr>
          <w:sz w:val="36"/>
          <w:lang w:val="es-ES"/>
        </w:rPr>
        <w:t>s</w:t>
      </w:r>
      <w:r w:rsidRPr="00891EB5">
        <w:rPr>
          <w:sz w:val="36"/>
          <w:lang w:val="es-ES"/>
        </w:rPr>
        <w:t>, social</w:t>
      </w:r>
      <w:r w:rsidR="004A1BCD">
        <w:rPr>
          <w:sz w:val="36"/>
          <w:lang w:val="es-ES"/>
        </w:rPr>
        <w:t>es</w:t>
      </w:r>
      <w:r w:rsidRPr="00891EB5">
        <w:rPr>
          <w:sz w:val="36"/>
          <w:lang w:val="es-ES"/>
        </w:rPr>
        <w:t xml:space="preserve">, </w:t>
      </w:r>
      <w:r w:rsidR="004A1BCD">
        <w:rPr>
          <w:sz w:val="36"/>
          <w:lang w:val="es-ES"/>
        </w:rPr>
        <w:t xml:space="preserve">salud y </w:t>
      </w:r>
      <w:r w:rsidRPr="00891EB5">
        <w:rPr>
          <w:sz w:val="36"/>
          <w:lang w:val="es-ES"/>
        </w:rPr>
        <w:t xml:space="preserve">seguridad  </w:t>
      </w:r>
      <w:r w:rsidRPr="00891EB5">
        <w:rPr>
          <w:sz w:val="36"/>
          <w:lang w:val="es-ES"/>
        </w:rPr>
        <w:br/>
        <w:t>Estrategias de Gestión y Planes de Implementación</w:t>
      </w:r>
      <w:bookmarkEnd w:id="135"/>
      <w:r w:rsidRPr="00891EB5">
        <w:rPr>
          <w:sz w:val="36"/>
          <w:lang w:val="es-ES"/>
        </w:rPr>
        <w:t xml:space="preserve"> </w:t>
      </w:r>
      <w:r w:rsidR="00AB3B09">
        <w:rPr>
          <w:sz w:val="36"/>
          <w:lang w:val="es-ES"/>
        </w:rPr>
        <w:t>-EGPI</w:t>
      </w:r>
    </w:p>
    <w:p w14:paraId="7CE08311" w14:textId="77777777" w:rsidR="00592879" w:rsidRDefault="00592879" w:rsidP="00592879">
      <w:pPr>
        <w:tabs>
          <w:tab w:val="right" w:pos="7254"/>
        </w:tabs>
        <w:spacing w:before="120" w:after="120"/>
        <w:jc w:val="both"/>
        <w:rPr>
          <w:bCs/>
          <w:lang w:val="es-ES"/>
        </w:rPr>
      </w:pPr>
    </w:p>
    <w:p w14:paraId="6F46AB9A" w14:textId="3A94E34B" w:rsidR="00592879" w:rsidRPr="00052962" w:rsidRDefault="00592879" w:rsidP="00592879">
      <w:pPr>
        <w:tabs>
          <w:tab w:val="right" w:pos="7254"/>
        </w:tabs>
        <w:spacing w:before="120" w:after="120"/>
        <w:jc w:val="both"/>
      </w:pPr>
      <w:r w:rsidRPr="00052962">
        <w:rPr>
          <w:bCs/>
          <w:lang w:val="es-ES"/>
        </w:rPr>
        <w:t xml:space="preserve">El Oferente </w:t>
      </w:r>
      <w:bookmarkStart w:id="136" w:name="_Hlk109138169"/>
      <w:r w:rsidRPr="00052962">
        <w:rPr>
          <w:bCs/>
          <w:lang w:val="es-ES"/>
        </w:rPr>
        <w:t>deberá presentar</w:t>
      </w:r>
      <w:r>
        <w:rPr>
          <w:bCs/>
          <w:lang w:val="es-ES"/>
        </w:rPr>
        <w:t xml:space="preserve"> </w:t>
      </w:r>
      <w:r w:rsidRPr="00052962">
        <w:rPr>
          <w:bCs/>
          <w:lang w:val="es-ES"/>
        </w:rPr>
        <w:t>y posteriormente implementar</w:t>
      </w:r>
      <w:bookmarkEnd w:id="136"/>
      <w:r w:rsidRPr="00052962">
        <w:rPr>
          <w:bCs/>
          <w:lang w:val="es-ES"/>
        </w:rPr>
        <w:t xml:space="preserve">, las Estrategias de Gestión y los Planes de Implementación (EGPI) para gestionar los principales riesgos e impactos Ambientales, Sociales, de Salud y Seguridad (ASSS), que se denominan colectivamente como el Plan de Gestión Ambiental y Social del Contratista (PGAS-C). El formulario EGPI se desarrollará de acuerdo con: </w:t>
      </w:r>
      <w:r w:rsidRPr="00052962">
        <w:t>las Especificaciones Ambientales, sociales y de salud y seguridad que se encuentran en el presente pliego (Anexo 13 de la Sección VI Especificaciones técnicas y particulares)</w:t>
      </w:r>
      <w:r>
        <w:t xml:space="preserve"> </w:t>
      </w:r>
      <w:r w:rsidRPr="00052962">
        <w:t xml:space="preserve">y el respectivo Plan de Acción Ambiental y Social (PAAS) del </w:t>
      </w:r>
      <w:r w:rsidRPr="000D2992">
        <w:t>BID (PAAS).</w:t>
      </w:r>
    </w:p>
    <w:p w14:paraId="053216E7" w14:textId="77777777" w:rsidR="00592879" w:rsidRPr="00770D80" w:rsidRDefault="00592879" w:rsidP="00592879">
      <w:pPr>
        <w:tabs>
          <w:tab w:val="right" w:pos="7254"/>
        </w:tabs>
        <w:spacing w:before="120" w:after="120"/>
        <w:jc w:val="both"/>
      </w:pPr>
      <w:r w:rsidRPr="00052962">
        <w:t>Dicho documento (EGPI) detallará el equipo con que se contará para dar cumplimiento a los requisitos ambientales exigidos en el presente pliego y como se implementará la Gestión ambiental, social y de salud y seguridad para la fase de Construcción. Esto incluirá: cómo se introducirá en condiciones de empleo/compromiso, cómo se comunicará al personal, qué capacitación se proporcionará, cómo se monitoreará y cómo el contratista propone lidiar con cualquier incumplimiento.</w:t>
      </w:r>
    </w:p>
    <w:p w14:paraId="53B645E7" w14:textId="77777777" w:rsidR="008B7308" w:rsidRPr="00891EB5" w:rsidRDefault="008B7308" w:rsidP="008B7308">
      <w:pPr>
        <w:tabs>
          <w:tab w:val="right" w:pos="9000"/>
        </w:tabs>
        <w:ind w:left="360" w:right="288"/>
        <w:rPr>
          <w:b/>
          <w:bCs/>
          <w:sz w:val="28"/>
          <w:szCs w:val="28"/>
          <w:lang w:val="es-ES"/>
        </w:rPr>
      </w:pPr>
    </w:p>
    <w:p w14:paraId="12A4925A" w14:textId="77777777" w:rsidR="008B7308" w:rsidRPr="00891EB5" w:rsidRDefault="008B7308" w:rsidP="008B7308">
      <w:pPr>
        <w:rPr>
          <w:rStyle w:val="Table"/>
          <w:spacing w:val="-2"/>
          <w:sz w:val="28"/>
          <w:szCs w:val="28"/>
          <w:lang w:val="es-ES"/>
        </w:rPr>
      </w:pPr>
      <w:r w:rsidRPr="00891EB5">
        <w:rPr>
          <w:rStyle w:val="Table"/>
          <w:spacing w:val="-2"/>
          <w:sz w:val="28"/>
          <w:szCs w:val="28"/>
          <w:lang w:val="es-ES"/>
        </w:rPr>
        <w:br w:type="page"/>
      </w:r>
    </w:p>
    <w:p w14:paraId="4E8F3B98" w14:textId="69802932" w:rsidR="008B7308" w:rsidRPr="00891EB5" w:rsidRDefault="00A05D30" w:rsidP="008B7308">
      <w:pPr>
        <w:pStyle w:val="Formulariossecciones"/>
        <w:rPr>
          <w:lang w:val="es-ES"/>
        </w:rPr>
      </w:pPr>
      <w:bookmarkStart w:id="137" w:name="_Toc534708926"/>
      <w:bookmarkStart w:id="138" w:name="_Toc534709108"/>
      <w:bookmarkStart w:id="139" w:name="_Toc153364199"/>
      <w:bookmarkStart w:id="140" w:name="_Toc485909439"/>
      <w:r>
        <w:rPr>
          <w:rStyle w:val="Head02Char"/>
          <w:b/>
          <w:bCs/>
        </w:rPr>
        <w:lastRenderedPageBreak/>
        <w:t xml:space="preserve">Codigo </w:t>
      </w:r>
      <w:r w:rsidR="008B7308" w:rsidRPr="003739EB">
        <w:rPr>
          <w:rStyle w:val="Head02Char"/>
          <w:b/>
          <w:bCs/>
        </w:rPr>
        <w:t xml:space="preserve"> de Conducta</w:t>
      </w:r>
      <w:bookmarkEnd w:id="137"/>
      <w:bookmarkEnd w:id="138"/>
      <w:bookmarkEnd w:id="139"/>
      <w:r w:rsidR="008B7308" w:rsidRPr="00891EB5">
        <w:rPr>
          <w:rStyle w:val="Head02Char"/>
        </w:rPr>
        <w:br/>
      </w:r>
      <w:r w:rsidR="008B7308" w:rsidRPr="00891EB5">
        <w:rPr>
          <w:lang w:val="es-ES"/>
        </w:rPr>
        <w:t>Ambiental</w:t>
      </w:r>
      <w:r>
        <w:rPr>
          <w:lang w:val="es-ES"/>
        </w:rPr>
        <w:t>es</w:t>
      </w:r>
      <w:r w:rsidR="008B7308" w:rsidRPr="00891EB5">
        <w:rPr>
          <w:lang w:val="es-ES"/>
        </w:rPr>
        <w:t>, Social</w:t>
      </w:r>
      <w:r>
        <w:rPr>
          <w:lang w:val="es-ES"/>
        </w:rPr>
        <w:t>es</w:t>
      </w:r>
      <w:r w:rsidR="008B7308" w:rsidRPr="00891EB5">
        <w:rPr>
          <w:lang w:val="es-ES"/>
        </w:rPr>
        <w:t xml:space="preserve">, </w:t>
      </w:r>
      <w:r w:rsidR="00703257">
        <w:rPr>
          <w:lang w:val="es-ES"/>
        </w:rPr>
        <w:t xml:space="preserve">Salud y </w:t>
      </w:r>
      <w:r w:rsidR="008B7308" w:rsidRPr="00891EB5">
        <w:rPr>
          <w:lang w:val="es-ES"/>
        </w:rPr>
        <w:t>Seguridad   (ASSS)</w:t>
      </w:r>
      <w:bookmarkEnd w:id="140"/>
    </w:p>
    <w:p w14:paraId="67EE1932" w14:textId="77777777" w:rsidR="008B7308" w:rsidRPr="00891EB5" w:rsidRDefault="008B7308" w:rsidP="008B730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12121"/>
          <w:sz w:val="20"/>
          <w:lang w:val="es-ES"/>
        </w:rPr>
      </w:pPr>
    </w:p>
    <w:p w14:paraId="61D08DCE" w14:textId="4BE552F5" w:rsidR="00B1523C" w:rsidRDefault="00B1523C" w:rsidP="00C974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both"/>
        <w:rPr>
          <w:b/>
          <w:i/>
          <w:color w:val="212121"/>
          <w:lang w:val="es-ES"/>
        </w:rPr>
      </w:pPr>
      <w:r>
        <w:t>Somos el Contratista [ingrese el nombre del Contratista]. Hemos firmado un contrato con [ingrese el nombre del empleador] para [introducir la descripción de actividades según el puesto, consultoría, contrato de elaboración de carpetas, construcción o supervisión de obra, trabajo como obrero calificado, vigilante, bodeguero o auxiliar de obra].</w:t>
      </w:r>
    </w:p>
    <w:p w14:paraId="7D6EB7A0" w14:textId="03244185" w:rsidR="00B1523C" w:rsidRDefault="00B1523C" w:rsidP="00C974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both"/>
        <w:rPr>
          <w:b/>
          <w:i/>
          <w:color w:val="212121"/>
          <w:lang w:val="es-ES"/>
        </w:rPr>
      </w:pPr>
      <w:r>
        <w:t>Estas actividades se llevarán a cabo en [entrar en el Sitio y otros lugares donde se llevarán a cabo el trabajo]. Nuestro contrato nos obliga a implementar medidas para abordar los riesgos ambientales y sociales relacionados con las actividades laborales asignadas, incluyendo los riesgos de explotación sexual, abuso y acoso sexuales, racismo y otras formas de violencia</w:t>
      </w:r>
    </w:p>
    <w:p w14:paraId="05191883" w14:textId="113316C0" w:rsidR="00B1523C" w:rsidRDefault="00B1523C" w:rsidP="00C974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both"/>
      </w:pPr>
      <w:r>
        <w:t>Este Código de Conducta forma parte de nuestras medidas para hacer frente a los riesgos ambientales y sociales relacionados con (el proyecto o subproyecto según el caso). Se aplica a todo nuestro personal a nivel gerencial, administrativo o técnico, trabajadores-as y otros empleados en el Sitio de Obras u otros lugares donde se están llevando a cabo las Obras. También se aplica al personal de cada subcontratista y a cualquier otro personal que nos apoye en la ejecución de las Obras. Todas estas personas se conocen como "Personal del Contratista" y están sujetas a este Código de Conducta.</w:t>
      </w:r>
    </w:p>
    <w:p w14:paraId="73AB94CC" w14:textId="3DB66F05" w:rsidR="00B1523C" w:rsidRDefault="00B1523C" w:rsidP="00C974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both"/>
      </w:pPr>
      <w:r>
        <w:t>Este Código de Conducta identifica el comportamiento que requerimos de todo el Personal del Contratista.</w:t>
      </w:r>
    </w:p>
    <w:p w14:paraId="1ACDF01B" w14:textId="13A8E201" w:rsidR="00B1523C" w:rsidRDefault="00B1523C" w:rsidP="00C974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both"/>
      </w:pPr>
      <w:r>
        <w:t>Nuestro lugar de trabajo es un entorno donde no se tolerarán comportamientos inseguros, ofensivos, racistas, abusivos o violentos y donde todas las personas deben sentirse cómodas planteando problemas o preocupaciones sin temor a represalias.</w:t>
      </w:r>
    </w:p>
    <w:p w14:paraId="50F30705" w14:textId="3C3A86CA" w:rsidR="00B1523C" w:rsidRDefault="00B1523C" w:rsidP="00C974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both"/>
      </w:pPr>
      <w:r>
        <w:t>El Personal del Contratista deberá:</w:t>
      </w:r>
    </w:p>
    <w:p w14:paraId="2C51D0F8" w14:textId="1C1DE221" w:rsidR="00B1523C" w:rsidRDefault="00B1523C" w:rsidP="00C974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both"/>
      </w:pPr>
      <w:r>
        <w:t>1. llevar a cabo sus deberes de manera competente y diligente;</w:t>
      </w:r>
    </w:p>
    <w:p w14:paraId="1A72851B" w14:textId="2589308B" w:rsidR="00B1523C" w:rsidRDefault="00B1523C" w:rsidP="00C974A1">
      <w:pPr>
        <w:jc w:val="both"/>
      </w:pPr>
      <w:r>
        <w:t>2. cumplir con este Código de Conducta y todas las leyes, regulaciones y otros requisitos aplicables, incluidos los requisitos para proteger la salud, la seguridad y el bienestar de otro personal del contratista y cualquier otra persona;</w:t>
      </w:r>
    </w:p>
    <w:p w14:paraId="1B1813EC" w14:textId="00F3A4C8" w:rsidR="00B1523C" w:rsidRDefault="00B1523C" w:rsidP="00C974A1">
      <w:pPr>
        <w:jc w:val="both"/>
      </w:pPr>
    </w:p>
    <w:p w14:paraId="1E05478E" w14:textId="77DB787B" w:rsidR="00B1523C" w:rsidRDefault="00B1523C" w:rsidP="00C974A1">
      <w:pPr>
        <w:jc w:val="both"/>
      </w:pPr>
      <w:r>
        <w:t>3. mantener un entorno de trabajo seguro que incluye:</w:t>
      </w:r>
    </w:p>
    <w:p w14:paraId="2BAB051C" w14:textId="583DF871" w:rsidR="00B1523C" w:rsidRDefault="00B1523C" w:rsidP="00C974A1">
      <w:pPr>
        <w:jc w:val="both"/>
      </w:pPr>
    </w:p>
    <w:p w14:paraId="5DBB8836" w14:textId="77777777" w:rsidR="00B1523C" w:rsidRDefault="00B1523C" w:rsidP="00C974A1">
      <w:pPr>
        <w:jc w:val="both"/>
      </w:pPr>
      <w:r>
        <w:t xml:space="preserve">- garantizar que los lugares de trabajo, la maquinaria, los equipos y los procesos bajo el control de cada persona sean seguros y sin riesgo para la salud; </w:t>
      </w:r>
    </w:p>
    <w:p w14:paraId="66A27DE2" w14:textId="77777777" w:rsidR="00B1523C" w:rsidRDefault="00B1523C" w:rsidP="00C974A1">
      <w:pPr>
        <w:jc w:val="both"/>
      </w:pPr>
      <w:r>
        <w:t xml:space="preserve">- usar el equipo de protección personal requerido; </w:t>
      </w:r>
    </w:p>
    <w:p w14:paraId="3E0D17C6" w14:textId="77777777" w:rsidR="00B1523C" w:rsidRDefault="00B1523C" w:rsidP="00C974A1">
      <w:pPr>
        <w:jc w:val="both"/>
      </w:pPr>
      <w:r>
        <w:t xml:space="preserve">- utilizar medidas apropiadas relativas a sustancias y agentes químicos, físicos y biológicos; y </w:t>
      </w:r>
    </w:p>
    <w:p w14:paraId="5C70EADB" w14:textId="4C3C3D6B" w:rsidR="00B1523C" w:rsidRDefault="00B1523C" w:rsidP="00C974A1">
      <w:pPr>
        <w:jc w:val="both"/>
      </w:pPr>
      <w:r>
        <w:t>- seguir los procedimientos operativos de emergencia aplicables.</w:t>
      </w:r>
    </w:p>
    <w:p w14:paraId="5BB3F0DF" w14:textId="77777777" w:rsidR="00B1523C" w:rsidRDefault="00B1523C" w:rsidP="00C974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both"/>
      </w:pPr>
      <w:r>
        <w:t xml:space="preserve">4. reportar situaciones de trabajo que él / ella cree que no son seguros o saludables y alejarse de las situaciones de trabajo que razonablemente cree que representan un peligro inminente y grave para su vida o salud; </w:t>
      </w:r>
    </w:p>
    <w:p w14:paraId="17EDEC48" w14:textId="77777777" w:rsidR="00B1523C" w:rsidRDefault="00B1523C" w:rsidP="00C974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both"/>
      </w:pPr>
      <w:r>
        <w:t xml:space="preserve">5. no utilizar la violencia y tratar a otras personas con respeto, y no discriminar contra grupos específicos como mujeres, trabajadores migrantes, niños y niñas y personas discapacitadas, minorías étnicas o raciales, entre otros; </w:t>
      </w:r>
    </w:p>
    <w:p w14:paraId="17855979" w14:textId="20ED8685" w:rsidR="00B1523C" w:rsidRDefault="00B1523C" w:rsidP="00C974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both"/>
      </w:pPr>
      <w:r>
        <w:lastRenderedPageBreak/>
        <w:t>6. no participar en acoso sexual, lo que significa avances sexuales no deseados, solicitudes de favores sexuales y otras conductas verbales o físicas de naturaleza sexual con el demás personal del contratista o del Empleador;</w:t>
      </w:r>
    </w:p>
    <w:p w14:paraId="5A413693" w14:textId="5A39E0D6" w:rsidR="00B1523C" w:rsidRDefault="00B1523C" w:rsidP="00C974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both"/>
      </w:pPr>
      <w:r>
        <w:t xml:space="preserve">7. no participar en la Explotación Sexual, lo que significa cualquier abuso real o intentado de posición de vulnerabilidad, poder diferencial o confianza, con fines sexuales, incluyendo, pero no limitado a, beneficiarse monetaria, social o políticamente de la explotación sexual de otro. En las operaciones/proyectos financiados por el Banco, la explotación sexual se produce cuando el acceso a los servicios de Bienes, Obras, Consultoría o No Consultoría financiados por el Banco se utiliza para extraer ganancias sexuales; </w:t>
      </w:r>
    </w:p>
    <w:p w14:paraId="3B4F7D04" w14:textId="77777777" w:rsidR="00B1523C" w:rsidRDefault="00B1523C" w:rsidP="00C974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both"/>
      </w:pPr>
      <w:r>
        <w:t xml:space="preserve">8. no participar en abuso sexual, lo que significa la intrusión física real o amenazada de naturaleza sexual, ya sea por la fuerza o en condiciones desiguales o coercitivas; </w:t>
      </w:r>
    </w:p>
    <w:p w14:paraId="534E58A2" w14:textId="35020685" w:rsidR="00B1523C" w:rsidRDefault="00B1523C" w:rsidP="00C974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both"/>
      </w:pPr>
      <w:r>
        <w:t>9. no participar en ninguna forma de actividad sexual con personas menores de 18 años, excepto en caso de matrimonio preexistente;</w:t>
      </w:r>
    </w:p>
    <w:p w14:paraId="66C86827" w14:textId="77777777" w:rsidR="00B1523C" w:rsidRDefault="00B1523C" w:rsidP="00C974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both"/>
      </w:pPr>
      <w:r>
        <w:t xml:space="preserve">10. completar los cursos de capacitación relevantes que se impartirán en relación con los aspectos ambientales y sociales del Contrato, incluidos los asuntos de salud y seguridad, explotación y abuso sexual (EAS) y acoso sexual (AS); </w:t>
      </w:r>
    </w:p>
    <w:p w14:paraId="62F98826" w14:textId="77777777" w:rsidR="00BC5E2B" w:rsidRDefault="00B1523C" w:rsidP="00C974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both"/>
      </w:pPr>
      <w:r>
        <w:t xml:space="preserve">11. denunciar violaciones de este Código de Conducta; y </w:t>
      </w:r>
    </w:p>
    <w:p w14:paraId="732F4398" w14:textId="77777777" w:rsidR="00BC5E2B" w:rsidRDefault="00B1523C" w:rsidP="00C974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both"/>
      </w:pPr>
      <w:r>
        <w:t xml:space="preserve">12. no tomar represalias contra cualquier persona que reporte violaciones de este Código de Conducta, ya sea a nosotros o al Empleador, o que haga uso del Mecanismo de Gestión de Quejas para el Personal del Contratista o el Mecanismo de Gestión de Quejas del proyecto. </w:t>
      </w:r>
    </w:p>
    <w:p w14:paraId="29C0E91F" w14:textId="2C9B2CDC" w:rsidR="00B1523C" w:rsidRDefault="00B1523C" w:rsidP="00C974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both"/>
      </w:pPr>
      <w:r>
        <w:t>13. En casos especiales como hallazgos fortuitos, se debe capacitar s</w:t>
      </w:r>
      <w:r w:rsidR="00BC5E2B">
        <w:t>obre el valor patrimonial de lu</w:t>
      </w:r>
      <w:r>
        <w:t>gares, objetos para el país. Evitando el saqueo por descuido o falta de vigilancia</w:t>
      </w:r>
      <w:r w:rsidR="00BC5E2B">
        <w:t>.</w:t>
      </w:r>
    </w:p>
    <w:p w14:paraId="28891629" w14:textId="77777777" w:rsidR="00BC5E2B" w:rsidRDefault="00BC5E2B" w:rsidP="00C974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both"/>
      </w:pPr>
      <w:r>
        <w:t xml:space="preserve">LEVANTAR PREOCUPACIONES </w:t>
      </w:r>
    </w:p>
    <w:p w14:paraId="5814AF7D" w14:textId="2C8BFD0A" w:rsidR="00BC5E2B" w:rsidRDefault="00BC5E2B" w:rsidP="00C974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both"/>
      </w:pPr>
      <w:r>
        <w:t>Si alguna persona observa comportamientos que cree que pueden representar una violación de este Código de Conducta, o que de otra manera le conciernen, debe plantear el problema con prontitud. Esto se puede hacer de cualquiera de las siguientes maneras:</w:t>
      </w:r>
    </w:p>
    <w:p w14:paraId="11773836" w14:textId="3DC42AD0" w:rsidR="00BC5E2B" w:rsidRDefault="00BC5E2B" w:rsidP="00C974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both"/>
      </w:pPr>
      <w:r>
        <w:t>1. Contacto [introduzca el nombre del Experto Social del Contratista con experiencia relevante en el manejo de casos de explotación sexual, abuso y acoso sexuales, o si dicha persona no es requerida bajo el Contrato, otra persona designada por el Contratista para tratar estos asuntos] por escrito en esta dirección [escribir dirección de contacto] o por teléfono en [escribir número telefónico] o en persona en [lugar de contacto]</w:t>
      </w:r>
    </w:p>
    <w:p w14:paraId="6744286B" w14:textId="77777777" w:rsidR="00BC5E2B" w:rsidRDefault="00BC5E2B" w:rsidP="00C974A1">
      <w:pPr>
        <w:jc w:val="both"/>
      </w:pPr>
      <w:r>
        <w:t xml:space="preserve">2. Llame a [escribir número telefónico] para comunicarse con la línea directa del contratista (si existe) y deje un mensaje. </w:t>
      </w:r>
    </w:p>
    <w:p w14:paraId="05CDD82D" w14:textId="77777777" w:rsidR="00BC5E2B" w:rsidRDefault="00BC5E2B" w:rsidP="00C974A1">
      <w:pPr>
        <w:jc w:val="both"/>
      </w:pPr>
    </w:p>
    <w:p w14:paraId="414E7DBE" w14:textId="372B4521" w:rsidR="00BC5E2B" w:rsidRDefault="00BC5E2B" w:rsidP="00C974A1">
      <w:pPr>
        <w:jc w:val="both"/>
      </w:pPr>
      <w:r>
        <w:t xml:space="preserve">La identidad de la persona se mantendrá confidencial, a menos que se informe de las denuncias necesarias según la legislación nacional. Las quejas o denuncias anónimas también pueden ser presentadas y se les dará toda la debida y apropiada consideración. Nos tomamos en serio todos los informes de posibles mala conducta e investigaremos y tomaremos las medidas apropiadas. Proporcionaremos recomendaciones cálidas a proveedores de servicios que pueden ayudar a apoyar a la persona que experimentó el supuesto incidente, según corresponda. No habrá represalias contra ninguna persona que plantee una preocupación de buena fe por cualquier </w:t>
      </w:r>
      <w:r>
        <w:lastRenderedPageBreak/>
        <w:t>comportamiento prohibido por este Código de Conducta. Dicha represalia sería una violación de este Código de Conducta.</w:t>
      </w:r>
    </w:p>
    <w:p w14:paraId="30F99F73" w14:textId="77777777" w:rsidR="00BC5E2B" w:rsidRDefault="00BC5E2B" w:rsidP="00C974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both"/>
      </w:pPr>
      <w:r>
        <w:t xml:space="preserve">CONSECUENCIAS DE VIOLAR EL CÓDIGO DE CONDUCTA </w:t>
      </w:r>
    </w:p>
    <w:p w14:paraId="2AA01622" w14:textId="6671F723" w:rsidR="00BC5E2B" w:rsidRDefault="00BC5E2B" w:rsidP="00C974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both"/>
      </w:pPr>
      <w:r>
        <w:t xml:space="preserve">Cualquier violación de este Código de Conducta por parte del Personal puede resultar en consecuencias graves, hasta e incluyendo la terminación y posible remisión a las autoridades legales. </w:t>
      </w:r>
    </w:p>
    <w:p w14:paraId="234BE0E1" w14:textId="77777777" w:rsidR="00BC5E2B" w:rsidRDefault="00BC5E2B" w:rsidP="00C974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both"/>
      </w:pPr>
      <w:r>
        <w:t xml:space="preserve">PARA PERSONAL CONTRATADO: </w:t>
      </w:r>
    </w:p>
    <w:p w14:paraId="06D55C42" w14:textId="77777777" w:rsidR="00BC5E2B" w:rsidRDefault="00BC5E2B" w:rsidP="00C974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both"/>
      </w:pPr>
      <w:r>
        <w:t xml:space="preserve">He recibido una copia de este Código de Conducta escrito en un idioma que comprendo. Entiendo que, si tengo alguna pregunta sobre este Código de Conducta, puedo contactar [ingrese el nombre de Persona(s)de contacto del contratista con experiencia relevante (incluyendo casos de explotación sexual, abuso y acoso en el manejo de esos tipos de casos de casos)] solicitando una explicación. </w:t>
      </w:r>
    </w:p>
    <w:p w14:paraId="0E281D4E" w14:textId="77777777" w:rsidR="00BC5E2B" w:rsidRDefault="00BC5E2B" w:rsidP="00C974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both"/>
      </w:pPr>
      <w:r>
        <w:t xml:space="preserve">Nombre del personal: [insértese el nombre] </w:t>
      </w:r>
    </w:p>
    <w:p w14:paraId="6480749C" w14:textId="77777777" w:rsidR="00BC5E2B" w:rsidRDefault="00BC5E2B" w:rsidP="00C974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both"/>
      </w:pPr>
      <w:r>
        <w:t xml:space="preserve">Firma: </w:t>
      </w:r>
    </w:p>
    <w:p w14:paraId="70379FC6" w14:textId="77777777" w:rsidR="00BC5E2B" w:rsidRDefault="00BC5E2B" w:rsidP="00C974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both"/>
      </w:pPr>
      <w:r>
        <w:t xml:space="preserve">Fecha: (día mes año): </w:t>
      </w:r>
    </w:p>
    <w:p w14:paraId="37328966" w14:textId="77777777" w:rsidR="00BC5E2B" w:rsidRDefault="00BC5E2B" w:rsidP="00C974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both"/>
      </w:pPr>
      <w:r>
        <w:t xml:space="preserve">Contrafirma del representante autorizado del Contratista: </w:t>
      </w:r>
    </w:p>
    <w:p w14:paraId="76714C3E" w14:textId="412157CF" w:rsidR="00B1523C" w:rsidRDefault="00BC5E2B" w:rsidP="00C974A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240"/>
        <w:jc w:val="both"/>
        <w:rPr>
          <w:b/>
          <w:i/>
          <w:color w:val="212121"/>
          <w:lang w:val="es-ES"/>
        </w:rPr>
      </w:pPr>
      <w:r>
        <w:t>Firma: Fecha: (día mes año):</w:t>
      </w:r>
    </w:p>
    <w:p w14:paraId="17DEB90F" w14:textId="77777777" w:rsidR="008A07CF" w:rsidRPr="008A07CF" w:rsidRDefault="008A07CF" w:rsidP="008A07CF">
      <w:pPr>
        <w:spacing w:before="240" w:after="240"/>
        <w:rPr>
          <w:bCs/>
          <w:color w:val="212121"/>
          <w:lang w:val="es-ES"/>
        </w:rPr>
      </w:pPr>
    </w:p>
    <w:p w14:paraId="5C2C16F6" w14:textId="1FA29E94" w:rsidR="002D16DA" w:rsidRPr="00891EB5" w:rsidRDefault="008B7308" w:rsidP="0084183C">
      <w:pPr>
        <w:spacing w:before="240" w:after="240"/>
        <w:rPr>
          <w:lang w:val="es-ES"/>
        </w:rPr>
        <w:sectPr w:rsidR="002D16DA" w:rsidRPr="00891EB5" w:rsidSect="00870E47">
          <w:headerReference w:type="even" r:id="rId32"/>
          <w:headerReference w:type="default" r:id="rId33"/>
          <w:headerReference w:type="first" r:id="rId34"/>
          <w:footnotePr>
            <w:numRestart w:val="eachSect"/>
          </w:footnotePr>
          <w:endnotePr>
            <w:numFmt w:val="decimal"/>
          </w:endnotePr>
          <w:type w:val="oddPage"/>
          <w:pgSz w:w="12240" w:h="15840" w:code="1"/>
          <w:pgMar w:top="1080" w:right="1440" w:bottom="360" w:left="1440" w:header="720" w:footer="720" w:gutter="0"/>
          <w:cols w:space="720"/>
          <w:titlePg/>
          <w:docGrid w:linePitch="326"/>
        </w:sectPr>
      </w:pPr>
      <w:r w:rsidRPr="00891EB5">
        <w:rPr>
          <w:rStyle w:val="Table"/>
          <w:spacing w:val="-2"/>
          <w:sz w:val="28"/>
          <w:szCs w:val="28"/>
          <w:lang w:val="es-ES"/>
        </w:rPr>
        <w:br w:type="page"/>
      </w:r>
      <w:bookmarkStart w:id="141" w:name="_Toc112839692"/>
    </w:p>
    <w:p w14:paraId="3595A406" w14:textId="77777777" w:rsidR="00715BE2" w:rsidRPr="003739EB" w:rsidRDefault="00715BE2" w:rsidP="00891EB5">
      <w:pPr>
        <w:pStyle w:val="Head02"/>
        <w:rPr>
          <w:lang w:val="es-ES"/>
        </w:rPr>
      </w:pPr>
      <w:bookmarkStart w:id="142" w:name="_Toc534708927"/>
      <w:bookmarkStart w:id="143" w:name="_Toc534709109"/>
      <w:bookmarkStart w:id="144" w:name="_Toc153364200"/>
      <w:r w:rsidRPr="003739EB">
        <w:rPr>
          <w:lang w:val="es-ES"/>
        </w:rPr>
        <w:lastRenderedPageBreak/>
        <w:t>Garant</w:t>
      </w:r>
      <w:r w:rsidRPr="003739EB">
        <w:rPr>
          <w:rFonts w:hint="eastAsia"/>
          <w:lang w:val="es-ES"/>
        </w:rPr>
        <w:t>í</w:t>
      </w:r>
      <w:r w:rsidRPr="003739EB">
        <w:rPr>
          <w:lang w:val="es-ES"/>
        </w:rPr>
        <w:t>a de Mantenimiento de la Oferta (Garant</w:t>
      </w:r>
      <w:r w:rsidRPr="003739EB">
        <w:rPr>
          <w:rFonts w:hint="eastAsia"/>
          <w:lang w:val="es-ES"/>
        </w:rPr>
        <w:t>í</w:t>
      </w:r>
      <w:r w:rsidRPr="003739EB">
        <w:rPr>
          <w:lang w:val="es-ES"/>
        </w:rPr>
        <w:t>a Bancaria)</w:t>
      </w:r>
      <w:bookmarkEnd w:id="142"/>
      <w:bookmarkEnd w:id="143"/>
      <w:bookmarkEnd w:id="144"/>
    </w:p>
    <w:p w14:paraId="48C23C44" w14:textId="77777777" w:rsidR="00715BE2" w:rsidRPr="00891EB5" w:rsidRDefault="00715BE2" w:rsidP="00715BE2">
      <w:pPr>
        <w:numPr>
          <w:ilvl w:val="12"/>
          <w:numId w:val="0"/>
        </w:numPr>
        <w:suppressAutoHyphens/>
        <w:jc w:val="both"/>
        <w:rPr>
          <w:i/>
          <w:iCs/>
          <w:lang w:val="es-ES"/>
        </w:rPr>
      </w:pPr>
    </w:p>
    <w:p w14:paraId="5E8EDE7C" w14:textId="77777777" w:rsidR="00715BE2" w:rsidRPr="00891EB5" w:rsidRDefault="00715BE2" w:rsidP="00715BE2">
      <w:pPr>
        <w:numPr>
          <w:ilvl w:val="12"/>
          <w:numId w:val="0"/>
        </w:numPr>
        <w:suppressAutoHyphens/>
        <w:jc w:val="both"/>
        <w:rPr>
          <w:i/>
          <w:iCs/>
          <w:lang w:val="es-ES"/>
        </w:rPr>
      </w:pPr>
      <w:r w:rsidRPr="00891EB5">
        <w:rPr>
          <w:i/>
          <w:iCs/>
          <w:lang w:val="es-ES"/>
        </w:rPr>
        <w:t xml:space="preserve">[Si se ha solicitado, el </w:t>
      </w:r>
      <w:r w:rsidRPr="00891EB5">
        <w:rPr>
          <w:b/>
          <w:bCs/>
          <w:i/>
          <w:iCs/>
          <w:lang w:val="es-ES"/>
        </w:rPr>
        <w:t>Banco/Oferente</w:t>
      </w:r>
      <w:r w:rsidRPr="00891EB5">
        <w:rPr>
          <w:i/>
          <w:iCs/>
          <w:lang w:val="es-ES"/>
        </w:rPr>
        <w:t xml:space="preserve"> completará este formulario de Garantía Bancaria según las instrucciones indicadas entre corchetes.]</w:t>
      </w:r>
    </w:p>
    <w:p w14:paraId="29FA1676" w14:textId="77777777" w:rsidR="00715BE2" w:rsidRPr="00891EB5" w:rsidRDefault="00715BE2" w:rsidP="00715BE2">
      <w:pPr>
        <w:numPr>
          <w:ilvl w:val="12"/>
          <w:numId w:val="0"/>
        </w:numPr>
        <w:suppressAutoHyphens/>
        <w:jc w:val="both"/>
        <w:rPr>
          <w:i/>
          <w:iCs/>
          <w:lang w:val="es-ES"/>
        </w:rPr>
      </w:pPr>
    </w:p>
    <w:p w14:paraId="7A3C776B" w14:textId="77777777" w:rsidR="00715BE2" w:rsidRPr="00891EB5" w:rsidRDefault="00715BE2" w:rsidP="00715BE2">
      <w:pPr>
        <w:numPr>
          <w:ilvl w:val="12"/>
          <w:numId w:val="0"/>
        </w:numPr>
        <w:suppressAutoHyphens/>
        <w:jc w:val="both"/>
        <w:rPr>
          <w:i/>
          <w:iCs/>
          <w:lang w:val="es-ES"/>
        </w:rPr>
      </w:pPr>
      <w:r w:rsidRPr="00891EB5">
        <w:rPr>
          <w:i/>
          <w:iCs/>
          <w:lang w:val="es-ES"/>
        </w:rPr>
        <w:t>_________________________________________________________</w:t>
      </w:r>
    </w:p>
    <w:p w14:paraId="7CBE39CE" w14:textId="77777777" w:rsidR="00715BE2" w:rsidRPr="00891EB5" w:rsidRDefault="00715BE2" w:rsidP="00715BE2">
      <w:pPr>
        <w:numPr>
          <w:ilvl w:val="12"/>
          <w:numId w:val="0"/>
        </w:numPr>
        <w:suppressAutoHyphens/>
        <w:jc w:val="both"/>
        <w:rPr>
          <w:i/>
          <w:iCs/>
          <w:lang w:val="es-ES"/>
        </w:rPr>
      </w:pPr>
      <w:r w:rsidRPr="00891EB5">
        <w:rPr>
          <w:i/>
          <w:iCs/>
          <w:lang w:val="es-ES"/>
        </w:rPr>
        <w:t>[indicar el Nombre del Banco, y la dirección de la sucursal que emite la garantía]</w:t>
      </w:r>
    </w:p>
    <w:p w14:paraId="28BC9072" w14:textId="77777777" w:rsidR="00715BE2" w:rsidRPr="00891EB5" w:rsidRDefault="00715BE2" w:rsidP="00715BE2">
      <w:pPr>
        <w:numPr>
          <w:ilvl w:val="12"/>
          <w:numId w:val="0"/>
        </w:numPr>
        <w:suppressAutoHyphens/>
        <w:jc w:val="both"/>
        <w:rPr>
          <w:i/>
          <w:iCs/>
          <w:lang w:val="es-ES"/>
        </w:rPr>
      </w:pPr>
    </w:p>
    <w:p w14:paraId="64FE1B96" w14:textId="77777777" w:rsidR="00715BE2" w:rsidRPr="00891EB5" w:rsidRDefault="00715BE2" w:rsidP="00715BE2">
      <w:pPr>
        <w:numPr>
          <w:ilvl w:val="12"/>
          <w:numId w:val="0"/>
        </w:numPr>
        <w:suppressAutoHyphens/>
        <w:jc w:val="both"/>
        <w:rPr>
          <w:i/>
          <w:iCs/>
          <w:lang w:val="es-ES"/>
        </w:rPr>
      </w:pPr>
      <w:r w:rsidRPr="00891EB5">
        <w:rPr>
          <w:b/>
          <w:bCs/>
          <w:lang w:val="es-ES"/>
        </w:rPr>
        <w:t xml:space="preserve">Beneficiario:  </w:t>
      </w:r>
      <w:r w:rsidRPr="00891EB5">
        <w:rPr>
          <w:i/>
          <w:iCs/>
          <w:lang w:val="es-ES"/>
        </w:rPr>
        <w:t>[indicar el nombre y la dirección del Contratante]</w:t>
      </w:r>
    </w:p>
    <w:p w14:paraId="03752FD9" w14:textId="77777777" w:rsidR="00715BE2" w:rsidRPr="00891EB5" w:rsidRDefault="00715BE2" w:rsidP="00715BE2">
      <w:pPr>
        <w:numPr>
          <w:ilvl w:val="12"/>
          <w:numId w:val="0"/>
        </w:numPr>
        <w:suppressAutoHyphens/>
        <w:jc w:val="both"/>
        <w:rPr>
          <w:i/>
          <w:iCs/>
          <w:lang w:val="es-ES"/>
        </w:rPr>
      </w:pPr>
    </w:p>
    <w:p w14:paraId="41B94FF4" w14:textId="77777777" w:rsidR="00715BE2" w:rsidRPr="00891EB5" w:rsidRDefault="00715BE2" w:rsidP="00715BE2">
      <w:pPr>
        <w:numPr>
          <w:ilvl w:val="12"/>
          <w:numId w:val="0"/>
        </w:numPr>
        <w:suppressAutoHyphens/>
        <w:jc w:val="both"/>
        <w:rPr>
          <w:i/>
          <w:iCs/>
          <w:lang w:val="es-ES"/>
        </w:rPr>
      </w:pPr>
      <w:r w:rsidRPr="00891EB5">
        <w:rPr>
          <w:b/>
          <w:bCs/>
          <w:lang w:val="es-ES"/>
        </w:rPr>
        <w:t>Fecha:</w:t>
      </w:r>
      <w:r w:rsidRPr="00891EB5">
        <w:rPr>
          <w:i/>
          <w:iCs/>
          <w:lang w:val="es-ES"/>
        </w:rPr>
        <w:t xml:space="preserve">  [indique la fecha]</w:t>
      </w:r>
    </w:p>
    <w:p w14:paraId="7D3D1F59" w14:textId="77777777" w:rsidR="00715BE2" w:rsidRPr="00891EB5" w:rsidRDefault="00715BE2" w:rsidP="00715BE2">
      <w:pPr>
        <w:numPr>
          <w:ilvl w:val="12"/>
          <w:numId w:val="0"/>
        </w:numPr>
        <w:suppressAutoHyphens/>
        <w:jc w:val="both"/>
        <w:rPr>
          <w:i/>
          <w:iCs/>
          <w:lang w:val="es-ES"/>
        </w:rPr>
      </w:pPr>
    </w:p>
    <w:p w14:paraId="2CE8A620" w14:textId="77777777" w:rsidR="00715BE2" w:rsidRPr="00891EB5" w:rsidRDefault="00715BE2" w:rsidP="00715BE2">
      <w:pPr>
        <w:numPr>
          <w:ilvl w:val="12"/>
          <w:numId w:val="0"/>
        </w:numPr>
        <w:suppressAutoHyphens/>
        <w:jc w:val="both"/>
        <w:rPr>
          <w:i/>
          <w:iCs/>
          <w:lang w:val="es-ES"/>
        </w:rPr>
      </w:pPr>
      <w:r w:rsidRPr="00891EB5">
        <w:rPr>
          <w:b/>
          <w:bCs/>
          <w:lang w:val="es-ES"/>
        </w:rPr>
        <w:t>GARANTIA DE MANTENIMIENTO DE LA OFERTA No.</w:t>
      </w:r>
      <w:r w:rsidRPr="00891EB5">
        <w:rPr>
          <w:i/>
          <w:iCs/>
          <w:lang w:val="es-ES"/>
        </w:rPr>
        <w:t xml:space="preserve">  [indique el número]</w:t>
      </w:r>
    </w:p>
    <w:p w14:paraId="7439D8C9" w14:textId="77777777" w:rsidR="00715BE2" w:rsidRPr="00891EB5" w:rsidRDefault="00715BE2" w:rsidP="00715BE2">
      <w:pPr>
        <w:numPr>
          <w:ilvl w:val="12"/>
          <w:numId w:val="0"/>
        </w:numPr>
        <w:suppressAutoHyphens/>
        <w:jc w:val="both"/>
        <w:rPr>
          <w:i/>
          <w:iCs/>
          <w:lang w:val="es-ES"/>
        </w:rPr>
      </w:pPr>
    </w:p>
    <w:p w14:paraId="6A3E9BF1" w14:textId="77777777" w:rsidR="00715BE2" w:rsidRPr="00891EB5" w:rsidRDefault="00715BE2" w:rsidP="00715BE2">
      <w:pPr>
        <w:numPr>
          <w:ilvl w:val="12"/>
          <w:numId w:val="0"/>
        </w:numPr>
        <w:suppressAutoHyphens/>
        <w:jc w:val="both"/>
        <w:rPr>
          <w:i/>
          <w:iCs/>
          <w:lang w:val="es-ES"/>
        </w:rPr>
      </w:pPr>
    </w:p>
    <w:p w14:paraId="7EF14F61" w14:textId="77777777" w:rsidR="00715BE2" w:rsidRPr="00891EB5" w:rsidRDefault="00715BE2" w:rsidP="00715BE2">
      <w:pPr>
        <w:numPr>
          <w:ilvl w:val="12"/>
          <w:numId w:val="0"/>
        </w:numPr>
        <w:jc w:val="both"/>
        <w:rPr>
          <w:lang w:val="es-ES"/>
        </w:rPr>
      </w:pPr>
      <w:r w:rsidRPr="00891EB5">
        <w:rPr>
          <w:lang w:val="es-ES"/>
        </w:rPr>
        <w:t xml:space="preserve">Se nos ha informado que </w:t>
      </w:r>
      <w:r w:rsidRPr="00891EB5">
        <w:rPr>
          <w:i/>
          <w:iCs/>
          <w:lang w:val="es-ES"/>
        </w:rPr>
        <w:t xml:space="preserve">[indique el nombre del Oferente; en el caso de una APCA, enumerar los nombres legales completos de los socios] </w:t>
      </w:r>
      <w:r w:rsidRPr="00891EB5">
        <w:rPr>
          <w:lang w:val="es-ES"/>
        </w:rPr>
        <w:t xml:space="preserve">(en adelante denominado “el Oferente”) les ha presentado su Oferta con fecha del </w:t>
      </w:r>
      <w:r w:rsidRPr="00891EB5">
        <w:rPr>
          <w:i/>
          <w:lang w:val="es-ES"/>
        </w:rPr>
        <w:t>[indicar la fecha de presentación de la Oferta</w:t>
      </w:r>
      <w:r w:rsidRPr="00891EB5">
        <w:rPr>
          <w:i/>
          <w:sz w:val="20"/>
          <w:lang w:val="es-ES"/>
        </w:rPr>
        <w:t>]</w:t>
      </w:r>
      <w:r w:rsidRPr="00891EB5">
        <w:rPr>
          <w:lang w:val="es-ES"/>
        </w:rPr>
        <w:t xml:space="preserve"> (en adelante denominada “la Oferta”) para la ejecución del </w:t>
      </w:r>
      <w:r w:rsidRPr="00891EB5">
        <w:rPr>
          <w:i/>
          <w:lang w:val="es-ES"/>
        </w:rPr>
        <w:t xml:space="preserve">[indique el nombre del Contrato] </w:t>
      </w:r>
      <w:r w:rsidRPr="00891EB5">
        <w:rPr>
          <w:iCs/>
          <w:lang w:val="es-ES"/>
        </w:rPr>
        <w:t>en virtud del Llamado a Licitación No. [</w:t>
      </w:r>
      <w:r w:rsidRPr="00891EB5">
        <w:rPr>
          <w:i/>
          <w:lang w:val="es-ES"/>
        </w:rPr>
        <w:t>indique el número del Llamado</w:t>
      </w:r>
      <w:r w:rsidRPr="00891EB5">
        <w:rPr>
          <w:iCs/>
          <w:lang w:val="es-ES"/>
        </w:rPr>
        <w:t>] (“el Llamado”)</w:t>
      </w:r>
      <w:r w:rsidRPr="00891EB5">
        <w:rPr>
          <w:lang w:val="es-ES"/>
        </w:rPr>
        <w:t>.</w:t>
      </w:r>
    </w:p>
    <w:p w14:paraId="0A7F2C7C" w14:textId="77777777" w:rsidR="00715BE2" w:rsidRPr="00891EB5" w:rsidRDefault="00715BE2" w:rsidP="00715BE2">
      <w:pPr>
        <w:numPr>
          <w:ilvl w:val="12"/>
          <w:numId w:val="0"/>
        </w:numPr>
        <w:jc w:val="both"/>
        <w:rPr>
          <w:lang w:val="es-ES"/>
        </w:rPr>
      </w:pPr>
    </w:p>
    <w:p w14:paraId="4BDA486B" w14:textId="77777777" w:rsidR="00715BE2" w:rsidRPr="00891EB5" w:rsidRDefault="00715BE2" w:rsidP="00715BE2">
      <w:pPr>
        <w:numPr>
          <w:ilvl w:val="12"/>
          <w:numId w:val="0"/>
        </w:numPr>
        <w:jc w:val="both"/>
        <w:rPr>
          <w:lang w:val="es-ES"/>
        </w:rPr>
      </w:pPr>
      <w:r w:rsidRPr="00891EB5">
        <w:rPr>
          <w:lang w:val="es-ES"/>
        </w:rPr>
        <w:t xml:space="preserve">Así mismo, entendemos que, de acuerdo con sus condiciones, una Garantía de Mantenimiento deberá respaldar dicha Oferta. </w:t>
      </w:r>
    </w:p>
    <w:p w14:paraId="101913A1" w14:textId="77777777" w:rsidR="00715BE2" w:rsidRPr="00891EB5" w:rsidRDefault="00715BE2" w:rsidP="00715BE2">
      <w:pPr>
        <w:numPr>
          <w:ilvl w:val="12"/>
          <w:numId w:val="0"/>
        </w:numPr>
        <w:jc w:val="both"/>
        <w:rPr>
          <w:lang w:val="es-ES"/>
        </w:rPr>
      </w:pPr>
    </w:p>
    <w:p w14:paraId="2D12CA67" w14:textId="77777777" w:rsidR="00715BE2" w:rsidRPr="00891EB5" w:rsidRDefault="00715BE2" w:rsidP="00715BE2">
      <w:pPr>
        <w:numPr>
          <w:ilvl w:val="12"/>
          <w:numId w:val="0"/>
        </w:numPr>
        <w:jc w:val="both"/>
        <w:rPr>
          <w:lang w:val="es-ES"/>
        </w:rPr>
      </w:pPr>
      <w:r w:rsidRPr="00891EB5">
        <w:rPr>
          <w:lang w:val="es-ES"/>
        </w:rPr>
        <w:t xml:space="preserve">A solicitud del Oferente, nosotros </w:t>
      </w:r>
      <w:r w:rsidRPr="00891EB5">
        <w:rPr>
          <w:i/>
          <w:iCs/>
          <w:lang w:val="es-ES"/>
        </w:rPr>
        <w:t xml:space="preserve">[indique el nombre del Banco] </w:t>
      </w:r>
      <w:r w:rsidRPr="00891EB5">
        <w:rPr>
          <w:lang w:val="es-ES"/>
        </w:rPr>
        <w:t xml:space="preserve">por medio del presente instrumento nos obligamos irrevocablemente a pagar a ustedes una suma o sumas, que no exceda(n) un monto total de </w:t>
      </w:r>
      <w:r w:rsidRPr="00891EB5">
        <w:rPr>
          <w:lang w:val="es-ES"/>
        </w:rPr>
        <w:softHyphen/>
      </w:r>
      <w:r w:rsidRPr="00891EB5">
        <w:rPr>
          <w:lang w:val="es-ES"/>
        </w:rPr>
        <w:softHyphen/>
      </w:r>
      <w:r w:rsidRPr="00891EB5">
        <w:rPr>
          <w:lang w:val="es-ES"/>
        </w:rPr>
        <w:softHyphen/>
      </w:r>
      <w:r w:rsidRPr="00891EB5">
        <w:rPr>
          <w:lang w:val="es-ES"/>
        </w:rPr>
        <w:softHyphen/>
      </w:r>
      <w:r w:rsidRPr="00891EB5">
        <w:rPr>
          <w:lang w:val="es-ES"/>
        </w:rPr>
        <w:softHyphen/>
        <w:t xml:space="preserve"> </w:t>
      </w:r>
      <w:r w:rsidRPr="00891EB5">
        <w:rPr>
          <w:i/>
          <w:iCs/>
          <w:lang w:val="es-ES"/>
        </w:rPr>
        <w:t>[indique la cifra en números expresada en la moneda del país del Contratante o su equivalente en una moneda internacional de libre convertibilidad]</w:t>
      </w:r>
      <w:r w:rsidRPr="00891EB5">
        <w:rPr>
          <w:lang w:val="es-ES"/>
        </w:rPr>
        <w:t xml:space="preserve"> </w:t>
      </w:r>
      <w:r w:rsidRPr="00891EB5">
        <w:rPr>
          <w:i/>
          <w:iCs/>
          <w:lang w:val="es-ES"/>
        </w:rPr>
        <w:t>[indique la cifra en palabras]</w:t>
      </w:r>
      <w:r w:rsidRPr="00891EB5">
        <w:rPr>
          <w:szCs w:val="20"/>
          <w:lang w:val="es-ES"/>
        </w:rPr>
        <w:t xml:space="preserve"> </w:t>
      </w:r>
      <w:r w:rsidRPr="00891EB5">
        <w:rPr>
          <w:lang w:val="es-ES"/>
        </w:rPr>
        <w:t xml:space="preserve">al recibo en nuestras oficinas de su primera solicitud por escrito, acompañada de una comunicación escrita que declare que el Oferente está incurriendo en violación de sus obligaciones contraídas bajo las condiciones de la Oferta, porque el Oferente: </w:t>
      </w:r>
    </w:p>
    <w:p w14:paraId="44EB8CC3" w14:textId="77777777" w:rsidR="00715BE2" w:rsidRPr="00891EB5" w:rsidRDefault="00715BE2" w:rsidP="00715BE2">
      <w:pPr>
        <w:numPr>
          <w:ilvl w:val="12"/>
          <w:numId w:val="0"/>
        </w:numPr>
        <w:jc w:val="both"/>
        <w:rPr>
          <w:lang w:val="es-ES"/>
        </w:rPr>
      </w:pPr>
    </w:p>
    <w:p w14:paraId="1B83E949" w14:textId="77777777" w:rsidR="00715BE2" w:rsidRPr="00891EB5" w:rsidRDefault="00715BE2" w:rsidP="002D1C5F">
      <w:pPr>
        <w:numPr>
          <w:ilvl w:val="0"/>
          <w:numId w:val="12"/>
        </w:numPr>
        <w:jc w:val="both"/>
        <w:rPr>
          <w:lang w:val="es-ES"/>
        </w:rPr>
      </w:pPr>
      <w:r w:rsidRPr="00891EB5">
        <w:rPr>
          <w:lang w:val="es-ES"/>
        </w:rPr>
        <w:t>ha retirado su Oferta durante el período de validez establecido por el Oferente en el Formulario de la Oferta; o</w:t>
      </w:r>
    </w:p>
    <w:p w14:paraId="2E996432" w14:textId="77777777" w:rsidR="00715BE2" w:rsidRPr="00891EB5" w:rsidRDefault="00715BE2" w:rsidP="00715BE2">
      <w:pPr>
        <w:jc w:val="both"/>
        <w:rPr>
          <w:lang w:val="es-ES"/>
        </w:rPr>
      </w:pPr>
    </w:p>
    <w:p w14:paraId="4DA5A15D" w14:textId="77777777" w:rsidR="00715BE2" w:rsidRPr="00891EB5" w:rsidRDefault="00715BE2" w:rsidP="00715BE2">
      <w:pPr>
        <w:ind w:left="1080" w:hanging="360"/>
        <w:jc w:val="both"/>
        <w:rPr>
          <w:lang w:val="es-ES"/>
        </w:rPr>
      </w:pPr>
      <w:r w:rsidRPr="00891EB5">
        <w:rPr>
          <w:lang w:val="es-ES"/>
        </w:rPr>
        <w:t>(b)</w:t>
      </w:r>
      <w:r w:rsidRPr="00891EB5">
        <w:rPr>
          <w:lang w:val="es-ES"/>
        </w:rPr>
        <w:tab/>
        <w:t>no acepta la corrección de los errores de conformidad con las Instrucciones a los Oferentes (en adelante “las IAO”) de los documentos de licitación; o</w:t>
      </w:r>
    </w:p>
    <w:p w14:paraId="662C4666" w14:textId="77777777" w:rsidR="00715BE2" w:rsidRPr="00891EB5" w:rsidRDefault="00715BE2" w:rsidP="00715BE2">
      <w:pPr>
        <w:numPr>
          <w:ilvl w:val="12"/>
          <w:numId w:val="0"/>
        </w:numPr>
        <w:ind w:left="720"/>
        <w:jc w:val="both"/>
        <w:rPr>
          <w:lang w:val="es-ES"/>
        </w:rPr>
      </w:pPr>
    </w:p>
    <w:p w14:paraId="4B959A2F" w14:textId="2C3F255D" w:rsidR="00715BE2" w:rsidRPr="00891EB5" w:rsidRDefault="00715BE2" w:rsidP="00715BE2">
      <w:pPr>
        <w:numPr>
          <w:ilvl w:val="12"/>
          <w:numId w:val="0"/>
        </w:numPr>
        <w:ind w:left="1080" w:hanging="360"/>
        <w:jc w:val="both"/>
        <w:rPr>
          <w:lang w:val="es-ES"/>
        </w:rPr>
      </w:pPr>
      <w:r w:rsidRPr="00891EB5">
        <w:rPr>
          <w:lang w:val="es-ES"/>
        </w:rPr>
        <w:t xml:space="preserve">(c) </w:t>
      </w:r>
      <w:r w:rsidRPr="00891EB5">
        <w:rPr>
          <w:lang w:val="es-ES"/>
        </w:rPr>
        <w:tab/>
        <w:t xml:space="preserve">habiéndole notificado el Contratante de la aceptación de su Oferta dentro del período de validez de la Oferta, (i) no firma o rehúsa firmar el </w:t>
      </w:r>
      <w:r w:rsidR="007253BA">
        <w:rPr>
          <w:lang w:val="es-ES"/>
        </w:rPr>
        <w:t>Convenio Contractual</w:t>
      </w:r>
      <w:r w:rsidRPr="00891EB5">
        <w:rPr>
          <w:lang w:val="es-ES"/>
        </w:rPr>
        <w:t>, si así se le solicita, o (ii)  no suministra o rehúsa suministrar la Garantía de Cumplimiento de conformidad con las IAO.</w:t>
      </w:r>
    </w:p>
    <w:p w14:paraId="4548E2D4" w14:textId="77777777" w:rsidR="00715BE2" w:rsidRPr="00891EB5" w:rsidRDefault="00715BE2" w:rsidP="00715BE2">
      <w:pPr>
        <w:numPr>
          <w:ilvl w:val="12"/>
          <w:numId w:val="0"/>
        </w:numPr>
        <w:jc w:val="both"/>
        <w:rPr>
          <w:lang w:val="es-ES"/>
        </w:rPr>
      </w:pPr>
    </w:p>
    <w:p w14:paraId="1832AC1F" w14:textId="77777777" w:rsidR="00715BE2" w:rsidRPr="00891EB5" w:rsidRDefault="00715BE2" w:rsidP="00715BE2">
      <w:pPr>
        <w:numPr>
          <w:ilvl w:val="12"/>
          <w:numId w:val="0"/>
        </w:numPr>
        <w:jc w:val="both"/>
        <w:rPr>
          <w:lang w:val="es-ES"/>
        </w:rPr>
      </w:pPr>
      <w:r w:rsidRPr="00891EB5">
        <w:rPr>
          <w:lang w:val="es-ES"/>
        </w:rPr>
        <w:t xml:space="preserve">Esta Garantía expirará (a) si el Oferente fuera el Oferente seleccionado, cuando recibamos en nuestras oficinas las copias del Contrato firmado por el Oferente y de la Garantía de Cumplimiento emitida a favor de ustedes por instrucciones del Oferente, o (b) si el Oferente no fuera el Oferente seleccionado, </w:t>
      </w:r>
      <w:r w:rsidRPr="00891EB5">
        <w:rPr>
          <w:color w:val="000000"/>
          <w:lang w:val="es-ES"/>
        </w:rPr>
        <w:t>cuando ocurra el primero de los siguientes hechos: (i) haber recibido nosotros una copia de su comunicación informando al Oferente que no fue seleccionado; o (ii) haber transcurrido veintiocho días después de la expiración de la Oferta</w:t>
      </w:r>
      <w:r w:rsidRPr="00891EB5">
        <w:rPr>
          <w:lang w:val="es-ES"/>
        </w:rPr>
        <w:t xml:space="preserve">.  </w:t>
      </w:r>
    </w:p>
    <w:p w14:paraId="6B01D137" w14:textId="77777777" w:rsidR="00715BE2" w:rsidRPr="00891EB5" w:rsidRDefault="00715BE2" w:rsidP="00715BE2">
      <w:pPr>
        <w:numPr>
          <w:ilvl w:val="12"/>
          <w:numId w:val="0"/>
        </w:numPr>
        <w:jc w:val="both"/>
        <w:rPr>
          <w:lang w:val="es-ES"/>
        </w:rPr>
      </w:pPr>
    </w:p>
    <w:p w14:paraId="3FC40E69" w14:textId="77777777" w:rsidR="00715BE2" w:rsidRPr="00891EB5" w:rsidRDefault="00715BE2" w:rsidP="00715BE2">
      <w:pPr>
        <w:numPr>
          <w:ilvl w:val="12"/>
          <w:numId w:val="0"/>
        </w:numPr>
        <w:jc w:val="both"/>
        <w:rPr>
          <w:lang w:val="es-ES"/>
        </w:rPr>
      </w:pPr>
      <w:r w:rsidRPr="00891EB5">
        <w:rPr>
          <w:lang w:val="es-ES"/>
        </w:rPr>
        <w:t xml:space="preserve">Consecuentemente, cualquier solicitud de pago bajo esta Garantía deberá recibirse en esta institución en o antes de dicha fecha. </w:t>
      </w:r>
    </w:p>
    <w:p w14:paraId="5F69AD7B" w14:textId="77777777" w:rsidR="00715BE2" w:rsidRPr="00891EB5" w:rsidRDefault="00715BE2" w:rsidP="00715BE2">
      <w:pPr>
        <w:numPr>
          <w:ilvl w:val="12"/>
          <w:numId w:val="0"/>
        </w:numPr>
        <w:jc w:val="both"/>
        <w:rPr>
          <w:lang w:val="es-ES"/>
        </w:rPr>
      </w:pPr>
    </w:p>
    <w:p w14:paraId="743131A1" w14:textId="77777777" w:rsidR="00715BE2" w:rsidRPr="00891EB5" w:rsidRDefault="00715BE2" w:rsidP="00715BE2">
      <w:pPr>
        <w:numPr>
          <w:ilvl w:val="12"/>
          <w:numId w:val="0"/>
        </w:numPr>
        <w:jc w:val="both"/>
        <w:rPr>
          <w:lang w:val="es-ES"/>
        </w:rPr>
      </w:pPr>
      <w:r w:rsidRPr="00891EB5">
        <w:rPr>
          <w:lang w:val="es-ES"/>
        </w:rPr>
        <w:t xml:space="preserve">Esta Garantía está sujeta a las </w:t>
      </w:r>
      <w:r w:rsidRPr="00891EB5">
        <w:rPr>
          <w:i/>
          <w:iCs/>
          <w:lang w:val="es-ES"/>
        </w:rPr>
        <w:t>Reglas Uniformes de la CCI relativas a las garantías contra primera solicitud”</w:t>
      </w:r>
      <w:r w:rsidRPr="00891EB5">
        <w:rPr>
          <w:szCs w:val="20"/>
          <w:lang w:val="es-ES"/>
        </w:rPr>
        <w:t xml:space="preserve"> (</w:t>
      </w:r>
      <w:r w:rsidRPr="00891EB5">
        <w:rPr>
          <w:i/>
          <w:iCs/>
          <w:szCs w:val="20"/>
          <w:lang w:val="es-ES"/>
        </w:rPr>
        <w:t>Uniform Rules for Demand Guarantees</w:t>
      </w:r>
      <w:r w:rsidRPr="00891EB5">
        <w:rPr>
          <w:szCs w:val="20"/>
          <w:lang w:val="es-ES"/>
        </w:rPr>
        <w:t>),</w:t>
      </w:r>
      <w:r w:rsidRPr="00891EB5">
        <w:rPr>
          <w:lang w:val="es-ES"/>
        </w:rPr>
        <w:t xml:space="preserve"> Publicación del CCI No. 758. (</w:t>
      </w:r>
      <w:r w:rsidRPr="00891EB5">
        <w:rPr>
          <w:i/>
          <w:iCs/>
          <w:lang w:val="es-ES"/>
        </w:rPr>
        <w:t>ICC, por sus siglas en inglés</w:t>
      </w:r>
      <w:r w:rsidRPr="00891EB5">
        <w:rPr>
          <w:lang w:val="es-ES"/>
        </w:rPr>
        <w:t xml:space="preserve">) </w:t>
      </w:r>
    </w:p>
    <w:p w14:paraId="1E49E78D" w14:textId="77777777" w:rsidR="00715BE2" w:rsidRPr="00891EB5" w:rsidRDefault="00715BE2" w:rsidP="00715BE2">
      <w:pPr>
        <w:numPr>
          <w:ilvl w:val="12"/>
          <w:numId w:val="0"/>
        </w:numPr>
        <w:jc w:val="both"/>
        <w:rPr>
          <w:lang w:val="es-ES"/>
        </w:rPr>
      </w:pPr>
    </w:p>
    <w:p w14:paraId="1444BBA8" w14:textId="77777777" w:rsidR="00715BE2" w:rsidRPr="00891EB5" w:rsidRDefault="00715BE2" w:rsidP="00715BE2">
      <w:pPr>
        <w:numPr>
          <w:ilvl w:val="12"/>
          <w:numId w:val="0"/>
        </w:numPr>
        <w:jc w:val="both"/>
        <w:rPr>
          <w:szCs w:val="20"/>
          <w:lang w:val="es-ES"/>
        </w:rPr>
      </w:pPr>
    </w:p>
    <w:p w14:paraId="2BDFCEAF" w14:textId="77777777" w:rsidR="00715BE2" w:rsidRPr="00891EB5" w:rsidRDefault="00715BE2" w:rsidP="00715BE2">
      <w:pPr>
        <w:numPr>
          <w:ilvl w:val="12"/>
          <w:numId w:val="0"/>
        </w:numPr>
        <w:jc w:val="both"/>
        <w:rPr>
          <w:lang w:val="es-ES"/>
        </w:rPr>
      </w:pPr>
      <w:r w:rsidRPr="00891EB5">
        <w:rPr>
          <w:u w:val="single"/>
          <w:lang w:val="es-ES"/>
        </w:rPr>
        <w:tab/>
      </w:r>
      <w:r w:rsidRPr="00891EB5">
        <w:rPr>
          <w:u w:val="single"/>
          <w:lang w:val="es-ES"/>
        </w:rPr>
        <w:tab/>
      </w:r>
      <w:r w:rsidRPr="00891EB5">
        <w:rPr>
          <w:u w:val="single"/>
          <w:lang w:val="es-ES"/>
        </w:rPr>
        <w:tab/>
      </w:r>
      <w:r w:rsidRPr="00891EB5">
        <w:rPr>
          <w:u w:val="single"/>
          <w:lang w:val="es-ES"/>
        </w:rPr>
        <w:tab/>
      </w:r>
      <w:r w:rsidRPr="00891EB5">
        <w:rPr>
          <w:u w:val="single"/>
          <w:lang w:val="es-ES"/>
        </w:rPr>
        <w:tab/>
      </w:r>
      <w:r w:rsidRPr="00891EB5">
        <w:rPr>
          <w:u w:val="single"/>
          <w:lang w:val="es-ES"/>
        </w:rPr>
        <w:tab/>
      </w:r>
      <w:r w:rsidRPr="00891EB5">
        <w:rPr>
          <w:u w:val="single"/>
          <w:lang w:val="es-ES"/>
        </w:rPr>
        <w:tab/>
      </w:r>
      <w:r w:rsidRPr="00891EB5">
        <w:rPr>
          <w:u w:val="single"/>
          <w:lang w:val="es-ES"/>
        </w:rPr>
        <w:tab/>
      </w:r>
    </w:p>
    <w:p w14:paraId="4408E152" w14:textId="77777777" w:rsidR="00715BE2" w:rsidRPr="00891EB5" w:rsidRDefault="00715BE2" w:rsidP="00715BE2">
      <w:pPr>
        <w:numPr>
          <w:ilvl w:val="12"/>
          <w:numId w:val="0"/>
        </w:numPr>
        <w:tabs>
          <w:tab w:val="left" w:pos="8640"/>
        </w:tabs>
        <w:jc w:val="both"/>
        <w:rPr>
          <w:i/>
          <w:iCs/>
          <w:lang w:val="es-ES"/>
        </w:rPr>
      </w:pPr>
      <w:r w:rsidRPr="00891EB5">
        <w:rPr>
          <w:i/>
          <w:iCs/>
          <w:lang w:val="es-ES"/>
        </w:rPr>
        <w:t>[Firma(s) del (de los) representante(s) autorizado(s)]</w:t>
      </w:r>
    </w:p>
    <w:p w14:paraId="23B8E726" w14:textId="77777777" w:rsidR="00715BE2" w:rsidRPr="00891EB5" w:rsidRDefault="00715BE2" w:rsidP="00715BE2">
      <w:pPr>
        <w:pStyle w:val="Outline"/>
        <w:numPr>
          <w:ilvl w:val="12"/>
          <w:numId w:val="0"/>
        </w:numPr>
        <w:suppressAutoHyphens/>
        <w:spacing w:before="0"/>
        <w:jc w:val="both"/>
        <w:rPr>
          <w:kern w:val="0"/>
          <w:szCs w:val="24"/>
          <w:lang w:val="es-ES"/>
        </w:rPr>
      </w:pPr>
    </w:p>
    <w:p w14:paraId="078866EA" w14:textId="77777777" w:rsidR="00715BE2" w:rsidRPr="003739EB" w:rsidRDefault="00715BE2" w:rsidP="00891EB5">
      <w:pPr>
        <w:pStyle w:val="Head02"/>
        <w:rPr>
          <w:lang w:val="es-ES"/>
        </w:rPr>
      </w:pPr>
      <w:r w:rsidRPr="003739EB">
        <w:rPr>
          <w:lang w:val="es-ES"/>
        </w:rPr>
        <w:br w:type="page"/>
      </w:r>
      <w:bookmarkStart w:id="145" w:name="_Toc534708928"/>
      <w:bookmarkStart w:id="146" w:name="_Toc534709110"/>
      <w:bookmarkStart w:id="147" w:name="_Toc153364201"/>
      <w:r w:rsidRPr="003739EB">
        <w:rPr>
          <w:lang w:val="es-ES"/>
        </w:rPr>
        <w:lastRenderedPageBreak/>
        <w:t>Garant</w:t>
      </w:r>
      <w:r w:rsidRPr="003739EB">
        <w:rPr>
          <w:rFonts w:hint="eastAsia"/>
          <w:lang w:val="es-ES"/>
        </w:rPr>
        <w:t>í</w:t>
      </w:r>
      <w:r w:rsidRPr="003739EB">
        <w:rPr>
          <w:lang w:val="es-ES"/>
        </w:rPr>
        <w:t>a de Mantenimiento de la Oferta (Fianza)</w:t>
      </w:r>
      <w:bookmarkEnd w:id="145"/>
      <w:bookmarkEnd w:id="146"/>
      <w:bookmarkEnd w:id="147"/>
    </w:p>
    <w:p w14:paraId="16E0C4C6" w14:textId="77777777" w:rsidR="00715BE2" w:rsidRPr="00891EB5" w:rsidRDefault="00715BE2" w:rsidP="00715BE2">
      <w:pPr>
        <w:autoSpaceDE w:val="0"/>
        <w:autoSpaceDN w:val="0"/>
        <w:adjustRightInd w:val="0"/>
        <w:spacing w:line="240" w:lineRule="atLeast"/>
        <w:jc w:val="both"/>
        <w:rPr>
          <w:rFonts w:ascii="Times New Roman Bold" w:hAnsi="Times New Roman Bold"/>
          <w:b/>
          <w:bCs/>
          <w:color w:val="000000"/>
          <w:sz w:val="28"/>
          <w:szCs w:val="28"/>
          <w:lang w:val="es-ES"/>
        </w:rPr>
      </w:pPr>
    </w:p>
    <w:p w14:paraId="47E9A863" w14:textId="77777777" w:rsidR="00715BE2" w:rsidRPr="00891EB5" w:rsidRDefault="00715BE2" w:rsidP="00715BE2">
      <w:pPr>
        <w:autoSpaceDE w:val="0"/>
        <w:autoSpaceDN w:val="0"/>
        <w:adjustRightInd w:val="0"/>
        <w:spacing w:line="240" w:lineRule="atLeast"/>
        <w:jc w:val="both"/>
        <w:rPr>
          <w:i/>
          <w:iCs/>
          <w:color w:val="000000"/>
          <w:lang w:val="es-ES"/>
        </w:rPr>
      </w:pPr>
      <w:r w:rsidRPr="00891EB5">
        <w:rPr>
          <w:i/>
          <w:iCs/>
          <w:color w:val="000000"/>
          <w:lang w:val="es-ES"/>
        </w:rPr>
        <w:t xml:space="preserve">[Si se ha solicitado, el </w:t>
      </w:r>
      <w:r w:rsidRPr="00891EB5">
        <w:rPr>
          <w:b/>
          <w:bCs/>
          <w:i/>
          <w:iCs/>
          <w:color w:val="000000"/>
          <w:lang w:val="es-ES"/>
        </w:rPr>
        <w:t xml:space="preserve">Fiador/Oferente </w:t>
      </w:r>
      <w:r w:rsidRPr="00891EB5">
        <w:rPr>
          <w:i/>
          <w:iCs/>
          <w:color w:val="000000"/>
          <w:lang w:val="es-ES"/>
        </w:rPr>
        <w:t>deberá completar este Formulario de Fianza de acuerdo con las instrucciones indicadas en corchetes.]</w:t>
      </w:r>
    </w:p>
    <w:p w14:paraId="69EDAA3D" w14:textId="77777777" w:rsidR="00715BE2" w:rsidRPr="00891EB5" w:rsidRDefault="00715BE2" w:rsidP="00715BE2">
      <w:pPr>
        <w:autoSpaceDE w:val="0"/>
        <w:autoSpaceDN w:val="0"/>
        <w:adjustRightInd w:val="0"/>
        <w:spacing w:line="240" w:lineRule="atLeast"/>
        <w:jc w:val="both"/>
        <w:rPr>
          <w:color w:val="000000"/>
          <w:lang w:val="es-ES"/>
        </w:rPr>
      </w:pPr>
    </w:p>
    <w:p w14:paraId="5DA8E2EA" w14:textId="77777777" w:rsidR="00715BE2" w:rsidRPr="00891EB5" w:rsidRDefault="00715BE2" w:rsidP="00715BE2">
      <w:pPr>
        <w:autoSpaceDE w:val="0"/>
        <w:autoSpaceDN w:val="0"/>
        <w:adjustRightInd w:val="0"/>
        <w:spacing w:line="240" w:lineRule="atLeast"/>
        <w:jc w:val="both"/>
        <w:rPr>
          <w:color w:val="000000"/>
          <w:lang w:val="es-ES"/>
        </w:rPr>
      </w:pPr>
    </w:p>
    <w:p w14:paraId="33161568" w14:textId="77777777" w:rsidR="00715BE2" w:rsidRPr="00891EB5" w:rsidRDefault="00715BE2" w:rsidP="00715BE2">
      <w:pPr>
        <w:autoSpaceDE w:val="0"/>
        <w:autoSpaceDN w:val="0"/>
        <w:adjustRightInd w:val="0"/>
        <w:spacing w:line="240" w:lineRule="atLeast"/>
        <w:jc w:val="both"/>
        <w:rPr>
          <w:color w:val="000000"/>
          <w:lang w:val="es-ES"/>
        </w:rPr>
      </w:pPr>
      <w:r w:rsidRPr="00891EB5">
        <w:rPr>
          <w:color w:val="000000"/>
          <w:lang w:val="es-ES"/>
        </w:rPr>
        <w:t xml:space="preserve">FIANZA No. </w:t>
      </w:r>
      <w:r w:rsidRPr="00891EB5">
        <w:rPr>
          <w:i/>
          <w:iCs/>
          <w:color w:val="000000"/>
          <w:lang w:val="es-ES"/>
        </w:rPr>
        <w:t>[indique el número de fianza]</w:t>
      </w:r>
      <w:r w:rsidRPr="00891EB5">
        <w:rPr>
          <w:color w:val="000000"/>
          <w:lang w:val="es-ES"/>
        </w:rPr>
        <w:t xml:space="preserve"> </w:t>
      </w:r>
    </w:p>
    <w:p w14:paraId="71400DEC" w14:textId="77777777" w:rsidR="00715BE2" w:rsidRPr="00891EB5" w:rsidRDefault="00715BE2" w:rsidP="00715BE2">
      <w:pPr>
        <w:autoSpaceDE w:val="0"/>
        <w:autoSpaceDN w:val="0"/>
        <w:adjustRightInd w:val="0"/>
        <w:spacing w:line="240" w:lineRule="atLeast"/>
        <w:jc w:val="both"/>
        <w:rPr>
          <w:color w:val="000000"/>
          <w:lang w:val="es-ES"/>
        </w:rPr>
      </w:pPr>
    </w:p>
    <w:p w14:paraId="4162FA17" w14:textId="77777777" w:rsidR="00715BE2" w:rsidRPr="00891EB5" w:rsidRDefault="00715BE2" w:rsidP="00715BE2">
      <w:pPr>
        <w:autoSpaceDE w:val="0"/>
        <w:autoSpaceDN w:val="0"/>
        <w:adjustRightInd w:val="0"/>
        <w:spacing w:line="240" w:lineRule="atLeast"/>
        <w:jc w:val="both"/>
        <w:rPr>
          <w:color w:val="000000"/>
          <w:lang w:val="es-ES"/>
        </w:rPr>
      </w:pPr>
      <w:r w:rsidRPr="00891EB5">
        <w:rPr>
          <w:color w:val="000000"/>
          <w:lang w:val="es-ES"/>
        </w:rPr>
        <w:t xml:space="preserve">POR ESTA FIANZA  </w:t>
      </w:r>
      <w:r w:rsidRPr="00891EB5">
        <w:rPr>
          <w:i/>
          <w:iCs/>
          <w:color w:val="000000"/>
          <w:lang w:val="es-ES"/>
        </w:rPr>
        <w:t xml:space="preserve">[indique el nombre del Oferente; </w:t>
      </w:r>
      <w:r w:rsidRPr="00891EB5">
        <w:rPr>
          <w:i/>
          <w:iCs/>
          <w:lang w:val="es-ES"/>
        </w:rPr>
        <w:t>en el caso de una APCA, enumerar los nombres legales completos de los socios</w:t>
      </w:r>
      <w:r w:rsidRPr="00891EB5">
        <w:rPr>
          <w:i/>
          <w:iCs/>
          <w:color w:val="000000"/>
          <w:lang w:val="es-ES"/>
        </w:rPr>
        <w:t>]</w:t>
      </w:r>
      <w:r w:rsidRPr="00891EB5">
        <w:rPr>
          <w:color w:val="000000"/>
          <w:lang w:val="es-ES"/>
        </w:rPr>
        <w:t xml:space="preserve"> en calidad de Contratista (en adelante “el Contratista”), e </w:t>
      </w:r>
      <w:r w:rsidRPr="00891EB5">
        <w:rPr>
          <w:i/>
          <w:iCs/>
          <w:color w:val="000000"/>
          <w:lang w:val="es-ES"/>
        </w:rPr>
        <w:t>[indique el nombre, denominación legal y dirección de la afianzadora],</w:t>
      </w:r>
      <w:r w:rsidRPr="00891EB5">
        <w:rPr>
          <w:color w:val="000000"/>
          <w:lang w:val="es-ES"/>
        </w:rPr>
        <w:t xml:space="preserve"> </w:t>
      </w:r>
      <w:r w:rsidRPr="00891EB5">
        <w:rPr>
          <w:b/>
          <w:bCs/>
          <w:color w:val="000000"/>
          <w:lang w:val="es-ES"/>
        </w:rPr>
        <w:t xml:space="preserve">autorizada para conducir negocios en </w:t>
      </w:r>
      <w:r w:rsidRPr="00891EB5">
        <w:rPr>
          <w:i/>
          <w:iCs/>
          <w:color w:val="000000"/>
          <w:lang w:val="es-ES"/>
        </w:rPr>
        <w:t xml:space="preserve">[indique el nombre del país del Contratante], </w:t>
      </w:r>
      <w:r w:rsidRPr="00891EB5">
        <w:rPr>
          <w:color w:val="000000"/>
          <w:lang w:val="es-ES"/>
        </w:rPr>
        <w:t>en calidad de</w:t>
      </w:r>
      <w:r w:rsidRPr="00891EB5">
        <w:rPr>
          <w:i/>
          <w:iCs/>
          <w:color w:val="000000"/>
          <w:lang w:val="es-ES"/>
        </w:rPr>
        <w:t xml:space="preserve"> </w:t>
      </w:r>
      <w:r w:rsidRPr="00891EB5">
        <w:rPr>
          <w:color w:val="000000"/>
          <w:lang w:val="es-ES"/>
        </w:rPr>
        <w:t>Garante</w:t>
      </w:r>
      <w:r w:rsidRPr="00891EB5">
        <w:rPr>
          <w:i/>
          <w:iCs/>
          <w:color w:val="000000"/>
          <w:lang w:val="es-ES"/>
        </w:rPr>
        <w:t xml:space="preserve"> </w:t>
      </w:r>
      <w:r w:rsidRPr="00891EB5">
        <w:rPr>
          <w:color w:val="000000"/>
          <w:lang w:val="es-ES"/>
        </w:rPr>
        <w:t xml:space="preserve">(en adelante “el Garante”) se obligan y firmemente se comprometen con </w:t>
      </w:r>
      <w:r w:rsidRPr="00891EB5">
        <w:rPr>
          <w:i/>
          <w:iCs/>
          <w:color w:val="000000"/>
          <w:lang w:val="es-ES"/>
        </w:rPr>
        <w:t>[indique el nombre del Contratante]</w:t>
      </w:r>
      <w:r w:rsidRPr="00891EB5">
        <w:rPr>
          <w:color w:val="000000"/>
          <w:lang w:val="es-ES"/>
        </w:rPr>
        <w:t xml:space="preserve"> en calidad de Demandante (en adelante “el Contratante”) por el monto de </w:t>
      </w:r>
      <w:r w:rsidRPr="00891EB5">
        <w:rPr>
          <w:i/>
          <w:iCs/>
          <w:color w:val="000000"/>
          <w:lang w:val="es-ES"/>
        </w:rPr>
        <w:t xml:space="preserve">[indique el monto en cifras expresado en la moneda del País del Contratante o su equivalente en una moneda internacional de libre convertibilidad] [indique la suma en palabras], </w:t>
      </w:r>
      <w:r w:rsidRPr="00891EB5">
        <w:rPr>
          <w:color w:val="000000"/>
          <w:lang w:val="es-ES"/>
        </w:rPr>
        <w:t xml:space="preserve">a cuyo pago en forma legal, en los tipos y proporciones de monedas en que deba pagarse el precio de la Garantía, nosotros, el Contratista y el Garante antemencionados nos comprometemos y obligamos colectiva y solidariamente a nuestros herederos, albaceas, administradores, sucesores y cesionarios a estos términos. </w:t>
      </w:r>
    </w:p>
    <w:p w14:paraId="0D2118CE" w14:textId="77777777" w:rsidR="00715BE2" w:rsidRPr="00891EB5" w:rsidRDefault="00715BE2" w:rsidP="00715BE2">
      <w:pPr>
        <w:autoSpaceDE w:val="0"/>
        <w:autoSpaceDN w:val="0"/>
        <w:adjustRightInd w:val="0"/>
        <w:spacing w:line="240" w:lineRule="atLeast"/>
        <w:jc w:val="both"/>
        <w:rPr>
          <w:color w:val="000000"/>
          <w:lang w:val="es-ES"/>
        </w:rPr>
      </w:pPr>
    </w:p>
    <w:p w14:paraId="49C13F26" w14:textId="77777777" w:rsidR="00715BE2" w:rsidRPr="00891EB5" w:rsidRDefault="00715BE2" w:rsidP="00715BE2">
      <w:pPr>
        <w:autoSpaceDE w:val="0"/>
        <w:autoSpaceDN w:val="0"/>
        <w:adjustRightInd w:val="0"/>
        <w:spacing w:line="240" w:lineRule="atLeast"/>
        <w:jc w:val="both"/>
        <w:rPr>
          <w:color w:val="000000"/>
          <w:lang w:val="es-ES"/>
        </w:rPr>
      </w:pPr>
      <w:r w:rsidRPr="00891EB5">
        <w:rPr>
          <w:color w:val="000000"/>
          <w:lang w:val="es-ES"/>
        </w:rPr>
        <w:t xml:space="preserve">CONSIDERANDO que el Contratista ha presentado al Contratante una Oferta escrita con fecha del ____ día de _______, del 200_, para la construcción de </w:t>
      </w:r>
      <w:r w:rsidRPr="00891EB5">
        <w:rPr>
          <w:i/>
          <w:iCs/>
          <w:color w:val="000000"/>
          <w:lang w:val="es-ES"/>
        </w:rPr>
        <w:t xml:space="preserve">[indique el número del Contrato] </w:t>
      </w:r>
      <w:r w:rsidRPr="00891EB5">
        <w:rPr>
          <w:color w:val="000000"/>
          <w:lang w:val="es-ES"/>
        </w:rPr>
        <w:t>(en adelante “la Oferta”).</w:t>
      </w:r>
    </w:p>
    <w:p w14:paraId="15A06402" w14:textId="77777777" w:rsidR="00715BE2" w:rsidRPr="00891EB5" w:rsidRDefault="00715BE2" w:rsidP="00715BE2">
      <w:pPr>
        <w:autoSpaceDE w:val="0"/>
        <w:autoSpaceDN w:val="0"/>
        <w:adjustRightInd w:val="0"/>
        <w:spacing w:line="240" w:lineRule="atLeast"/>
        <w:jc w:val="both"/>
        <w:rPr>
          <w:color w:val="000000"/>
          <w:lang w:val="es-ES"/>
        </w:rPr>
      </w:pPr>
    </w:p>
    <w:p w14:paraId="452953FA" w14:textId="77777777" w:rsidR="00715BE2" w:rsidRPr="00891EB5" w:rsidRDefault="00715BE2" w:rsidP="00715BE2">
      <w:pPr>
        <w:autoSpaceDE w:val="0"/>
        <w:autoSpaceDN w:val="0"/>
        <w:adjustRightInd w:val="0"/>
        <w:spacing w:line="240" w:lineRule="atLeast"/>
        <w:jc w:val="both"/>
        <w:rPr>
          <w:color w:val="000000"/>
          <w:lang w:val="es-ES"/>
        </w:rPr>
      </w:pPr>
      <w:r w:rsidRPr="00891EB5">
        <w:rPr>
          <w:color w:val="000000"/>
          <w:lang w:val="es-ES"/>
        </w:rPr>
        <w:t xml:space="preserve">POR LO TANTO, LA CONDICION DE ESTA OBLIGACION es tal que si el Contratista:   </w:t>
      </w:r>
    </w:p>
    <w:p w14:paraId="5D8780F3" w14:textId="77777777" w:rsidR="00715BE2" w:rsidRPr="00891EB5" w:rsidRDefault="00715BE2" w:rsidP="00715BE2">
      <w:pPr>
        <w:autoSpaceDE w:val="0"/>
        <w:autoSpaceDN w:val="0"/>
        <w:adjustRightInd w:val="0"/>
        <w:spacing w:line="240" w:lineRule="atLeast"/>
        <w:jc w:val="both"/>
        <w:rPr>
          <w:color w:val="000000"/>
          <w:lang w:val="es-ES"/>
        </w:rPr>
      </w:pPr>
    </w:p>
    <w:p w14:paraId="326AD008" w14:textId="77777777" w:rsidR="00715BE2" w:rsidRPr="00891EB5" w:rsidRDefault="00715BE2" w:rsidP="002D1C5F">
      <w:pPr>
        <w:numPr>
          <w:ilvl w:val="0"/>
          <w:numId w:val="11"/>
        </w:numPr>
        <w:autoSpaceDE w:val="0"/>
        <w:autoSpaceDN w:val="0"/>
        <w:adjustRightInd w:val="0"/>
        <w:spacing w:line="240" w:lineRule="atLeast"/>
        <w:jc w:val="both"/>
        <w:rPr>
          <w:color w:val="000000"/>
          <w:lang w:val="es-ES"/>
        </w:rPr>
      </w:pPr>
      <w:r w:rsidRPr="00891EB5">
        <w:rPr>
          <w:color w:val="000000"/>
          <w:lang w:val="es-ES"/>
        </w:rPr>
        <w:t>retira su Oferta durante el período de validez de la Oferta estipulado en el Formulario de la Oferta; o</w:t>
      </w:r>
    </w:p>
    <w:p w14:paraId="46BB9002" w14:textId="77777777" w:rsidR="00715BE2" w:rsidRPr="00891EB5" w:rsidRDefault="00715BE2" w:rsidP="00715BE2">
      <w:pPr>
        <w:autoSpaceDE w:val="0"/>
        <w:autoSpaceDN w:val="0"/>
        <w:adjustRightInd w:val="0"/>
        <w:spacing w:line="240" w:lineRule="atLeast"/>
        <w:jc w:val="both"/>
        <w:rPr>
          <w:color w:val="000000"/>
          <w:lang w:val="es-ES"/>
        </w:rPr>
      </w:pPr>
    </w:p>
    <w:p w14:paraId="2490730C" w14:textId="3CAA43DF" w:rsidR="00715BE2" w:rsidRPr="00891EB5" w:rsidRDefault="00715BE2" w:rsidP="002D1C5F">
      <w:pPr>
        <w:numPr>
          <w:ilvl w:val="0"/>
          <w:numId w:val="11"/>
        </w:numPr>
        <w:autoSpaceDE w:val="0"/>
        <w:autoSpaceDN w:val="0"/>
        <w:adjustRightInd w:val="0"/>
        <w:spacing w:line="240" w:lineRule="atLeast"/>
        <w:jc w:val="both"/>
        <w:rPr>
          <w:color w:val="000000"/>
          <w:lang w:val="es-ES"/>
        </w:rPr>
      </w:pPr>
      <w:r w:rsidRPr="00891EB5">
        <w:rPr>
          <w:lang w:val="es-ES"/>
        </w:rPr>
        <w:t>no acepta la corrección de los errores del Precio de la Oferta de conformidad con la Subcláusula 2</w:t>
      </w:r>
      <w:r w:rsidR="005A25E6">
        <w:rPr>
          <w:lang w:val="es-ES"/>
        </w:rPr>
        <w:t>9</w:t>
      </w:r>
      <w:r w:rsidRPr="00891EB5">
        <w:rPr>
          <w:lang w:val="es-ES"/>
        </w:rPr>
        <w:t>.2 de las IAO; o</w:t>
      </w:r>
    </w:p>
    <w:p w14:paraId="549A506D" w14:textId="77777777" w:rsidR="00715BE2" w:rsidRPr="00891EB5" w:rsidRDefault="00715BE2" w:rsidP="00715BE2">
      <w:pPr>
        <w:autoSpaceDE w:val="0"/>
        <w:autoSpaceDN w:val="0"/>
        <w:adjustRightInd w:val="0"/>
        <w:spacing w:line="240" w:lineRule="atLeast"/>
        <w:jc w:val="both"/>
        <w:rPr>
          <w:color w:val="000000"/>
          <w:lang w:val="es-ES"/>
        </w:rPr>
      </w:pPr>
    </w:p>
    <w:p w14:paraId="3F0C40DC" w14:textId="77777777" w:rsidR="00715BE2" w:rsidRPr="00891EB5" w:rsidRDefault="00715BE2" w:rsidP="002D1C5F">
      <w:pPr>
        <w:numPr>
          <w:ilvl w:val="0"/>
          <w:numId w:val="11"/>
        </w:numPr>
        <w:autoSpaceDE w:val="0"/>
        <w:autoSpaceDN w:val="0"/>
        <w:adjustRightInd w:val="0"/>
        <w:spacing w:line="240" w:lineRule="atLeast"/>
        <w:jc w:val="both"/>
        <w:rPr>
          <w:color w:val="000000"/>
          <w:lang w:val="es-ES"/>
        </w:rPr>
      </w:pPr>
      <w:r w:rsidRPr="00891EB5">
        <w:rPr>
          <w:color w:val="000000"/>
          <w:lang w:val="es-ES"/>
        </w:rPr>
        <w:t>si después de haber sido notificado de la aceptación de su Oferta por el Contratante durante el período de validez de la misma,</w:t>
      </w:r>
    </w:p>
    <w:p w14:paraId="54211AE7" w14:textId="77777777" w:rsidR="00715BE2" w:rsidRPr="00891EB5" w:rsidRDefault="00715BE2" w:rsidP="00715BE2">
      <w:pPr>
        <w:autoSpaceDE w:val="0"/>
        <w:autoSpaceDN w:val="0"/>
        <w:adjustRightInd w:val="0"/>
        <w:spacing w:line="240" w:lineRule="atLeast"/>
        <w:ind w:left="1440" w:hanging="360"/>
        <w:jc w:val="both"/>
        <w:rPr>
          <w:color w:val="000000"/>
          <w:lang w:val="es-ES"/>
        </w:rPr>
      </w:pPr>
    </w:p>
    <w:p w14:paraId="1511E7BD" w14:textId="0D8939E1" w:rsidR="00715BE2" w:rsidRPr="00891EB5" w:rsidRDefault="00715BE2" w:rsidP="00715BE2">
      <w:pPr>
        <w:autoSpaceDE w:val="0"/>
        <w:autoSpaceDN w:val="0"/>
        <w:adjustRightInd w:val="0"/>
        <w:spacing w:line="240" w:lineRule="atLeast"/>
        <w:ind w:left="1440" w:hanging="360"/>
        <w:jc w:val="both"/>
        <w:rPr>
          <w:color w:val="000000"/>
          <w:lang w:val="es-ES"/>
        </w:rPr>
      </w:pPr>
      <w:r w:rsidRPr="00891EB5">
        <w:rPr>
          <w:color w:val="000000"/>
          <w:lang w:val="es-ES"/>
        </w:rPr>
        <w:t xml:space="preserve">(a) </w:t>
      </w:r>
      <w:r w:rsidRPr="00891EB5">
        <w:rPr>
          <w:color w:val="000000"/>
          <w:lang w:val="es-ES"/>
        </w:rPr>
        <w:tab/>
        <w:t xml:space="preserve">no firma o rehúsa firmar el Formulario de </w:t>
      </w:r>
      <w:r w:rsidR="007253BA">
        <w:rPr>
          <w:color w:val="000000"/>
          <w:lang w:val="es-ES"/>
        </w:rPr>
        <w:t>Convenio Contractual</w:t>
      </w:r>
      <w:r w:rsidRPr="00891EB5">
        <w:rPr>
          <w:color w:val="000000"/>
          <w:lang w:val="es-ES"/>
        </w:rPr>
        <w:t>, si así se le solicita, de conformidad con las Instrucciones a los Oferentes; o</w:t>
      </w:r>
    </w:p>
    <w:p w14:paraId="6AF3ECA3" w14:textId="77777777" w:rsidR="00715BE2" w:rsidRPr="00891EB5" w:rsidRDefault="00715BE2" w:rsidP="00715BE2">
      <w:pPr>
        <w:autoSpaceDE w:val="0"/>
        <w:autoSpaceDN w:val="0"/>
        <w:adjustRightInd w:val="0"/>
        <w:spacing w:line="240" w:lineRule="atLeast"/>
        <w:ind w:left="1440" w:hanging="360"/>
        <w:jc w:val="both"/>
        <w:rPr>
          <w:color w:val="000000"/>
          <w:lang w:val="es-ES"/>
        </w:rPr>
      </w:pPr>
    </w:p>
    <w:p w14:paraId="2ACA2526" w14:textId="77777777" w:rsidR="00715BE2" w:rsidRPr="00891EB5" w:rsidRDefault="00715BE2" w:rsidP="00715BE2">
      <w:pPr>
        <w:autoSpaceDE w:val="0"/>
        <w:autoSpaceDN w:val="0"/>
        <w:adjustRightInd w:val="0"/>
        <w:spacing w:line="240" w:lineRule="atLeast"/>
        <w:ind w:left="1440" w:hanging="360"/>
        <w:jc w:val="both"/>
        <w:rPr>
          <w:color w:val="000000"/>
          <w:lang w:val="es-ES"/>
        </w:rPr>
      </w:pPr>
      <w:r w:rsidRPr="00891EB5">
        <w:rPr>
          <w:color w:val="000000"/>
          <w:lang w:val="es-ES"/>
        </w:rPr>
        <w:t>(b)</w:t>
      </w:r>
      <w:r w:rsidRPr="00891EB5">
        <w:rPr>
          <w:color w:val="000000"/>
          <w:lang w:val="es-ES"/>
        </w:rPr>
        <w:tab/>
        <w:t>no presenta o rehúsa presentar la Garantía de Cumplimento de conformidad con lo establecido en las Instrucciones a los Oferentes;</w:t>
      </w:r>
    </w:p>
    <w:p w14:paraId="27FFE711" w14:textId="77777777" w:rsidR="00715BE2" w:rsidRPr="00891EB5" w:rsidRDefault="00715BE2" w:rsidP="00715BE2">
      <w:pPr>
        <w:autoSpaceDE w:val="0"/>
        <w:autoSpaceDN w:val="0"/>
        <w:adjustRightInd w:val="0"/>
        <w:spacing w:line="240" w:lineRule="atLeast"/>
        <w:ind w:left="360"/>
        <w:jc w:val="both"/>
        <w:rPr>
          <w:color w:val="000000"/>
          <w:lang w:val="es-ES"/>
        </w:rPr>
      </w:pPr>
    </w:p>
    <w:p w14:paraId="1F503CDD" w14:textId="77777777" w:rsidR="00715BE2" w:rsidRPr="00891EB5" w:rsidRDefault="00715BE2" w:rsidP="00715BE2">
      <w:pPr>
        <w:pStyle w:val="Sangradetextonormal"/>
        <w:ind w:left="0" w:firstLine="0"/>
        <w:rPr>
          <w:lang w:val="es-ES"/>
        </w:rPr>
      </w:pPr>
      <w:r w:rsidRPr="00891EB5">
        <w:rPr>
          <w:lang w:val="es-ES"/>
        </w:rPr>
        <w:t>el Garante procederá inmediatamente a pagar al Contratante la máxima suma indicada anteriormente al recibo de la primera solicitud por escrito del Contratante, sin que el Contratante tenga que sustentar su demanda, siempre y cuando el Contratante establezca en su demanda que ésta es motivada por el acontecimiento de cualquiera de los eventos descritos anteriormente, especificando cuál(es) evento(s) ocurrió / ocurrieron.</w:t>
      </w:r>
    </w:p>
    <w:p w14:paraId="643B9AE9" w14:textId="77777777" w:rsidR="00715BE2" w:rsidRPr="00891EB5" w:rsidRDefault="00715BE2" w:rsidP="00715BE2">
      <w:pPr>
        <w:autoSpaceDE w:val="0"/>
        <w:autoSpaceDN w:val="0"/>
        <w:adjustRightInd w:val="0"/>
        <w:spacing w:line="240" w:lineRule="atLeast"/>
        <w:jc w:val="both"/>
        <w:rPr>
          <w:color w:val="000000"/>
          <w:lang w:val="es-ES"/>
        </w:rPr>
      </w:pPr>
    </w:p>
    <w:p w14:paraId="5DB2D86D" w14:textId="77777777" w:rsidR="00715BE2" w:rsidRPr="00891EB5" w:rsidRDefault="00715BE2" w:rsidP="00715BE2">
      <w:pPr>
        <w:autoSpaceDE w:val="0"/>
        <w:autoSpaceDN w:val="0"/>
        <w:adjustRightInd w:val="0"/>
        <w:spacing w:line="240" w:lineRule="atLeast"/>
        <w:jc w:val="both"/>
        <w:rPr>
          <w:color w:val="000000"/>
          <w:lang w:val="es-ES"/>
        </w:rPr>
      </w:pPr>
      <w:r w:rsidRPr="00891EB5">
        <w:rPr>
          <w:color w:val="000000"/>
          <w:lang w:val="es-ES"/>
        </w:rPr>
        <w:t xml:space="preserve">El Garante conviene, por lo tanto, en que su obligación permanecerá vigente y tendrá pleno efecto inclusive hasta la fecha 28 días después de la expiración de la validez de la Oferta tal como se establece en la Llamado a Licitación o prorrogada por el Contratante en cualquier momento antes </w:t>
      </w:r>
      <w:r w:rsidRPr="00891EB5">
        <w:rPr>
          <w:color w:val="000000"/>
          <w:lang w:val="es-ES"/>
        </w:rPr>
        <w:lastRenderedPageBreak/>
        <w:t xml:space="preserve">de esta fecha, y cuyas notificaciones de dichas extensiones al Garante se dispensan por este instrumento. </w:t>
      </w:r>
    </w:p>
    <w:p w14:paraId="3125AA23" w14:textId="77777777" w:rsidR="00715BE2" w:rsidRPr="00891EB5" w:rsidRDefault="00715BE2" w:rsidP="00715BE2">
      <w:pPr>
        <w:autoSpaceDE w:val="0"/>
        <w:autoSpaceDN w:val="0"/>
        <w:adjustRightInd w:val="0"/>
        <w:spacing w:line="240" w:lineRule="atLeast"/>
        <w:jc w:val="both"/>
        <w:rPr>
          <w:color w:val="000000"/>
          <w:lang w:val="es-ES"/>
        </w:rPr>
      </w:pPr>
    </w:p>
    <w:p w14:paraId="0CFCC0B5" w14:textId="77777777" w:rsidR="00715BE2" w:rsidRPr="00891EB5" w:rsidRDefault="00715BE2" w:rsidP="00715BE2">
      <w:pPr>
        <w:pStyle w:val="Textoindependiente"/>
        <w:jc w:val="both"/>
        <w:rPr>
          <w:color w:val="000000"/>
          <w:sz w:val="24"/>
          <w:lang w:val="es-ES"/>
        </w:rPr>
      </w:pPr>
      <w:r w:rsidRPr="00891EB5">
        <w:rPr>
          <w:color w:val="000000"/>
          <w:sz w:val="24"/>
          <w:lang w:val="es-ES"/>
        </w:rPr>
        <w:t xml:space="preserve">EN FE DE LO CUAL, el Contratista y el Garante han dispuesto que se ejecuten estos documentos con sus respectivos nombres este </w:t>
      </w:r>
      <w:r w:rsidRPr="00891EB5">
        <w:rPr>
          <w:i/>
          <w:iCs/>
          <w:color w:val="000000"/>
          <w:sz w:val="24"/>
          <w:lang w:val="es-ES"/>
        </w:rPr>
        <w:t xml:space="preserve">[indique el número] </w:t>
      </w:r>
      <w:r w:rsidRPr="00891EB5">
        <w:rPr>
          <w:color w:val="000000"/>
          <w:sz w:val="24"/>
          <w:lang w:val="es-ES"/>
        </w:rPr>
        <w:t xml:space="preserve">día de </w:t>
      </w:r>
      <w:r w:rsidRPr="00891EB5">
        <w:rPr>
          <w:i/>
          <w:iCs/>
          <w:color w:val="000000"/>
          <w:sz w:val="24"/>
          <w:lang w:val="es-ES"/>
        </w:rPr>
        <w:t>[indique el mes]</w:t>
      </w:r>
      <w:r w:rsidRPr="00891EB5">
        <w:rPr>
          <w:color w:val="000000"/>
          <w:sz w:val="24"/>
          <w:lang w:val="es-ES"/>
        </w:rPr>
        <w:t xml:space="preserve"> de </w:t>
      </w:r>
      <w:r w:rsidRPr="00891EB5">
        <w:rPr>
          <w:i/>
          <w:iCs/>
          <w:color w:val="000000"/>
          <w:sz w:val="24"/>
          <w:lang w:val="es-ES"/>
        </w:rPr>
        <w:t>[indique el año]</w:t>
      </w:r>
      <w:r w:rsidRPr="00891EB5">
        <w:rPr>
          <w:color w:val="000000"/>
          <w:sz w:val="24"/>
          <w:lang w:val="es-ES"/>
        </w:rPr>
        <w:t>.</w:t>
      </w:r>
    </w:p>
    <w:p w14:paraId="577997E0" w14:textId="77777777" w:rsidR="00715BE2" w:rsidRPr="00891EB5" w:rsidRDefault="00715BE2" w:rsidP="00715BE2">
      <w:pPr>
        <w:autoSpaceDE w:val="0"/>
        <w:autoSpaceDN w:val="0"/>
        <w:adjustRightInd w:val="0"/>
        <w:spacing w:line="240" w:lineRule="atLeast"/>
        <w:jc w:val="both"/>
        <w:rPr>
          <w:color w:val="000000"/>
          <w:lang w:val="es-ES"/>
        </w:rPr>
      </w:pPr>
    </w:p>
    <w:p w14:paraId="6EC44816" w14:textId="77777777" w:rsidR="00715BE2" w:rsidRPr="00891EB5" w:rsidRDefault="00715BE2" w:rsidP="00715BE2">
      <w:pPr>
        <w:tabs>
          <w:tab w:val="left" w:pos="4500"/>
        </w:tabs>
        <w:autoSpaceDE w:val="0"/>
        <w:autoSpaceDN w:val="0"/>
        <w:adjustRightInd w:val="0"/>
        <w:spacing w:line="240" w:lineRule="atLeast"/>
        <w:rPr>
          <w:color w:val="000000"/>
          <w:lang w:val="es-ES"/>
        </w:rPr>
      </w:pPr>
      <w:r w:rsidRPr="00891EB5">
        <w:rPr>
          <w:color w:val="000000"/>
          <w:lang w:val="es-ES"/>
        </w:rPr>
        <w:t>Contratista(s):_______________________</w:t>
      </w:r>
      <w:r w:rsidRPr="00891EB5">
        <w:rPr>
          <w:color w:val="000000"/>
          <w:lang w:val="es-ES"/>
        </w:rPr>
        <w:tab/>
        <w:t xml:space="preserve">Garante: ______________________________    </w:t>
      </w:r>
    </w:p>
    <w:p w14:paraId="7B0E5A6A" w14:textId="77777777" w:rsidR="00715BE2" w:rsidRPr="00891EB5" w:rsidRDefault="00715BE2" w:rsidP="00715BE2">
      <w:pPr>
        <w:tabs>
          <w:tab w:val="left" w:pos="3960"/>
        </w:tabs>
        <w:autoSpaceDE w:val="0"/>
        <w:autoSpaceDN w:val="0"/>
        <w:adjustRightInd w:val="0"/>
        <w:spacing w:line="240" w:lineRule="atLeast"/>
        <w:rPr>
          <w:color w:val="000000"/>
          <w:lang w:val="es-ES"/>
        </w:rPr>
      </w:pPr>
      <w:r w:rsidRPr="00891EB5">
        <w:rPr>
          <w:color w:val="000000"/>
          <w:lang w:val="es-ES"/>
        </w:rPr>
        <w:tab/>
      </w:r>
      <w:r w:rsidRPr="00891EB5">
        <w:rPr>
          <w:color w:val="000000"/>
          <w:lang w:val="es-ES"/>
        </w:rPr>
        <w:tab/>
        <w:t xml:space="preserve">   Sello Oficial de la Corporación (si corresponde)</w:t>
      </w:r>
    </w:p>
    <w:p w14:paraId="70AFA065" w14:textId="77777777" w:rsidR="00715BE2" w:rsidRPr="00891EB5" w:rsidRDefault="00715BE2" w:rsidP="00715BE2">
      <w:pPr>
        <w:tabs>
          <w:tab w:val="left" w:pos="3960"/>
        </w:tabs>
        <w:autoSpaceDE w:val="0"/>
        <w:autoSpaceDN w:val="0"/>
        <w:adjustRightInd w:val="0"/>
        <w:spacing w:line="240" w:lineRule="atLeast"/>
        <w:jc w:val="both"/>
        <w:rPr>
          <w:color w:val="000000"/>
          <w:lang w:val="es-ES"/>
        </w:rPr>
      </w:pPr>
    </w:p>
    <w:p w14:paraId="1CA947B1" w14:textId="77777777" w:rsidR="00715BE2" w:rsidRPr="00891EB5" w:rsidRDefault="00715BE2" w:rsidP="00715BE2">
      <w:pPr>
        <w:tabs>
          <w:tab w:val="left" w:pos="3960"/>
        </w:tabs>
        <w:autoSpaceDE w:val="0"/>
        <w:autoSpaceDN w:val="0"/>
        <w:adjustRightInd w:val="0"/>
        <w:spacing w:line="240" w:lineRule="atLeast"/>
        <w:jc w:val="both"/>
        <w:rPr>
          <w:color w:val="000000"/>
          <w:lang w:val="es-ES"/>
        </w:rPr>
      </w:pPr>
      <w:r w:rsidRPr="00891EB5">
        <w:rPr>
          <w:color w:val="000000"/>
          <w:lang w:val="es-ES"/>
        </w:rPr>
        <w:t xml:space="preserve"> __________________________________   ______________________________________</w:t>
      </w:r>
    </w:p>
    <w:p w14:paraId="253014AA" w14:textId="77777777" w:rsidR="00715BE2" w:rsidRPr="00891EB5" w:rsidRDefault="00715BE2" w:rsidP="00715BE2">
      <w:pPr>
        <w:tabs>
          <w:tab w:val="left" w:pos="3960"/>
        </w:tabs>
        <w:autoSpaceDE w:val="0"/>
        <w:autoSpaceDN w:val="0"/>
        <w:adjustRightInd w:val="0"/>
        <w:spacing w:line="240" w:lineRule="atLeast"/>
        <w:jc w:val="both"/>
        <w:rPr>
          <w:i/>
          <w:iCs/>
          <w:color w:val="000000"/>
          <w:lang w:val="es-ES"/>
        </w:rPr>
      </w:pPr>
      <w:r w:rsidRPr="00891EB5">
        <w:rPr>
          <w:i/>
          <w:iCs/>
          <w:color w:val="000000"/>
          <w:lang w:val="es-ES"/>
        </w:rPr>
        <w:t>[firma(s)</w:t>
      </w:r>
      <w:r w:rsidRPr="00891EB5">
        <w:rPr>
          <w:color w:val="000000"/>
          <w:lang w:val="es-ES"/>
        </w:rPr>
        <w:t xml:space="preserve"> </w:t>
      </w:r>
      <w:r w:rsidRPr="00891EB5">
        <w:rPr>
          <w:i/>
          <w:iCs/>
          <w:color w:val="000000"/>
          <w:lang w:val="es-ES"/>
        </w:rPr>
        <w:t xml:space="preserve">del (de los) representante(s) </w:t>
      </w:r>
      <w:r w:rsidRPr="00891EB5">
        <w:rPr>
          <w:i/>
          <w:iCs/>
          <w:color w:val="000000"/>
          <w:lang w:val="es-ES"/>
        </w:rPr>
        <w:tab/>
      </w:r>
      <w:r w:rsidRPr="00891EB5">
        <w:rPr>
          <w:i/>
          <w:iCs/>
          <w:color w:val="000000"/>
          <w:lang w:val="es-ES"/>
        </w:rPr>
        <w:tab/>
        <w:t>[firma(s)</w:t>
      </w:r>
      <w:r w:rsidRPr="00891EB5">
        <w:rPr>
          <w:color w:val="000000"/>
          <w:lang w:val="es-ES"/>
        </w:rPr>
        <w:t xml:space="preserve"> </w:t>
      </w:r>
      <w:r w:rsidRPr="00891EB5">
        <w:rPr>
          <w:i/>
          <w:iCs/>
          <w:color w:val="000000"/>
          <w:lang w:val="es-ES"/>
        </w:rPr>
        <w:t xml:space="preserve">del (de los) representante(s) </w:t>
      </w:r>
    </w:p>
    <w:p w14:paraId="40957C8C" w14:textId="77777777" w:rsidR="00715BE2" w:rsidRPr="00891EB5" w:rsidRDefault="00715BE2" w:rsidP="00715BE2">
      <w:pPr>
        <w:tabs>
          <w:tab w:val="left" w:pos="3960"/>
        </w:tabs>
        <w:autoSpaceDE w:val="0"/>
        <w:autoSpaceDN w:val="0"/>
        <w:adjustRightInd w:val="0"/>
        <w:spacing w:line="240" w:lineRule="atLeast"/>
        <w:jc w:val="both"/>
        <w:rPr>
          <w:i/>
          <w:iCs/>
          <w:color w:val="000000"/>
          <w:lang w:val="es-ES"/>
        </w:rPr>
      </w:pPr>
      <w:r w:rsidRPr="00891EB5">
        <w:rPr>
          <w:i/>
          <w:iCs/>
          <w:color w:val="000000"/>
          <w:lang w:val="es-ES"/>
        </w:rPr>
        <w:t>autorizado(s</w:t>
      </w:r>
      <w:r w:rsidRPr="00891EB5">
        <w:rPr>
          <w:color w:val="000000"/>
          <w:lang w:val="es-ES"/>
        </w:rPr>
        <w:t>)</w:t>
      </w:r>
      <w:r w:rsidRPr="00891EB5">
        <w:rPr>
          <w:i/>
          <w:iCs/>
          <w:color w:val="000000"/>
          <w:lang w:val="es-ES"/>
        </w:rPr>
        <w:tab/>
      </w:r>
      <w:r w:rsidRPr="00891EB5">
        <w:rPr>
          <w:i/>
          <w:iCs/>
          <w:color w:val="000000"/>
          <w:lang w:val="es-ES"/>
        </w:rPr>
        <w:tab/>
        <w:t xml:space="preserve">  autorizado(s)</w:t>
      </w:r>
    </w:p>
    <w:p w14:paraId="41D7E8F1" w14:textId="77777777" w:rsidR="00715BE2" w:rsidRPr="00891EB5" w:rsidRDefault="00715BE2" w:rsidP="00715BE2">
      <w:pPr>
        <w:tabs>
          <w:tab w:val="left" w:pos="3960"/>
        </w:tabs>
        <w:autoSpaceDE w:val="0"/>
        <w:autoSpaceDN w:val="0"/>
        <w:adjustRightInd w:val="0"/>
        <w:spacing w:line="240" w:lineRule="atLeast"/>
        <w:jc w:val="both"/>
        <w:rPr>
          <w:i/>
          <w:iCs/>
          <w:color w:val="000000"/>
          <w:lang w:val="es-ES"/>
        </w:rPr>
      </w:pPr>
    </w:p>
    <w:p w14:paraId="1310367A" w14:textId="77777777" w:rsidR="00715BE2" w:rsidRPr="00891EB5" w:rsidRDefault="00715BE2" w:rsidP="00715BE2">
      <w:pPr>
        <w:tabs>
          <w:tab w:val="left" w:pos="3960"/>
        </w:tabs>
        <w:autoSpaceDE w:val="0"/>
        <w:autoSpaceDN w:val="0"/>
        <w:adjustRightInd w:val="0"/>
        <w:spacing w:line="240" w:lineRule="atLeast"/>
        <w:jc w:val="both"/>
        <w:rPr>
          <w:i/>
          <w:iCs/>
          <w:color w:val="000000"/>
          <w:lang w:val="es-ES"/>
        </w:rPr>
      </w:pPr>
      <w:r w:rsidRPr="00891EB5">
        <w:rPr>
          <w:i/>
          <w:iCs/>
          <w:color w:val="000000"/>
          <w:lang w:val="es-ES"/>
        </w:rPr>
        <w:t>_________________________________</w:t>
      </w:r>
      <w:r w:rsidRPr="00891EB5">
        <w:rPr>
          <w:i/>
          <w:iCs/>
          <w:color w:val="000000"/>
          <w:lang w:val="es-ES"/>
        </w:rPr>
        <w:tab/>
        <w:t>_______________________________________</w:t>
      </w:r>
    </w:p>
    <w:p w14:paraId="7006A063" w14:textId="77777777" w:rsidR="00715BE2" w:rsidRPr="00891EB5" w:rsidRDefault="00715BE2" w:rsidP="00715BE2">
      <w:pPr>
        <w:tabs>
          <w:tab w:val="left" w:pos="3960"/>
        </w:tabs>
        <w:autoSpaceDE w:val="0"/>
        <w:autoSpaceDN w:val="0"/>
        <w:adjustRightInd w:val="0"/>
        <w:spacing w:line="240" w:lineRule="atLeast"/>
        <w:jc w:val="both"/>
        <w:rPr>
          <w:i/>
          <w:iCs/>
          <w:color w:val="000000"/>
          <w:lang w:val="es-ES"/>
        </w:rPr>
      </w:pPr>
      <w:r w:rsidRPr="00891EB5">
        <w:rPr>
          <w:i/>
          <w:iCs/>
          <w:color w:val="000000"/>
          <w:lang w:val="es-ES"/>
        </w:rPr>
        <w:t>[indique el nombre y cargo en letra de</w:t>
      </w:r>
      <w:r w:rsidRPr="00891EB5">
        <w:rPr>
          <w:i/>
          <w:iCs/>
          <w:color w:val="000000"/>
          <w:lang w:val="es-ES"/>
        </w:rPr>
        <w:tab/>
      </w:r>
      <w:r w:rsidRPr="00891EB5">
        <w:rPr>
          <w:i/>
          <w:iCs/>
          <w:color w:val="000000"/>
          <w:lang w:val="es-ES"/>
        </w:rPr>
        <w:tab/>
        <w:t>[indique el nombre y cargo en letra de imprenta]</w:t>
      </w:r>
      <w:r w:rsidRPr="00891EB5">
        <w:rPr>
          <w:i/>
          <w:iCs/>
          <w:color w:val="000000"/>
          <w:lang w:val="es-ES"/>
        </w:rPr>
        <w:tab/>
        <w:t xml:space="preserve">     imprenta] </w:t>
      </w:r>
    </w:p>
    <w:p w14:paraId="4943ED66" w14:textId="77777777" w:rsidR="00715BE2" w:rsidRPr="00891EB5" w:rsidRDefault="00715BE2" w:rsidP="00715BE2">
      <w:pPr>
        <w:tabs>
          <w:tab w:val="left" w:pos="3960"/>
        </w:tabs>
        <w:autoSpaceDE w:val="0"/>
        <w:autoSpaceDN w:val="0"/>
        <w:adjustRightInd w:val="0"/>
        <w:spacing w:line="240" w:lineRule="atLeast"/>
        <w:jc w:val="both"/>
        <w:rPr>
          <w:color w:val="000000"/>
          <w:lang w:val="es-ES"/>
        </w:rPr>
      </w:pPr>
    </w:p>
    <w:p w14:paraId="4DF75093" w14:textId="77777777" w:rsidR="00715BE2" w:rsidRPr="00891EB5" w:rsidRDefault="00715BE2" w:rsidP="00715BE2">
      <w:pPr>
        <w:tabs>
          <w:tab w:val="left" w:pos="4320"/>
        </w:tabs>
        <w:autoSpaceDE w:val="0"/>
        <w:autoSpaceDN w:val="0"/>
        <w:adjustRightInd w:val="0"/>
        <w:spacing w:line="240" w:lineRule="atLeast"/>
        <w:jc w:val="both"/>
        <w:rPr>
          <w:color w:val="000000"/>
          <w:lang w:val="es-ES"/>
        </w:rPr>
      </w:pPr>
    </w:p>
    <w:p w14:paraId="5A1941ED" w14:textId="77777777" w:rsidR="00592879" w:rsidRDefault="00715BE2">
      <w:pPr>
        <w:pStyle w:val="Head02"/>
        <w:rPr>
          <w:lang w:val="es-ES"/>
        </w:rPr>
      </w:pPr>
      <w:r w:rsidRPr="00891EB5">
        <w:rPr>
          <w:color w:val="000000"/>
          <w:lang w:val="es-ES"/>
        </w:rPr>
        <w:br w:type="page"/>
      </w:r>
      <w:bookmarkStart w:id="148" w:name="_Toc534708929"/>
      <w:bookmarkStart w:id="149" w:name="_Toc534709111"/>
      <w:bookmarkStart w:id="150" w:name="_Toc153364202"/>
      <w:r w:rsidRPr="00891EB5">
        <w:rPr>
          <w:lang w:val="es-ES"/>
        </w:rPr>
        <w:lastRenderedPageBreak/>
        <w:t>Declaración de Mantenimiento de la Oferta</w:t>
      </w:r>
      <w:bookmarkEnd w:id="148"/>
      <w:bookmarkEnd w:id="149"/>
      <w:bookmarkEnd w:id="150"/>
      <w:r w:rsidR="00592879">
        <w:rPr>
          <w:lang w:val="es-ES"/>
        </w:rPr>
        <w:t xml:space="preserve"> </w:t>
      </w:r>
    </w:p>
    <w:p w14:paraId="23DAEE2C" w14:textId="4CDD1FC9" w:rsidR="00715BE2" w:rsidRPr="00891EB5" w:rsidRDefault="00592879" w:rsidP="00592879">
      <w:pPr>
        <w:pStyle w:val="Head02"/>
        <w:spacing w:before="120"/>
        <w:rPr>
          <w:lang w:val="es-ES"/>
        </w:rPr>
      </w:pPr>
      <w:bookmarkStart w:id="151" w:name="_Toc153364203"/>
      <w:r>
        <w:rPr>
          <w:lang w:val="es-ES"/>
        </w:rPr>
        <w:t>(NO APLICA)</w:t>
      </w:r>
      <w:bookmarkEnd w:id="151"/>
    </w:p>
    <w:p w14:paraId="20EFCE80" w14:textId="77777777" w:rsidR="00715BE2" w:rsidRPr="00891EB5" w:rsidRDefault="00715BE2" w:rsidP="00715BE2">
      <w:pPr>
        <w:jc w:val="both"/>
        <w:rPr>
          <w:b/>
          <w:bCs/>
          <w:lang w:val="es-ES"/>
        </w:rPr>
      </w:pPr>
    </w:p>
    <w:p w14:paraId="2AD1C70A" w14:textId="77777777" w:rsidR="00715BE2" w:rsidRPr="00891EB5" w:rsidRDefault="00715BE2" w:rsidP="00715BE2">
      <w:pPr>
        <w:jc w:val="both"/>
        <w:rPr>
          <w:i/>
          <w:iCs/>
          <w:color w:val="000000"/>
          <w:lang w:val="es-ES"/>
        </w:rPr>
      </w:pPr>
      <w:r w:rsidRPr="00891EB5">
        <w:rPr>
          <w:i/>
          <w:iCs/>
          <w:color w:val="000000"/>
          <w:lang w:val="es-ES"/>
        </w:rPr>
        <w:t>[Si se solicita</w:t>
      </w:r>
      <w:r w:rsidRPr="00891EB5">
        <w:rPr>
          <w:b/>
          <w:bCs/>
          <w:i/>
          <w:iCs/>
          <w:color w:val="000000"/>
          <w:lang w:val="es-ES"/>
        </w:rPr>
        <w:t>, el Oferente</w:t>
      </w:r>
      <w:r w:rsidRPr="00891EB5">
        <w:rPr>
          <w:i/>
          <w:iCs/>
          <w:color w:val="000000"/>
          <w:lang w:val="es-ES"/>
        </w:rPr>
        <w:t xml:space="preserve"> completará este Formulario de acuerdo con las instrucciones indicadas en corchetes.]</w:t>
      </w:r>
    </w:p>
    <w:p w14:paraId="4CCD897F" w14:textId="77777777" w:rsidR="00715BE2" w:rsidRPr="00891EB5" w:rsidRDefault="00715BE2" w:rsidP="00715BE2">
      <w:pPr>
        <w:jc w:val="both"/>
        <w:rPr>
          <w:i/>
          <w:iCs/>
          <w:color w:val="000000"/>
          <w:lang w:val="es-ES"/>
        </w:rPr>
      </w:pPr>
      <w:r w:rsidRPr="00891EB5">
        <w:rPr>
          <w:i/>
          <w:iCs/>
          <w:color w:val="000000"/>
          <w:lang w:val="es-ES"/>
        </w:rPr>
        <w:t>_________________________________________________________________________</w:t>
      </w:r>
    </w:p>
    <w:p w14:paraId="0420B631" w14:textId="77777777" w:rsidR="00715BE2" w:rsidRPr="00891EB5" w:rsidRDefault="00715BE2" w:rsidP="00715BE2">
      <w:pPr>
        <w:jc w:val="right"/>
        <w:rPr>
          <w:lang w:val="es-ES"/>
        </w:rPr>
      </w:pPr>
    </w:p>
    <w:p w14:paraId="75FA1C3C" w14:textId="77777777" w:rsidR="00715BE2" w:rsidRPr="00891EB5" w:rsidRDefault="00715BE2" w:rsidP="00715BE2">
      <w:pPr>
        <w:jc w:val="right"/>
        <w:rPr>
          <w:i/>
          <w:iCs/>
          <w:lang w:val="es-ES"/>
        </w:rPr>
      </w:pPr>
      <w:r w:rsidRPr="00891EB5">
        <w:rPr>
          <w:lang w:val="es-ES"/>
        </w:rPr>
        <w:t xml:space="preserve">Fecha:  </w:t>
      </w:r>
      <w:r w:rsidRPr="00891EB5">
        <w:rPr>
          <w:i/>
          <w:iCs/>
          <w:lang w:val="es-ES"/>
        </w:rPr>
        <w:t>[indique la fecha]</w:t>
      </w:r>
    </w:p>
    <w:p w14:paraId="171A30F8" w14:textId="77777777" w:rsidR="00715BE2" w:rsidRPr="00891EB5" w:rsidRDefault="00715BE2" w:rsidP="00715BE2">
      <w:pPr>
        <w:jc w:val="right"/>
        <w:rPr>
          <w:i/>
          <w:iCs/>
          <w:lang w:val="es-ES"/>
        </w:rPr>
      </w:pPr>
      <w:r w:rsidRPr="00891EB5">
        <w:rPr>
          <w:lang w:val="es-ES"/>
        </w:rPr>
        <w:t>Nombre del Contrato.:</w:t>
      </w:r>
      <w:r w:rsidRPr="00891EB5">
        <w:rPr>
          <w:i/>
          <w:iCs/>
          <w:lang w:val="es-ES"/>
        </w:rPr>
        <w:t xml:space="preserve"> [indique el nombre]</w:t>
      </w:r>
    </w:p>
    <w:p w14:paraId="62D567A5" w14:textId="77777777" w:rsidR="00715BE2" w:rsidRPr="00891EB5" w:rsidRDefault="00715BE2" w:rsidP="00715BE2">
      <w:pPr>
        <w:jc w:val="right"/>
        <w:rPr>
          <w:i/>
          <w:iCs/>
          <w:lang w:val="es-ES"/>
        </w:rPr>
      </w:pPr>
      <w:r w:rsidRPr="00891EB5">
        <w:rPr>
          <w:lang w:val="es-ES"/>
        </w:rPr>
        <w:t>No. de Identificación del Contrato:</w:t>
      </w:r>
      <w:r w:rsidRPr="00891EB5">
        <w:rPr>
          <w:i/>
          <w:iCs/>
          <w:lang w:val="es-ES"/>
        </w:rPr>
        <w:t xml:space="preserve"> [indique el número]</w:t>
      </w:r>
    </w:p>
    <w:p w14:paraId="2FF5FEB5" w14:textId="77777777" w:rsidR="00715BE2" w:rsidRPr="00891EB5" w:rsidRDefault="00715BE2" w:rsidP="00715BE2">
      <w:pPr>
        <w:jc w:val="right"/>
        <w:rPr>
          <w:i/>
          <w:iCs/>
          <w:lang w:val="es-ES"/>
        </w:rPr>
      </w:pPr>
      <w:r w:rsidRPr="00891EB5">
        <w:rPr>
          <w:lang w:val="es-ES"/>
        </w:rPr>
        <w:t>Llamado a Licitación:</w:t>
      </w:r>
      <w:r w:rsidRPr="00891EB5">
        <w:rPr>
          <w:i/>
          <w:iCs/>
          <w:lang w:val="es-ES"/>
        </w:rPr>
        <w:t xml:space="preserve"> [Indique el número]</w:t>
      </w:r>
    </w:p>
    <w:p w14:paraId="0B393076" w14:textId="77777777" w:rsidR="00715BE2" w:rsidRPr="00891EB5" w:rsidRDefault="00715BE2" w:rsidP="00715BE2">
      <w:pPr>
        <w:jc w:val="both"/>
        <w:rPr>
          <w:i/>
          <w:iCs/>
          <w:lang w:val="es-ES"/>
        </w:rPr>
      </w:pPr>
    </w:p>
    <w:p w14:paraId="2C04D604" w14:textId="77777777" w:rsidR="00715BE2" w:rsidRPr="00891EB5" w:rsidRDefault="00715BE2" w:rsidP="00715BE2">
      <w:pPr>
        <w:jc w:val="both"/>
        <w:rPr>
          <w:i/>
          <w:iCs/>
          <w:lang w:val="es-ES"/>
        </w:rPr>
      </w:pPr>
      <w:r w:rsidRPr="00891EB5">
        <w:rPr>
          <w:lang w:val="es-ES"/>
        </w:rPr>
        <w:t xml:space="preserve">A:  </w:t>
      </w:r>
      <w:r w:rsidRPr="00891EB5">
        <w:rPr>
          <w:i/>
          <w:iCs/>
          <w:lang w:val="es-ES"/>
        </w:rPr>
        <w:t>________________________________</w:t>
      </w:r>
    </w:p>
    <w:p w14:paraId="5093254E" w14:textId="77777777" w:rsidR="00715BE2" w:rsidRPr="00891EB5" w:rsidRDefault="00715BE2" w:rsidP="00715BE2">
      <w:pPr>
        <w:jc w:val="both"/>
        <w:rPr>
          <w:i/>
          <w:iCs/>
          <w:lang w:val="es-ES"/>
        </w:rPr>
      </w:pPr>
    </w:p>
    <w:p w14:paraId="380AF09C" w14:textId="77777777" w:rsidR="00715BE2" w:rsidRPr="00891EB5" w:rsidRDefault="00715BE2" w:rsidP="00715BE2">
      <w:pPr>
        <w:jc w:val="both"/>
        <w:rPr>
          <w:lang w:val="es-ES"/>
        </w:rPr>
      </w:pPr>
      <w:r w:rsidRPr="00891EB5">
        <w:rPr>
          <w:lang w:val="es-ES"/>
        </w:rPr>
        <w:t>Nosotros, los suscritos, declaramos que:</w:t>
      </w:r>
    </w:p>
    <w:p w14:paraId="16BD7142" w14:textId="77777777" w:rsidR="00715BE2" w:rsidRPr="00891EB5" w:rsidRDefault="00715BE2" w:rsidP="00715BE2">
      <w:pPr>
        <w:jc w:val="both"/>
        <w:rPr>
          <w:lang w:val="es-ES"/>
        </w:rPr>
      </w:pPr>
    </w:p>
    <w:p w14:paraId="7CAEA99E" w14:textId="77777777" w:rsidR="00715BE2" w:rsidRPr="00891EB5" w:rsidRDefault="00715BE2" w:rsidP="00715BE2">
      <w:pPr>
        <w:pStyle w:val="Normali"/>
        <w:keepLines w:val="0"/>
        <w:tabs>
          <w:tab w:val="clear" w:pos="1843"/>
        </w:tabs>
        <w:spacing w:after="0"/>
        <w:rPr>
          <w:szCs w:val="24"/>
          <w:lang w:val="es-ES" w:eastAsia="en-US"/>
        </w:rPr>
      </w:pPr>
      <w:r w:rsidRPr="00891EB5">
        <w:rPr>
          <w:szCs w:val="24"/>
          <w:lang w:val="es-ES" w:eastAsia="en-US"/>
        </w:rPr>
        <w:t>1.</w:t>
      </w:r>
      <w:r w:rsidRPr="00891EB5">
        <w:rPr>
          <w:szCs w:val="24"/>
          <w:lang w:val="es-ES" w:eastAsia="en-US"/>
        </w:rPr>
        <w:tab/>
        <w:t>Entendemos que, de acuerdo con sus condiciones, las Ofertas deberán estar respaldadas por una Declaración de Mantenimiento de la Oferta.</w:t>
      </w:r>
    </w:p>
    <w:p w14:paraId="53AE1EE3" w14:textId="77777777" w:rsidR="00715BE2" w:rsidRPr="00891EB5" w:rsidRDefault="00715BE2" w:rsidP="00715BE2">
      <w:pPr>
        <w:jc w:val="both"/>
        <w:rPr>
          <w:lang w:val="es-ES"/>
        </w:rPr>
      </w:pPr>
    </w:p>
    <w:p w14:paraId="59E3DA7B" w14:textId="77777777" w:rsidR="00715BE2" w:rsidRPr="00891EB5" w:rsidRDefault="00715BE2" w:rsidP="00715BE2">
      <w:pPr>
        <w:jc w:val="both"/>
        <w:rPr>
          <w:lang w:val="es-ES"/>
        </w:rPr>
      </w:pPr>
      <w:r w:rsidRPr="00891EB5">
        <w:rPr>
          <w:lang w:val="es-ES"/>
        </w:rPr>
        <w:t>2.</w:t>
      </w:r>
      <w:r w:rsidRPr="00891EB5">
        <w:rPr>
          <w:lang w:val="es-ES"/>
        </w:rPr>
        <w:tab/>
        <w:t xml:space="preserve">Aceptamos que automáticamente seremos declarados inelegibles para participar en cualquier licitación de contrato con el Contratante por un período de </w:t>
      </w:r>
      <w:r w:rsidRPr="00891EB5">
        <w:rPr>
          <w:i/>
          <w:iCs/>
          <w:lang w:val="es-ES"/>
        </w:rPr>
        <w:t xml:space="preserve">[indique el número de mes o años] </w:t>
      </w:r>
      <w:r w:rsidRPr="00891EB5">
        <w:rPr>
          <w:lang w:val="es-ES"/>
        </w:rPr>
        <w:t xml:space="preserve">contado a partir de </w:t>
      </w:r>
      <w:r w:rsidRPr="00891EB5">
        <w:rPr>
          <w:i/>
          <w:iCs/>
          <w:lang w:val="es-ES"/>
        </w:rPr>
        <w:t xml:space="preserve">[indique la fecha] </w:t>
      </w:r>
      <w:r w:rsidRPr="00891EB5">
        <w:rPr>
          <w:lang w:val="es-ES"/>
        </w:rPr>
        <w:t>si violamos nuestra(s) obligación(es) bajo las condiciones de la Oferta sea porque:</w:t>
      </w:r>
    </w:p>
    <w:p w14:paraId="15418FBB" w14:textId="77777777" w:rsidR="00715BE2" w:rsidRPr="00891EB5" w:rsidRDefault="00715BE2" w:rsidP="00715BE2">
      <w:pPr>
        <w:jc w:val="both"/>
        <w:rPr>
          <w:lang w:val="es-ES"/>
        </w:rPr>
      </w:pPr>
    </w:p>
    <w:p w14:paraId="0F33B3C1" w14:textId="77777777" w:rsidR="00715BE2" w:rsidRPr="00891EB5" w:rsidRDefault="00715BE2" w:rsidP="002D1C5F">
      <w:pPr>
        <w:numPr>
          <w:ilvl w:val="0"/>
          <w:numId w:val="13"/>
        </w:numPr>
        <w:tabs>
          <w:tab w:val="clear" w:pos="1080"/>
        </w:tabs>
        <w:autoSpaceDE w:val="0"/>
        <w:autoSpaceDN w:val="0"/>
        <w:adjustRightInd w:val="0"/>
        <w:spacing w:line="240" w:lineRule="atLeast"/>
        <w:ind w:left="1260" w:hanging="540"/>
        <w:jc w:val="both"/>
        <w:rPr>
          <w:color w:val="000000"/>
          <w:lang w:val="es-ES"/>
        </w:rPr>
      </w:pPr>
      <w:r w:rsidRPr="00891EB5">
        <w:rPr>
          <w:color w:val="000000"/>
          <w:lang w:val="es-ES"/>
        </w:rPr>
        <w:t>retiráramos nuestra Oferta durante el período de vigencia de la Oferta especificado por nosotros en el Formulario de Oferta; o</w:t>
      </w:r>
    </w:p>
    <w:p w14:paraId="4D83BD24" w14:textId="77777777" w:rsidR="00715BE2" w:rsidRPr="00891EB5" w:rsidRDefault="00715BE2" w:rsidP="00715BE2">
      <w:pPr>
        <w:autoSpaceDE w:val="0"/>
        <w:autoSpaceDN w:val="0"/>
        <w:adjustRightInd w:val="0"/>
        <w:spacing w:line="240" w:lineRule="atLeast"/>
        <w:ind w:left="1260" w:hanging="540"/>
        <w:jc w:val="both"/>
        <w:rPr>
          <w:color w:val="000000"/>
          <w:lang w:val="es-ES"/>
        </w:rPr>
      </w:pPr>
    </w:p>
    <w:p w14:paraId="51FBF999" w14:textId="647E1F17" w:rsidR="00715BE2" w:rsidRPr="00891EB5" w:rsidRDefault="00715BE2" w:rsidP="00715BE2">
      <w:pPr>
        <w:numPr>
          <w:ilvl w:val="12"/>
          <w:numId w:val="0"/>
        </w:numPr>
        <w:suppressAutoHyphens/>
        <w:ind w:left="1260" w:hanging="540"/>
        <w:jc w:val="both"/>
        <w:rPr>
          <w:color w:val="000000"/>
          <w:lang w:val="es-ES"/>
        </w:rPr>
      </w:pPr>
      <w:r w:rsidRPr="00891EB5">
        <w:rPr>
          <w:color w:val="000000"/>
          <w:lang w:val="es-ES"/>
        </w:rPr>
        <w:t>(b)</w:t>
      </w:r>
      <w:r w:rsidRPr="00891EB5">
        <w:rPr>
          <w:color w:val="000000"/>
          <w:lang w:val="es-ES"/>
        </w:rPr>
        <w:tab/>
      </w:r>
      <w:r w:rsidRPr="00891EB5">
        <w:rPr>
          <w:lang w:val="es-ES"/>
        </w:rPr>
        <w:t xml:space="preserve">no aceptamos la corrección de los errores de conformidad con las Instrucciones a los Oferentes (en adelante “las IAO”) en el </w:t>
      </w:r>
      <w:r w:rsidR="00EF3E4F">
        <w:rPr>
          <w:lang w:val="es-ES"/>
        </w:rPr>
        <w:t>documento de licitación</w:t>
      </w:r>
      <w:r w:rsidRPr="00891EB5">
        <w:rPr>
          <w:lang w:val="es-ES"/>
        </w:rPr>
        <w:t>; o</w:t>
      </w:r>
    </w:p>
    <w:p w14:paraId="4AA35586" w14:textId="77777777" w:rsidR="00715BE2" w:rsidRPr="00891EB5" w:rsidRDefault="00715BE2" w:rsidP="00715BE2">
      <w:pPr>
        <w:numPr>
          <w:ilvl w:val="12"/>
          <w:numId w:val="0"/>
        </w:numPr>
        <w:suppressAutoHyphens/>
        <w:ind w:left="1260" w:hanging="540"/>
        <w:jc w:val="both"/>
        <w:rPr>
          <w:color w:val="000000"/>
          <w:lang w:val="es-ES"/>
        </w:rPr>
      </w:pPr>
    </w:p>
    <w:p w14:paraId="7714C194" w14:textId="557B9197" w:rsidR="00715BE2" w:rsidRPr="00891EB5" w:rsidRDefault="00715BE2" w:rsidP="00715BE2">
      <w:pPr>
        <w:numPr>
          <w:ilvl w:val="12"/>
          <w:numId w:val="0"/>
        </w:numPr>
        <w:suppressAutoHyphens/>
        <w:ind w:left="1260" w:hanging="540"/>
        <w:jc w:val="both"/>
        <w:rPr>
          <w:lang w:val="es-ES"/>
        </w:rPr>
      </w:pPr>
      <w:r w:rsidRPr="00891EB5">
        <w:rPr>
          <w:color w:val="000000"/>
          <w:lang w:val="es-ES"/>
        </w:rPr>
        <w:t>(c)</w:t>
      </w:r>
      <w:r w:rsidRPr="00891EB5">
        <w:rPr>
          <w:color w:val="000000"/>
          <w:lang w:val="es-ES"/>
        </w:rPr>
        <w:tab/>
        <w:t>si después de haber sido notificados de la aceptación de nuestra Oferta durante el período de validez de la misma, (i)</w:t>
      </w:r>
      <w:r w:rsidRPr="00891EB5">
        <w:rPr>
          <w:lang w:val="es-ES"/>
        </w:rPr>
        <w:t xml:space="preserve"> no firmamos o rehusamos firmar el  </w:t>
      </w:r>
      <w:r w:rsidR="007253BA">
        <w:rPr>
          <w:lang w:val="es-ES"/>
        </w:rPr>
        <w:t>Convenio Contractual</w:t>
      </w:r>
      <w:r w:rsidRPr="00891EB5">
        <w:rPr>
          <w:lang w:val="es-ES"/>
        </w:rPr>
        <w:t>, si así se nos solicita; o (ii) no suministramos o rehusamos suministrar la Garantía de Cumplimiento de conformidad con las IAO.</w:t>
      </w:r>
    </w:p>
    <w:p w14:paraId="72534B0A" w14:textId="77777777" w:rsidR="00715BE2" w:rsidRPr="00891EB5" w:rsidRDefault="00715BE2" w:rsidP="00715BE2">
      <w:pPr>
        <w:autoSpaceDE w:val="0"/>
        <w:autoSpaceDN w:val="0"/>
        <w:adjustRightInd w:val="0"/>
        <w:spacing w:line="240" w:lineRule="atLeast"/>
        <w:ind w:left="1260" w:hanging="540"/>
        <w:jc w:val="both"/>
        <w:rPr>
          <w:color w:val="000000"/>
          <w:lang w:val="es-ES"/>
        </w:rPr>
      </w:pPr>
    </w:p>
    <w:p w14:paraId="0072BDA4" w14:textId="77777777" w:rsidR="00715BE2" w:rsidRPr="00891EB5" w:rsidRDefault="00715BE2" w:rsidP="00715BE2">
      <w:pPr>
        <w:autoSpaceDE w:val="0"/>
        <w:autoSpaceDN w:val="0"/>
        <w:adjustRightInd w:val="0"/>
        <w:spacing w:line="240" w:lineRule="atLeast"/>
        <w:jc w:val="both"/>
        <w:rPr>
          <w:color w:val="000000"/>
          <w:lang w:val="es-ES"/>
        </w:rPr>
      </w:pPr>
      <w:r w:rsidRPr="00891EB5">
        <w:rPr>
          <w:color w:val="000000"/>
          <w:lang w:val="es-ES"/>
        </w:rPr>
        <w:t>3.</w:t>
      </w:r>
      <w:r w:rsidRPr="00891EB5">
        <w:rPr>
          <w:color w:val="000000"/>
          <w:lang w:val="es-ES"/>
        </w:rPr>
        <w:tab/>
        <w:t xml:space="preserve">Entendemos que esta Declaración de </w:t>
      </w:r>
      <w:r w:rsidRPr="00891EB5">
        <w:rPr>
          <w:lang w:val="es-ES"/>
        </w:rPr>
        <w:t xml:space="preserve">Mantenimiento </w:t>
      </w:r>
      <w:r w:rsidRPr="00891EB5">
        <w:rPr>
          <w:color w:val="000000"/>
          <w:lang w:val="es-ES"/>
        </w:rPr>
        <w:t>de la Oferta expirará, si no somos el Oferente Seleccionado, cuando ocurra el primero de los siguientes hechos: (i) hemos recibido una copia de su comunicación informando que no somos el Oferente seleccionado; o (ii) haber transcurrido veintiocho días después de la expiración de nuestra Oferta.</w:t>
      </w:r>
    </w:p>
    <w:p w14:paraId="4CE1EB8F" w14:textId="6AFA8D03" w:rsidR="00715BE2" w:rsidRPr="00891EB5" w:rsidRDefault="00715BE2" w:rsidP="00715BE2">
      <w:pPr>
        <w:autoSpaceDE w:val="0"/>
        <w:autoSpaceDN w:val="0"/>
        <w:adjustRightInd w:val="0"/>
        <w:spacing w:line="240" w:lineRule="atLeast"/>
        <w:jc w:val="both"/>
        <w:rPr>
          <w:lang w:val="es-ES"/>
        </w:rPr>
      </w:pPr>
      <w:r w:rsidRPr="00891EB5">
        <w:rPr>
          <w:color w:val="000000"/>
          <w:lang w:val="es-ES"/>
        </w:rPr>
        <w:t xml:space="preserve"> </w:t>
      </w:r>
      <w:r w:rsidRPr="00891EB5">
        <w:rPr>
          <w:color w:val="000000"/>
          <w:lang w:val="es-ES"/>
        </w:rPr>
        <w:br/>
      </w:r>
      <w:r w:rsidRPr="00891EB5">
        <w:rPr>
          <w:lang w:val="es-ES"/>
        </w:rPr>
        <w:t>4.</w:t>
      </w:r>
      <w:r w:rsidRPr="00891EB5">
        <w:rPr>
          <w:lang w:val="es-ES"/>
        </w:rPr>
        <w:tab/>
        <w:t>Entendemos que si somos una APCA, la Declaración de Mantenimiento de la Oferta deberá estar en el nombre de la APCA que presenta la Oferta. Si la APCA no ha sido legalmente constituida en el momento de presentar la Oferta, la Declaración de Mantenimiento de la Oferta deberá estar en nombre de todos los miembros futuros tal como se enumeran en la Carta de Intención mencionada en la Subcláusula 1</w:t>
      </w:r>
      <w:r w:rsidR="00DE3C83">
        <w:rPr>
          <w:lang w:val="es-ES"/>
        </w:rPr>
        <w:t>7</w:t>
      </w:r>
      <w:r w:rsidRPr="00891EB5">
        <w:rPr>
          <w:lang w:val="es-ES"/>
        </w:rPr>
        <w:t>.1 de las IAO.</w:t>
      </w:r>
    </w:p>
    <w:p w14:paraId="1216A286" w14:textId="77777777" w:rsidR="00715BE2" w:rsidRPr="00891EB5" w:rsidRDefault="00715BE2" w:rsidP="00715BE2">
      <w:pPr>
        <w:autoSpaceDE w:val="0"/>
        <w:autoSpaceDN w:val="0"/>
        <w:adjustRightInd w:val="0"/>
        <w:spacing w:line="240" w:lineRule="atLeast"/>
        <w:jc w:val="both"/>
        <w:rPr>
          <w:lang w:val="es-ES"/>
        </w:rPr>
      </w:pPr>
    </w:p>
    <w:p w14:paraId="096597E5" w14:textId="77777777" w:rsidR="00715BE2" w:rsidRPr="00891EB5" w:rsidRDefault="00715BE2" w:rsidP="00715BE2">
      <w:pPr>
        <w:autoSpaceDE w:val="0"/>
        <w:autoSpaceDN w:val="0"/>
        <w:adjustRightInd w:val="0"/>
        <w:spacing w:line="240" w:lineRule="atLeast"/>
        <w:jc w:val="both"/>
        <w:rPr>
          <w:i/>
          <w:iCs/>
          <w:lang w:val="es-ES"/>
        </w:rPr>
      </w:pPr>
      <w:r w:rsidRPr="00891EB5">
        <w:rPr>
          <w:lang w:val="es-ES"/>
        </w:rPr>
        <w:t xml:space="preserve">Firmada:  </w:t>
      </w:r>
      <w:r w:rsidRPr="00891EB5">
        <w:rPr>
          <w:i/>
          <w:iCs/>
          <w:lang w:val="es-ES"/>
        </w:rPr>
        <w:t xml:space="preserve">[firma del  representante autorizado]. </w:t>
      </w:r>
      <w:r w:rsidRPr="00891EB5">
        <w:rPr>
          <w:lang w:val="es-ES"/>
        </w:rPr>
        <w:t xml:space="preserve">En capacidad de </w:t>
      </w:r>
      <w:r w:rsidRPr="00891EB5">
        <w:rPr>
          <w:i/>
          <w:iCs/>
          <w:lang w:val="es-ES"/>
        </w:rPr>
        <w:t>[indique el cargo]</w:t>
      </w:r>
    </w:p>
    <w:p w14:paraId="1980DBEC" w14:textId="77777777" w:rsidR="00715BE2" w:rsidRPr="00891EB5" w:rsidRDefault="00715BE2" w:rsidP="00715BE2">
      <w:pPr>
        <w:autoSpaceDE w:val="0"/>
        <w:autoSpaceDN w:val="0"/>
        <w:adjustRightInd w:val="0"/>
        <w:spacing w:line="240" w:lineRule="atLeast"/>
        <w:jc w:val="both"/>
        <w:rPr>
          <w:i/>
          <w:iCs/>
          <w:lang w:val="es-ES"/>
        </w:rPr>
      </w:pPr>
    </w:p>
    <w:p w14:paraId="7F81BB41" w14:textId="77777777" w:rsidR="00715BE2" w:rsidRPr="00891EB5" w:rsidRDefault="00715BE2" w:rsidP="00715BE2">
      <w:pPr>
        <w:autoSpaceDE w:val="0"/>
        <w:autoSpaceDN w:val="0"/>
        <w:adjustRightInd w:val="0"/>
        <w:spacing w:line="240" w:lineRule="atLeast"/>
        <w:jc w:val="both"/>
        <w:rPr>
          <w:i/>
          <w:iCs/>
          <w:lang w:val="es-ES"/>
        </w:rPr>
      </w:pPr>
      <w:r w:rsidRPr="00891EB5">
        <w:rPr>
          <w:lang w:val="es-ES"/>
        </w:rPr>
        <w:t xml:space="preserve">Nombre: </w:t>
      </w:r>
      <w:r w:rsidRPr="00891EB5">
        <w:rPr>
          <w:i/>
          <w:iCs/>
          <w:lang w:val="es-ES"/>
        </w:rPr>
        <w:t>[indique el nombre en letra de molde o mecanografiado]</w:t>
      </w:r>
    </w:p>
    <w:p w14:paraId="2EF9BA9B" w14:textId="77777777" w:rsidR="00715BE2" w:rsidRPr="00891EB5" w:rsidRDefault="00715BE2" w:rsidP="00715BE2">
      <w:pPr>
        <w:autoSpaceDE w:val="0"/>
        <w:autoSpaceDN w:val="0"/>
        <w:adjustRightInd w:val="0"/>
        <w:spacing w:line="240" w:lineRule="atLeast"/>
        <w:jc w:val="both"/>
        <w:rPr>
          <w:i/>
          <w:iCs/>
          <w:lang w:val="es-ES"/>
        </w:rPr>
      </w:pPr>
    </w:p>
    <w:p w14:paraId="3D7887E1" w14:textId="77777777" w:rsidR="00715BE2" w:rsidRPr="00891EB5" w:rsidRDefault="00715BE2" w:rsidP="00715BE2">
      <w:pPr>
        <w:autoSpaceDE w:val="0"/>
        <w:autoSpaceDN w:val="0"/>
        <w:adjustRightInd w:val="0"/>
        <w:spacing w:line="240" w:lineRule="atLeast"/>
        <w:jc w:val="both"/>
        <w:rPr>
          <w:i/>
          <w:iCs/>
          <w:lang w:val="es-ES"/>
        </w:rPr>
      </w:pPr>
      <w:r w:rsidRPr="00891EB5">
        <w:rPr>
          <w:lang w:val="es-ES"/>
        </w:rPr>
        <w:lastRenderedPageBreak/>
        <w:t xml:space="preserve">Debidamente autorizado para firmar la Oferta por y en nombre de: </w:t>
      </w:r>
      <w:r w:rsidRPr="00891EB5">
        <w:rPr>
          <w:i/>
          <w:iCs/>
          <w:lang w:val="es-ES"/>
        </w:rPr>
        <w:t>[indique el nombre la entidad que autoriza]</w:t>
      </w:r>
    </w:p>
    <w:p w14:paraId="540185B9" w14:textId="77777777" w:rsidR="00715BE2" w:rsidRPr="00891EB5" w:rsidRDefault="00715BE2" w:rsidP="00715BE2">
      <w:pPr>
        <w:autoSpaceDE w:val="0"/>
        <w:autoSpaceDN w:val="0"/>
        <w:adjustRightInd w:val="0"/>
        <w:spacing w:line="240" w:lineRule="atLeast"/>
        <w:jc w:val="both"/>
        <w:rPr>
          <w:i/>
          <w:iCs/>
          <w:lang w:val="es-ES"/>
        </w:rPr>
      </w:pPr>
    </w:p>
    <w:p w14:paraId="5973F2E1" w14:textId="77777777" w:rsidR="00715BE2" w:rsidRPr="00891EB5" w:rsidRDefault="00715BE2" w:rsidP="00715BE2">
      <w:pPr>
        <w:autoSpaceDE w:val="0"/>
        <w:autoSpaceDN w:val="0"/>
        <w:adjustRightInd w:val="0"/>
        <w:spacing w:line="240" w:lineRule="atLeast"/>
        <w:jc w:val="both"/>
        <w:rPr>
          <w:i/>
          <w:iCs/>
          <w:sz w:val="22"/>
          <w:lang w:val="es-ES"/>
        </w:rPr>
      </w:pPr>
      <w:r w:rsidRPr="00891EB5">
        <w:rPr>
          <w:lang w:val="es-ES"/>
        </w:rPr>
        <w:t xml:space="preserve">Fechada el </w:t>
      </w:r>
      <w:r w:rsidRPr="00891EB5">
        <w:rPr>
          <w:i/>
          <w:iCs/>
          <w:lang w:val="es-ES"/>
        </w:rPr>
        <w:t>[indique el día]</w:t>
      </w:r>
      <w:r w:rsidRPr="00891EB5">
        <w:rPr>
          <w:lang w:val="es-ES"/>
        </w:rPr>
        <w:t xml:space="preserve"> día de </w:t>
      </w:r>
      <w:r w:rsidRPr="00891EB5">
        <w:rPr>
          <w:i/>
          <w:iCs/>
          <w:lang w:val="es-ES"/>
        </w:rPr>
        <w:t>[indique el mes]</w:t>
      </w:r>
      <w:r w:rsidRPr="00891EB5">
        <w:rPr>
          <w:lang w:val="es-ES"/>
        </w:rPr>
        <w:t xml:space="preserve"> de [</w:t>
      </w:r>
      <w:r w:rsidRPr="00891EB5">
        <w:rPr>
          <w:i/>
          <w:iCs/>
          <w:lang w:val="es-ES"/>
        </w:rPr>
        <w:t>indi</w:t>
      </w:r>
      <w:r w:rsidRPr="00891EB5">
        <w:rPr>
          <w:i/>
          <w:iCs/>
          <w:sz w:val="22"/>
          <w:lang w:val="es-ES"/>
        </w:rPr>
        <w:t>que el año]</w:t>
      </w:r>
    </w:p>
    <w:bookmarkEnd w:id="141"/>
    <w:p w14:paraId="0B4C1755" w14:textId="687C5377" w:rsidR="00C46508" w:rsidRPr="00891EB5" w:rsidRDefault="00C46508" w:rsidP="003F79AA">
      <w:pPr>
        <w:jc w:val="center"/>
        <w:rPr>
          <w:b/>
          <w:bCs/>
          <w:sz w:val="36"/>
          <w:lang w:val="es-ES"/>
        </w:rPr>
        <w:sectPr w:rsidR="00C46508" w:rsidRPr="00891EB5" w:rsidSect="00C46508">
          <w:footnotePr>
            <w:numRestart w:val="eachSect"/>
          </w:footnotePr>
          <w:endnotePr>
            <w:numFmt w:val="decimal"/>
          </w:endnotePr>
          <w:pgSz w:w="12240" w:h="15840" w:code="1"/>
          <w:pgMar w:top="1080" w:right="1440" w:bottom="360" w:left="1440" w:header="720" w:footer="720" w:gutter="0"/>
          <w:cols w:space="720"/>
          <w:titlePg/>
          <w:docGrid w:linePitch="326"/>
        </w:sectPr>
      </w:pPr>
    </w:p>
    <w:p w14:paraId="2A8B2B22" w14:textId="77777777" w:rsidR="003F79AA" w:rsidRPr="00891EB5" w:rsidRDefault="003F79AA" w:rsidP="003F79AA">
      <w:pPr>
        <w:pStyle w:val="Ttulo1"/>
        <w:rPr>
          <w:lang w:val="es-ES"/>
        </w:rPr>
      </w:pPr>
      <w:bookmarkStart w:id="152" w:name="_Toc153364204"/>
      <w:r w:rsidRPr="00891EB5">
        <w:rPr>
          <w:lang w:val="es-ES"/>
        </w:rPr>
        <w:lastRenderedPageBreak/>
        <w:t>Sección V. Condiciones Generales del Contrato</w:t>
      </w:r>
      <w:bookmarkEnd w:id="152"/>
    </w:p>
    <w:p w14:paraId="38028760" w14:textId="77777777" w:rsidR="003F79AA" w:rsidRPr="00891EB5" w:rsidRDefault="003F79AA" w:rsidP="003F79AA">
      <w:pPr>
        <w:jc w:val="center"/>
        <w:rPr>
          <w:b/>
          <w:bCs/>
          <w:lang w:val="es-ES"/>
        </w:rPr>
      </w:pPr>
    </w:p>
    <w:p w14:paraId="5410476A" w14:textId="77777777" w:rsidR="001377B0" w:rsidRPr="00891EB5" w:rsidRDefault="001377B0" w:rsidP="003F79AA">
      <w:pPr>
        <w:jc w:val="center"/>
        <w:rPr>
          <w:b/>
          <w:bCs/>
          <w:lang w:val="es-ES"/>
        </w:rPr>
      </w:pPr>
    </w:p>
    <w:p w14:paraId="0F9089AC" w14:textId="57D13587" w:rsidR="001377B0" w:rsidRPr="00891EB5" w:rsidRDefault="001377B0" w:rsidP="003F79AA">
      <w:pPr>
        <w:pStyle w:val="Textoindependiente2"/>
        <w:jc w:val="both"/>
        <w:rPr>
          <w:lang w:val="es-ES"/>
        </w:rPr>
      </w:pPr>
      <w:r w:rsidRPr="00891EB5">
        <w:rPr>
          <w:lang w:val="es-ES"/>
        </w:rPr>
        <w:t xml:space="preserve">Las Condiciones Generales del Contrato (CGC) </w:t>
      </w:r>
      <w:r w:rsidR="00480D93" w:rsidRPr="00891EB5">
        <w:rPr>
          <w:lang w:val="es-ES"/>
        </w:rPr>
        <w:t xml:space="preserve">junto </w:t>
      </w:r>
      <w:r w:rsidRPr="00891EB5" w:rsidDel="002404D0">
        <w:rPr>
          <w:lang w:val="es-ES"/>
        </w:rPr>
        <w:t>con</w:t>
      </w:r>
      <w:r w:rsidRPr="00891EB5">
        <w:rPr>
          <w:lang w:val="es-ES"/>
        </w:rPr>
        <w:t>junto con las Condiciones Particulares del Contrato (CPC) y los otros documentos que aquí se enumeran, constituirán un documento integral que establece claramente los derechos y obligaciones de ambas partes.</w:t>
      </w:r>
    </w:p>
    <w:p w14:paraId="36FE4EFF" w14:textId="77777777" w:rsidR="001377B0" w:rsidRPr="00891EB5" w:rsidRDefault="001377B0" w:rsidP="003F79AA">
      <w:pPr>
        <w:jc w:val="both"/>
        <w:rPr>
          <w:i/>
          <w:iCs/>
          <w:lang w:val="es-ES"/>
        </w:rPr>
      </w:pPr>
    </w:p>
    <w:p w14:paraId="5529595D" w14:textId="77777777" w:rsidR="001377B0" w:rsidRPr="00891EB5" w:rsidDel="00BA7D49" w:rsidRDefault="001377B0" w:rsidP="003E4683">
      <w:pPr>
        <w:jc w:val="both"/>
        <w:rPr>
          <w:i/>
          <w:iCs/>
          <w:lang w:val="es-ES"/>
        </w:rPr>
      </w:pPr>
      <w:r w:rsidRPr="00891EB5">
        <w:rPr>
          <w:i/>
          <w:iCs/>
          <w:lang w:val="es-ES"/>
        </w:rPr>
        <w:t xml:space="preserve">El formato que se ha seguido para las CGC ha sido desarrollado con base en la experiencia internacional en la redacción y administración de contratos, teniendo en cuenta la tendencia en la industria de la construcción del uso de un idioma más simple y directo. </w:t>
      </w:r>
    </w:p>
    <w:p w14:paraId="2E561EA0" w14:textId="77777777" w:rsidR="001377B0" w:rsidRPr="00891EB5" w:rsidRDefault="001377B0" w:rsidP="003F79AA">
      <w:pPr>
        <w:jc w:val="both"/>
        <w:rPr>
          <w:i/>
          <w:iCs/>
          <w:lang w:val="es-ES"/>
        </w:rPr>
      </w:pPr>
    </w:p>
    <w:p w14:paraId="38E1B1CC" w14:textId="0FFF5E21" w:rsidR="001377B0" w:rsidRPr="00891EB5" w:rsidRDefault="001377B0" w:rsidP="003F79AA">
      <w:pPr>
        <w:jc w:val="both"/>
        <w:rPr>
          <w:i/>
          <w:iCs/>
          <w:lang w:val="es-ES"/>
        </w:rPr>
      </w:pPr>
      <w:r w:rsidRPr="00891EB5">
        <w:rPr>
          <w:i/>
          <w:iCs/>
          <w:lang w:val="es-ES"/>
        </w:rPr>
        <w:t>El uso de CGC estánd</w:t>
      </w:r>
      <w:r w:rsidR="003E4683" w:rsidRPr="00891EB5">
        <w:rPr>
          <w:i/>
          <w:iCs/>
          <w:lang w:val="es-ES"/>
        </w:rPr>
        <w:t xml:space="preserve">ar para diseño y construcciones </w:t>
      </w:r>
      <w:r w:rsidR="007B342A" w:rsidRPr="00891EB5">
        <w:rPr>
          <w:i/>
          <w:iCs/>
          <w:lang w:val="es-ES"/>
        </w:rPr>
        <w:t>de</w:t>
      </w:r>
      <w:r w:rsidRPr="00891EB5">
        <w:rPr>
          <w:i/>
          <w:iCs/>
          <w:lang w:val="es-ES"/>
        </w:rPr>
        <w:t xml:space="preserve"> obras civiles fomentarán en los países amplitud de cobertura, la aceptación general de sus disposiciones, el ahorro de recursos y tiempo en la preparación y revisión de las Ofertas</w:t>
      </w:r>
      <w:r w:rsidR="003E4683" w:rsidRPr="00891EB5">
        <w:rPr>
          <w:i/>
          <w:iCs/>
          <w:lang w:val="es-ES"/>
        </w:rPr>
        <w:t>.</w:t>
      </w:r>
    </w:p>
    <w:p w14:paraId="52CAC28C" w14:textId="4796554B" w:rsidR="00480D93" w:rsidRPr="00891EB5" w:rsidRDefault="00480D93" w:rsidP="003F79AA">
      <w:pPr>
        <w:jc w:val="both"/>
        <w:rPr>
          <w:i/>
          <w:iCs/>
          <w:lang w:val="es-ES"/>
        </w:rPr>
      </w:pPr>
    </w:p>
    <w:p w14:paraId="2C8B0C0F" w14:textId="5C71208E" w:rsidR="00990082" w:rsidRPr="00891EB5" w:rsidRDefault="00480D93" w:rsidP="003F79AA">
      <w:pPr>
        <w:jc w:val="both"/>
        <w:rPr>
          <w:i/>
          <w:iCs/>
          <w:lang w:val="es-ES"/>
        </w:rPr>
      </w:pPr>
      <w:r w:rsidRPr="00891EB5">
        <w:rPr>
          <w:i/>
          <w:iCs/>
          <w:lang w:val="es-ES"/>
        </w:rPr>
        <w:t>Las Condiciones Generales en este contrato son las condiciones generales del DEL</w:t>
      </w:r>
      <w:r w:rsidR="00AB0EB2" w:rsidRPr="00891EB5">
        <w:rPr>
          <w:i/>
          <w:iCs/>
          <w:lang w:val="es-ES"/>
        </w:rPr>
        <w:t>.</w:t>
      </w:r>
      <w:r w:rsidRPr="00891EB5">
        <w:rPr>
          <w:i/>
          <w:iCs/>
          <w:lang w:val="es-ES"/>
        </w:rPr>
        <w:t xml:space="preserve"> de construcción de Obras Menores del  BID, adaptadas  por un equipo del Banco para ser </w:t>
      </w:r>
      <w:r w:rsidR="00990082" w:rsidRPr="00891EB5">
        <w:rPr>
          <w:i/>
          <w:iCs/>
          <w:lang w:val="es-ES"/>
        </w:rPr>
        <w:t>utilizadas</w:t>
      </w:r>
      <w:r w:rsidRPr="00891EB5">
        <w:rPr>
          <w:i/>
          <w:iCs/>
          <w:lang w:val="es-ES"/>
        </w:rPr>
        <w:t xml:space="preserve"> en </w:t>
      </w:r>
      <w:r w:rsidR="00990082" w:rsidRPr="00891EB5">
        <w:rPr>
          <w:i/>
          <w:iCs/>
          <w:lang w:val="es-ES"/>
        </w:rPr>
        <w:t>contratos</w:t>
      </w:r>
      <w:r w:rsidRPr="00891EB5">
        <w:rPr>
          <w:i/>
          <w:iCs/>
          <w:lang w:val="es-ES"/>
        </w:rPr>
        <w:t xml:space="preserve"> de diseño y </w:t>
      </w:r>
      <w:r w:rsidR="00990082" w:rsidRPr="00891EB5">
        <w:rPr>
          <w:i/>
          <w:iCs/>
          <w:lang w:val="es-ES"/>
        </w:rPr>
        <w:t>construcción</w:t>
      </w:r>
      <w:r w:rsidRPr="00891EB5">
        <w:rPr>
          <w:i/>
          <w:iCs/>
          <w:lang w:val="es-ES"/>
        </w:rPr>
        <w:t xml:space="preserve"> de responsabilidad única del Contratista.  </w:t>
      </w:r>
    </w:p>
    <w:p w14:paraId="404A20F7" w14:textId="77777777" w:rsidR="00990082" w:rsidRPr="00891EB5" w:rsidRDefault="00990082" w:rsidP="003F79AA">
      <w:pPr>
        <w:jc w:val="both"/>
        <w:rPr>
          <w:i/>
          <w:iCs/>
          <w:lang w:val="es-ES"/>
        </w:rPr>
      </w:pPr>
    </w:p>
    <w:p w14:paraId="6D52EF51" w14:textId="42B9A58C" w:rsidR="00480D93" w:rsidRPr="00891EB5" w:rsidRDefault="00480D93" w:rsidP="003F79AA">
      <w:pPr>
        <w:jc w:val="both"/>
        <w:rPr>
          <w:i/>
          <w:iCs/>
          <w:lang w:val="es-ES"/>
        </w:rPr>
      </w:pPr>
      <w:r w:rsidRPr="00891EB5">
        <w:rPr>
          <w:i/>
          <w:iCs/>
          <w:lang w:val="es-ES"/>
        </w:rPr>
        <w:t xml:space="preserve">En </w:t>
      </w:r>
      <w:r w:rsidR="00990082" w:rsidRPr="00891EB5">
        <w:rPr>
          <w:i/>
          <w:iCs/>
          <w:lang w:val="es-ES"/>
        </w:rPr>
        <w:t>algunos</w:t>
      </w:r>
      <w:r w:rsidRPr="00891EB5">
        <w:rPr>
          <w:i/>
          <w:iCs/>
          <w:lang w:val="es-ES"/>
        </w:rPr>
        <w:t xml:space="preserve"> casos, estas condiciones generales </w:t>
      </w:r>
      <w:r w:rsidR="00024971" w:rsidRPr="00891EB5">
        <w:rPr>
          <w:i/>
          <w:iCs/>
          <w:lang w:val="es-ES"/>
        </w:rPr>
        <w:t xml:space="preserve">de la Sección V. </w:t>
      </w:r>
      <w:r w:rsidRPr="00891EB5">
        <w:rPr>
          <w:i/>
          <w:iCs/>
          <w:lang w:val="es-ES"/>
        </w:rPr>
        <w:t xml:space="preserve">podrían ser insuficientes para </w:t>
      </w:r>
      <w:r w:rsidR="00990082" w:rsidRPr="00891EB5">
        <w:rPr>
          <w:i/>
          <w:iCs/>
          <w:lang w:val="es-ES"/>
        </w:rPr>
        <w:t>establecer</w:t>
      </w:r>
      <w:r w:rsidRPr="00891EB5">
        <w:rPr>
          <w:i/>
          <w:iCs/>
          <w:lang w:val="es-ES"/>
        </w:rPr>
        <w:t xml:space="preserve"> la </w:t>
      </w:r>
      <w:r w:rsidR="00990082" w:rsidRPr="00891EB5">
        <w:rPr>
          <w:i/>
          <w:iCs/>
          <w:lang w:val="es-ES"/>
        </w:rPr>
        <w:t>distribución</w:t>
      </w:r>
      <w:r w:rsidRPr="00891EB5">
        <w:rPr>
          <w:i/>
          <w:iCs/>
          <w:lang w:val="es-ES"/>
        </w:rPr>
        <w:t xml:space="preserve"> de </w:t>
      </w:r>
      <w:r w:rsidR="00990082" w:rsidRPr="00891EB5">
        <w:rPr>
          <w:i/>
          <w:iCs/>
          <w:lang w:val="es-ES"/>
        </w:rPr>
        <w:t>riesgos y</w:t>
      </w:r>
      <w:r w:rsidRPr="00891EB5">
        <w:rPr>
          <w:i/>
          <w:iCs/>
          <w:lang w:val="es-ES"/>
        </w:rPr>
        <w:t xml:space="preserve"> características de las Obras por diseñar y construir por lo que el </w:t>
      </w:r>
      <w:r w:rsidR="00990082" w:rsidRPr="00891EB5">
        <w:rPr>
          <w:i/>
          <w:iCs/>
          <w:lang w:val="es-ES"/>
        </w:rPr>
        <w:t>Contratante</w:t>
      </w:r>
      <w:r w:rsidRPr="00891EB5">
        <w:rPr>
          <w:i/>
          <w:iCs/>
          <w:lang w:val="es-ES"/>
        </w:rPr>
        <w:t xml:space="preserve"> deberá, en tales casos, complementar las condiciones contractuales mediante agregados </w:t>
      </w:r>
      <w:r w:rsidR="00990082" w:rsidRPr="00891EB5">
        <w:rPr>
          <w:i/>
          <w:iCs/>
          <w:lang w:val="es-ES"/>
        </w:rPr>
        <w:t xml:space="preserve">apropiados </w:t>
      </w:r>
      <w:r w:rsidRPr="00891EB5">
        <w:rPr>
          <w:i/>
          <w:iCs/>
          <w:lang w:val="es-ES"/>
        </w:rPr>
        <w:t>en las condiciones particulares</w:t>
      </w:r>
      <w:r w:rsidR="00024971" w:rsidRPr="00891EB5">
        <w:rPr>
          <w:i/>
          <w:iCs/>
          <w:lang w:val="es-ES"/>
        </w:rPr>
        <w:t xml:space="preserve"> de la Sección VI</w:t>
      </w:r>
      <w:r w:rsidRPr="00891EB5">
        <w:rPr>
          <w:i/>
          <w:iCs/>
          <w:lang w:val="es-ES"/>
        </w:rPr>
        <w:t xml:space="preserve">. </w:t>
      </w:r>
    </w:p>
    <w:p w14:paraId="456EB880" w14:textId="77777777" w:rsidR="001377B0" w:rsidRPr="00891EB5" w:rsidRDefault="001377B0" w:rsidP="003F79AA">
      <w:pPr>
        <w:rPr>
          <w:i/>
          <w:iCs/>
          <w:lang w:val="es-ES"/>
        </w:rPr>
      </w:pPr>
    </w:p>
    <w:p w14:paraId="43A8D4BA" w14:textId="77777777" w:rsidR="001377B0" w:rsidRPr="00891EB5" w:rsidRDefault="001377B0" w:rsidP="003F79AA">
      <w:pPr>
        <w:pStyle w:val="Index"/>
        <w:rPr>
          <w:i/>
          <w:iCs/>
          <w:lang w:val="es-ES"/>
        </w:rPr>
        <w:sectPr w:rsidR="001377B0" w:rsidRPr="00891EB5" w:rsidSect="00870E47">
          <w:headerReference w:type="even" r:id="rId35"/>
          <w:headerReference w:type="default" r:id="rId36"/>
          <w:headerReference w:type="first" r:id="rId37"/>
          <w:footnotePr>
            <w:numRestart w:val="eachSect"/>
          </w:footnotePr>
          <w:endnotePr>
            <w:numFmt w:val="decimal"/>
          </w:endnotePr>
          <w:type w:val="oddPage"/>
          <w:pgSz w:w="12240" w:h="15840" w:code="1"/>
          <w:pgMar w:top="1440" w:right="1440" w:bottom="1440" w:left="1440" w:header="720" w:footer="720" w:gutter="0"/>
          <w:cols w:space="720"/>
          <w:titlePg/>
          <w:docGrid w:linePitch="326"/>
        </w:sectPr>
      </w:pPr>
    </w:p>
    <w:p w14:paraId="3EF5AF53" w14:textId="77777777" w:rsidR="001377B0" w:rsidRPr="00891EB5" w:rsidRDefault="001377B0" w:rsidP="003F79AA">
      <w:pPr>
        <w:pStyle w:val="Index"/>
        <w:rPr>
          <w:lang w:val="es-ES"/>
        </w:rPr>
      </w:pPr>
      <w:bookmarkStart w:id="153" w:name="_Toc109554925"/>
      <w:bookmarkStart w:id="154" w:name="_Toc497454286"/>
      <w:bookmarkStart w:id="155" w:name="_Toc529354248"/>
      <w:bookmarkStart w:id="156" w:name="_Toc534709113"/>
      <w:r w:rsidRPr="00891EB5">
        <w:rPr>
          <w:lang w:val="es-ES"/>
        </w:rPr>
        <w:lastRenderedPageBreak/>
        <w:t>Índice de Cláusulas</w:t>
      </w:r>
      <w:bookmarkEnd w:id="153"/>
      <w:bookmarkEnd w:id="154"/>
      <w:bookmarkEnd w:id="155"/>
      <w:bookmarkEnd w:id="156"/>
    </w:p>
    <w:p w14:paraId="7253CF20" w14:textId="77777777" w:rsidR="001377B0" w:rsidRPr="00891EB5" w:rsidRDefault="001377B0" w:rsidP="003F79AA">
      <w:pPr>
        <w:pStyle w:val="Ttulo3"/>
        <w:rPr>
          <w:lang w:val="es-ES"/>
        </w:rPr>
      </w:pPr>
    </w:p>
    <w:p w14:paraId="0C794C00" w14:textId="135F2D60" w:rsidR="001219B4" w:rsidRPr="00891EB5" w:rsidRDefault="001377B0" w:rsidP="00AB6395">
      <w:pPr>
        <w:pStyle w:val="TDC1"/>
        <w:rPr>
          <w:rFonts w:asciiTheme="minorHAnsi" w:eastAsiaTheme="minorEastAsia" w:hAnsiTheme="minorHAnsi" w:cstheme="minorBidi"/>
          <w:szCs w:val="24"/>
          <w:lang w:eastAsia="ja-JP"/>
        </w:rPr>
      </w:pPr>
      <w:r w:rsidRPr="009B69B7">
        <w:fldChar w:fldCharType="begin"/>
      </w:r>
      <w:r w:rsidRPr="00891EB5">
        <w:instrText xml:space="preserve"> </w:instrText>
      </w:r>
      <w:r w:rsidR="00664CE8" w:rsidRPr="00891EB5">
        <w:instrText>TOC</w:instrText>
      </w:r>
      <w:r w:rsidRPr="00891EB5">
        <w:instrText xml:space="preserve"> \h \z \t "Section V Heading2,1,Section V Heading3,2" </w:instrText>
      </w:r>
      <w:r w:rsidRPr="009B69B7">
        <w:fldChar w:fldCharType="separate"/>
      </w:r>
      <w:r w:rsidR="001219B4" w:rsidRPr="00891EB5">
        <w:t>A. Disposiciones Generales</w:t>
      </w:r>
      <w:r w:rsidR="001219B4" w:rsidRPr="00891EB5">
        <w:tab/>
      </w:r>
      <w:r w:rsidR="001219B4" w:rsidRPr="009B69B7">
        <w:fldChar w:fldCharType="begin"/>
      </w:r>
      <w:r w:rsidR="001219B4" w:rsidRPr="00891EB5">
        <w:instrText xml:space="preserve"> PAGEREF _Toc399832237 \h </w:instrText>
      </w:r>
      <w:r w:rsidR="001219B4" w:rsidRPr="009B69B7">
        <w:fldChar w:fldCharType="separate"/>
      </w:r>
      <w:r w:rsidR="007046AA">
        <w:t>69</w:t>
      </w:r>
      <w:r w:rsidR="001219B4" w:rsidRPr="009B69B7">
        <w:fldChar w:fldCharType="end"/>
      </w:r>
    </w:p>
    <w:p w14:paraId="246548CF" w14:textId="0310F63F" w:rsidR="001219B4" w:rsidRPr="006419E9" w:rsidRDefault="001219B4" w:rsidP="00226F2A">
      <w:pPr>
        <w:pStyle w:val="TDC2"/>
        <w:rPr>
          <w:rFonts w:asciiTheme="minorHAnsi" w:eastAsiaTheme="minorEastAsia" w:hAnsiTheme="minorHAnsi" w:cstheme="minorBidi"/>
          <w:szCs w:val="24"/>
          <w:lang w:val="es-419" w:eastAsia="ja-JP"/>
        </w:rPr>
      </w:pPr>
      <w:r w:rsidRPr="00891EB5">
        <w:rPr>
          <w:lang w:val="es-ES"/>
        </w:rPr>
        <w:t>1.</w:t>
      </w:r>
      <w:r w:rsidRPr="00891EB5">
        <w:rPr>
          <w:rFonts w:asciiTheme="minorHAnsi" w:eastAsiaTheme="minorEastAsia" w:hAnsiTheme="minorHAnsi" w:cstheme="minorBidi"/>
          <w:szCs w:val="24"/>
          <w:lang w:val="es-ES" w:eastAsia="ja-JP"/>
        </w:rPr>
        <w:tab/>
      </w:r>
      <w:r w:rsidRPr="00891EB5">
        <w:rPr>
          <w:lang w:val="es-ES"/>
        </w:rPr>
        <w:t>Definiciones</w:t>
      </w:r>
      <w:r w:rsidRPr="00891EB5">
        <w:tab/>
      </w:r>
      <w:r w:rsidR="00B97369">
        <w:t>69</w:t>
      </w:r>
    </w:p>
    <w:p w14:paraId="5CA6F880" w14:textId="05AD06EF"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 xml:space="preserve">2. </w:t>
      </w:r>
      <w:r w:rsidRPr="00891EB5">
        <w:rPr>
          <w:rFonts w:asciiTheme="minorHAnsi" w:eastAsiaTheme="minorEastAsia" w:hAnsiTheme="minorHAnsi" w:cstheme="minorBidi"/>
          <w:szCs w:val="24"/>
          <w:lang w:val="es-ES" w:eastAsia="ja-JP"/>
        </w:rPr>
        <w:tab/>
      </w:r>
      <w:r w:rsidRPr="00891EB5">
        <w:rPr>
          <w:lang w:val="es-ES"/>
        </w:rPr>
        <w:t>Interpretación</w:t>
      </w:r>
      <w:r w:rsidRPr="00891EB5">
        <w:tab/>
      </w:r>
      <w:r w:rsidRPr="009B69B7">
        <w:fldChar w:fldCharType="begin"/>
      </w:r>
      <w:r w:rsidRPr="00891EB5">
        <w:instrText xml:space="preserve"> PAGEREF _Toc399832239 \h </w:instrText>
      </w:r>
      <w:r w:rsidRPr="009B69B7">
        <w:fldChar w:fldCharType="separate"/>
      </w:r>
      <w:r w:rsidR="007046AA">
        <w:t>74</w:t>
      </w:r>
      <w:r w:rsidRPr="009B69B7">
        <w:fldChar w:fldCharType="end"/>
      </w:r>
    </w:p>
    <w:p w14:paraId="0C983566" w14:textId="59563FA3"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3.</w:t>
      </w:r>
      <w:r w:rsidRPr="00891EB5">
        <w:rPr>
          <w:rFonts w:asciiTheme="minorHAnsi" w:eastAsiaTheme="minorEastAsia" w:hAnsiTheme="minorHAnsi" w:cstheme="minorBidi"/>
          <w:szCs w:val="24"/>
          <w:lang w:val="es-ES" w:eastAsia="ja-JP"/>
        </w:rPr>
        <w:tab/>
      </w:r>
      <w:r w:rsidRPr="00891EB5">
        <w:rPr>
          <w:lang w:val="es-ES"/>
        </w:rPr>
        <w:t>Idioma y Ley Aplicables</w:t>
      </w:r>
      <w:r w:rsidRPr="00891EB5">
        <w:tab/>
      </w:r>
      <w:r w:rsidRPr="009B69B7">
        <w:fldChar w:fldCharType="begin"/>
      </w:r>
      <w:r w:rsidRPr="00891EB5">
        <w:instrText xml:space="preserve"> PAGEREF _Toc399832240 \h </w:instrText>
      </w:r>
      <w:r w:rsidRPr="009B69B7">
        <w:fldChar w:fldCharType="separate"/>
      </w:r>
      <w:r w:rsidR="007046AA">
        <w:t>75</w:t>
      </w:r>
      <w:r w:rsidRPr="009B69B7">
        <w:fldChar w:fldCharType="end"/>
      </w:r>
    </w:p>
    <w:p w14:paraId="464536F0" w14:textId="55B3E659"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4.</w:t>
      </w:r>
      <w:r w:rsidRPr="00891EB5">
        <w:rPr>
          <w:rFonts w:asciiTheme="minorHAnsi" w:eastAsiaTheme="minorEastAsia" w:hAnsiTheme="minorHAnsi" w:cstheme="minorBidi"/>
          <w:szCs w:val="24"/>
          <w:lang w:val="es-ES" w:eastAsia="ja-JP"/>
        </w:rPr>
        <w:tab/>
      </w:r>
      <w:r w:rsidRPr="00891EB5">
        <w:rPr>
          <w:lang w:val="es-ES"/>
        </w:rPr>
        <w:t>Decisiones del Gerente de Obras</w:t>
      </w:r>
      <w:r w:rsidRPr="00891EB5">
        <w:tab/>
      </w:r>
      <w:r w:rsidRPr="009B69B7">
        <w:fldChar w:fldCharType="begin"/>
      </w:r>
      <w:r w:rsidRPr="00891EB5">
        <w:instrText xml:space="preserve"> PAGEREF _Toc399832241 \h </w:instrText>
      </w:r>
      <w:r w:rsidRPr="009B69B7">
        <w:fldChar w:fldCharType="separate"/>
      </w:r>
      <w:r w:rsidR="007046AA">
        <w:t>75</w:t>
      </w:r>
      <w:r w:rsidRPr="009B69B7">
        <w:fldChar w:fldCharType="end"/>
      </w:r>
    </w:p>
    <w:p w14:paraId="68596775" w14:textId="0C400A19"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5.</w:t>
      </w:r>
      <w:r w:rsidRPr="00891EB5">
        <w:rPr>
          <w:rFonts w:asciiTheme="minorHAnsi" w:eastAsiaTheme="minorEastAsia" w:hAnsiTheme="minorHAnsi" w:cstheme="minorBidi"/>
          <w:szCs w:val="24"/>
          <w:lang w:val="es-ES" w:eastAsia="ja-JP"/>
        </w:rPr>
        <w:tab/>
      </w:r>
      <w:r w:rsidRPr="00891EB5">
        <w:rPr>
          <w:lang w:val="es-ES"/>
        </w:rPr>
        <w:t>Delegación de funciones</w:t>
      </w:r>
      <w:r w:rsidRPr="00891EB5">
        <w:tab/>
      </w:r>
      <w:r w:rsidRPr="009B69B7">
        <w:fldChar w:fldCharType="begin"/>
      </w:r>
      <w:r w:rsidRPr="00891EB5">
        <w:instrText xml:space="preserve"> PAGEREF _Toc399832242 \h </w:instrText>
      </w:r>
      <w:r w:rsidRPr="009B69B7">
        <w:fldChar w:fldCharType="separate"/>
      </w:r>
      <w:r w:rsidR="007046AA">
        <w:t>75</w:t>
      </w:r>
      <w:r w:rsidRPr="009B69B7">
        <w:fldChar w:fldCharType="end"/>
      </w:r>
    </w:p>
    <w:p w14:paraId="48E2DE47" w14:textId="3ED3AB0D"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6.</w:t>
      </w:r>
      <w:r w:rsidRPr="00891EB5">
        <w:rPr>
          <w:rFonts w:asciiTheme="minorHAnsi" w:eastAsiaTheme="minorEastAsia" w:hAnsiTheme="minorHAnsi" w:cstheme="minorBidi"/>
          <w:szCs w:val="24"/>
          <w:lang w:val="es-ES" w:eastAsia="ja-JP"/>
        </w:rPr>
        <w:tab/>
      </w:r>
      <w:r w:rsidRPr="00891EB5">
        <w:rPr>
          <w:lang w:val="es-ES"/>
        </w:rPr>
        <w:t>Comunicaciones</w:t>
      </w:r>
      <w:r w:rsidRPr="00891EB5">
        <w:tab/>
      </w:r>
      <w:r w:rsidRPr="009B69B7">
        <w:fldChar w:fldCharType="begin"/>
      </w:r>
      <w:r w:rsidRPr="00891EB5">
        <w:instrText xml:space="preserve"> PAGEREF _Toc399832243 \h </w:instrText>
      </w:r>
      <w:r w:rsidRPr="009B69B7">
        <w:fldChar w:fldCharType="separate"/>
      </w:r>
      <w:r w:rsidR="007046AA">
        <w:t>76</w:t>
      </w:r>
      <w:r w:rsidRPr="009B69B7">
        <w:fldChar w:fldCharType="end"/>
      </w:r>
    </w:p>
    <w:p w14:paraId="42761D6A" w14:textId="4DCDE0EB"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7.</w:t>
      </w:r>
      <w:r w:rsidRPr="00891EB5">
        <w:rPr>
          <w:rFonts w:asciiTheme="minorHAnsi" w:eastAsiaTheme="minorEastAsia" w:hAnsiTheme="minorHAnsi" w:cstheme="minorBidi"/>
          <w:szCs w:val="24"/>
          <w:lang w:val="es-ES" w:eastAsia="ja-JP"/>
        </w:rPr>
        <w:tab/>
      </w:r>
      <w:r w:rsidRPr="00891EB5">
        <w:rPr>
          <w:lang w:val="es-ES"/>
        </w:rPr>
        <w:t>Subcontratos</w:t>
      </w:r>
      <w:r w:rsidRPr="00891EB5">
        <w:tab/>
      </w:r>
      <w:r w:rsidRPr="009B69B7">
        <w:fldChar w:fldCharType="begin"/>
      </w:r>
      <w:r w:rsidRPr="00891EB5">
        <w:instrText xml:space="preserve"> PAGEREF _Toc399832244 \h </w:instrText>
      </w:r>
      <w:r w:rsidRPr="009B69B7">
        <w:fldChar w:fldCharType="separate"/>
      </w:r>
      <w:r w:rsidR="007046AA">
        <w:t>76</w:t>
      </w:r>
      <w:r w:rsidRPr="009B69B7">
        <w:fldChar w:fldCharType="end"/>
      </w:r>
    </w:p>
    <w:p w14:paraId="48533A42" w14:textId="542FA99D"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8.</w:t>
      </w:r>
      <w:r w:rsidRPr="00891EB5">
        <w:rPr>
          <w:rFonts w:asciiTheme="minorHAnsi" w:eastAsiaTheme="minorEastAsia" w:hAnsiTheme="minorHAnsi" w:cstheme="minorBidi"/>
          <w:szCs w:val="24"/>
          <w:lang w:val="es-ES" w:eastAsia="ja-JP"/>
        </w:rPr>
        <w:tab/>
      </w:r>
      <w:r w:rsidRPr="00891EB5">
        <w:rPr>
          <w:lang w:val="es-ES"/>
        </w:rPr>
        <w:t>Otros Contratistas</w:t>
      </w:r>
      <w:r w:rsidRPr="00891EB5">
        <w:tab/>
      </w:r>
      <w:r w:rsidRPr="009B69B7">
        <w:fldChar w:fldCharType="begin"/>
      </w:r>
      <w:r w:rsidRPr="00891EB5">
        <w:instrText xml:space="preserve"> PAGEREF _Toc399832245 \h </w:instrText>
      </w:r>
      <w:r w:rsidRPr="009B69B7">
        <w:fldChar w:fldCharType="separate"/>
      </w:r>
      <w:r w:rsidR="007046AA">
        <w:t>76</w:t>
      </w:r>
      <w:r w:rsidRPr="009B69B7">
        <w:fldChar w:fldCharType="end"/>
      </w:r>
    </w:p>
    <w:p w14:paraId="3BEECC25" w14:textId="407C5587"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9.</w:t>
      </w:r>
      <w:r w:rsidRPr="00891EB5">
        <w:rPr>
          <w:rFonts w:asciiTheme="minorHAnsi" w:eastAsiaTheme="minorEastAsia" w:hAnsiTheme="minorHAnsi" w:cstheme="minorBidi"/>
          <w:szCs w:val="24"/>
          <w:lang w:val="es-ES" w:eastAsia="ja-JP"/>
        </w:rPr>
        <w:tab/>
      </w:r>
      <w:r w:rsidRPr="00891EB5">
        <w:rPr>
          <w:lang w:val="es-ES"/>
        </w:rPr>
        <w:t>Personal</w:t>
      </w:r>
      <w:r w:rsidRPr="00891EB5">
        <w:tab/>
      </w:r>
      <w:r w:rsidRPr="009B69B7">
        <w:fldChar w:fldCharType="begin"/>
      </w:r>
      <w:r w:rsidRPr="00891EB5">
        <w:instrText xml:space="preserve"> PAGEREF _Toc399832246 \h </w:instrText>
      </w:r>
      <w:r w:rsidRPr="009B69B7">
        <w:fldChar w:fldCharType="separate"/>
      </w:r>
      <w:r w:rsidR="007046AA">
        <w:t>76</w:t>
      </w:r>
      <w:r w:rsidRPr="009B69B7">
        <w:fldChar w:fldCharType="end"/>
      </w:r>
    </w:p>
    <w:p w14:paraId="531A7CEF" w14:textId="347408D4"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10.</w:t>
      </w:r>
      <w:r w:rsidRPr="00891EB5">
        <w:rPr>
          <w:rFonts w:asciiTheme="minorHAnsi" w:eastAsiaTheme="minorEastAsia" w:hAnsiTheme="minorHAnsi" w:cstheme="minorBidi"/>
          <w:szCs w:val="24"/>
          <w:lang w:val="es-ES" w:eastAsia="ja-JP"/>
        </w:rPr>
        <w:tab/>
      </w:r>
      <w:r w:rsidRPr="00891EB5">
        <w:rPr>
          <w:lang w:val="es-ES"/>
        </w:rPr>
        <w:t>Riesgos del Contratante y del Contratista</w:t>
      </w:r>
      <w:r w:rsidRPr="00891EB5">
        <w:tab/>
      </w:r>
      <w:r w:rsidRPr="009B69B7">
        <w:fldChar w:fldCharType="begin"/>
      </w:r>
      <w:r w:rsidRPr="00891EB5">
        <w:instrText xml:space="preserve"> PAGEREF _Toc399832247 \h </w:instrText>
      </w:r>
      <w:r w:rsidRPr="009B69B7">
        <w:fldChar w:fldCharType="separate"/>
      </w:r>
      <w:r w:rsidR="007046AA">
        <w:t>77</w:t>
      </w:r>
      <w:r w:rsidRPr="009B69B7">
        <w:fldChar w:fldCharType="end"/>
      </w:r>
    </w:p>
    <w:p w14:paraId="3A37C054" w14:textId="6AAB534C"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11.</w:t>
      </w:r>
      <w:r w:rsidRPr="00891EB5">
        <w:rPr>
          <w:rFonts w:asciiTheme="minorHAnsi" w:eastAsiaTheme="minorEastAsia" w:hAnsiTheme="minorHAnsi" w:cstheme="minorBidi"/>
          <w:szCs w:val="24"/>
          <w:lang w:val="es-ES" w:eastAsia="ja-JP"/>
        </w:rPr>
        <w:tab/>
      </w:r>
      <w:r w:rsidRPr="00891EB5">
        <w:rPr>
          <w:lang w:val="es-ES"/>
        </w:rPr>
        <w:t>Riesgos del Contratante</w:t>
      </w:r>
      <w:r w:rsidRPr="00891EB5">
        <w:tab/>
      </w:r>
      <w:r w:rsidRPr="009B69B7">
        <w:fldChar w:fldCharType="begin"/>
      </w:r>
      <w:r w:rsidRPr="00891EB5">
        <w:instrText xml:space="preserve"> PAGEREF _Toc399832248 \h </w:instrText>
      </w:r>
      <w:r w:rsidRPr="009B69B7">
        <w:fldChar w:fldCharType="separate"/>
      </w:r>
      <w:r w:rsidR="007046AA">
        <w:t>77</w:t>
      </w:r>
      <w:r w:rsidRPr="009B69B7">
        <w:fldChar w:fldCharType="end"/>
      </w:r>
    </w:p>
    <w:p w14:paraId="07DA38C0" w14:textId="39D5F2A2"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12.</w:t>
      </w:r>
      <w:r w:rsidRPr="00891EB5">
        <w:rPr>
          <w:rFonts w:asciiTheme="minorHAnsi" w:eastAsiaTheme="minorEastAsia" w:hAnsiTheme="minorHAnsi" w:cstheme="minorBidi"/>
          <w:szCs w:val="24"/>
          <w:lang w:val="es-ES" w:eastAsia="ja-JP"/>
        </w:rPr>
        <w:tab/>
      </w:r>
      <w:r w:rsidRPr="00891EB5">
        <w:rPr>
          <w:lang w:val="es-ES"/>
        </w:rPr>
        <w:t>Riesgos del Contratista</w:t>
      </w:r>
      <w:r w:rsidRPr="00891EB5">
        <w:tab/>
      </w:r>
      <w:r w:rsidRPr="009B69B7">
        <w:fldChar w:fldCharType="begin"/>
      </w:r>
      <w:r w:rsidRPr="00891EB5">
        <w:instrText xml:space="preserve"> PAGEREF _Toc399832249 \h </w:instrText>
      </w:r>
      <w:r w:rsidRPr="009B69B7">
        <w:fldChar w:fldCharType="separate"/>
      </w:r>
      <w:r w:rsidR="007046AA">
        <w:t>78</w:t>
      </w:r>
      <w:r w:rsidRPr="009B69B7">
        <w:fldChar w:fldCharType="end"/>
      </w:r>
    </w:p>
    <w:p w14:paraId="59BFD63F" w14:textId="659E733F"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13.</w:t>
      </w:r>
      <w:r w:rsidRPr="00891EB5">
        <w:rPr>
          <w:rFonts w:asciiTheme="minorHAnsi" w:eastAsiaTheme="minorEastAsia" w:hAnsiTheme="minorHAnsi" w:cstheme="minorBidi"/>
          <w:szCs w:val="24"/>
          <w:lang w:val="es-ES" w:eastAsia="ja-JP"/>
        </w:rPr>
        <w:tab/>
      </w:r>
      <w:r w:rsidRPr="00891EB5">
        <w:rPr>
          <w:lang w:val="es-ES"/>
        </w:rPr>
        <w:t>Seguros</w:t>
      </w:r>
      <w:r w:rsidRPr="00891EB5">
        <w:tab/>
      </w:r>
      <w:r w:rsidRPr="009B69B7">
        <w:fldChar w:fldCharType="begin"/>
      </w:r>
      <w:r w:rsidRPr="00891EB5">
        <w:instrText xml:space="preserve"> PAGEREF _Toc399832250 \h </w:instrText>
      </w:r>
      <w:r w:rsidRPr="009B69B7">
        <w:fldChar w:fldCharType="separate"/>
      </w:r>
      <w:r w:rsidR="007046AA">
        <w:t>78</w:t>
      </w:r>
      <w:r w:rsidRPr="009B69B7">
        <w:fldChar w:fldCharType="end"/>
      </w:r>
    </w:p>
    <w:p w14:paraId="2F8B0714" w14:textId="54DD039A"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14.</w:t>
      </w:r>
      <w:r w:rsidRPr="00891EB5">
        <w:rPr>
          <w:rFonts w:asciiTheme="minorHAnsi" w:eastAsiaTheme="minorEastAsia" w:hAnsiTheme="minorHAnsi" w:cstheme="minorBidi"/>
          <w:szCs w:val="24"/>
          <w:lang w:val="es-ES" w:eastAsia="ja-JP"/>
        </w:rPr>
        <w:tab/>
      </w:r>
      <w:r w:rsidRPr="00891EB5">
        <w:rPr>
          <w:lang w:val="es-ES"/>
        </w:rPr>
        <w:t xml:space="preserve">Informes de investigación del </w:t>
      </w:r>
      <w:r w:rsidR="00933FD4">
        <w:rPr>
          <w:lang w:val="es-ES"/>
        </w:rPr>
        <w:t>Lugar de las Obras</w:t>
      </w:r>
      <w:r w:rsidRPr="00891EB5">
        <w:tab/>
      </w:r>
      <w:r w:rsidRPr="009B69B7">
        <w:fldChar w:fldCharType="begin"/>
      </w:r>
      <w:r w:rsidRPr="00891EB5">
        <w:instrText xml:space="preserve"> PAGEREF _Toc399832251 \h </w:instrText>
      </w:r>
      <w:r w:rsidRPr="009B69B7">
        <w:fldChar w:fldCharType="separate"/>
      </w:r>
      <w:r w:rsidR="007046AA">
        <w:t>79</w:t>
      </w:r>
      <w:r w:rsidRPr="009B69B7">
        <w:fldChar w:fldCharType="end"/>
      </w:r>
    </w:p>
    <w:p w14:paraId="039B5C17" w14:textId="55556E00"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15.</w:t>
      </w:r>
      <w:r w:rsidRPr="00891EB5">
        <w:rPr>
          <w:rFonts w:asciiTheme="minorHAnsi" w:eastAsiaTheme="minorEastAsia" w:hAnsiTheme="minorHAnsi" w:cstheme="minorBidi"/>
          <w:szCs w:val="24"/>
          <w:lang w:val="es-ES" w:eastAsia="ja-JP"/>
        </w:rPr>
        <w:tab/>
      </w:r>
      <w:r w:rsidRPr="00891EB5">
        <w:rPr>
          <w:lang w:val="es-ES"/>
        </w:rPr>
        <w:t>Consultas acerca de las Condiciones Particulares del Contrato</w:t>
      </w:r>
      <w:r w:rsidRPr="00891EB5">
        <w:tab/>
      </w:r>
      <w:r w:rsidRPr="009B69B7">
        <w:fldChar w:fldCharType="begin"/>
      </w:r>
      <w:r w:rsidRPr="00891EB5">
        <w:instrText xml:space="preserve"> PAGEREF _Toc399832252 \h </w:instrText>
      </w:r>
      <w:r w:rsidRPr="009B69B7">
        <w:fldChar w:fldCharType="separate"/>
      </w:r>
      <w:r w:rsidR="007046AA">
        <w:t>79</w:t>
      </w:r>
      <w:r w:rsidRPr="009B69B7">
        <w:fldChar w:fldCharType="end"/>
      </w:r>
    </w:p>
    <w:p w14:paraId="7A289F51" w14:textId="7F7ECCEC"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16.</w:t>
      </w:r>
      <w:r w:rsidRPr="00891EB5">
        <w:rPr>
          <w:rFonts w:asciiTheme="minorHAnsi" w:eastAsiaTheme="minorEastAsia" w:hAnsiTheme="minorHAnsi" w:cstheme="minorBidi"/>
          <w:szCs w:val="24"/>
          <w:lang w:val="es-ES" w:eastAsia="ja-JP"/>
        </w:rPr>
        <w:tab/>
      </w:r>
      <w:r w:rsidRPr="00891EB5">
        <w:rPr>
          <w:lang w:val="es-ES"/>
        </w:rPr>
        <w:t xml:space="preserve">Diseño y </w:t>
      </w:r>
      <w:r w:rsidRPr="00891EB5">
        <w:rPr>
          <w:spacing w:val="-3"/>
          <w:lang w:val="es-ES"/>
        </w:rPr>
        <w:t>Construcción de las Obras por el Contratista</w:t>
      </w:r>
      <w:r w:rsidRPr="00891EB5">
        <w:tab/>
      </w:r>
      <w:r w:rsidRPr="009B69B7">
        <w:fldChar w:fldCharType="begin"/>
      </w:r>
      <w:r w:rsidRPr="00891EB5">
        <w:instrText xml:space="preserve"> PAGEREF _Toc399832253 \h </w:instrText>
      </w:r>
      <w:r w:rsidRPr="009B69B7">
        <w:fldChar w:fldCharType="separate"/>
      </w:r>
      <w:r w:rsidR="007046AA">
        <w:t>79</w:t>
      </w:r>
      <w:r w:rsidRPr="009B69B7">
        <w:fldChar w:fldCharType="end"/>
      </w:r>
    </w:p>
    <w:p w14:paraId="0374D2C7" w14:textId="161F2DE7"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17.</w:t>
      </w:r>
      <w:r w:rsidRPr="00891EB5">
        <w:rPr>
          <w:rFonts w:asciiTheme="minorHAnsi" w:eastAsiaTheme="minorEastAsia" w:hAnsiTheme="minorHAnsi" w:cstheme="minorBidi"/>
          <w:szCs w:val="24"/>
          <w:lang w:val="es-ES" w:eastAsia="ja-JP"/>
        </w:rPr>
        <w:tab/>
      </w:r>
      <w:r w:rsidRPr="00891EB5">
        <w:rPr>
          <w:lang w:val="es-ES"/>
        </w:rPr>
        <w:t>Terminación de las Obras en la fecha prevista</w:t>
      </w:r>
      <w:r w:rsidRPr="00891EB5">
        <w:tab/>
      </w:r>
      <w:r w:rsidRPr="009B69B7">
        <w:fldChar w:fldCharType="begin"/>
      </w:r>
      <w:r w:rsidRPr="00891EB5">
        <w:instrText xml:space="preserve"> PAGEREF _Toc399832254 \h </w:instrText>
      </w:r>
      <w:r w:rsidRPr="009B69B7">
        <w:fldChar w:fldCharType="separate"/>
      </w:r>
      <w:r w:rsidR="007046AA">
        <w:t>80</w:t>
      </w:r>
      <w:r w:rsidRPr="009B69B7">
        <w:fldChar w:fldCharType="end"/>
      </w:r>
    </w:p>
    <w:p w14:paraId="33C6C295" w14:textId="76286051"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18.</w:t>
      </w:r>
      <w:r w:rsidRPr="00891EB5">
        <w:rPr>
          <w:rFonts w:asciiTheme="minorHAnsi" w:eastAsiaTheme="minorEastAsia" w:hAnsiTheme="minorHAnsi" w:cstheme="minorBidi"/>
          <w:szCs w:val="24"/>
          <w:lang w:val="es-ES" w:eastAsia="ja-JP"/>
        </w:rPr>
        <w:tab/>
      </w:r>
      <w:r w:rsidRPr="00891EB5">
        <w:rPr>
          <w:lang w:val="es-ES"/>
        </w:rPr>
        <w:t>Aprobación por el Gerente de Obras</w:t>
      </w:r>
      <w:r w:rsidRPr="00891EB5">
        <w:tab/>
      </w:r>
      <w:r w:rsidRPr="009B69B7">
        <w:fldChar w:fldCharType="begin"/>
      </w:r>
      <w:r w:rsidRPr="00891EB5">
        <w:instrText xml:space="preserve"> PAGEREF _Toc399832255 \h </w:instrText>
      </w:r>
      <w:r w:rsidRPr="009B69B7">
        <w:fldChar w:fldCharType="separate"/>
      </w:r>
      <w:r w:rsidR="007046AA">
        <w:t>80</w:t>
      </w:r>
      <w:r w:rsidRPr="009B69B7">
        <w:fldChar w:fldCharType="end"/>
      </w:r>
    </w:p>
    <w:p w14:paraId="6B23A0FF" w14:textId="648A57F5"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19.</w:t>
      </w:r>
      <w:r w:rsidRPr="00891EB5">
        <w:rPr>
          <w:rFonts w:asciiTheme="minorHAnsi" w:eastAsiaTheme="minorEastAsia" w:hAnsiTheme="minorHAnsi" w:cstheme="minorBidi"/>
          <w:szCs w:val="24"/>
          <w:lang w:val="es-ES" w:eastAsia="ja-JP"/>
        </w:rPr>
        <w:tab/>
      </w:r>
      <w:r w:rsidRPr="00891EB5">
        <w:rPr>
          <w:lang w:val="es-ES"/>
        </w:rPr>
        <w:t>ASSS</w:t>
      </w:r>
      <w:r w:rsidRPr="00891EB5">
        <w:tab/>
      </w:r>
      <w:r w:rsidRPr="009B69B7">
        <w:fldChar w:fldCharType="begin"/>
      </w:r>
      <w:r w:rsidRPr="00891EB5">
        <w:instrText xml:space="preserve"> PAGEREF _Toc399832256 \h </w:instrText>
      </w:r>
      <w:r w:rsidRPr="009B69B7">
        <w:fldChar w:fldCharType="separate"/>
      </w:r>
      <w:r w:rsidR="007046AA">
        <w:t>81</w:t>
      </w:r>
      <w:r w:rsidRPr="009B69B7">
        <w:fldChar w:fldCharType="end"/>
      </w:r>
    </w:p>
    <w:p w14:paraId="50E452CB" w14:textId="576FC0B6"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20.</w:t>
      </w:r>
      <w:r w:rsidRPr="00891EB5">
        <w:rPr>
          <w:rFonts w:asciiTheme="minorHAnsi" w:eastAsiaTheme="minorEastAsia" w:hAnsiTheme="minorHAnsi" w:cstheme="minorBidi"/>
          <w:szCs w:val="24"/>
          <w:lang w:val="es-ES" w:eastAsia="ja-JP"/>
        </w:rPr>
        <w:tab/>
      </w:r>
      <w:r w:rsidRPr="00891EB5">
        <w:rPr>
          <w:lang w:val="es-ES"/>
        </w:rPr>
        <w:t>Descubrimientos</w:t>
      </w:r>
      <w:r w:rsidRPr="00891EB5">
        <w:tab/>
      </w:r>
      <w:r w:rsidRPr="009B69B7">
        <w:fldChar w:fldCharType="begin"/>
      </w:r>
      <w:r w:rsidRPr="00891EB5">
        <w:instrText xml:space="preserve"> PAGEREF _Toc399832257 \h </w:instrText>
      </w:r>
      <w:r w:rsidRPr="009B69B7">
        <w:fldChar w:fldCharType="separate"/>
      </w:r>
      <w:r w:rsidR="007046AA">
        <w:t>81</w:t>
      </w:r>
      <w:r w:rsidRPr="009B69B7">
        <w:fldChar w:fldCharType="end"/>
      </w:r>
    </w:p>
    <w:p w14:paraId="62490ED6" w14:textId="574C4F9C"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21.</w:t>
      </w:r>
      <w:r w:rsidRPr="00891EB5">
        <w:rPr>
          <w:rFonts w:asciiTheme="minorHAnsi" w:eastAsiaTheme="minorEastAsia" w:hAnsiTheme="minorHAnsi" w:cstheme="minorBidi"/>
          <w:szCs w:val="24"/>
          <w:lang w:val="es-ES" w:eastAsia="ja-JP"/>
        </w:rPr>
        <w:tab/>
      </w:r>
      <w:r w:rsidRPr="00891EB5">
        <w:rPr>
          <w:lang w:val="es-ES"/>
        </w:rPr>
        <w:t xml:space="preserve">Toma de posesión del </w:t>
      </w:r>
      <w:r w:rsidR="00933FD4">
        <w:rPr>
          <w:lang w:val="es-ES"/>
        </w:rPr>
        <w:t>Lugar de las Obras</w:t>
      </w:r>
      <w:r w:rsidRPr="00891EB5">
        <w:tab/>
      </w:r>
      <w:r w:rsidRPr="009B69B7">
        <w:fldChar w:fldCharType="begin"/>
      </w:r>
      <w:r w:rsidRPr="00891EB5">
        <w:instrText xml:space="preserve"> PAGEREF _Toc399832258 \h </w:instrText>
      </w:r>
      <w:r w:rsidRPr="009B69B7">
        <w:fldChar w:fldCharType="separate"/>
      </w:r>
      <w:r w:rsidR="007046AA">
        <w:t>81</w:t>
      </w:r>
      <w:r w:rsidRPr="009B69B7">
        <w:fldChar w:fldCharType="end"/>
      </w:r>
    </w:p>
    <w:p w14:paraId="27CB0076" w14:textId="2E0ADF42"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22.</w:t>
      </w:r>
      <w:r w:rsidRPr="00891EB5">
        <w:rPr>
          <w:rFonts w:asciiTheme="minorHAnsi" w:eastAsiaTheme="minorEastAsia" w:hAnsiTheme="minorHAnsi" w:cstheme="minorBidi"/>
          <w:szCs w:val="24"/>
          <w:lang w:val="es-ES" w:eastAsia="ja-JP"/>
        </w:rPr>
        <w:tab/>
      </w:r>
      <w:r w:rsidRPr="00891EB5">
        <w:rPr>
          <w:lang w:val="es-ES"/>
        </w:rPr>
        <w:t xml:space="preserve">Acceso al </w:t>
      </w:r>
      <w:r w:rsidR="00933FD4">
        <w:rPr>
          <w:lang w:val="es-ES"/>
        </w:rPr>
        <w:t>Lugar de las Obras</w:t>
      </w:r>
      <w:r w:rsidRPr="00891EB5">
        <w:tab/>
      </w:r>
      <w:r w:rsidRPr="009B69B7">
        <w:fldChar w:fldCharType="begin"/>
      </w:r>
      <w:r w:rsidRPr="00891EB5">
        <w:instrText xml:space="preserve"> PAGEREF _Toc399832259 \h </w:instrText>
      </w:r>
      <w:r w:rsidRPr="009B69B7">
        <w:fldChar w:fldCharType="separate"/>
      </w:r>
      <w:r w:rsidR="007046AA">
        <w:t>81</w:t>
      </w:r>
      <w:r w:rsidRPr="009B69B7">
        <w:fldChar w:fldCharType="end"/>
      </w:r>
    </w:p>
    <w:p w14:paraId="31DD64BE" w14:textId="5E643DB8"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23.</w:t>
      </w:r>
      <w:r w:rsidRPr="00891EB5">
        <w:rPr>
          <w:rFonts w:asciiTheme="minorHAnsi" w:eastAsiaTheme="minorEastAsia" w:hAnsiTheme="minorHAnsi" w:cstheme="minorBidi"/>
          <w:szCs w:val="24"/>
          <w:lang w:val="es-ES" w:eastAsia="ja-JP"/>
        </w:rPr>
        <w:tab/>
      </w:r>
      <w:r w:rsidRPr="00891EB5">
        <w:rPr>
          <w:lang w:val="es-ES"/>
        </w:rPr>
        <w:t>Instrucciones, Inspecciones y Auditorías</w:t>
      </w:r>
      <w:r w:rsidRPr="00891EB5">
        <w:tab/>
      </w:r>
      <w:r w:rsidRPr="009B69B7">
        <w:fldChar w:fldCharType="begin"/>
      </w:r>
      <w:r w:rsidRPr="00891EB5">
        <w:instrText xml:space="preserve"> PAGEREF _Toc399832260 \h </w:instrText>
      </w:r>
      <w:r w:rsidRPr="009B69B7">
        <w:fldChar w:fldCharType="separate"/>
      </w:r>
      <w:r w:rsidR="007046AA">
        <w:t>82</w:t>
      </w:r>
      <w:r w:rsidRPr="009B69B7">
        <w:fldChar w:fldCharType="end"/>
      </w:r>
    </w:p>
    <w:p w14:paraId="156E9781" w14:textId="1D8EFEBA"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24.</w:t>
      </w:r>
      <w:r w:rsidRPr="00891EB5">
        <w:rPr>
          <w:rFonts w:asciiTheme="minorHAnsi" w:eastAsiaTheme="minorEastAsia" w:hAnsiTheme="minorHAnsi" w:cstheme="minorBidi"/>
          <w:szCs w:val="24"/>
          <w:lang w:val="es-ES" w:eastAsia="ja-JP"/>
        </w:rPr>
        <w:tab/>
      </w:r>
      <w:r w:rsidRPr="00891EB5">
        <w:rPr>
          <w:lang w:val="es-ES"/>
        </w:rPr>
        <w:t>Controversias</w:t>
      </w:r>
      <w:r w:rsidRPr="00891EB5">
        <w:tab/>
      </w:r>
      <w:r w:rsidRPr="009B69B7">
        <w:fldChar w:fldCharType="begin"/>
      </w:r>
      <w:r w:rsidRPr="00891EB5">
        <w:instrText xml:space="preserve"> PAGEREF _Toc399832261 \h </w:instrText>
      </w:r>
      <w:r w:rsidRPr="009B69B7">
        <w:fldChar w:fldCharType="separate"/>
      </w:r>
      <w:r w:rsidR="007046AA">
        <w:t>82</w:t>
      </w:r>
      <w:r w:rsidRPr="009B69B7">
        <w:fldChar w:fldCharType="end"/>
      </w:r>
    </w:p>
    <w:p w14:paraId="4EB6F878" w14:textId="486C2764"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25.</w:t>
      </w:r>
      <w:r w:rsidRPr="00891EB5">
        <w:rPr>
          <w:rFonts w:asciiTheme="minorHAnsi" w:eastAsiaTheme="minorEastAsia" w:hAnsiTheme="minorHAnsi" w:cstheme="minorBidi"/>
          <w:szCs w:val="24"/>
          <w:lang w:val="es-ES" w:eastAsia="ja-JP"/>
        </w:rPr>
        <w:tab/>
      </w:r>
      <w:r w:rsidRPr="00891EB5">
        <w:rPr>
          <w:lang w:val="es-ES"/>
        </w:rPr>
        <w:t>Procedimientos para la Solución de Controversias</w:t>
      </w:r>
      <w:r w:rsidRPr="00891EB5">
        <w:tab/>
      </w:r>
      <w:r w:rsidRPr="009B69B7">
        <w:fldChar w:fldCharType="begin"/>
      </w:r>
      <w:r w:rsidRPr="00891EB5">
        <w:instrText xml:space="preserve"> PAGEREF _Toc399832262 \h </w:instrText>
      </w:r>
      <w:r w:rsidRPr="009B69B7">
        <w:fldChar w:fldCharType="separate"/>
      </w:r>
      <w:r w:rsidR="007046AA">
        <w:t>82</w:t>
      </w:r>
      <w:r w:rsidRPr="009B69B7">
        <w:fldChar w:fldCharType="end"/>
      </w:r>
    </w:p>
    <w:p w14:paraId="5C66EDCE" w14:textId="66810B15"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26.</w:t>
      </w:r>
      <w:r w:rsidRPr="00891EB5">
        <w:rPr>
          <w:rFonts w:asciiTheme="minorHAnsi" w:eastAsiaTheme="minorEastAsia" w:hAnsiTheme="minorHAnsi" w:cstheme="minorBidi"/>
          <w:szCs w:val="24"/>
          <w:lang w:val="es-ES" w:eastAsia="ja-JP"/>
        </w:rPr>
        <w:tab/>
      </w:r>
      <w:r w:rsidRPr="00891EB5">
        <w:rPr>
          <w:lang w:val="es-ES"/>
        </w:rPr>
        <w:t>Reemplazo del Conciliador Técnico</w:t>
      </w:r>
      <w:r w:rsidRPr="00891EB5">
        <w:tab/>
      </w:r>
      <w:r w:rsidRPr="009B69B7">
        <w:fldChar w:fldCharType="begin"/>
      </w:r>
      <w:r w:rsidRPr="00891EB5">
        <w:instrText xml:space="preserve"> PAGEREF _Toc399832263 \h </w:instrText>
      </w:r>
      <w:r w:rsidRPr="009B69B7">
        <w:fldChar w:fldCharType="separate"/>
      </w:r>
      <w:r w:rsidR="007046AA">
        <w:t>83</w:t>
      </w:r>
      <w:r w:rsidRPr="009B69B7">
        <w:fldChar w:fldCharType="end"/>
      </w:r>
    </w:p>
    <w:p w14:paraId="73BDEC59" w14:textId="4760FA6F" w:rsidR="001219B4" w:rsidRPr="00891EB5" w:rsidRDefault="001219B4" w:rsidP="00AB6395">
      <w:pPr>
        <w:pStyle w:val="TDC1"/>
        <w:rPr>
          <w:rFonts w:asciiTheme="minorHAnsi" w:eastAsiaTheme="minorEastAsia" w:hAnsiTheme="minorHAnsi" w:cstheme="minorBidi"/>
          <w:szCs w:val="24"/>
          <w:lang w:eastAsia="ja-JP"/>
        </w:rPr>
      </w:pPr>
      <w:r w:rsidRPr="00891EB5">
        <w:t>B. Diseño de las Obras</w:t>
      </w:r>
      <w:r w:rsidRPr="00891EB5">
        <w:tab/>
      </w:r>
      <w:r w:rsidRPr="009B69B7">
        <w:fldChar w:fldCharType="begin"/>
      </w:r>
      <w:r w:rsidRPr="00891EB5">
        <w:instrText xml:space="preserve"> PAGEREF _Toc399832264 \h </w:instrText>
      </w:r>
      <w:r w:rsidRPr="009B69B7">
        <w:fldChar w:fldCharType="separate"/>
      </w:r>
      <w:r w:rsidR="007046AA">
        <w:t>83</w:t>
      </w:r>
      <w:r w:rsidRPr="009B69B7">
        <w:fldChar w:fldCharType="end"/>
      </w:r>
    </w:p>
    <w:p w14:paraId="5820FD7A" w14:textId="0103DA9F" w:rsidR="001219B4" w:rsidRPr="00891EB5" w:rsidRDefault="001219B4" w:rsidP="00B04146">
      <w:pPr>
        <w:pStyle w:val="TDC2"/>
        <w:rPr>
          <w:rFonts w:asciiTheme="minorHAnsi" w:eastAsiaTheme="minorEastAsia" w:hAnsiTheme="minorHAnsi" w:cstheme="minorBidi"/>
          <w:szCs w:val="24"/>
          <w:lang w:val="es-ES" w:eastAsia="ja-JP"/>
        </w:rPr>
      </w:pPr>
      <w:r w:rsidRPr="00891EB5">
        <w:rPr>
          <w:lang w:val="es-ES"/>
        </w:rPr>
        <w:t>27. Diseño de las Obras</w:t>
      </w:r>
      <w:r w:rsidRPr="00891EB5">
        <w:tab/>
      </w:r>
      <w:r w:rsidRPr="009B69B7">
        <w:fldChar w:fldCharType="begin"/>
      </w:r>
      <w:r w:rsidRPr="00891EB5">
        <w:instrText xml:space="preserve"> PAGEREF _Toc399832265 \h </w:instrText>
      </w:r>
      <w:r w:rsidRPr="009B69B7">
        <w:fldChar w:fldCharType="separate"/>
      </w:r>
      <w:r w:rsidR="007046AA">
        <w:t>83</w:t>
      </w:r>
      <w:r w:rsidRPr="009B69B7">
        <w:fldChar w:fldCharType="end"/>
      </w:r>
    </w:p>
    <w:p w14:paraId="04A927F0" w14:textId="2C323849" w:rsidR="001219B4" w:rsidRPr="00891EB5" w:rsidRDefault="001219B4" w:rsidP="00AB6395">
      <w:pPr>
        <w:pStyle w:val="TDC1"/>
        <w:rPr>
          <w:rFonts w:asciiTheme="minorHAnsi" w:eastAsiaTheme="minorEastAsia" w:hAnsiTheme="minorHAnsi" w:cstheme="minorBidi"/>
          <w:szCs w:val="24"/>
          <w:lang w:eastAsia="ja-JP"/>
        </w:rPr>
      </w:pPr>
      <w:r w:rsidRPr="00891EB5">
        <w:t>C. Control de Plazos</w:t>
      </w:r>
      <w:r w:rsidRPr="00891EB5">
        <w:tab/>
      </w:r>
      <w:r w:rsidRPr="009B69B7">
        <w:fldChar w:fldCharType="begin"/>
      </w:r>
      <w:r w:rsidRPr="00891EB5">
        <w:instrText xml:space="preserve"> PAGEREF _Toc399832266 \h </w:instrText>
      </w:r>
      <w:r w:rsidRPr="009B69B7">
        <w:fldChar w:fldCharType="separate"/>
      </w:r>
      <w:r w:rsidR="007046AA">
        <w:t>85</w:t>
      </w:r>
      <w:r w:rsidRPr="009B69B7">
        <w:fldChar w:fldCharType="end"/>
      </w:r>
    </w:p>
    <w:p w14:paraId="686DC3E7" w14:textId="066628DB" w:rsidR="001219B4" w:rsidRPr="00891EB5" w:rsidRDefault="001219B4" w:rsidP="00B04146">
      <w:pPr>
        <w:pStyle w:val="TDC2"/>
        <w:rPr>
          <w:rFonts w:asciiTheme="minorHAnsi" w:eastAsiaTheme="minorEastAsia" w:hAnsiTheme="minorHAnsi" w:cstheme="minorBidi"/>
          <w:szCs w:val="24"/>
          <w:lang w:val="es-ES" w:eastAsia="ja-JP"/>
        </w:rPr>
      </w:pPr>
      <w:r w:rsidRPr="00891EB5">
        <w:rPr>
          <w:lang w:val="es-ES"/>
        </w:rPr>
        <w:t>28. Programa</w:t>
      </w:r>
      <w:r w:rsidRPr="00891EB5">
        <w:tab/>
      </w:r>
      <w:r w:rsidRPr="009B69B7">
        <w:fldChar w:fldCharType="begin"/>
      </w:r>
      <w:r w:rsidRPr="00891EB5">
        <w:instrText xml:space="preserve"> PAGEREF _Toc399832267 \h </w:instrText>
      </w:r>
      <w:r w:rsidRPr="009B69B7">
        <w:fldChar w:fldCharType="separate"/>
      </w:r>
      <w:r w:rsidR="007046AA">
        <w:t>85</w:t>
      </w:r>
      <w:r w:rsidRPr="009B69B7">
        <w:fldChar w:fldCharType="end"/>
      </w:r>
    </w:p>
    <w:p w14:paraId="56016B14" w14:textId="072B2756"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29.</w:t>
      </w:r>
      <w:r w:rsidRPr="00891EB5">
        <w:rPr>
          <w:rFonts w:asciiTheme="minorHAnsi" w:eastAsiaTheme="minorEastAsia" w:hAnsiTheme="minorHAnsi" w:cstheme="minorBidi"/>
          <w:szCs w:val="24"/>
          <w:lang w:val="es-ES" w:eastAsia="ja-JP"/>
        </w:rPr>
        <w:tab/>
      </w:r>
      <w:r w:rsidRPr="00891EB5">
        <w:rPr>
          <w:lang w:val="es-ES"/>
        </w:rPr>
        <w:t>Prórroga de la Fecha Prevista de Terminación</w:t>
      </w:r>
      <w:r w:rsidRPr="00891EB5">
        <w:tab/>
      </w:r>
      <w:r w:rsidRPr="009B69B7">
        <w:fldChar w:fldCharType="begin"/>
      </w:r>
      <w:r w:rsidRPr="00891EB5">
        <w:instrText xml:space="preserve"> PAGEREF _Toc399832268 \h </w:instrText>
      </w:r>
      <w:r w:rsidRPr="009B69B7">
        <w:fldChar w:fldCharType="separate"/>
      </w:r>
      <w:r w:rsidR="007046AA">
        <w:t>85</w:t>
      </w:r>
      <w:r w:rsidRPr="009B69B7">
        <w:fldChar w:fldCharType="end"/>
      </w:r>
    </w:p>
    <w:p w14:paraId="0F75C944" w14:textId="557A108B"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30.</w:t>
      </w:r>
      <w:r w:rsidRPr="00891EB5">
        <w:rPr>
          <w:rFonts w:asciiTheme="minorHAnsi" w:eastAsiaTheme="minorEastAsia" w:hAnsiTheme="minorHAnsi" w:cstheme="minorBidi"/>
          <w:szCs w:val="24"/>
          <w:lang w:val="es-ES" w:eastAsia="ja-JP"/>
        </w:rPr>
        <w:tab/>
      </w:r>
      <w:r w:rsidRPr="00891EB5">
        <w:rPr>
          <w:lang w:val="es-ES"/>
        </w:rPr>
        <w:t>Aceleración de las Obras</w:t>
      </w:r>
      <w:r w:rsidRPr="00891EB5">
        <w:tab/>
      </w:r>
      <w:r w:rsidRPr="009B69B7">
        <w:fldChar w:fldCharType="begin"/>
      </w:r>
      <w:r w:rsidRPr="00891EB5">
        <w:instrText xml:space="preserve"> PAGEREF _Toc399832269 \h </w:instrText>
      </w:r>
      <w:r w:rsidRPr="009B69B7">
        <w:fldChar w:fldCharType="separate"/>
      </w:r>
      <w:r w:rsidR="007046AA">
        <w:t>86</w:t>
      </w:r>
      <w:r w:rsidRPr="009B69B7">
        <w:fldChar w:fldCharType="end"/>
      </w:r>
    </w:p>
    <w:p w14:paraId="34B6F7DE" w14:textId="24BD1DC1"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31.</w:t>
      </w:r>
      <w:r w:rsidRPr="00891EB5">
        <w:rPr>
          <w:rFonts w:asciiTheme="minorHAnsi" w:eastAsiaTheme="minorEastAsia" w:hAnsiTheme="minorHAnsi" w:cstheme="minorBidi"/>
          <w:szCs w:val="24"/>
          <w:lang w:val="es-ES" w:eastAsia="ja-JP"/>
        </w:rPr>
        <w:tab/>
      </w:r>
      <w:r w:rsidRPr="00891EB5">
        <w:rPr>
          <w:lang w:val="es-ES"/>
        </w:rPr>
        <w:t>Demoras ordenadas por el Gerente de Obras</w:t>
      </w:r>
      <w:r w:rsidRPr="00891EB5">
        <w:tab/>
      </w:r>
      <w:r w:rsidRPr="009B69B7">
        <w:fldChar w:fldCharType="begin"/>
      </w:r>
      <w:r w:rsidRPr="00891EB5">
        <w:instrText xml:space="preserve"> PAGEREF _Toc399832270 \h </w:instrText>
      </w:r>
      <w:r w:rsidRPr="009B69B7">
        <w:fldChar w:fldCharType="separate"/>
      </w:r>
      <w:r w:rsidR="007046AA">
        <w:t>86</w:t>
      </w:r>
      <w:r w:rsidRPr="009B69B7">
        <w:fldChar w:fldCharType="end"/>
      </w:r>
    </w:p>
    <w:p w14:paraId="6A4FC208" w14:textId="43D49718"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32.</w:t>
      </w:r>
      <w:r w:rsidRPr="00891EB5">
        <w:rPr>
          <w:rFonts w:asciiTheme="minorHAnsi" w:eastAsiaTheme="minorEastAsia" w:hAnsiTheme="minorHAnsi" w:cstheme="minorBidi"/>
          <w:szCs w:val="24"/>
          <w:lang w:val="es-ES" w:eastAsia="ja-JP"/>
        </w:rPr>
        <w:tab/>
      </w:r>
      <w:r w:rsidRPr="00891EB5">
        <w:rPr>
          <w:lang w:val="es-ES"/>
        </w:rPr>
        <w:t>Reuniones Administrativas</w:t>
      </w:r>
      <w:r w:rsidRPr="00891EB5">
        <w:tab/>
      </w:r>
      <w:r w:rsidRPr="009B69B7">
        <w:fldChar w:fldCharType="begin"/>
      </w:r>
      <w:r w:rsidRPr="00891EB5">
        <w:instrText xml:space="preserve"> PAGEREF _Toc399832271 \h </w:instrText>
      </w:r>
      <w:r w:rsidRPr="009B69B7">
        <w:fldChar w:fldCharType="separate"/>
      </w:r>
      <w:r w:rsidR="007046AA">
        <w:t>86</w:t>
      </w:r>
      <w:r w:rsidRPr="009B69B7">
        <w:fldChar w:fldCharType="end"/>
      </w:r>
    </w:p>
    <w:p w14:paraId="10D3AA90" w14:textId="3CDDD61C"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33.</w:t>
      </w:r>
      <w:r w:rsidRPr="00891EB5">
        <w:rPr>
          <w:rFonts w:asciiTheme="minorHAnsi" w:eastAsiaTheme="minorEastAsia" w:hAnsiTheme="minorHAnsi" w:cstheme="minorBidi"/>
          <w:szCs w:val="24"/>
          <w:lang w:val="es-ES" w:eastAsia="ja-JP"/>
        </w:rPr>
        <w:tab/>
      </w:r>
      <w:r w:rsidRPr="00891EB5">
        <w:rPr>
          <w:lang w:val="es-ES"/>
        </w:rPr>
        <w:t>Alerta Temprana</w:t>
      </w:r>
      <w:r w:rsidRPr="00891EB5">
        <w:tab/>
      </w:r>
      <w:r w:rsidRPr="009B69B7">
        <w:fldChar w:fldCharType="begin"/>
      </w:r>
      <w:r w:rsidRPr="00891EB5">
        <w:instrText xml:space="preserve"> PAGEREF _Toc399832272 \h </w:instrText>
      </w:r>
      <w:r w:rsidRPr="009B69B7">
        <w:fldChar w:fldCharType="separate"/>
      </w:r>
      <w:r w:rsidR="007046AA">
        <w:t>87</w:t>
      </w:r>
      <w:r w:rsidRPr="009B69B7">
        <w:fldChar w:fldCharType="end"/>
      </w:r>
    </w:p>
    <w:p w14:paraId="2343213E" w14:textId="3035092A" w:rsidR="001219B4" w:rsidRPr="00891EB5" w:rsidRDefault="001219B4" w:rsidP="00AB6395">
      <w:pPr>
        <w:pStyle w:val="TDC1"/>
        <w:rPr>
          <w:rFonts w:asciiTheme="minorHAnsi" w:eastAsiaTheme="minorEastAsia" w:hAnsiTheme="minorHAnsi" w:cstheme="minorBidi"/>
          <w:szCs w:val="24"/>
          <w:lang w:eastAsia="ja-JP"/>
        </w:rPr>
      </w:pPr>
      <w:r w:rsidRPr="00891EB5">
        <w:t>D. Control de Calidad</w:t>
      </w:r>
      <w:r w:rsidRPr="00891EB5">
        <w:tab/>
      </w:r>
      <w:r w:rsidRPr="009B69B7">
        <w:fldChar w:fldCharType="begin"/>
      </w:r>
      <w:r w:rsidRPr="00891EB5">
        <w:instrText xml:space="preserve"> PAGEREF _Toc399832273 \h </w:instrText>
      </w:r>
      <w:r w:rsidRPr="009B69B7">
        <w:fldChar w:fldCharType="separate"/>
      </w:r>
      <w:r w:rsidR="007046AA">
        <w:t>87</w:t>
      </w:r>
      <w:r w:rsidRPr="009B69B7">
        <w:fldChar w:fldCharType="end"/>
      </w:r>
    </w:p>
    <w:p w14:paraId="615F1393" w14:textId="7E482FB8"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34.</w:t>
      </w:r>
      <w:r w:rsidRPr="00891EB5">
        <w:rPr>
          <w:rFonts w:asciiTheme="minorHAnsi" w:eastAsiaTheme="minorEastAsia" w:hAnsiTheme="minorHAnsi" w:cstheme="minorBidi"/>
          <w:szCs w:val="24"/>
          <w:lang w:val="es-ES" w:eastAsia="ja-JP"/>
        </w:rPr>
        <w:tab/>
      </w:r>
      <w:r w:rsidRPr="00891EB5">
        <w:rPr>
          <w:lang w:val="es-ES"/>
        </w:rPr>
        <w:t>Identificación de Defectos en las Obras o en la Supervisión Técnica</w:t>
      </w:r>
      <w:r w:rsidRPr="00891EB5">
        <w:tab/>
      </w:r>
      <w:r w:rsidRPr="009B69B7">
        <w:fldChar w:fldCharType="begin"/>
      </w:r>
      <w:r w:rsidRPr="00891EB5">
        <w:instrText xml:space="preserve"> PAGEREF _Toc399832274 \h </w:instrText>
      </w:r>
      <w:r w:rsidRPr="009B69B7">
        <w:fldChar w:fldCharType="separate"/>
      </w:r>
      <w:r w:rsidR="007046AA">
        <w:t>87</w:t>
      </w:r>
      <w:r w:rsidRPr="009B69B7">
        <w:fldChar w:fldCharType="end"/>
      </w:r>
    </w:p>
    <w:p w14:paraId="177ED641" w14:textId="014E687D"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35.</w:t>
      </w:r>
      <w:r w:rsidRPr="00891EB5">
        <w:rPr>
          <w:rFonts w:asciiTheme="minorHAnsi" w:eastAsiaTheme="minorEastAsia" w:hAnsiTheme="minorHAnsi" w:cstheme="minorBidi"/>
          <w:szCs w:val="24"/>
          <w:lang w:val="es-ES" w:eastAsia="ja-JP"/>
        </w:rPr>
        <w:tab/>
      </w:r>
      <w:r w:rsidRPr="00891EB5">
        <w:rPr>
          <w:lang w:val="es-ES"/>
        </w:rPr>
        <w:t>Pruebas</w:t>
      </w:r>
      <w:r w:rsidRPr="00891EB5">
        <w:tab/>
      </w:r>
      <w:r w:rsidRPr="009B69B7">
        <w:fldChar w:fldCharType="begin"/>
      </w:r>
      <w:r w:rsidRPr="00891EB5">
        <w:instrText xml:space="preserve"> PAGEREF _Toc399832275 \h </w:instrText>
      </w:r>
      <w:r w:rsidRPr="009B69B7">
        <w:fldChar w:fldCharType="separate"/>
      </w:r>
      <w:r w:rsidR="007046AA">
        <w:t>88</w:t>
      </w:r>
      <w:r w:rsidRPr="009B69B7">
        <w:fldChar w:fldCharType="end"/>
      </w:r>
    </w:p>
    <w:p w14:paraId="77EE4C02" w14:textId="22340968"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36.</w:t>
      </w:r>
      <w:r w:rsidRPr="00891EB5">
        <w:rPr>
          <w:rFonts w:asciiTheme="minorHAnsi" w:eastAsiaTheme="minorEastAsia" w:hAnsiTheme="minorHAnsi" w:cstheme="minorBidi"/>
          <w:szCs w:val="24"/>
          <w:lang w:val="es-ES" w:eastAsia="ja-JP"/>
        </w:rPr>
        <w:tab/>
      </w:r>
      <w:r w:rsidRPr="00891EB5">
        <w:rPr>
          <w:lang w:val="es-ES"/>
        </w:rPr>
        <w:t>Corrección de Defectos</w:t>
      </w:r>
      <w:r w:rsidRPr="00891EB5">
        <w:tab/>
      </w:r>
      <w:r w:rsidRPr="009B69B7">
        <w:fldChar w:fldCharType="begin"/>
      </w:r>
      <w:r w:rsidRPr="00891EB5">
        <w:instrText xml:space="preserve"> PAGEREF _Toc399832276 \h </w:instrText>
      </w:r>
      <w:r w:rsidRPr="009B69B7">
        <w:fldChar w:fldCharType="separate"/>
      </w:r>
      <w:r w:rsidR="007046AA">
        <w:t>88</w:t>
      </w:r>
      <w:r w:rsidRPr="009B69B7">
        <w:fldChar w:fldCharType="end"/>
      </w:r>
    </w:p>
    <w:p w14:paraId="0BE6E51C" w14:textId="25D57314"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37.</w:t>
      </w:r>
      <w:r w:rsidRPr="00891EB5">
        <w:rPr>
          <w:rFonts w:asciiTheme="minorHAnsi" w:eastAsiaTheme="minorEastAsia" w:hAnsiTheme="minorHAnsi" w:cstheme="minorBidi"/>
          <w:szCs w:val="24"/>
          <w:lang w:val="es-ES" w:eastAsia="ja-JP"/>
        </w:rPr>
        <w:tab/>
      </w:r>
      <w:r w:rsidRPr="00891EB5">
        <w:rPr>
          <w:lang w:val="es-ES"/>
        </w:rPr>
        <w:t>Defectos no corregidos</w:t>
      </w:r>
      <w:r w:rsidRPr="00891EB5">
        <w:tab/>
      </w:r>
      <w:r w:rsidRPr="009B69B7">
        <w:fldChar w:fldCharType="begin"/>
      </w:r>
      <w:r w:rsidRPr="00891EB5">
        <w:instrText xml:space="preserve"> PAGEREF _Toc399832277 \h </w:instrText>
      </w:r>
      <w:r w:rsidRPr="009B69B7">
        <w:fldChar w:fldCharType="separate"/>
      </w:r>
      <w:r w:rsidR="007046AA">
        <w:t>88</w:t>
      </w:r>
      <w:r w:rsidRPr="009B69B7">
        <w:fldChar w:fldCharType="end"/>
      </w:r>
    </w:p>
    <w:p w14:paraId="33F02ABB" w14:textId="5F1A196A" w:rsidR="001219B4" w:rsidRPr="00891EB5" w:rsidRDefault="001219B4" w:rsidP="00AB6395">
      <w:pPr>
        <w:pStyle w:val="TDC1"/>
        <w:rPr>
          <w:rFonts w:asciiTheme="minorHAnsi" w:eastAsiaTheme="minorEastAsia" w:hAnsiTheme="minorHAnsi" w:cstheme="minorBidi"/>
          <w:szCs w:val="24"/>
          <w:lang w:eastAsia="ja-JP"/>
        </w:rPr>
      </w:pPr>
      <w:r w:rsidRPr="00891EB5">
        <w:t>E. Control de Costos</w:t>
      </w:r>
      <w:r w:rsidRPr="00891EB5">
        <w:tab/>
      </w:r>
      <w:r w:rsidRPr="009B69B7">
        <w:fldChar w:fldCharType="begin"/>
      </w:r>
      <w:r w:rsidRPr="00891EB5">
        <w:instrText xml:space="preserve"> PAGEREF _Toc399832278 \h </w:instrText>
      </w:r>
      <w:r w:rsidRPr="009B69B7">
        <w:fldChar w:fldCharType="separate"/>
      </w:r>
      <w:r w:rsidR="007046AA">
        <w:t>89</w:t>
      </w:r>
      <w:r w:rsidRPr="009B69B7">
        <w:fldChar w:fldCharType="end"/>
      </w:r>
    </w:p>
    <w:p w14:paraId="1FA40D52" w14:textId="507EC854"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lastRenderedPageBreak/>
        <w:t>38.</w:t>
      </w:r>
      <w:r w:rsidRPr="00891EB5">
        <w:rPr>
          <w:rFonts w:asciiTheme="minorHAnsi" w:eastAsiaTheme="minorEastAsia" w:hAnsiTheme="minorHAnsi" w:cstheme="minorBidi"/>
          <w:szCs w:val="24"/>
          <w:lang w:val="es-ES" w:eastAsia="ja-JP"/>
        </w:rPr>
        <w:tab/>
      </w:r>
      <w:r w:rsidRPr="00891EB5">
        <w:rPr>
          <w:lang w:val="es-ES"/>
        </w:rPr>
        <w:t>Calendario de Actividades</w:t>
      </w:r>
      <w:r w:rsidRPr="00891EB5">
        <w:tab/>
      </w:r>
      <w:r w:rsidRPr="009B69B7">
        <w:fldChar w:fldCharType="begin"/>
      </w:r>
      <w:r w:rsidRPr="00891EB5">
        <w:instrText xml:space="preserve"> PAGEREF _Toc399832279 \h </w:instrText>
      </w:r>
      <w:r w:rsidRPr="009B69B7">
        <w:fldChar w:fldCharType="separate"/>
      </w:r>
      <w:r w:rsidR="007046AA">
        <w:t>89</w:t>
      </w:r>
      <w:r w:rsidRPr="009B69B7">
        <w:fldChar w:fldCharType="end"/>
      </w:r>
    </w:p>
    <w:p w14:paraId="739FBDE8" w14:textId="41D18E36"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39.</w:t>
      </w:r>
      <w:r w:rsidRPr="00891EB5">
        <w:rPr>
          <w:rFonts w:asciiTheme="minorHAnsi" w:eastAsiaTheme="minorEastAsia" w:hAnsiTheme="minorHAnsi" w:cstheme="minorBidi"/>
          <w:szCs w:val="24"/>
          <w:lang w:val="es-ES" w:eastAsia="ja-JP"/>
        </w:rPr>
        <w:tab/>
      </w:r>
      <w:r w:rsidRPr="00891EB5">
        <w:rPr>
          <w:lang w:val="es-ES"/>
        </w:rPr>
        <w:t>Modificaciones a la Lista de Actividades</w:t>
      </w:r>
      <w:r w:rsidRPr="00891EB5">
        <w:tab/>
      </w:r>
      <w:r w:rsidRPr="009B69B7">
        <w:fldChar w:fldCharType="begin"/>
      </w:r>
      <w:r w:rsidRPr="00891EB5">
        <w:instrText xml:space="preserve"> PAGEREF _Toc399832280 \h </w:instrText>
      </w:r>
      <w:r w:rsidRPr="009B69B7">
        <w:fldChar w:fldCharType="separate"/>
      </w:r>
      <w:r w:rsidR="007046AA">
        <w:t>89</w:t>
      </w:r>
      <w:r w:rsidRPr="009B69B7">
        <w:fldChar w:fldCharType="end"/>
      </w:r>
    </w:p>
    <w:p w14:paraId="5245532F" w14:textId="60C7BD3B"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40.</w:t>
      </w:r>
      <w:r w:rsidRPr="00891EB5">
        <w:rPr>
          <w:rFonts w:asciiTheme="minorHAnsi" w:eastAsiaTheme="minorEastAsia" w:hAnsiTheme="minorHAnsi" w:cstheme="minorBidi"/>
          <w:szCs w:val="24"/>
          <w:lang w:val="es-ES" w:eastAsia="ja-JP"/>
        </w:rPr>
        <w:tab/>
      </w:r>
      <w:r w:rsidRPr="00891EB5">
        <w:rPr>
          <w:lang w:val="es-ES"/>
        </w:rPr>
        <w:t>Pagos de las Variaciones</w:t>
      </w:r>
      <w:r w:rsidRPr="00891EB5">
        <w:tab/>
      </w:r>
      <w:r w:rsidRPr="009B69B7">
        <w:fldChar w:fldCharType="begin"/>
      </w:r>
      <w:r w:rsidRPr="00891EB5">
        <w:instrText xml:space="preserve"> PAGEREF _Toc399832281 \h </w:instrText>
      </w:r>
      <w:r w:rsidRPr="009B69B7">
        <w:fldChar w:fldCharType="separate"/>
      </w:r>
      <w:r w:rsidR="007046AA">
        <w:t>89</w:t>
      </w:r>
      <w:r w:rsidRPr="009B69B7">
        <w:fldChar w:fldCharType="end"/>
      </w:r>
    </w:p>
    <w:p w14:paraId="48950D1D" w14:textId="206D032C"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41.</w:t>
      </w:r>
      <w:r w:rsidRPr="00891EB5">
        <w:rPr>
          <w:rFonts w:asciiTheme="minorHAnsi" w:eastAsiaTheme="minorEastAsia" w:hAnsiTheme="minorHAnsi" w:cstheme="minorBidi"/>
          <w:szCs w:val="24"/>
          <w:lang w:val="es-ES" w:eastAsia="ja-JP"/>
        </w:rPr>
        <w:tab/>
      </w:r>
      <w:r w:rsidRPr="00891EB5">
        <w:rPr>
          <w:lang w:val="es-ES"/>
        </w:rPr>
        <w:t>Proyecciones de Flujo de Efectivos</w:t>
      </w:r>
      <w:r w:rsidRPr="00891EB5">
        <w:tab/>
      </w:r>
      <w:r w:rsidRPr="009B69B7">
        <w:fldChar w:fldCharType="begin"/>
      </w:r>
      <w:r w:rsidRPr="00891EB5">
        <w:instrText xml:space="preserve"> PAGEREF _Toc399832282 \h </w:instrText>
      </w:r>
      <w:r w:rsidRPr="009B69B7">
        <w:fldChar w:fldCharType="separate"/>
      </w:r>
      <w:r w:rsidR="007046AA">
        <w:t>90</w:t>
      </w:r>
      <w:r w:rsidRPr="009B69B7">
        <w:fldChar w:fldCharType="end"/>
      </w:r>
    </w:p>
    <w:p w14:paraId="1924DF9D" w14:textId="0021ABBA"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42.</w:t>
      </w:r>
      <w:r w:rsidRPr="00891EB5">
        <w:rPr>
          <w:rFonts w:asciiTheme="minorHAnsi" w:eastAsiaTheme="minorEastAsia" w:hAnsiTheme="minorHAnsi" w:cstheme="minorBidi"/>
          <w:szCs w:val="24"/>
          <w:lang w:val="es-ES" w:eastAsia="ja-JP"/>
        </w:rPr>
        <w:tab/>
      </w:r>
      <w:r w:rsidRPr="00891EB5">
        <w:rPr>
          <w:lang w:val="es-ES"/>
        </w:rPr>
        <w:t>Certificados de Pago</w:t>
      </w:r>
      <w:r w:rsidRPr="00891EB5">
        <w:tab/>
      </w:r>
      <w:r w:rsidRPr="009B69B7">
        <w:fldChar w:fldCharType="begin"/>
      </w:r>
      <w:r w:rsidRPr="00891EB5">
        <w:instrText xml:space="preserve"> PAGEREF _Toc399832283 \h </w:instrText>
      </w:r>
      <w:r w:rsidRPr="009B69B7">
        <w:fldChar w:fldCharType="separate"/>
      </w:r>
      <w:r w:rsidR="007046AA">
        <w:t>90</w:t>
      </w:r>
      <w:r w:rsidRPr="009B69B7">
        <w:fldChar w:fldCharType="end"/>
      </w:r>
    </w:p>
    <w:p w14:paraId="36A347DA" w14:textId="09E1C150"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43.</w:t>
      </w:r>
      <w:r w:rsidRPr="00891EB5">
        <w:rPr>
          <w:rFonts w:asciiTheme="minorHAnsi" w:eastAsiaTheme="minorEastAsia" w:hAnsiTheme="minorHAnsi" w:cstheme="minorBidi"/>
          <w:szCs w:val="24"/>
          <w:lang w:val="es-ES" w:eastAsia="ja-JP"/>
        </w:rPr>
        <w:tab/>
      </w:r>
      <w:r w:rsidRPr="00891EB5">
        <w:rPr>
          <w:lang w:val="es-ES"/>
        </w:rPr>
        <w:t>Pagos</w:t>
      </w:r>
      <w:r w:rsidRPr="00891EB5">
        <w:tab/>
      </w:r>
      <w:r w:rsidRPr="009B69B7">
        <w:fldChar w:fldCharType="begin"/>
      </w:r>
      <w:r w:rsidRPr="00891EB5">
        <w:instrText xml:space="preserve"> PAGEREF _Toc399832284 \h </w:instrText>
      </w:r>
      <w:r w:rsidRPr="009B69B7">
        <w:fldChar w:fldCharType="separate"/>
      </w:r>
      <w:r w:rsidR="007046AA">
        <w:t>91</w:t>
      </w:r>
      <w:r w:rsidRPr="009B69B7">
        <w:fldChar w:fldCharType="end"/>
      </w:r>
    </w:p>
    <w:p w14:paraId="31084A6A" w14:textId="08AF478D"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44.</w:t>
      </w:r>
      <w:r w:rsidRPr="00891EB5">
        <w:rPr>
          <w:rFonts w:asciiTheme="minorHAnsi" w:eastAsiaTheme="minorEastAsia" w:hAnsiTheme="minorHAnsi" w:cstheme="minorBidi"/>
          <w:szCs w:val="24"/>
          <w:lang w:val="es-ES" w:eastAsia="ja-JP"/>
        </w:rPr>
        <w:tab/>
      </w:r>
      <w:r w:rsidRPr="00891EB5">
        <w:rPr>
          <w:lang w:val="es-ES"/>
        </w:rPr>
        <w:t>Eventos Compensables</w:t>
      </w:r>
      <w:r w:rsidRPr="00891EB5">
        <w:tab/>
      </w:r>
      <w:r w:rsidRPr="009B69B7">
        <w:fldChar w:fldCharType="begin"/>
      </w:r>
      <w:r w:rsidRPr="00891EB5">
        <w:instrText xml:space="preserve"> PAGEREF _Toc399832285 \h </w:instrText>
      </w:r>
      <w:r w:rsidRPr="009B69B7">
        <w:fldChar w:fldCharType="separate"/>
      </w:r>
      <w:r w:rsidR="007046AA">
        <w:t>91</w:t>
      </w:r>
      <w:r w:rsidRPr="009B69B7">
        <w:fldChar w:fldCharType="end"/>
      </w:r>
    </w:p>
    <w:p w14:paraId="261BA4A5" w14:textId="2F4C582E"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45.</w:t>
      </w:r>
      <w:r w:rsidRPr="00891EB5">
        <w:rPr>
          <w:rFonts w:asciiTheme="minorHAnsi" w:eastAsiaTheme="minorEastAsia" w:hAnsiTheme="minorHAnsi" w:cstheme="minorBidi"/>
          <w:szCs w:val="24"/>
          <w:lang w:val="es-ES" w:eastAsia="ja-JP"/>
        </w:rPr>
        <w:tab/>
      </w:r>
      <w:r w:rsidRPr="00891EB5">
        <w:rPr>
          <w:lang w:val="es-ES"/>
        </w:rPr>
        <w:t>Impuestos</w:t>
      </w:r>
      <w:r w:rsidRPr="00891EB5">
        <w:tab/>
      </w:r>
      <w:r w:rsidRPr="009B69B7">
        <w:fldChar w:fldCharType="begin"/>
      </w:r>
      <w:r w:rsidRPr="00891EB5">
        <w:instrText xml:space="preserve"> PAGEREF _Toc399832286 \h </w:instrText>
      </w:r>
      <w:r w:rsidRPr="009B69B7">
        <w:fldChar w:fldCharType="separate"/>
      </w:r>
      <w:r w:rsidR="007046AA">
        <w:t>93</w:t>
      </w:r>
      <w:r w:rsidRPr="009B69B7">
        <w:fldChar w:fldCharType="end"/>
      </w:r>
    </w:p>
    <w:p w14:paraId="0D880325" w14:textId="07FACA6F"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46.</w:t>
      </w:r>
      <w:r w:rsidRPr="00891EB5">
        <w:rPr>
          <w:rFonts w:asciiTheme="minorHAnsi" w:eastAsiaTheme="minorEastAsia" w:hAnsiTheme="minorHAnsi" w:cstheme="minorBidi"/>
          <w:szCs w:val="24"/>
          <w:lang w:val="es-ES" w:eastAsia="ja-JP"/>
        </w:rPr>
        <w:tab/>
      </w:r>
      <w:r w:rsidRPr="00891EB5">
        <w:rPr>
          <w:lang w:val="es-ES"/>
        </w:rPr>
        <w:t>Monedas</w:t>
      </w:r>
      <w:r w:rsidRPr="00891EB5">
        <w:tab/>
      </w:r>
      <w:r w:rsidRPr="009B69B7">
        <w:fldChar w:fldCharType="begin"/>
      </w:r>
      <w:r w:rsidRPr="00891EB5">
        <w:instrText xml:space="preserve"> PAGEREF _Toc399832287 \h </w:instrText>
      </w:r>
      <w:r w:rsidRPr="009B69B7">
        <w:fldChar w:fldCharType="separate"/>
      </w:r>
      <w:r w:rsidR="007046AA">
        <w:t>93</w:t>
      </w:r>
      <w:r w:rsidRPr="009B69B7">
        <w:fldChar w:fldCharType="end"/>
      </w:r>
    </w:p>
    <w:p w14:paraId="35ED5492" w14:textId="6E489E7D"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47.</w:t>
      </w:r>
      <w:r w:rsidRPr="00891EB5">
        <w:rPr>
          <w:rFonts w:asciiTheme="minorHAnsi" w:eastAsiaTheme="minorEastAsia" w:hAnsiTheme="minorHAnsi" w:cstheme="minorBidi"/>
          <w:szCs w:val="24"/>
          <w:lang w:val="es-ES" w:eastAsia="ja-JP"/>
        </w:rPr>
        <w:tab/>
      </w:r>
      <w:r w:rsidRPr="00891EB5">
        <w:rPr>
          <w:lang w:val="es-ES"/>
        </w:rPr>
        <w:t>Ajustes de Precios</w:t>
      </w:r>
      <w:r w:rsidRPr="00891EB5">
        <w:tab/>
      </w:r>
      <w:r w:rsidRPr="009B69B7">
        <w:fldChar w:fldCharType="begin"/>
      </w:r>
      <w:r w:rsidRPr="00891EB5">
        <w:instrText xml:space="preserve"> PAGEREF _Toc399832288 \h </w:instrText>
      </w:r>
      <w:r w:rsidRPr="009B69B7">
        <w:fldChar w:fldCharType="separate"/>
      </w:r>
      <w:r w:rsidR="007046AA">
        <w:t>93</w:t>
      </w:r>
      <w:r w:rsidRPr="009B69B7">
        <w:fldChar w:fldCharType="end"/>
      </w:r>
    </w:p>
    <w:p w14:paraId="6CD22C5E" w14:textId="415692F0"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48.</w:t>
      </w:r>
      <w:r w:rsidRPr="00891EB5">
        <w:rPr>
          <w:rFonts w:asciiTheme="minorHAnsi" w:eastAsiaTheme="minorEastAsia" w:hAnsiTheme="minorHAnsi" w:cstheme="minorBidi"/>
          <w:szCs w:val="24"/>
          <w:lang w:val="es-ES" w:eastAsia="ja-JP"/>
        </w:rPr>
        <w:tab/>
      </w:r>
      <w:r w:rsidRPr="00891EB5">
        <w:rPr>
          <w:lang w:val="es-ES"/>
        </w:rPr>
        <w:t>Retenciones</w:t>
      </w:r>
      <w:r w:rsidRPr="00891EB5">
        <w:tab/>
      </w:r>
      <w:r w:rsidRPr="009B69B7">
        <w:fldChar w:fldCharType="begin"/>
      </w:r>
      <w:r w:rsidRPr="00891EB5">
        <w:instrText xml:space="preserve"> PAGEREF _Toc399832289 \h </w:instrText>
      </w:r>
      <w:r w:rsidRPr="009B69B7">
        <w:fldChar w:fldCharType="separate"/>
      </w:r>
      <w:r w:rsidR="007046AA">
        <w:t>94</w:t>
      </w:r>
      <w:r w:rsidRPr="009B69B7">
        <w:fldChar w:fldCharType="end"/>
      </w:r>
    </w:p>
    <w:p w14:paraId="55FD0F5A" w14:textId="5E78B9E3"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49.</w:t>
      </w:r>
      <w:r w:rsidRPr="00891EB5">
        <w:rPr>
          <w:rFonts w:asciiTheme="minorHAnsi" w:eastAsiaTheme="minorEastAsia" w:hAnsiTheme="minorHAnsi" w:cstheme="minorBidi"/>
          <w:szCs w:val="24"/>
          <w:lang w:val="es-ES" w:eastAsia="ja-JP"/>
        </w:rPr>
        <w:tab/>
      </w:r>
      <w:r w:rsidRPr="00891EB5">
        <w:rPr>
          <w:lang w:val="es-ES"/>
        </w:rPr>
        <w:t>Liquidación por daños y perjuicios</w:t>
      </w:r>
      <w:r w:rsidRPr="00891EB5">
        <w:tab/>
      </w:r>
      <w:r w:rsidRPr="009B69B7">
        <w:fldChar w:fldCharType="begin"/>
      </w:r>
      <w:r w:rsidRPr="00891EB5">
        <w:instrText xml:space="preserve"> PAGEREF _Toc399832290 \h </w:instrText>
      </w:r>
      <w:r w:rsidRPr="009B69B7">
        <w:fldChar w:fldCharType="separate"/>
      </w:r>
      <w:r w:rsidR="007046AA">
        <w:t>94</w:t>
      </w:r>
      <w:r w:rsidRPr="009B69B7">
        <w:fldChar w:fldCharType="end"/>
      </w:r>
    </w:p>
    <w:p w14:paraId="6842DD9D" w14:textId="476846DE"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50.</w:t>
      </w:r>
      <w:r w:rsidRPr="00891EB5">
        <w:rPr>
          <w:rFonts w:asciiTheme="minorHAnsi" w:eastAsiaTheme="minorEastAsia" w:hAnsiTheme="minorHAnsi" w:cstheme="minorBidi"/>
          <w:szCs w:val="24"/>
          <w:lang w:val="es-ES" w:eastAsia="ja-JP"/>
        </w:rPr>
        <w:tab/>
      </w:r>
      <w:r w:rsidRPr="00891EB5">
        <w:rPr>
          <w:lang w:val="es-ES"/>
        </w:rPr>
        <w:t>Bonificaciones</w:t>
      </w:r>
      <w:r w:rsidRPr="00891EB5">
        <w:tab/>
      </w:r>
      <w:r w:rsidRPr="009B69B7">
        <w:fldChar w:fldCharType="begin"/>
      </w:r>
      <w:r w:rsidRPr="00891EB5">
        <w:instrText xml:space="preserve"> PAGEREF _Toc399832291 \h </w:instrText>
      </w:r>
      <w:r w:rsidRPr="009B69B7">
        <w:fldChar w:fldCharType="separate"/>
      </w:r>
      <w:r w:rsidR="007046AA">
        <w:t>95</w:t>
      </w:r>
      <w:r w:rsidRPr="009B69B7">
        <w:fldChar w:fldCharType="end"/>
      </w:r>
    </w:p>
    <w:p w14:paraId="683CBBC8" w14:textId="17BF41A8"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51.</w:t>
      </w:r>
      <w:r w:rsidRPr="00891EB5">
        <w:rPr>
          <w:rFonts w:asciiTheme="minorHAnsi" w:eastAsiaTheme="minorEastAsia" w:hAnsiTheme="minorHAnsi" w:cstheme="minorBidi"/>
          <w:szCs w:val="24"/>
          <w:lang w:val="es-ES" w:eastAsia="ja-JP"/>
        </w:rPr>
        <w:tab/>
      </w:r>
      <w:r w:rsidRPr="00891EB5">
        <w:rPr>
          <w:lang w:val="es-ES"/>
        </w:rPr>
        <w:t>Pago de Anticipo</w:t>
      </w:r>
      <w:r w:rsidRPr="00891EB5">
        <w:tab/>
      </w:r>
      <w:r w:rsidRPr="009B69B7">
        <w:fldChar w:fldCharType="begin"/>
      </w:r>
      <w:r w:rsidRPr="00891EB5">
        <w:instrText xml:space="preserve"> PAGEREF _Toc399832292 \h </w:instrText>
      </w:r>
      <w:r w:rsidRPr="009B69B7">
        <w:fldChar w:fldCharType="separate"/>
      </w:r>
      <w:r w:rsidR="007046AA">
        <w:t>95</w:t>
      </w:r>
      <w:r w:rsidRPr="009B69B7">
        <w:fldChar w:fldCharType="end"/>
      </w:r>
    </w:p>
    <w:p w14:paraId="7CFCC922" w14:textId="70941B83"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52.</w:t>
      </w:r>
      <w:r w:rsidRPr="00891EB5">
        <w:rPr>
          <w:rFonts w:asciiTheme="minorHAnsi" w:eastAsiaTheme="minorEastAsia" w:hAnsiTheme="minorHAnsi" w:cstheme="minorBidi"/>
          <w:szCs w:val="24"/>
          <w:lang w:val="es-ES" w:eastAsia="ja-JP"/>
        </w:rPr>
        <w:tab/>
      </w:r>
      <w:r w:rsidRPr="00891EB5">
        <w:rPr>
          <w:lang w:val="es-ES"/>
        </w:rPr>
        <w:t>Garantías</w:t>
      </w:r>
      <w:r w:rsidRPr="00891EB5">
        <w:tab/>
      </w:r>
      <w:r w:rsidRPr="009B69B7">
        <w:fldChar w:fldCharType="begin"/>
      </w:r>
      <w:r w:rsidRPr="00891EB5">
        <w:instrText xml:space="preserve"> PAGEREF _Toc399832293 \h </w:instrText>
      </w:r>
      <w:r w:rsidRPr="009B69B7">
        <w:fldChar w:fldCharType="separate"/>
      </w:r>
      <w:r w:rsidR="007046AA">
        <w:t>96</w:t>
      </w:r>
      <w:r w:rsidRPr="009B69B7">
        <w:fldChar w:fldCharType="end"/>
      </w:r>
    </w:p>
    <w:p w14:paraId="08BD299F" w14:textId="2F912894"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53.</w:t>
      </w:r>
      <w:r w:rsidRPr="00891EB5">
        <w:rPr>
          <w:rFonts w:asciiTheme="minorHAnsi" w:eastAsiaTheme="minorEastAsia" w:hAnsiTheme="minorHAnsi" w:cstheme="minorBidi"/>
          <w:szCs w:val="24"/>
          <w:lang w:val="es-ES" w:eastAsia="ja-JP"/>
        </w:rPr>
        <w:tab/>
      </w:r>
      <w:r w:rsidR="00DD2F75">
        <w:rPr>
          <w:lang w:val="es-ES"/>
        </w:rPr>
        <w:t>Trabajos por Administración</w:t>
      </w:r>
      <w:r w:rsidRPr="00891EB5">
        <w:tab/>
      </w:r>
      <w:r w:rsidRPr="009B69B7">
        <w:fldChar w:fldCharType="begin"/>
      </w:r>
      <w:r w:rsidRPr="00891EB5">
        <w:instrText xml:space="preserve"> PAGEREF _Toc399832294 \h </w:instrText>
      </w:r>
      <w:r w:rsidRPr="009B69B7">
        <w:fldChar w:fldCharType="separate"/>
      </w:r>
      <w:r w:rsidR="007046AA">
        <w:t>96</w:t>
      </w:r>
      <w:r w:rsidRPr="009B69B7">
        <w:fldChar w:fldCharType="end"/>
      </w:r>
    </w:p>
    <w:p w14:paraId="5BF26D6F" w14:textId="05EC3909"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54.</w:t>
      </w:r>
      <w:r w:rsidRPr="00891EB5">
        <w:rPr>
          <w:rFonts w:asciiTheme="minorHAnsi" w:eastAsiaTheme="minorEastAsia" w:hAnsiTheme="minorHAnsi" w:cstheme="minorBidi"/>
          <w:szCs w:val="24"/>
          <w:lang w:val="es-ES" w:eastAsia="ja-JP"/>
        </w:rPr>
        <w:tab/>
      </w:r>
      <w:r w:rsidRPr="00891EB5">
        <w:rPr>
          <w:lang w:val="es-ES"/>
        </w:rPr>
        <w:t>Costo de Reparaciones</w:t>
      </w:r>
      <w:r w:rsidRPr="00891EB5">
        <w:tab/>
      </w:r>
      <w:r w:rsidRPr="009B69B7">
        <w:fldChar w:fldCharType="begin"/>
      </w:r>
      <w:r w:rsidRPr="00891EB5">
        <w:instrText xml:space="preserve"> PAGEREF _Toc399832295 \h </w:instrText>
      </w:r>
      <w:r w:rsidRPr="009B69B7">
        <w:fldChar w:fldCharType="separate"/>
      </w:r>
      <w:r w:rsidR="007046AA">
        <w:t>96</w:t>
      </w:r>
      <w:r w:rsidRPr="009B69B7">
        <w:fldChar w:fldCharType="end"/>
      </w:r>
    </w:p>
    <w:p w14:paraId="7E5D2FC2" w14:textId="18DE8AF5" w:rsidR="001219B4" w:rsidRPr="00891EB5" w:rsidRDefault="001219B4" w:rsidP="00AB6395">
      <w:pPr>
        <w:pStyle w:val="TDC1"/>
        <w:rPr>
          <w:rFonts w:asciiTheme="minorHAnsi" w:eastAsiaTheme="minorEastAsia" w:hAnsiTheme="minorHAnsi" w:cstheme="minorBidi"/>
          <w:szCs w:val="24"/>
          <w:lang w:eastAsia="ja-JP"/>
        </w:rPr>
      </w:pPr>
      <w:r w:rsidRPr="00891EB5">
        <w:t>F. Finalización del Contrato</w:t>
      </w:r>
      <w:r w:rsidRPr="00891EB5">
        <w:tab/>
      </w:r>
      <w:r w:rsidRPr="009B69B7">
        <w:fldChar w:fldCharType="begin"/>
      </w:r>
      <w:r w:rsidRPr="00891EB5">
        <w:instrText xml:space="preserve"> PAGEREF _Toc399832296 \h </w:instrText>
      </w:r>
      <w:r w:rsidRPr="009B69B7">
        <w:fldChar w:fldCharType="separate"/>
      </w:r>
      <w:r w:rsidR="007046AA">
        <w:t>96</w:t>
      </w:r>
      <w:r w:rsidRPr="009B69B7">
        <w:fldChar w:fldCharType="end"/>
      </w:r>
    </w:p>
    <w:p w14:paraId="57FE3005" w14:textId="1CC6C133"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55.</w:t>
      </w:r>
      <w:r w:rsidRPr="00891EB5">
        <w:rPr>
          <w:rFonts w:asciiTheme="minorHAnsi" w:eastAsiaTheme="minorEastAsia" w:hAnsiTheme="minorHAnsi" w:cstheme="minorBidi"/>
          <w:szCs w:val="24"/>
          <w:lang w:val="es-ES" w:eastAsia="ja-JP"/>
        </w:rPr>
        <w:tab/>
      </w:r>
      <w:r w:rsidRPr="00891EB5">
        <w:rPr>
          <w:lang w:val="es-ES"/>
        </w:rPr>
        <w:t>Terminación de las Obras</w:t>
      </w:r>
      <w:r w:rsidRPr="00891EB5">
        <w:tab/>
      </w:r>
      <w:r w:rsidRPr="009B69B7">
        <w:fldChar w:fldCharType="begin"/>
      </w:r>
      <w:r w:rsidRPr="00891EB5">
        <w:instrText xml:space="preserve"> PAGEREF _Toc399832297 \h </w:instrText>
      </w:r>
      <w:r w:rsidRPr="009B69B7">
        <w:fldChar w:fldCharType="separate"/>
      </w:r>
      <w:r w:rsidR="007046AA">
        <w:t>96</w:t>
      </w:r>
      <w:r w:rsidRPr="009B69B7">
        <w:fldChar w:fldCharType="end"/>
      </w:r>
    </w:p>
    <w:p w14:paraId="4D85041C" w14:textId="4C83DC95"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56.</w:t>
      </w:r>
      <w:r w:rsidRPr="00891EB5">
        <w:rPr>
          <w:rFonts w:asciiTheme="minorHAnsi" w:eastAsiaTheme="minorEastAsia" w:hAnsiTheme="minorHAnsi" w:cstheme="minorBidi"/>
          <w:szCs w:val="24"/>
          <w:lang w:val="es-ES" w:eastAsia="ja-JP"/>
        </w:rPr>
        <w:tab/>
      </w:r>
      <w:r w:rsidRPr="00891EB5">
        <w:rPr>
          <w:lang w:val="es-ES"/>
        </w:rPr>
        <w:t>Recepción de las Obras</w:t>
      </w:r>
      <w:r w:rsidRPr="00891EB5">
        <w:tab/>
      </w:r>
      <w:r w:rsidRPr="009B69B7">
        <w:fldChar w:fldCharType="begin"/>
      </w:r>
      <w:r w:rsidRPr="00891EB5">
        <w:instrText xml:space="preserve"> PAGEREF _Toc399832298 \h </w:instrText>
      </w:r>
      <w:r w:rsidRPr="009B69B7">
        <w:fldChar w:fldCharType="separate"/>
      </w:r>
      <w:r w:rsidR="007046AA">
        <w:t>96</w:t>
      </w:r>
      <w:r w:rsidRPr="009B69B7">
        <w:fldChar w:fldCharType="end"/>
      </w:r>
    </w:p>
    <w:p w14:paraId="02FB8D47" w14:textId="42A6393A"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57.</w:t>
      </w:r>
      <w:r w:rsidRPr="00891EB5">
        <w:rPr>
          <w:rFonts w:asciiTheme="minorHAnsi" w:eastAsiaTheme="minorEastAsia" w:hAnsiTheme="minorHAnsi" w:cstheme="minorBidi"/>
          <w:szCs w:val="24"/>
          <w:lang w:val="es-ES" w:eastAsia="ja-JP"/>
        </w:rPr>
        <w:tab/>
      </w:r>
      <w:r w:rsidRPr="00891EB5">
        <w:rPr>
          <w:lang w:val="es-ES"/>
        </w:rPr>
        <w:t>Liquidación final</w:t>
      </w:r>
      <w:r w:rsidRPr="00891EB5">
        <w:tab/>
      </w:r>
      <w:r w:rsidRPr="009B69B7">
        <w:fldChar w:fldCharType="begin"/>
      </w:r>
      <w:r w:rsidRPr="00891EB5">
        <w:instrText xml:space="preserve"> PAGEREF _Toc399832299 \h </w:instrText>
      </w:r>
      <w:r w:rsidRPr="009B69B7">
        <w:fldChar w:fldCharType="separate"/>
      </w:r>
      <w:r w:rsidR="007046AA">
        <w:t>97</w:t>
      </w:r>
      <w:r w:rsidRPr="009B69B7">
        <w:fldChar w:fldCharType="end"/>
      </w:r>
    </w:p>
    <w:p w14:paraId="07678DE0" w14:textId="3A9A8259"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58.</w:t>
      </w:r>
      <w:r w:rsidRPr="00891EB5">
        <w:rPr>
          <w:rFonts w:asciiTheme="minorHAnsi" w:eastAsiaTheme="minorEastAsia" w:hAnsiTheme="minorHAnsi" w:cstheme="minorBidi"/>
          <w:szCs w:val="24"/>
          <w:lang w:val="es-ES" w:eastAsia="ja-JP"/>
        </w:rPr>
        <w:tab/>
      </w:r>
      <w:r w:rsidRPr="00891EB5">
        <w:rPr>
          <w:lang w:val="es-ES"/>
        </w:rPr>
        <w:t>Manuales de Operación y de Mantenimiento</w:t>
      </w:r>
      <w:r w:rsidRPr="00891EB5">
        <w:tab/>
      </w:r>
      <w:r w:rsidRPr="009B69B7">
        <w:fldChar w:fldCharType="begin"/>
      </w:r>
      <w:r w:rsidRPr="00891EB5">
        <w:instrText xml:space="preserve"> PAGEREF _Toc399832300 \h </w:instrText>
      </w:r>
      <w:r w:rsidRPr="009B69B7">
        <w:fldChar w:fldCharType="separate"/>
      </w:r>
      <w:r w:rsidR="007046AA">
        <w:t>97</w:t>
      </w:r>
      <w:r w:rsidRPr="009B69B7">
        <w:fldChar w:fldCharType="end"/>
      </w:r>
    </w:p>
    <w:p w14:paraId="2ABA7CE1" w14:textId="6999704F"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59.</w:t>
      </w:r>
      <w:r w:rsidRPr="00891EB5">
        <w:rPr>
          <w:rFonts w:asciiTheme="minorHAnsi" w:eastAsiaTheme="minorEastAsia" w:hAnsiTheme="minorHAnsi" w:cstheme="minorBidi"/>
          <w:szCs w:val="24"/>
          <w:lang w:val="es-ES" w:eastAsia="ja-JP"/>
        </w:rPr>
        <w:tab/>
      </w:r>
      <w:r w:rsidRPr="00891EB5">
        <w:rPr>
          <w:lang w:val="es-ES"/>
        </w:rPr>
        <w:t>Terminación del Contrato</w:t>
      </w:r>
      <w:r w:rsidRPr="00891EB5">
        <w:tab/>
      </w:r>
      <w:r w:rsidRPr="009B69B7">
        <w:fldChar w:fldCharType="begin"/>
      </w:r>
      <w:r w:rsidRPr="00891EB5">
        <w:instrText xml:space="preserve"> PAGEREF _Toc399832301 \h </w:instrText>
      </w:r>
      <w:r w:rsidRPr="009B69B7">
        <w:fldChar w:fldCharType="separate"/>
      </w:r>
      <w:r w:rsidR="007046AA">
        <w:t>97</w:t>
      </w:r>
      <w:r w:rsidRPr="009B69B7">
        <w:fldChar w:fldCharType="end"/>
      </w:r>
    </w:p>
    <w:p w14:paraId="4F559E8B" w14:textId="634D6728"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61.</w:t>
      </w:r>
      <w:r w:rsidRPr="00891EB5">
        <w:rPr>
          <w:rFonts w:asciiTheme="minorHAnsi" w:eastAsiaTheme="minorEastAsia" w:hAnsiTheme="minorHAnsi" w:cstheme="minorBidi"/>
          <w:szCs w:val="24"/>
          <w:lang w:val="es-ES" w:eastAsia="ja-JP"/>
        </w:rPr>
        <w:tab/>
      </w:r>
      <w:r w:rsidRPr="00891EB5">
        <w:rPr>
          <w:lang w:val="es-ES"/>
        </w:rPr>
        <w:t>Pagos posteriores a la terminación del Contrato</w:t>
      </w:r>
      <w:r w:rsidRPr="00891EB5">
        <w:tab/>
      </w:r>
      <w:r w:rsidRPr="009B69B7">
        <w:fldChar w:fldCharType="begin"/>
      </w:r>
      <w:r w:rsidRPr="00891EB5">
        <w:instrText xml:space="preserve"> PAGEREF _Toc399832302 \h </w:instrText>
      </w:r>
      <w:r w:rsidRPr="009B69B7">
        <w:fldChar w:fldCharType="separate"/>
      </w:r>
      <w:r w:rsidR="007046AA">
        <w:t>105</w:t>
      </w:r>
      <w:r w:rsidRPr="009B69B7">
        <w:fldChar w:fldCharType="end"/>
      </w:r>
    </w:p>
    <w:p w14:paraId="22B00AC9" w14:textId="3838271C"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62.</w:t>
      </w:r>
      <w:r w:rsidRPr="00891EB5">
        <w:rPr>
          <w:rFonts w:asciiTheme="minorHAnsi" w:eastAsiaTheme="minorEastAsia" w:hAnsiTheme="minorHAnsi" w:cstheme="minorBidi"/>
          <w:szCs w:val="24"/>
          <w:lang w:val="es-ES" w:eastAsia="ja-JP"/>
        </w:rPr>
        <w:tab/>
      </w:r>
      <w:r w:rsidRPr="00891EB5">
        <w:rPr>
          <w:lang w:val="es-ES"/>
        </w:rPr>
        <w:t>Derechos de Propiedad</w:t>
      </w:r>
      <w:r w:rsidRPr="00891EB5">
        <w:tab/>
      </w:r>
      <w:r w:rsidRPr="009B69B7">
        <w:fldChar w:fldCharType="begin"/>
      </w:r>
      <w:r w:rsidRPr="00891EB5">
        <w:instrText xml:space="preserve"> PAGEREF _Toc399832303 \h </w:instrText>
      </w:r>
      <w:r w:rsidRPr="009B69B7">
        <w:fldChar w:fldCharType="separate"/>
      </w:r>
      <w:r w:rsidR="007046AA">
        <w:t>105</w:t>
      </w:r>
      <w:r w:rsidRPr="009B69B7">
        <w:fldChar w:fldCharType="end"/>
      </w:r>
    </w:p>
    <w:p w14:paraId="569A795D" w14:textId="269B25C9"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63.</w:t>
      </w:r>
      <w:r w:rsidRPr="00891EB5">
        <w:rPr>
          <w:rFonts w:asciiTheme="minorHAnsi" w:eastAsiaTheme="minorEastAsia" w:hAnsiTheme="minorHAnsi" w:cstheme="minorBidi"/>
          <w:szCs w:val="24"/>
          <w:lang w:val="es-ES" w:eastAsia="ja-JP"/>
        </w:rPr>
        <w:tab/>
      </w:r>
      <w:r w:rsidRPr="00891EB5">
        <w:rPr>
          <w:lang w:val="es-ES"/>
        </w:rPr>
        <w:t>Liberación de Cumplimiento</w:t>
      </w:r>
      <w:r w:rsidRPr="00891EB5">
        <w:tab/>
      </w:r>
      <w:r w:rsidRPr="009B69B7">
        <w:fldChar w:fldCharType="begin"/>
      </w:r>
      <w:r w:rsidRPr="00891EB5">
        <w:instrText xml:space="preserve"> PAGEREF _Toc399832304 \h </w:instrText>
      </w:r>
      <w:r w:rsidRPr="009B69B7">
        <w:fldChar w:fldCharType="separate"/>
      </w:r>
      <w:r w:rsidR="007046AA">
        <w:t>106</w:t>
      </w:r>
      <w:r w:rsidRPr="009B69B7">
        <w:fldChar w:fldCharType="end"/>
      </w:r>
    </w:p>
    <w:p w14:paraId="7F2ED566" w14:textId="4D428B0B" w:rsidR="001219B4" w:rsidRPr="00891EB5" w:rsidRDefault="001219B4" w:rsidP="00226F2A">
      <w:pPr>
        <w:pStyle w:val="TDC2"/>
        <w:rPr>
          <w:rFonts w:asciiTheme="minorHAnsi" w:eastAsiaTheme="minorEastAsia" w:hAnsiTheme="minorHAnsi" w:cstheme="minorBidi"/>
          <w:szCs w:val="24"/>
          <w:lang w:val="es-ES" w:eastAsia="ja-JP"/>
        </w:rPr>
      </w:pPr>
      <w:r w:rsidRPr="00891EB5">
        <w:rPr>
          <w:lang w:val="es-ES"/>
        </w:rPr>
        <w:t>64.</w:t>
      </w:r>
      <w:r w:rsidRPr="00891EB5">
        <w:rPr>
          <w:rFonts w:asciiTheme="minorHAnsi" w:eastAsiaTheme="minorEastAsia" w:hAnsiTheme="minorHAnsi" w:cstheme="minorBidi"/>
          <w:szCs w:val="24"/>
          <w:lang w:val="es-ES" w:eastAsia="ja-JP"/>
        </w:rPr>
        <w:tab/>
      </w:r>
      <w:r w:rsidRPr="00891EB5">
        <w:rPr>
          <w:lang w:val="es-ES"/>
        </w:rPr>
        <w:t>Suspensión de Desembolsos del Préstamo del Banco</w:t>
      </w:r>
      <w:r w:rsidRPr="00891EB5">
        <w:tab/>
      </w:r>
      <w:r w:rsidRPr="009B69B7">
        <w:fldChar w:fldCharType="begin"/>
      </w:r>
      <w:r w:rsidRPr="00891EB5">
        <w:instrText xml:space="preserve"> PAGEREF _Toc399832305 \h </w:instrText>
      </w:r>
      <w:r w:rsidRPr="009B69B7">
        <w:fldChar w:fldCharType="separate"/>
      </w:r>
      <w:r w:rsidR="007046AA">
        <w:t>106</w:t>
      </w:r>
      <w:r w:rsidRPr="009B69B7">
        <w:fldChar w:fldCharType="end"/>
      </w:r>
    </w:p>
    <w:p w14:paraId="42BDAA7B" w14:textId="18BB404B" w:rsidR="001219B4" w:rsidRPr="00891EB5" w:rsidRDefault="001219B4" w:rsidP="00B04146">
      <w:pPr>
        <w:pStyle w:val="TDC2"/>
        <w:rPr>
          <w:rFonts w:asciiTheme="minorHAnsi" w:eastAsiaTheme="minorEastAsia" w:hAnsiTheme="minorHAnsi" w:cstheme="minorBidi"/>
          <w:szCs w:val="24"/>
          <w:lang w:val="es-ES" w:eastAsia="ja-JP"/>
        </w:rPr>
      </w:pPr>
      <w:r w:rsidRPr="00891EB5">
        <w:rPr>
          <w:lang w:val="es-ES"/>
        </w:rPr>
        <w:t>65. Elegibilidad</w:t>
      </w:r>
      <w:r w:rsidRPr="00891EB5">
        <w:tab/>
      </w:r>
      <w:r w:rsidRPr="009B69B7">
        <w:fldChar w:fldCharType="begin"/>
      </w:r>
      <w:r w:rsidRPr="00891EB5">
        <w:instrText xml:space="preserve"> PAGEREF _Toc399832306 \h </w:instrText>
      </w:r>
      <w:r w:rsidRPr="009B69B7">
        <w:fldChar w:fldCharType="separate"/>
      </w:r>
      <w:r w:rsidR="007046AA">
        <w:t>107</w:t>
      </w:r>
      <w:r w:rsidRPr="009B69B7">
        <w:fldChar w:fldCharType="end"/>
      </w:r>
    </w:p>
    <w:p w14:paraId="3CAEA30E" w14:textId="77777777" w:rsidR="001377B0" w:rsidRPr="00891EB5" w:rsidRDefault="001377B0" w:rsidP="003F79AA">
      <w:pPr>
        <w:rPr>
          <w:lang w:val="es-ES"/>
        </w:rPr>
      </w:pPr>
      <w:r w:rsidRPr="009B69B7">
        <w:rPr>
          <w:lang w:val="es-ES"/>
        </w:rPr>
        <w:fldChar w:fldCharType="end"/>
      </w:r>
    </w:p>
    <w:p w14:paraId="12B23564" w14:textId="77777777" w:rsidR="001377B0" w:rsidRPr="00891EB5" w:rsidRDefault="001377B0" w:rsidP="003F79AA">
      <w:pPr>
        <w:tabs>
          <w:tab w:val="left" w:pos="1080"/>
          <w:tab w:val="right" w:leader="dot" w:pos="9000"/>
        </w:tabs>
        <w:ind w:left="720"/>
        <w:rPr>
          <w:lang w:val="es-ES"/>
        </w:rPr>
      </w:pPr>
    </w:p>
    <w:p w14:paraId="59B706FB" w14:textId="77777777" w:rsidR="001377B0" w:rsidRPr="00891EB5" w:rsidRDefault="001377B0" w:rsidP="003F79AA">
      <w:pPr>
        <w:keepNext/>
        <w:keepLines/>
        <w:tabs>
          <w:tab w:val="left" w:pos="1080"/>
          <w:tab w:val="right" w:leader="dot" w:pos="9000"/>
        </w:tabs>
        <w:ind w:left="720"/>
        <w:jc w:val="center"/>
        <w:rPr>
          <w:b/>
          <w:bCs/>
          <w:sz w:val="36"/>
          <w:lang w:val="es-ES"/>
        </w:rPr>
      </w:pPr>
      <w:r w:rsidRPr="00891EB5">
        <w:rPr>
          <w:lang w:val="es-ES"/>
        </w:rPr>
        <w:br w:type="page"/>
      </w:r>
      <w:r w:rsidRPr="00891EB5">
        <w:rPr>
          <w:b/>
          <w:bCs/>
          <w:sz w:val="32"/>
          <w:lang w:val="es-ES"/>
        </w:rPr>
        <w:lastRenderedPageBreak/>
        <w:t>Condiciones Generales del Contrato</w:t>
      </w:r>
    </w:p>
    <w:p w14:paraId="5D93BA3A" w14:textId="77777777" w:rsidR="001377B0" w:rsidRPr="00891EB5" w:rsidRDefault="001377B0" w:rsidP="003F79AA">
      <w:pPr>
        <w:keepNext/>
        <w:keepLines/>
        <w:tabs>
          <w:tab w:val="left" w:pos="1080"/>
          <w:tab w:val="right" w:leader="dot" w:pos="9000"/>
        </w:tabs>
        <w:ind w:left="720"/>
        <w:jc w:val="center"/>
        <w:rPr>
          <w:sz w:val="28"/>
          <w:lang w:val="es-ES"/>
        </w:rPr>
      </w:pPr>
    </w:p>
    <w:p w14:paraId="075C2442" w14:textId="38A82897" w:rsidR="001377B0" w:rsidRPr="00891EB5" w:rsidRDefault="001377B0" w:rsidP="003F79AA">
      <w:pPr>
        <w:pStyle w:val="SectionVHeading2"/>
        <w:rPr>
          <w:lang w:val="es-ES"/>
        </w:rPr>
      </w:pPr>
      <w:bookmarkStart w:id="157" w:name="_Toc399832237"/>
      <w:r w:rsidRPr="00891EB5">
        <w:rPr>
          <w:lang w:val="es-ES"/>
        </w:rPr>
        <w:t>A. Disposiciones Generales</w:t>
      </w:r>
      <w:bookmarkEnd w:id="157"/>
    </w:p>
    <w:p w14:paraId="53149AE6" w14:textId="77777777" w:rsidR="00CB1EB6" w:rsidRPr="00891EB5" w:rsidRDefault="00CB1EB6" w:rsidP="003F79AA">
      <w:pPr>
        <w:pStyle w:val="SectionVHeading2"/>
        <w:rPr>
          <w:lang w:val="es-ES"/>
        </w:rPr>
      </w:pPr>
    </w:p>
    <w:tbl>
      <w:tblPr>
        <w:tblW w:w="9360" w:type="dxa"/>
        <w:tblLook w:val="0000" w:firstRow="0" w:lastRow="0" w:firstColumn="0" w:lastColumn="0" w:noHBand="0" w:noVBand="0"/>
      </w:tblPr>
      <w:tblGrid>
        <w:gridCol w:w="3470"/>
        <w:gridCol w:w="5890"/>
      </w:tblGrid>
      <w:tr w:rsidR="00CB1EB6" w:rsidRPr="00891EB5" w14:paraId="32CE8A7D" w14:textId="77777777" w:rsidTr="00226F2A">
        <w:tc>
          <w:tcPr>
            <w:tcW w:w="3470" w:type="dxa"/>
          </w:tcPr>
          <w:p w14:paraId="02A10FFF" w14:textId="77932F0D" w:rsidR="00CB1EB6" w:rsidRPr="00891EB5" w:rsidRDefault="00CB1EB6" w:rsidP="003F79AA">
            <w:pPr>
              <w:pStyle w:val="SectionVHeading3"/>
              <w:rPr>
                <w:lang w:val="es-ES"/>
              </w:rPr>
            </w:pPr>
            <w:r w:rsidRPr="00891EB5">
              <w:rPr>
                <w:lang w:val="es-ES"/>
              </w:rPr>
              <w:t>1.</w:t>
            </w:r>
            <w:r w:rsidRPr="00891EB5">
              <w:rPr>
                <w:lang w:val="es-ES"/>
              </w:rPr>
              <w:tab/>
              <w:t>Definiciones</w:t>
            </w:r>
          </w:p>
        </w:tc>
        <w:tc>
          <w:tcPr>
            <w:tcW w:w="5890" w:type="dxa"/>
          </w:tcPr>
          <w:p w14:paraId="54334F24" w14:textId="77777777" w:rsidR="00395722" w:rsidRDefault="00CB1EB6" w:rsidP="00727B32">
            <w:pPr>
              <w:spacing w:after="200"/>
              <w:rPr>
                <w:lang w:val="es-ES"/>
              </w:rPr>
            </w:pPr>
            <w:r w:rsidRPr="00891EB5">
              <w:rPr>
                <w:lang w:val="es-ES"/>
              </w:rPr>
              <w:t>1.1</w:t>
            </w:r>
            <w:r w:rsidRPr="00891EB5">
              <w:rPr>
                <w:lang w:val="es-ES"/>
              </w:rPr>
              <w:tab/>
              <w:t>Las palabras y expresiones definidas aparecen en negrillas</w:t>
            </w:r>
          </w:p>
          <w:p w14:paraId="1072C75E" w14:textId="5DA69B84" w:rsidR="00395722" w:rsidRDefault="00395722" w:rsidP="00727B32">
            <w:pPr>
              <w:keepNext/>
              <w:keepLines/>
              <w:numPr>
                <w:ilvl w:val="0"/>
                <w:numId w:val="26"/>
              </w:numPr>
              <w:suppressAutoHyphens/>
              <w:spacing w:after="200"/>
              <w:ind w:left="671" w:hanging="311"/>
              <w:jc w:val="both"/>
              <w:rPr>
                <w:spacing w:val="-3"/>
                <w:lang w:val="es-ES"/>
              </w:rPr>
            </w:pPr>
            <w:r w:rsidRPr="00395722">
              <w:rPr>
                <w:lang w:val="es-ES"/>
              </w:rPr>
              <w:t xml:space="preserve">El </w:t>
            </w:r>
            <w:r w:rsidRPr="00395722">
              <w:rPr>
                <w:b/>
                <w:lang w:val="es-ES"/>
              </w:rPr>
              <w:t>Conciliador Técnico</w:t>
            </w:r>
            <w:r w:rsidRPr="00395722">
              <w:rPr>
                <w:lang w:val="es-ES"/>
              </w:rPr>
              <w:t xml:space="preserve"> es la persona nombrada en forma conjunta por el Contratante y el Contratista o en su defecto, por la Autoridad Nominadora de conformidad con la cláusula 26.1 de estas CGC, para resolver en primera instancia cualquier controversia, de conformidad con lo dispuesto en las cláusulas 24 y 25 de estas CGC;</w:t>
            </w:r>
          </w:p>
          <w:p w14:paraId="18B2D0EE" w14:textId="31868395" w:rsidR="00CB1EB6" w:rsidRPr="00891EB5" w:rsidRDefault="00CB1EB6" w:rsidP="00727B32">
            <w:pPr>
              <w:keepNext/>
              <w:keepLines/>
              <w:numPr>
                <w:ilvl w:val="0"/>
                <w:numId w:val="26"/>
              </w:numPr>
              <w:suppressAutoHyphens/>
              <w:spacing w:after="200"/>
              <w:ind w:left="671" w:hanging="311"/>
              <w:jc w:val="both"/>
              <w:rPr>
                <w:spacing w:val="-3"/>
                <w:lang w:val="es-ES"/>
              </w:rPr>
            </w:pPr>
            <w:r w:rsidRPr="00891EB5" w:rsidDel="0077752A">
              <w:rPr>
                <w:spacing w:val="-3"/>
                <w:lang w:val="es-ES"/>
              </w:rPr>
              <w:t xml:space="preserve">La </w:t>
            </w:r>
            <w:r w:rsidRPr="00891EB5">
              <w:rPr>
                <w:b/>
                <w:spacing w:val="-3"/>
                <w:lang w:val="es-ES"/>
              </w:rPr>
              <w:t xml:space="preserve">Lista de </w:t>
            </w:r>
            <w:r w:rsidRPr="00891EB5" w:rsidDel="00876337">
              <w:rPr>
                <w:b/>
                <w:spacing w:val="-3"/>
                <w:lang w:val="es-ES"/>
              </w:rPr>
              <w:t>Cantidades</w:t>
            </w:r>
            <w:r w:rsidRPr="00891EB5" w:rsidDel="00876337">
              <w:rPr>
                <w:spacing w:val="-3"/>
                <w:lang w:val="es-ES"/>
              </w:rPr>
              <w:t xml:space="preserve"> </w:t>
            </w:r>
            <w:r w:rsidRPr="00891EB5">
              <w:rPr>
                <w:b/>
                <w:spacing w:val="-3"/>
                <w:lang w:val="es-ES"/>
              </w:rPr>
              <w:t>Actividades</w:t>
            </w:r>
            <w:r w:rsidRPr="00891EB5">
              <w:rPr>
                <w:spacing w:val="-3"/>
                <w:lang w:val="es-ES"/>
              </w:rPr>
              <w:t xml:space="preserve"> es la lista especificada por el Contratante en el documento de Licitación, que es aceptada o modificada y presentada por el Oferente, con indicación de las </w:t>
            </w:r>
            <w:r w:rsidRPr="00891EB5" w:rsidDel="00876337">
              <w:rPr>
                <w:spacing w:val="-3"/>
                <w:lang w:val="es-ES"/>
              </w:rPr>
              <w:t xml:space="preserve">cantidades </w:t>
            </w:r>
            <w:r w:rsidRPr="00891EB5">
              <w:rPr>
                <w:spacing w:val="-3"/>
                <w:lang w:val="es-ES"/>
              </w:rPr>
              <w:t>actividades y precios, que forma parte de la Oferta;</w:t>
            </w:r>
          </w:p>
          <w:p w14:paraId="1BAAC372" w14:textId="77777777" w:rsidR="00CB1EB6" w:rsidRPr="00891EB5" w:rsidRDefault="00CB1EB6" w:rsidP="00727B32">
            <w:pPr>
              <w:keepNext/>
              <w:keepLines/>
              <w:numPr>
                <w:ilvl w:val="0"/>
                <w:numId w:val="26"/>
              </w:numPr>
              <w:suppressAutoHyphens/>
              <w:spacing w:after="200"/>
              <w:ind w:left="671" w:hanging="311"/>
              <w:jc w:val="both"/>
              <w:rPr>
                <w:spacing w:val="-3"/>
                <w:lang w:val="es-ES"/>
              </w:rPr>
            </w:pPr>
            <w:r w:rsidRPr="00891EB5">
              <w:rPr>
                <w:b/>
                <w:spacing w:val="-3"/>
                <w:lang w:val="es-ES"/>
              </w:rPr>
              <w:t>Calendario de Actividades</w:t>
            </w:r>
            <w:r w:rsidRPr="00891EB5">
              <w:rPr>
                <w:spacing w:val="-3"/>
                <w:lang w:val="es-ES"/>
              </w:rPr>
              <w:t xml:space="preserve"> es la lista debidamente preparada por el </w:t>
            </w:r>
            <w:r w:rsidRPr="00891EB5">
              <w:rPr>
                <w:b/>
                <w:spacing w:val="-3"/>
                <w:lang w:val="es-ES"/>
              </w:rPr>
              <w:t>Contratista</w:t>
            </w:r>
            <w:r w:rsidRPr="00891EB5">
              <w:rPr>
                <w:spacing w:val="-3"/>
                <w:lang w:val="es-ES"/>
              </w:rPr>
              <w:t>, con indicación de la secuencia, las duraciones y el programa de las Actividades que componen el diseño y la construcción de las Obras;</w:t>
            </w:r>
          </w:p>
          <w:p w14:paraId="30B5E6B8" w14:textId="77777777" w:rsidR="00CB1EB6" w:rsidRPr="00891EB5" w:rsidRDefault="00CB1EB6" w:rsidP="00727B32">
            <w:pPr>
              <w:keepNext/>
              <w:keepLines/>
              <w:numPr>
                <w:ilvl w:val="0"/>
                <w:numId w:val="26"/>
              </w:numPr>
              <w:suppressAutoHyphens/>
              <w:spacing w:after="200"/>
              <w:ind w:left="671" w:hanging="311"/>
              <w:jc w:val="both"/>
              <w:rPr>
                <w:spacing w:val="-3"/>
                <w:lang w:val="es-ES"/>
              </w:rPr>
            </w:pPr>
            <w:r w:rsidRPr="00891EB5">
              <w:rPr>
                <w:b/>
                <w:spacing w:val="-3"/>
                <w:lang w:val="es-ES"/>
              </w:rPr>
              <w:t>Diseños</w:t>
            </w:r>
            <w:r w:rsidRPr="00891EB5">
              <w:rPr>
                <w:spacing w:val="-3"/>
                <w:lang w:val="es-ES"/>
              </w:rPr>
              <w:t xml:space="preserve"> son los documentos preparados por el </w:t>
            </w:r>
            <w:r w:rsidRPr="00891EB5">
              <w:rPr>
                <w:b/>
                <w:spacing w:val="-3"/>
                <w:lang w:val="es-ES"/>
              </w:rPr>
              <w:t>Contratista</w:t>
            </w:r>
            <w:r w:rsidRPr="00891EB5">
              <w:rPr>
                <w:spacing w:val="-3"/>
                <w:lang w:val="es-ES"/>
              </w:rPr>
              <w:t xml:space="preserve"> para ser aprobados por el Gerente de Obras antes del Inicio de las Obras que incluyen las descripciones de las obras, las especificaciones técnicas, memorias de cálculo, estudios básicos ejecutados, planos, y calendarios y permisos para la ejecución de las Obras. La aprobación del Gerente de Obras no implica corresponsabilidad por el diseño;</w:t>
            </w:r>
          </w:p>
          <w:p w14:paraId="7DF32E80" w14:textId="77777777" w:rsidR="00CB1EB6" w:rsidRPr="00891EB5" w:rsidRDefault="00CB1EB6" w:rsidP="00727B32">
            <w:pPr>
              <w:keepNext/>
              <w:keepLines/>
              <w:numPr>
                <w:ilvl w:val="0"/>
                <w:numId w:val="26"/>
              </w:numPr>
              <w:suppressAutoHyphens/>
              <w:spacing w:after="200"/>
              <w:ind w:left="671" w:hanging="311"/>
              <w:jc w:val="both"/>
              <w:rPr>
                <w:spacing w:val="-3"/>
                <w:lang w:val="es-ES"/>
              </w:rPr>
            </w:pPr>
            <w:r w:rsidRPr="00891EB5">
              <w:rPr>
                <w:b/>
                <w:spacing w:val="-3"/>
                <w:lang w:val="es-ES"/>
              </w:rPr>
              <w:t xml:space="preserve">Eventos Compensables </w:t>
            </w:r>
            <w:r w:rsidRPr="00891EB5">
              <w:rPr>
                <w:spacing w:val="-3"/>
                <w:lang w:val="es-ES"/>
              </w:rPr>
              <w:t>son los definidos en la Cláusula 44 de estas CGC;</w:t>
            </w:r>
          </w:p>
          <w:p w14:paraId="2E35C53B" w14:textId="77777777" w:rsidR="00CB1EB6" w:rsidRPr="00891EB5" w:rsidRDefault="00CB1EB6" w:rsidP="00727B32">
            <w:pPr>
              <w:keepNext/>
              <w:keepLines/>
              <w:numPr>
                <w:ilvl w:val="0"/>
                <w:numId w:val="26"/>
              </w:numPr>
              <w:suppressAutoHyphens/>
              <w:spacing w:after="200"/>
              <w:ind w:left="671" w:hanging="311"/>
              <w:jc w:val="both"/>
              <w:rPr>
                <w:spacing w:val="-3"/>
                <w:lang w:val="es-ES"/>
              </w:rPr>
            </w:pPr>
            <w:r w:rsidRPr="00891EB5">
              <w:rPr>
                <w:spacing w:val="-3"/>
                <w:lang w:val="es-ES"/>
              </w:rPr>
              <w:t>La</w:t>
            </w:r>
            <w:r w:rsidRPr="00891EB5">
              <w:rPr>
                <w:b/>
                <w:spacing w:val="-3"/>
                <w:lang w:val="es-ES"/>
              </w:rPr>
              <w:t xml:space="preserve"> Fecha de Terminación</w:t>
            </w:r>
            <w:r w:rsidRPr="00891EB5">
              <w:rPr>
                <w:spacing w:val="-3"/>
                <w:lang w:val="es-ES"/>
              </w:rPr>
              <w:t xml:space="preserve"> es la fecha de terminación de las Obras, certificada por el Gerente de Obras de acuerdo con la Subcláusula 55.1 de estas CGC;</w:t>
            </w:r>
          </w:p>
          <w:p w14:paraId="77EF4F9F" w14:textId="77777777" w:rsidR="00CB1EB6" w:rsidRPr="00891EB5" w:rsidRDefault="00CB1EB6" w:rsidP="003F79AA">
            <w:pPr>
              <w:spacing w:after="200"/>
              <w:rPr>
                <w:lang w:val="es-ES"/>
              </w:rPr>
            </w:pPr>
          </w:p>
        </w:tc>
      </w:tr>
      <w:tr w:rsidR="001377B0" w:rsidRPr="00891EB5" w14:paraId="6025378A" w14:textId="77777777" w:rsidTr="00226F2A">
        <w:tc>
          <w:tcPr>
            <w:tcW w:w="3470" w:type="dxa"/>
          </w:tcPr>
          <w:p w14:paraId="74E79BA4" w14:textId="23D82035" w:rsidR="001377B0" w:rsidRPr="00891EB5" w:rsidRDefault="001377B0" w:rsidP="003F79AA">
            <w:pPr>
              <w:pStyle w:val="SectionVHeading3"/>
              <w:rPr>
                <w:lang w:val="es-ES"/>
              </w:rPr>
            </w:pPr>
          </w:p>
        </w:tc>
        <w:tc>
          <w:tcPr>
            <w:tcW w:w="5890" w:type="dxa"/>
          </w:tcPr>
          <w:p w14:paraId="4948CB56" w14:textId="47B674C2" w:rsidR="001377B0" w:rsidRPr="00891EB5" w:rsidRDefault="007B342A" w:rsidP="00727B32">
            <w:pPr>
              <w:keepNext/>
              <w:keepLines/>
              <w:numPr>
                <w:ilvl w:val="0"/>
                <w:numId w:val="26"/>
              </w:numPr>
              <w:suppressAutoHyphens/>
              <w:spacing w:after="200"/>
              <w:ind w:left="671" w:hanging="311"/>
              <w:jc w:val="both"/>
              <w:rPr>
                <w:spacing w:val="-3"/>
                <w:lang w:val="es-ES"/>
              </w:rPr>
            </w:pPr>
            <w:r w:rsidRPr="00891EB5">
              <w:rPr>
                <w:spacing w:val="-3"/>
                <w:lang w:val="es-ES"/>
              </w:rPr>
              <w:t>El</w:t>
            </w:r>
            <w:r w:rsidRPr="00891EB5">
              <w:rPr>
                <w:b/>
                <w:spacing w:val="-3"/>
                <w:lang w:val="es-ES"/>
              </w:rPr>
              <w:t xml:space="preserve"> Contrato</w:t>
            </w:r>
            <w:r w:rsidRPr="00891EB5">
              <w:rPr>
                <w:spacing w:val="-3"/>
                <w:lang w:val="es-ES"/>
              </w:rPr>
              <w:t xml:space="preserve"> es el </w:t>
            </w:r>
            <w:r w:rsidRPr="00891EB5" w:rsidDel="004156C5">
              <w:rPr>
                <w:spacing w:val="-3"/>
                <w:lang w:val="es-ES"/>
              </w:rPr>
              <w:t xml:space="preserve">Contrato </w:t>
            </w:r>
            <w:r w:rsidRPr="00891EB5">
              <w:rPr>
                <w:spacing w:val="-3"/>
                <w:lang w:val="es-ES"/>
              </w:rPr>
              <w:t xml:space="preserve">entre el Contratante y el Contratista para diseñar, ejecutar, terminar, reparar si fuese necesario, y mantener las Obras. </w:t>
            </w:r>
            <w:r w:rsidR="001377B0" w:rsidRPr="00891EB5">
              <w:rPr>
                <w:spacing w:val="-3"/>
                <w:lang w:val="es-ES"/>
              </w:rPr>
              <w:t xml:space="preserve">Comprende los documentos enumerados en la Subcláusula 2.3 de estas </w:t>
            </w:r>
            <w:r w:rsidR="0018021A" w:rsidRPr="00891EB5">
              <w:rPr>
                <w:spacing w:val="-3"/>
                <w:lang w:val="es-ES"/>
              </w:rPr>
              <w:t>CGC;</w:t>
            </w:r>
          </w:p>
          <w:p w14:paraId="08AD7DE2" w14:textId="21A0FFFF" w:rsidR="001377B0" w:rsidRPr="00891EB5" w:rsidRDefault="001377B0" w:rsidP="00727B32">
            <w:pPr>
              <w:keepNext/>
              <w:keepLines/>
              <w:numPr>
                <w:ilvl w:val="0"/>
                <w:numId w:val="26"/>
              </w:numPr>
              <w:spacing w:after="200"/>
              <w:ind w:left="671" w:hanging="311"/>
              <w:jc w:val="both"/>
              <w:rPr>
                <w:lang w:val="es-ES"/>
              </w:rPr>
            </w:pPr>
            <w:r w:rsidRPr="00891EB5">
              <w:rPr>
                <w:spacing w:val="-3"/>
                <w:lang w:val="es-ES"/>
              </w:rPr>
              <w:t xml:space="preserve">El </w:t>
            </w:r>
            <w:r w:rsidRPr="00891EB5">
              <w:rPr>
                <w:b/>
                <w:spacing w:val="-3"/>
                <w:lang w:val="es-ES"/>
              </w:rPr>
              <w:t>Contratista</w:t>
            </w:r>
            <w:r w:rsidRPr="00891EB5">
              <w:rPr>
                <w:spacing w:val="-3"/>
                <w:lang w:val="es-ES"/>
              </w:rPr>
              <w:t xml:space="preserve"> es la persona natural o jurídica, cuya Oferta para el diseño y la ejecución de las Obras ha sido aceptada por el Contratante</w:t>
            </w:r>
            <w:r w:rsidR="0018021A" w:rsidRPr="00891EB5">
              <w:rPr>
                <w:spacing w:val="-3"/>
                <w:lang w:val="es-ES"/>
              </w:rPr>
              <w:t>;</w:t>
            </w:r>
          </w:p>
          <w:p w14:paraId="02C30033" w14:textId="39746ED3" w:rsidR="001377B0" w:rsidRPr="00891EB5" w:rsidRDefault="007B342A" w:rsidP="00727B32">
            <w:pPr>
              <w:keepNext/>
              <w:keepLines/>
              <w:numPr>
                <w:ilvl w:val="0"/>
                <w:numId w:val="26"/>
              </w:numPr>
              <w:spacing w:after="200"/>
              <w:ind w:left="671" w:hanging="311"/>
              <w:jc w:val="both"/>
              <w:rPr>
                <w:spacing w:val="-3"/>
                <w:lang w:val="es-ES"/>
              </w:rPr>
            </w:pPr>
            <w:r w:rsidRPr="00891EB5">
              <w:rPr>
                <w:lang w:val="es-ES"/>
              </w:rPr>
              <w:t xml:space="preserve">La </w:t>
            </w:r>
            <w:r w:rsidRPr="00891EB5">
              <w:rPr>
                <w:b/>
                <w:bCs/>
                <w:lang w:val="es-ES"/>
              </w:rPr>
              <w:t>Oferta del Contratista</w:t>
            </w:r>
            <w:r w:rsidRPr="00891EB5">
              <w:rPr>
                <w:lang w:val="es-ES"/>
              </w:rPr>
              <w:t xml:space="preserve"> son los documentos de la </w:t>
            </w:r>
            <w:r w:rsidRPr="00891EB5" w:rsidDel="004156C5">
              <w:rPr>
                <w:lang w:val="es-ES"/>
              </w:rPr>
              <w:t xml:space="preserve">licitación </w:t>
            </w:r>
            <w:r w:rsidRPr="00891EB5">
              <w:rPr>
                <w:lang w:val="es-ES"/>
              </w:rPr>
              <w:t>que fueron completados y entregados por el Contratista</w:t>
            </w:r>
            <w:r w:rsidR="0018021A" w:rsidRPr="00891EB5">
              <w:rPr>
                <w:spacing w:val="-3"/>
                <w:lang w:val="es-ES"/>
              </w:rPr>
              <w:t xml:space="preserve"> al Contratante;</w:t>
            </w:r>
          </w:p>
          <w:p w14:paraId="0DEB67BE" w14:textId="788B018C" w:rsidR="001377B0" w:rsidRPr="00891EB5" w:rsidRDefault="001377B0" w:rsidP="00727B32">
            <w:pPr>
              <w:keepNext/>
              <w:keepLines/>
              <w:numPr>
                <w:ilvl w:val="0"/>
                <w:numId w:val="26"/>
              </w:numPr>
              <w:spacing w:after="200"/>
              <w:ind w:left="671" w:hanging="311"/>
              <w:jc w:val="both"/>
              <w:rPr>
                <w:spacing w:val="-3"/>
                <w:lang w:val="es-ES"/>
              </w:rPr>
            </w:pPr>
            <w:r w:rsidRPr="00891EB5">
              <w:rPr>
                <w:spacing w:val="-3"/>
                <w:lang w:val="es-ES"/>
              </w:rPr>
              <w:t>El</w:t>
            </w:r>
            <w:r w:rsidRPr="00891EB5">
              <w:rPr>
                <w:b/>
                <w:spacing w:val="-3"/>
                <w:lang w:val="es-ES"/>
              </w:rPr>
              <w:t xml:space="preserve"> Precio del Contrato</w:t>
            </w:r>
            <w:r w:rsidRPr="00891EB5">
              <w:rPr>
                <w:spacing w:val="-3"/>
                <w:lang w:val="es-ES"/>
              </w:rPr>
              <w:t xml:space="preserve"> es el precio establecido en la Carta de Aceptación y subsecuentemente, según sea ajustado de conformidad con</w:t>
            </w:r>
            <w:r w:rsidR="0018021A" w:rsidRPr="00891EB5">
              <w:rPr>
                <w:spacing w:val="-3"/>
                <w:lang w:val="es-ES"/>
              </w:rPr>
              <w:t xml:space="preserve"> las disposiciones del Contrato;</w:t>
            </w:r>
          </w:p>
          <w:p w14:paraId="1AF794E2" w14:textId="4C9659C5" w:rsidR="001377B0" w:rsidRPr="00891EB5" w:rsidRDefault="001377B0" w:rsidP="00727B32">
            <w:pPr>
              <w:keepNext/>
              <w:keepLines/>
              <w:numPr>
                <w:ilvl w:val="0"/>
                <w:numId w:val="26"/>
              </w:numPr>
              <w:spacing w:after="200"/>
              <w:ind w:left="671" w:hanging="311"/>
              <w:jc w:val="both"/>
              <w:rPr>
                <w:spacing w:val="-3"/>
                <w:lang w:val="es-ES"/>
              </w:rPr>
            </w:pPr>
            <w:r w:rsidRPr="00891EB5">
              <w:rPr>
                <w:b/>
                <w:spacing w:val="-3"/>
                <w:lang w:val="es-ES"/>
              </w:rPr>
              <w:t>Días</w:t>
            </w:r>
            <w:r w:rsidRPr="00891EB5">
              <w:rPr>
                <w:spacing w:val="-3"/>
                <w:lang w:val="es-ES"/>
              </w:rPr>
              <w:t xml:space="preserve"> significa días calendario</w:t>
            </w:r>
            <w:r w:rsidR="00765FF8" w:rsidRPr="00891EB5">
              <w:rPr>
                <w:spacing w:val="-3"/>
                <w:lang w:val="es-ES"/>
              </w:rPr>
              <w:t xml:space="preserve"> continuos, es decir, aquellos que transcurren inexorablemente, sin considerar que sean hábiles, laborables, feriados o festivos</w:t>
            </w:r>
            <w:r w:rsidRPr="00891EB5">
              <w:rPr>
                <w:spacing w:val="-3"/>
                <w:lang w:val="es-ES"/>
              </w:rPr>
              <w:t>;</w:t>
            </w:r>
          </w:p>
          <w:p w14:paraId="271756B4" w14:textId="4B7AE37E" w:rsidR="001377B0" w:rsidRPr="00891EB5" w:rsidRDefault="001377B0" w:rsidP="00727B32">
            <w:pPr>
              <w:keepNext/>
              <w:keepLines/>
              <w:numPr>
                <w:ilvl w:val="0"/>
                <w:numId w:val="26"/>
              </w:numPr>
              <w:spacing w:after="200"/>
              <w:ind w:left="671" w:hanging="311"/>
              <w:jc w:val="both"/>
              <w:rPr>
                <w:spacing w:val="-3"/>
                <w:lang w:val="es-ES"/>
              </w:rPr>
            </w:pPr>
            <w:r w:rsidRPr="00891EB5">
              <w:rPr>
                <w:b/>
                <w:bCs/>
                <w:spacing w:val="-3"/>
                <w:lang w:val="es-ES"/>
              </w:rPr>
              <w:t>Meses</w:t>
            </w:r>
            <w:r w:rsidR="0018021A" w:rsidRPr="00891EB5">
              <w:rPr>
                <w:spacing w:val="-3"/>
                <w:lang w:val="es-ES"/>
              </w:rPr>
              <w:t xml:space="preserve"> significa meses calendario;</w:t>
            </w:r>
          </w:p>
          <w:p w14:paraId="4565FE7F" w14:textId="5B570DE5" w:rsidR="001377B0" w:rsidRPr="00891EB5" w:rsidRDefault="001377B0" w:rsidP="00727B32">
            <w:pPr>
              <w:keepNext/>
              <w:keepLines/>
              <w:numPr>
                <w:ilvl w:val="0"/>
                <w:numId w:val="26"/>
              </w:numPr>
              <w:spacing w:after="200"/>
              <w:ind w:left="671" w:hanging="311"/>
              <w:jc w:val="both"/>
              <w:rPr>
                <w:spacing w:val="-3"/>
                <w:lang w:val="es-ES"/>
              </w:rPr>
            </w:pPr>
            <w:r w:rsidRPr="00891EB5">
              <w:rPr>
                <w:b/>
                <w:spacing w:val="-3"/>
                <w:lang w:val="es-ES"/>
              </w:rPr>
              <w:t>Trabajos por día</w:t>
            </w:r>
            <w:r w:rsidR="00103569" w:rsidRPr="00891EB5">
              <w:rPr>
                <w:b/>
                <w:spacing w:val="-3"/>
                <w:lang w:val="es-ES"/>
              </w:rPr>
              <w:t xml:space="preserve">, si se </w:t>
            </w:r>
            <w:r w:rsidR="004C528D" w:rsidRPr="00891EB5">
              <w:rPr>
                <w:b/>
                <w:spacing w:val="-3"/>
                <w:lang w:val="es-ES"/>
              </w:rPr>
              <w:t>especifican</w:t>
            </w:r>
            <w:r w:rsidR="00660573" w:rsidRPr="00891EB5">
              <w:rPr>
                <w:b/>
                <w:spacing w:val="-3"/>
                <w:lang w:val="es-ES"/>
              </w:rPr>
              <w:t>,</w:t>
            </w:r>
            <w:r w:rsidRPr="00891EB5">
              <w:rPr>
                <w:b/>
                <w:spacing w:val="-3"/>
                <w:lang w:val="es-ES"/>
              </w:rPr>
              <w:t xml:space="preserve"> </w:t>
            </w:r>
            <w:r w:rsidRPr="00891EB5">
              <w:rPr>
                <w:spacing w:val="-3"/>
                <w:lang w:val="es-ES"/>
              </w:rPr>
              <w:t xml:space="preserve">significa una variedad de trabajos que se pagan en base al tiempo utilizado por los empleados y equipos del Contratista, en adición a los pagos por concepto de </w:t>
            </w:r>
            <w:r w:rsidR="0018021A" w:rsidRPr="00891EB5">
              <w:rPr>
                <w:spacing w:val="-3"/>
                <w:lang w:val="es-ES"/>
              </w:rPr>
              <w:t>los materiales y planta conexos;</w:t>
            </w:r>
          </w:p>
          <w:p w14:paraId="74E1366F" w14:textId="62D6A7DC" w:rsidR="001377B0" w:rsidRPr="00891EB5" w:rsidRDefault="001377B0" w:rsidP="00727B32">
            <w:pPr>
              <w:keepNext/>
              <w:keepLines/>
              <w:numPr>
                <w:ilvl w:val="0"/>
                <w:numId w:val="26"/>
              </w:numPr>
              <w:spacing w:after="200"/>
              <w:ind w:left="671" w:hanging="311"/>
              <w:jc w:val="both"/>
              <w:rPr>
                <w:spacing w:val="-3"/>
                <w:lang w:val="es-ES"/>
              </w:rPr>
            </w:pPr>
            <w:r w:rsidRPr="00891EB5">
              <w:rPr>
                <w:b/>
                <w:bCs/>
                <w:spacing w:val="-3"/>
                <w:lang w:val="es-ES"/>
              </w:rPr>
              <w:t xml:space="preserve">Defecto </w:t>
            </w:r>
            <w:r w:rsidRPr="00891EB5">
              <w:rPr>
                <w:spacing w:val="-3"/>
                <w:lang w:val="es-ES"/>
              </w:rPr>
              <w:t>es cualquier parte de las Obras que no haya sido</w:t>
            </w:r>
            <w:r w:rsidR="0018021A" w:rsidRPr="00891EB5">
              <w:rPr>
                <w:spacing w:val="-3"/>
                <w:lang w:val="es-ES"/>
              </w:rPr>
              <w:t xml:space="preserve"> terminada conforme al Contrato;</w:t>
            </w:r>
          </w:p>
          <w:p w14:paraId="7EF23A87" w14:textId="64152775" w:rsidR="001377B0" w:rsidRPr="00891EB5" w:rsidRDefault="001377B0" w:rsidP="00727B32">
            <w:pPr>
              <w:keepNext/>
              <w:keepLines/>
              <w:numPr>
                <w:ilvl w:val="0"/>
                <w:numId w:val="26"/>
              </w:numPr>
              <w:spacing w:after="200"/>
              <w:ind w:left="671" w:hanging="311"/>
              <w:jc w:val="both"/>
              <w:rPr>
                <w:spacing w:val="-3"/>
                <w:lang w:val="es-ES"/>
              </w:rPr>
            </w:pPr>
            <w:r w:rsidRPr="00891EB5">
              <w:rPr>
                <w:spacing w:val="-3"/>
                <w:lang w:val="es-ES"/>
              </w:rPr>
              <w:t>El</w:t>
            </w:r>
            <w:r w:rsidRPr="00891EB5">
              <w:rPr>
                <w:b/>
                <w:spacing w:val="-3"/>
                <w:lang w:val="es-ES"/>
              </w:rPr>
              <w:t xml:space="preserve"> Certificado de Responsabilidad por Defectos</w:t>
            </w:r>
            <w:r w:rsidRPr="00891EB5">
              <w:rPr>
                <w:spacing w:val="-3"/>
                <w:lang w:val="es-ES"/>
              </w:rPr>
              <w:t xml:space="preserve"> es el certificado emitido por el Gerente de Obras una vez que el Contra</w:t>
            </w:r>
            <w:r w:rsidR="0018021A" w:rsidRPr="00891EB5">
              <w:rPr>
                <w:spacing w:val="-3"/>
                <w:lang w:val="es-ES"/>
              </w:rPr>
              <w:t>tista ha corregido los defectos;</w:t>
            </w:r>
          </w:p>
          <w:p w14:paraId="2DBC5723" w14:textId="5E23A429" w:rsidR="001377B0" w:rsidRPr="00891EB5" w:rsidRDefault="001377B0" w:rsidP="00727B32">
            <w:pPr>
              <w:keepNext/>
              <w:keepLines/>
              <w:numPr>
                <w:ilvl w:val="0"/>
                <w:numId w:val="26"/>
              </w:numPr>
              <w:spacing w:after="200"/>
              <w:ind w:left="671" w:hanging="311"/>
              <w:jc w:val="both"/>
              <w:rPr>
                <w:spacing w:val="-3"/>
                <w:lang w:val="es-ES"/>
              </w:rPr>
            </w:pPr>
            <w:r w:rsidRPr="00891EB5">
              <w:rPr>
                <w:spacing w:val="-3"/>
                <w:lang w:val="es-ES"/>
              </w:rPr>
              <w:t>El</w:t>
            </w:r>
            <w:r w:rsidRPr="00891EB5">
              <w:rPr>
                <w:b/>
                <w:spacing w:val="-3"/>
                <w:lang w:val="es-ES"/>
              </w:rPr>
              <w:t xml:space="preserve"> Período de Responsabilidad por Defectos</w:t>
            </w:r>
            <w:r w:rsidRPr="00891EB5">
              <w:rPr>
                <w:spacing w:val="-3"/>
                <w:lang w:val="es-ES"/>
              </w:rPr>
              <w:t xml:space="preserve"> es el período </w:t>
            </w:r>
            <w:r w:rsidRPr="00891EB5">
              <w:rPr>
                <w:b/>
                <w:bCs/>
                <w:spacing w:val="-3"/>
                <w:lang w:val="es-ES"/>
              </w:rPr>
              <w:t>estipulado en la Subcláusula 35.1 de las CPC</w:t>
            </w:r>
            <w:r w:rsidRPr="00891EB5">
              <w:rPr>
                <w:spacing w:val="-3"/>
                <w:lang w:val="es-ES"/>
              </w:rPr>
              <w:t xml:space="preserve"> y calculado a pa</w:t>
            </w:r>
            <w:r w:rsidR="0018021A" w:rsidRPr="00891EB5">
              <w:rPr>
                <w:spacing w:val="-3"/>
                <w:lang w:val="es-ES"/>
              </w:rPr>
              <w:t>rtir de la fecha de terminación;</w:t>
            </w:r>
          </w:p>
          <w:p w14:paraId="2D67AA90" w14:textId="55FB6361" w:rsidR="001377B0" w:rsidRPr="00891EB5" w:rsidRDefault="001377B0" w:rsidP="00727B32">
            <w:pPr>
              <w:keepNext/>
              <w:keepLines/>
              <w:numPr>
                <w:ilvl w:val="0"/>
                <w:numId w:val="26"/>
              </w:numPr>
              <w:spacing w:after="200"/>
              <w:ind w:left="671" w:hanging="311"/>
              <w:jc w:val="both"/>
              <w:rPr>
                <w:spacing w:val="-3"/>
                <w:lang w:val="es-ES"/>
              </w:rPr>
            </w:pPr>
            <w:r w:rsidRPr="00891EB5">
              <w:rPr>
                <w:spacing w:val="-3"/>
                <w:lang w:val="es-ES"/>
              </w:rPr>
              <w:t>Los</w:t>
            </w:r>
            <w:r w:rsidRPr="00891EB5">
              <w:rPr>
                <w:b/>
                <w:spacing w:val="-3"/>
                <w:lang w:val="es-ES"/>
              </w:rPr>
              <w:t xml:space="preserve"> Planos </w:t>
            </w:r>
            <w:r w:rsidRPr="00891EB5">
              <w:rPr>
                <w:spacing w:val="-3"/>
                <w:lang w:val="es-ES"/>
              </w:rPr>
              <w:t xml:space="preserve">incluye los </w:t>
            </w:r>
            <w:r w:rsidR="007B342A" w:rsidRPr="00891EB5" w:rsidDel="00CC281A">
              <w:rPr>
                <w:spacing w:val="-3"/>
                <w:lang w:val="es-ES"/>
              </w:rPr>
              <w:t>d</w:t>
            </w:r>
            <w:r w:rsidR="007B342A" w:rsidRPr="00891EB5">
              <w:rPr>
                <w:spacing w:val="-3"/>
                <w:lang w:val="es-ES"/>
              </w:rPr>
              <w:t>iseños</w:t>
            </w:r>
            <w:r w:rsidRPr="00891EB5">
              <w:rPr>
                <w:spacing w:val="-3"/>
                <w:lang w:val="es-ES"/>
              </w:rPr>
              <w:t>, cálculos y otra información proporcionada o aprobada por el Gerente de Obras</w:t>
            </w:r>
            <w:r w:rsidR="0018021A" w:rsidRPr="00891EB5">
              <w:rPr>
                <w:spacing w:val="-3"/>
                <w:lang w:val="es-ES"/>
              </w:rPr>
              <w:t xml:space="preserve"> para la ejecución del Contrato;</w:t>
            </w:r>
          </w:p>
          <w:p w14:paraId="7D072FC6" w14:textId="309F4DFF" w:rsidR="001377B0" w:rsidRPr="00891EB5" w:rsidRDefault="001377B0" w:rsidP="00727B32">
            <w:pPr>
              <w:keepNext/>
              <w:keepLines/>
              <w:numPr>
                <w:ilvl w:val="0"/>
                <w:numId w:val="26"/>
              </w:numPr>
              <w:spacing w:after="200"/>
              <w:ind w:left="671" w:hanging="311"/>
              <w:jc w:val="both"/>
              <w:rPr>
                <w:spacing w:val="-3"/>
                <w:lang w:val="es-ES"/>
              </w:rPr>
            </w:pPr>
            <w:r w:rsidRPr="00891EB5">
              <w:rPr>
                <w:spacing w:val="-3"/>
                <w:lang w:val="es-ES"/>
              </w:rPr>
              <w:lastRenderedPageBreak/>
              <w:t xml:space="preserve">El </w:t>
            </w:r>
            <w:r w:rsidRPr="00891EB5">
              <w:rPr>
                <w:b/>
                <w:spacing w:val="-3"/>
                <w:lang w:val="es-ES"/>
              </w:rPr>
              <w:t>Contratante</w:t>
            </w:r>
            <w:r w:rsidRPr="00891EB5">
              <w:rPr>
                <w:spacing w:val="-3"/>
                <w:lang w:val="es-ES"/>
              </w:rPr>
              <w:t xml:space="preserve"> es la parte que contrata con el Contratista para la ejecución de las Obras, según se</w:t>
            </w:r>
            <w:r w:rsidRPr="00891EB5">
              <w:rPr>
                <w:b/>
                <w:bCs/>
                <w:spacing w:val="-3"/>
                <w:lang w:val="es-ES"/>
              </w:rPr>
              <w:t xml:space="preserve"> estipula en las CPC</w:t>
            </w:r>
            <w:r w:rsidR="0018021A" w:rsidRPr="00891EB5">
              <w:rPr>
                <w:spacing w:val="-3"/>
                <w:lang w:val="es-ES"/>
              </w:rPr>
              <w:t>;</w:t>
            </w:r>
          </w:p>
          <w:p w14:paraId="17C0BA7D" w14:textId="1824D537" w:rsidR="001377B0" w:rsidRPr="00891EB5" w:rsidRDefault="007B342A" w:rsidP="00727B32">
            <w:pPr>
              <w:keepNext/>
              <w:keepLines/>
              <w:numPr>
                <w:ilvl w:val="0"/>
                <w:numId w:val="26"/>
              </w:numPr>
              <w:spacing w:after="200"/>
              <w:ind w:left="671" w:hanging="311"/>
              <w:jc w:val="both"/>
              <w:rPr>
                <w:spacing w:val="-3"/>
                <w:lang w:val="es-ES"/>
              </w:rPr>
            </w:pPr>
            <w:r w:rsidRPr="00891EB5">
              <w:rPr>
                <w:b/>
                <w:spacing w:val="-3"/>
                <w:lang w:val="es-ES"/>
              </w:rPr>
              <w:t>Equipos</w:t>
            </w:r>
            <w:r w:rsidRPr="00891EB5">
              <w:rPr>
                <w:spacing w:val="-3"/>
                <w:lang w:val="es-ES"/>
              </w:rPr>
              <w:t xml:space="preserve"> es la maquinaria y los vehículos del Contratista que han sido trasladados </w:t>
            </w:r>
            <w:r w:rsidRPr="00891EB5" w:rsidDel="00CA29BC">
              <w:rPr>
                <w:spacing w:val="-3"/>
                <w:lang w:val="es-ES"/>
              </w:rPr>
              <w:t xml:space="preserve">transitoriamente </w:t>
            </w:r>
            <w:r w:rsidRPr="00891EB5">
              <w:rPr>
                <w:spacing w:val="-3"/>
                <w:lang w:val="es-ES"/>
              </w:rPr>
              <w:t xml:space="preserve">al </w:t>
            </w:r>
            <w:r w:rsidR="00933FD4">
              <w:rPr>
                <w:spacing w:val="-3"/>
                <w:lang w:val="es-ES"/>
              </w:rPr>
              <w:t>Lugar de las Obras</w:t>
            </w:r>
            <w:r w:rsidRPr="00891EB5">
              <w:rPr>
                <w:spacing w:val="-3"/>
                <w:lang w:val="es-ES"/>
              </w:rPr>
              <w:t xml:space="preserve"> pa</w:t>
            </w:r>
            <w:r w:rsidR="0018021A" w:rsidRPr="00891EB5">
              <w:rPr>
                <w:spacing w:val="-3"/>
                <w:lang w:val="es-ES"/>
              </w:rPr>
              <w:t>ra la construcción de las Obras;</w:t>
            </w:r>
          </w:p>
          <w:p w14:paraId="57BF151E" w14:textId="57E20DA9" w:rsidR="001377B0" w:rsidRPr="00891EB5" w:rsidRDefault="001377B0" w:rsidP="00727B32">
            <w:pPr>
              <w:keepNext/>
              <w:keepLines/>
              <w:numPr>
                <w:ilvl w:val="0"/>
                <w:numId w:val="26"/>
              </w:numPr>
              <w:spacing w:after="200"/>
              <w:ind w:left="671" w:hanging="311"/>
              <w:jc w:val="both"/>
              <w:rPr>
                <w:spacing w:val="-3"/>
                <w:lang w:val="es-ES"/>
              </w:rPr>
            </w:pPr>
            <w:r w:rsidRPr="00891EB5">
              <w:rPr>
                <w:spacing w:val="-3"/>
                <w:lang w:val="es-ES"/>
              </w:rPr>
              <w:t>El</w:t>
            </w:r>
            <w:r w:rsidRPr="00891EB5">
              <w:rPr>
                <w:b/>
                <w:spacing w:val="-3"/>
                <w:lang w:val="es-ES"/>
              </w:rPr>
              <w:t xml:space="preserve"> Precio Inicial del Contrato</w:t>
            </w:r>
            <w:r w:rsidRPr="00891EB5">
              <w:rPr>
                <w:spacing w:val="-3"/>
                <w:lang w:val="es-ES"/>
              </w:rPr>
              <w:t xml:space="preserve"> es el Precio del Contrato indicado en la Cart</w:t>
            </w:r>
            <w:r w:rsidR="0018021A" w:rsidRPr="00891EB5">
              <w:rPr>
                <w:spacing w:val="-3"/>
                <w:lang w:val="es-ES"/>
              </w:rPr>
              <w:t>a de Aceptación del Contratante;</w:t>
            </w:r>
          </w:p>
          <w:p w14:paraId="5899F338" w14:textId="60D863B3" w:rsidR="00765FF8" w:rsidRPr="00891EB5" w:rsidRDefault="00765FF8" w:rsidP="00727B32">
            <w:pPr>
              <w:keepNext/>
              <w:keepLines/>
              <w:numPr>
                <w:ilvl w:val="0"/>
                <w:numId w:val="26"/>
              </w:numPr>
              <w:spacing w:after="200"/>
              <w:ind w:left="671" w:hanging="311"/>
              <w:jc w:val="both"/>
              <w:rPr>
                <w:spacing w:val="-3"/>
                <w:lang w:val="es-ES"/>
              </w:rPr>
            </w:pPr>
            <w:r w:rsidRPr="00891EB5">
              <w:rPr>
                <w:spacing w:val="-3"/>
                <w:lang w:val="es-ES"/>
              </w:rPr>
              <w:t xml:space="preserve">La </w:t>
            </w:r>
            <w:r w:rsidRPr="00891EB5">
              <w:rPr>
                <w:b/>
                <w:spacing w:val="-3"/>
                <w:lang w:val="es-ES"/>
              </w:rPr>
              <w:t>Fecha Prevista de Finalización de los Diseños</w:t>
            </w:r>
            <w:r w:rsidRPr="00891EB5">
              <w:rPr>
                <w:spacing w:val="-3"/>
                <w:lang w:val="es-ES"/>
              </w:rPr>
              <w:t xml:space="preserve"> de las Obras es la fecha que se prevé que el Contratista deba terminar los diseños de las Obras y que se especifica </w:t>
            </w:r>
            <w:r w:rsidRPr="00891EB5">
              <w:rPr>
                <w:b/>
                <w:spacing w:val="-3"/>
                <w:lang w:val="es-ES"/>
              </w:rPr>
              <w:t>en las CPC.</w:t>
            </w:r>
            <w:r w:rsidRPr="00891EB5">
              <w:rPr>
                <w:spacing w:val="-3"/>
                <w:lang w:val="es-ES"/>
              </w:rPr>
              <w:t xml:space="preserve"> Esta fecha podrá ser modificada únicamente por el Gerente de Obras mediante una prórroga del plazo o una or</w:t>
            </w:r>
            <w:r w:rsidR="0018021A" w:rsidRPr="00891EB5">
              <w:rPr>
                <w:spacing w:val="-3"/>
                <w:lang w:val="es-ES"/>
              </w:rPr>
              <w:t>den de acelerar los trabajos;</w:t>
            </w:r>
          </w:p>
          <w:p w14:paraId="25148496" w14:textId="79662295" w:rsidR="001377B0" w:rsidRPr="00891EB5" w:rsidRDefault="001377B0" w:rsidP="00727B32">
            <w:pPr>
              <w:keepNext/>
              <w:keepLines/>
              <w:numPr>
                <w:ilvl w:val="0"/>
                <w:numId w:val="26"/>
              </w:numPr>
              <w:spacing w:after="200"/>
              <w:ind w:left="671" w:hanging="311"/>
              <w:jc w:val="both"/>
              <w:rPr>
                <w:spacing w:val="-3"/>
                <w:lang w:val="es-ES"/>
              </w:rPr>
            </w:pPr>
            <w:r w:rsidRPr="00891EB5">
              <w:rPr>
                <w:spacing w:val="-3"/>
                <w:lang w:val="es-ES"/>
              </w:rPr>
              <w:t>La</w:t>
            </w:r>
            <w:r w:rsidRPr="00891EB5">
              <w:rPr>
                <w:b/>
                <w:spacing w:val="-3"/>
                <w:lang w:val="es-ES"/>
              </w:rPr>
              <w:t xml:space="preserve"> Fecha Prevista de Terminación</w:t>
            </w:r>
            <w:r w:rsidRPr="00891EB5">
              <w:rPr>
                <w:spacing w:val="-3"/>
                <w:lang w:val="es-ES"/>
              </w:rPr>
              <w:t xml:space="preserve"> de las Obras es la fecha en que se prevé que el Contratista deba terminar las Obras y que</w:t>
            </w:r>
            <w:r w:rsidRPr="00891EB5">
              <w:rPr>
                <w:b/>
                <w:bCs/>
                <w:spacing w:val="-3"/>
                <w:lang w:val="es-ES"/>
              </w:rPr>
              <w:t xml:space="preserve"> se especifica en las CPC</w:t>
            </w:r>
            <w:r w:rsidRPr="00891EB5">
              <w:rPr>
                <w:spacing w:val="-3"/>
                <w:lang w:val="es-ES"/>
              </w:rPr>
              <w:t>.  Esta fecha podrá ser modificada únicamente por el Gerente de Obras mediante una prórroga del plazo o una</w:t>
            </w:r>
            <w:r w:rsidR="0018021A" w:rsidRPr="00891EB5">
              <w:rPr>
                <w:spacing w:val="-3"/>
                <w:lang w:val="es-ES"/>
              </w:rPr>
              <w:t xml:space="preserve"> orden de acelerar los trabajos;</w:t>
            </w:r>
          </w:p>
          <w:p w14:paraId="1F2F2EC8" w14:textId="09D8D846" w:rsidR="001377B0" w:rsidRPr="00891EB5" w:rsidRDefault="001377B0" w:rsidP="00727B32">
            <w:pPr>
              <w:keepNext/>
              <w:keepLines/>
              <w:numPr>
                <w:ilvl w:val="0"/>
                <w:numId w:val="26"/>
              </w:numPr>
              <w:spacing w:after="200"/>
              <w:ind w:left="671" w:hanging="311"/>
              <w:jc w:val="both"/>
              <w:rPr>
                <w:spacing w:val="-3"/>
                <w:lang w:val="es-ES"/>
              </w:rPr>
            </w:pPr>
            <w:r w:rsidRPr="00891EB5">
              <w:rPr>
                <w:b/>
                <w:spacing w:val="-3"/>
                <w:lang w:val="es-ES"/>
              </w:rPr>
              <w:t>Materiales</w:t>
            </w:r>
            <w:r w:rsidRPr="00891EB5">
              <w:rPr>
                <w:spacing w:val="-3"/>
                <w:lang w:val="es-ES"/>
              </w:rPr>
              <w:t xml:space="preserve"> son todos los suministros, inclusive bienes fungibles, utilizados por el Contratista par</w:t>
            </w:r>
            <w:r w:rsidR="0018021A" w:rsidRPr="00891EB5">
              <w:rPr>
                <w:spacing w:val="-3"/>
                <w:lang w:val="es-ES"/>
              </w:rPr>
              <w:t>a ser incorporados en las Obras;</w:t>
            </w:r>
          </w:p>
          <w:p w14:paraId="702282A6" w14:textId="1015F7A3" w:rsidR="001377B0" w:rsidRPr="00891EB5" w:rsidRDefault="001377B0" w:rsidP="00727B32">
            <w:pPr>
              <w:keepNext/>
              <w:keepLines/>
              <w:numPr>
                <w:ilvl w:val="0"/>
                <w:numId w:val="26"/>
              </w:numPr>
              <w:spacing w:after="200"/>
              <w:ind w:left="671" w:hanging="311"/>
              <w:jc w:val="both"/>
              <w:rPr>
                <w:spacing w:val="-3"/>
                <w:lang w:val="es-ES"/>
              </w:rPr>
            </w:pPr>
            <w:r w:rsidRPr="00891EB5">
              <w:rPr>
                <w:b/>
                <w:spacing w:val="-3"/>
                <w:lang w:val="es-ES"/>
              </w:rPr>
              <w:t>Planta</w:t>
            </w:r>
            <w:r w:rsidRPr="00891EB5">
              <w:rPr>
                <w:spacing w:val="-3"/>
                <w:lang w:val="es-ES"/>
              </w:rPr>
              <w:t xml:space="preserve"> es cualquiera parte integral de las Obras que tenga una función mecánica, eléctrica, química o biológica e incluye los vehículos que el Contratista asigna a la Obra para uso del Contratante y sus </w:t>
            </w:r>
            <w:r w:rsidR="00857828" w:rsidRPr="00891EB5">
              <w:rPr>
                <w:spacing w:val="-3"/>
                <w:lang w:val="es-ES"/>
              </w:rPr>
              <w:t>S</w:t>
            </w:r>
            <w:r w:rsidR="0018021A" w:rsidRPr="00891EB5">
              <w:rPr>
                <w:spacing w:val="-3"/>
                <w:lang w:val="es-ES"/>
              </w:rPr>
              <w:t>upervisores;</w:t>
            </w:r>
          </w:p>
          <w:p w14:paraId="76FB0BE5" w14:textId="0297A1C5" w:rsidR="001377B0" w:rsidRPr="00891EB5" w:rsidRDefault="001377B0" w:rsidP="00727B32">
            <w:pPr>
              <w:keepNext/>
              <w:keepLines/>
              <w:numPr>
                <w:ilvl w:val="0"/>
                <w:numId w:val="26"/>
              </w:numPr>
              <w:spacing w:after="200"/>
              <w:ind w:left="671" w:hanging="311"/>
              <w:jc w:val="both"/>
              <w:rPr>
                <w:spacing w:val="-3"/>
                <w:lang w:val="es-ES"/>
              </w:rPr>
            </w:pPr>
            <w:r w:rsidRPr="00891EB5">
              <w:rPr>
                <w:spacing w:val="-3"/>
                <w:lang w:val="es-ES"/>
              </w:rPr>
              <w:t>El</w:t>
            </w:r>
            <w:r w:rsidRPr="00891EB5">
              <w:rPr>
                <w:b/>
                <w:spacing w:val="-3"/>
                <w:lang w:val="es-ES"/>
              </w:rPr>
              <w:t xml:space="preserve"> Gerente de Obras</w:t>
            </w:r>
            <w:r w:rsidRPr="00891EB5">
              <w:rPr>
                <w:spacing w:val="-3"/>
                <w:lang w:val="es-ES"/>
              </w:rPr>
              <w:t xml:space="preserve"> es la persona cuyo nombre</w:t>
            </w:r>
            <w:r w:rsidRPr="00891EB5">
              <w:rPr>
                <w:b/>
                <w:bCs/>
                <w:spacing w:val="-3"/>
                <w:lang w:val="es-ES"/>
              </w:rPr>
              <w:t xml:space="preserve"> se indica en las CPC</w:t>
            </w:r>
            <w:r w:rsidRPr="00891EB5">
              <w:rPr>
                <w:spacing w:val="-3"/>
                <w:lang w:val="es-ES"/>
              </w:rPr>
              <w:t xml:space="preserve"> (o cualquier otra persona competente nombrada por el Contratante con notificación al Contratista, para actuar en reemplazo del Gerente de Obras), responsable de supervisar el diseño de las Obras, la ejecución de las Obr</w:t>
            </w:r>
            <w:r w:rsidR="0018021A" w:rsidRPr="00891EB5">
              <w:rPr>
                <w:spacing w:val="-3"/>
                <w:lang w:val="es-ES"/>
              </w:rPr>
              <w:t>as y de administrar el Contrato;</w:t>
            </w:r>
          </w:p>
          <w:p w14:paraId="1804381F" w14:textId="21D4C00B" w:rsidR="001377B0" w:rsidRPr="00891EB5" w:rsidRDefault="00857828" w:rsidP="00727B32">
            <w:pPr>
              <w:keepNext/>
              <w:keepLines/>
              <w:numPr>
                <w:ilvl w:val="0"/>
                <w:numId w:val="26"/>
              </w:numPr>
              <w:spacing w:after="200"/>
              <w:ind w:left="671" w:hanging="311"/>
              <w:jc w:val="both"/>
              <w:rPr>
                <w:lang w:val="es-ES"/>
              </w:rPr>
            </w:pPr>
            <w:r w:rsidRPr="00891EB5">
              <w:rPr>
                <w:lang w:val="es-ES"/>
              </w:rPr>
              <w:t xml:space="preserve"> </w:t>
            </w:r>
            <w:r w:rsidR="001377B0" w:rsidRPr="00891EB5">
              <w:rPr>
                <w:b/>
                <w:bCs/>
                <w:lang w:val="es-ES"/>
              </w:rPr>
              <w:t xml:space="preserve">CPC </w:t>
            </w:r>
            <w:r w:rsidR="001377B0" w:rsidRPr="00891EB5">
              <w:rPr>
                <w:lang w:val="es-ES"/>
              </w:rPr>
              <w:t xml:space="preserve">significa las </w:t>
            </w:r>
            <w:r w:rsidR="001377B0" w:rsidRPr="00891EB5" w:rsidDel="0077752A">
              <w:rPr>
                <w:lang w:val="es-ES"/>
              </w:rPr>
              <w:t xml:space="preserve">Condiciones </w:t>
            </w:r>
            <w:r w:rsidR="0018021A" w:rsidRPr="00891EB5">
              <w:rPr>
                <w:lang w:val="es-ES"/>
              </w:rPr>
              <w:t>Particulares del Contrato;</w:t>
            </w:r>
          </w:p>
          <w:p w14:paraId="74E9AE56" w14:textId="58145347" w:rsidR="001377B0" w:rsidRPr="00891EB5" w:rsidRDefault="001377B0" w:rsidP="00727B32">
            <w:pPr>
              <w:keepNext/>
              <w:keepLines/>
              <w:numPr>
                <w:ilvl w:val="0"/>
                <w:numId w:val="26"/>
              </w:numPr>
              <w:spacing w:after="200"/>
              <w:ind w:left="932" w:hanging="572"/>
              <w:jc w:val="both"/>
              <w:rPr>
                <w:b/>
                <w:bCs/>
                <w:spacing w:val="-3"/>
                <w:lang w:val="es-ES"/>
              </w:rPr>
            </w:pPr>
            <w:r w:rsidRPr="00891EB5">
              <w:rPr>
                <w:spacing w:val="-3"/>
                <w:lang w:val="es-ES"/>
              </w:rPr>
              <w:lastRenderedPageBreak/>
              <w:t xml:space="preserve">El </w:t>
            </w:r>
            <w:r w:rsidR="00933FD4">
              <w:rPr>
                <w:b/>
                <w:spacing w:val="-3"/>
                <w:lang w:val="es-ES"/>
              </w:rPr>
              <w:t>Lugar de las Obras</w:t>
            </w:r>
            <w:r w:rsidRPr="00891EB5">
              <w:rPr>
                <w:spacing w:val="-3"/>
                <w:lang w:val="es-ES"/>
              </w:rPr>
              <w:t xml:space="preserve"> es el sitio </w:t>
            </w:r>
            <w:r w:rsidR="0018021A" w:rsidRPr="00891EB5">
              <w:rPr>
                <w:b/>
                <w:bCs/>
                <w:spacing w:val="-3"/>
                <w:lang w:val="es-ES"/>
              </w:rPr>
              <w:t>definido como tal en las CPC</w:t>
            </w:r>
            <w:r w:rsidR="0018021A" w:rsidRPr="00891EB5">
              <w:rPr>
                <w:bCs/>
                <w:spacing w:val="-3"/>
                <w:lang w:val="es-ES"/>
              </w:rPr>
              <w:t>;</w:t>
            </w:r>
          </w:p>
          <w:p w14:paraId="43D21878" w14:textId="09FB388A" w:rsidR="001377B0" w:rsidRPr="00891EB5" w:rsidRDefault="001377B0" w:rsidP="00727B32">
            <w:pPr>
              <w:keepNext/>
              <w:keepLines/>
              <w:numPr>
                <w:ilvl w:val="0"/>
                <w:numId w:val="26"/>
              </w:numPr>
              <w:spacing w:after="200"/>
              <w:ind w:left="954" w:hanging="594"/>
              <w:jc w:val="both"/>
              <w:rPr>
                <w:spacing w:val="-3"/>
                <w:lang w:val="es-ES"/>
              </w:rPr>
            </w:pPr>
            <w:r w:rsidRPr="00891EB5">
              <w:rPr>
                <w:spacing w:val="-3"/>
                <w:lang w:val="es-ES"/>
              </w:rPr>
              <w:t xml:space="preserve">Los </w:t>
            </w:r>
            <w:r w:rsidRPr="00891EB5">
              <w:rPr>
                <w:b/>
                <w:spacing w:val="-3"/>
                <w:lang w:val="es-ES"/>
              </w:rPr>
              <w:t xml:space="preserve">Informes de </w:t>
            </w:r>
            <w:r w:rsidR="002568D8" w:rsidRPr="00891EB5">
              <w:rPr>
                <w:b/>
                <w:spacing w:val="-3"/>
                <w:lang w:val="es-ES"/>
              </w:rPr>
              <w:t xml:space="preserve">Investigación  de </w:t>
            </w:r>
            <w:r w:rsidRPr="00891EB5">
              <w:rPr>
                <w:b/>
                <w:spacing w:val="-3"/>
                <w:lang w:val="es-ES"/>
              </w:rPr>
              <w:t xml:space="preserve">Investigación del </w:t>
            </w:r>
            <w:r w:rsidR="00933FD4">
              <w:rPr>
                <w:b/>
                <w:spacing w:val="-3"/>
                <w:lang w:val="es-ES"/>
              </w:rPr>
              <w:t>Lugar de las Obras</w:t>
            </w:r>
            <w:r w:rsidRPr="00891EB5">
              <w:rPr>
                <w:b/>
                <w:spacing w:val="-3"/>
                <w:lang w:val="es-ES"/>
              </w:rPr>
              <w:t>,</w:t>
            </w:r>
            <w:r w:rsidRPr="00891EB5">
              <w:rPr>
                <w:spacing w:val="-3"/>
                <w:lang w:val="es-ES"/>
              </w:rPr>
              <w:t xml:space="preserve"> incluidos en los documentos de licitación, son informes de tipo interpretativo, basados en hechos, y que se refieren a las condiciones de la superficie y en el </w:t>
            </w:r>
            <w:r w:rsidR="0018021A" w:rsidRPr="00891EB5">
              <w:rPr>
                <w:spacing w:val="-3"/>
                <w:lang w:val="es-ES"/>
              </w:rPr>
              <w:t xml:space="preserve">subsuelo del </w:t>
            </w:r>
            <w:r w:rsidR="00933FD4">
              <w:rPr>
                <w:spacing w:val="-3"/>
                <w:lang w:val="es-ES"/>
              </w:rPr>
              <w:t>Lugar de las Obras</w:t>
            </w:r>
            <w:r w:rsidR="0018021A" w:rsidRPr="00891EB5">
              <w:rPr>
                <w:spacing w:val="-3"/>
                <w:lang w:val="es-ES"/>
              </w:rPr>
              <w:t>;</w:t>
            </w:r>
          </w:p>
          <w:p w14:paraId="6E019DEA" w14:textId="147902E7" w:rsidR="001377B0" w:rsidRPr="00891EB5" w:rsidRDefault="001377B0" w:rsidP="00727B32">
            <w:pPr>
              <w:numPr>
                <w:ilvl w:val="0"/>
                <w:numId w:val="26"/>
              </w:numPr>
              <w:suppressAutoHyphens/>
              <w:spacing w:after="200"/>
              <w:ind w:left="954" w:hanging="594"/>
              <w:jc w:val="both"/>
              <w:rPr>
                <w:spacing w:val="-3"/>
                <w:lang w:val="es-ES"/>
              </w:rPr>
            </w:pPr>
            <w:r w:rsidRPr="00891EB5">
              <w:rPr>
                <w:b/>
                <w:spacing w:val="-3"/>
                <w:lang w:val="es-ES"/>
              </w:rPr>
              <w:t>Especificaciones</w:t>
            </w:r>
            <w:r w:rsidRPr="00891EB5">
              <w:rPr>
                <w:spacing w:val="-3"/>
                <w:lang w:val="es-ES"/>
              </w:rPr>
              <w:t xml:space="preserve"> significa las especificaciones mínimas de las Obras </w:t>
            </w:r>
            <w:r w:rsidR="001301F3" w:rsidRPr="00891EB5">
              <w:rPr>
                <w:spacing w:val="-3"/>
                <w:lang w:val="es-ES"/>
              </w:rPr>
              <w:t>que el Contratante</w:t>
            </w:r>
            <w:r w:rsidRPr="00891EB5">
              <w:rPr>
                <w:spacing w:val="-3"/>
                <w:lang w:val="es-ES"/>
              </w:rPr>
              <w:t xml:space="preserve"> estableció en los </w:t>
            </w:r>
            <w:r w:rsidR="008B7308" w:rsidRPr="00891EB5">
              <w:rPr>
                <w:color w:val="212121"/>
                <w:shd w:val="clear" w:color="auto" w:fill="FFFFFF"/>
                <w:lang w:val="es-ES"/>
              </w:rPr>
              <w:t xml:space="preserve">Especificaciones y Condiciones de Cumplimiento </w:t>
            </w:r>
            <w:r w:rsidRPr="00891EB5" w:rsidDel="002E1358">
              <w:rPr>
                <w:spacing w:val="-3"/>
                <w:lang w:val="es-ES"/>
              </w:rPr>
              <w:t>y cualquier modificación o adición hecha o aprobada por el Gerente de Obras</w:t>
            </w:r>
            <w:r w:rsidRPr="00891EB5">
              <w:rPr>
                <w:spacing w:val="-3"/>
                <w:lang w:val="es-ES"/>
              </w:rPr>
              <w:t>, y que el Contratista respetará o sustituirá por especificaciones iguales o superiores al ejecutar el diseño final de las Obras y cualquier modificación o adición a</w:t>
            </w:r>
            <w:r w:rsidR="0018021A" w:rsidRPr="00891EB5">
              <w:rPr>
                <w:spacing w:val="-3"/>
                <w:lang w:val="es-ES"/>
              </w:rPr>
              <w:t>probada por el Gerente de Obras;</w:t>
            </w:r>
          </w:p>
          <w:p w14:paraId="203C195B" w14:textId="77777777" w:rsidR="00CB1EB6" w:rsidRPr="00891EB5" w:rsidRDefault="008B7308" w:rsidP="00727B32">
            <w:pPr>
              <w:numPr>
                <w:ilvl w:val="0"/>
                <w:numId w:val="26"/>
              </w:numPr>
              <w:suppressAutoHyphens/>
              <w:spacing w:after="200"/>
              <w:ind w:left="954" w:hanging="594"/>
              <w:jc w:val="both"/>
              <w:rPr>
                <w:spacing w:val="-3"/>
                <w:lang w:val="es-ES"/>
              </w:rPr>
            </w:pPr>
            <w:r w:rsidRPr="00891EB5">
              <w:rPr>
                <w:b/>
                <w:color w:val="212121"/>
                <w:shd w:val="clear" w:color="auto" w:fill="FFFFFF"/>
                <w:lang w:val="es-ES"/>
              </w:rPr>
              <w:t>Especificaciones y Condiciones de Cumplimiento</w:t>
            </w:r>
            <w:r w:rsidRPr="00891EB5">
              <w:rPr>
                <w:color w:val="212121"/>
                <w:shd w:val="clear" w:color="auto" w:fill="FFFFFF"/>
                <w:lang w:val="es-ES"/>
              </w:rPr>
              <w:t xml:space="preserve"> </w:t>
            </w:r>
            <w:r w:rsidR="001377B0" w:rsidRPr="00891EB5">
              <w:rPr>
                <w:lang w:val="es-ES"/>
              </w:rPr>
              <w:t>significan aquellos incluidos en las CPC</w:t>
            </w:r>
            <w:r w:rsidRPr="00891EB5">
              <w:rPr>
                <w:lang w:val="es-ES"/>
              </w:rPr>
              <w:t xml:space="preserve"> y en </w:t>
            </w:r>
            <w:r w:rsidR="00BE71DB" w:rsidRPr="00891EB5">
              <w:rPr>
                <w:lang w:val="es-ES"/>
              </w:rPr>
              <w:t xml:space="preserve">la </w:t>
            </w:r>
            <w:r w:rsidR="007B342A" w:rsidRPr="00891EB5">
              <w:rPr>
                <w:lang w:val="es-ES"/>
              </w:rPr>
              <w:t>Sección</w:t>
            </w:r>
            <w:r w:rsidRPr="00891EB5">
              <w:rPr>
                <w:lang w:val="es-ES"/>
              </w:rPr>
              <w:t xml:space="preserve"> VII</w:t>
            </w:r>
            <w:r w:rsidR="001377B0" w:rsidRPr="00891EB5">
              <w:rPr>
                <w:lang w:val="es-ES"/>
              </w:rPr>
              <w:t xml:space="preserve">. Se especifica la finalidad, alcance y requisitos y/u otros criterios técnicos para el Diseño y las Obras y deben ser necesariamente cumplidos por el Contratista. Los </w:t>
            </w:r>
            <w:r w:rsidR="00643718" w:rsidRPr="00891EB5">
              <w:rPr>
                <w:lang w:val="es-ES"/>
              </w:rPr>
              <w:t>Diseños y las Obras serán adecu</w:t>
            </w:r>
            <w:r w:rsidR="001377B0" w:rsidRPr="00891EB5">
              <w:rPr>
                <w:lang w:val="es-ES"/>
              </w:rPr>
              <w:t>ados a las finalidades y propósitos</w:t>
            </w:r>
            <w:r w:rsidR="00643718" w:rsidRPr="00891EB5">
              <w:rPr>
                <w:lang w:val="es-ES"/>
              </w:rPr>
              <w:t xml:space="preserve"> de la Obra</w:t>
            </w:r>
            <w:r w:rsidR="0018021A" w:rsidRPr="00891EB5">
              <w:rPr>
                <w:lang w:val="es-ES"/>
              </w:rPr>
              <w:t>;</w:t>
            </w:r>
            <w:r w:rsidR="001377B0" w:rsidRPr="00891EB5">
              <w:rPr>
                <w:lang w:val="es-ES"/>
              </w:rPr>
              <w:t xml:space="preserve"> </w:t>
            </w:r>
          </w:p>
          <w:p w14:paraId="3D660D23" w14:textId="0021F448" w:rsidR="00CB1EB6" w:rsidRPr="00891EB5" w:rsidRDefault="001377B0" w:rsidP="00727B32">
            <w:pPr>
              <w:keepNext/>
              <w:keepLines/>
              <w:numPr>
                <w:ilvl w:val="0"/>
                <w:numId w:val="26"/>
              </w:numPr>
              <w:spacing w:after="200"/>
              <w:ind w:left="954" w:hanging="594"/>
              <w:jc w:val="both"/>
              <w:rPr>
                <w:spacing w:val="-3"/>
                <w:lang w:val="es-ES"/>
              </w:rPr>
            </w:pPr>
            <w:r w:rsidRPr="00891EB5">
              <w:rPr>
                <w:lang w:val="es-ES"/>
              </w:rPr>
              <w:t xml:space="preserve">   </w:t>
            </w:r>
            <w:r w:rsidR="00CB1EB6" w:rsidRPr="00891EB5">
              <w:rPr>
                <w:lang w:val="es-ES"/>
              </w:rPr>
              <w:t xml:space="preserve">La </w:t>
            </w:r>
            <w:r w:rsidR="00CB1EB6" w:rsidRPr="00891EB5">
              <w:rPr>
                <w:b/>
                <w:lang w:val="es-ES"/>
              </w:rPr>
              <w:t>Fecha de Inicio</w:t>
            </w:r>
            <w:r w:rsidR="00CB1EB6" w:rsidRPr="00891EB5">
              <w:rPr>
                <w:lang w:val="es-ES"/>
              </w:rPr>
              <w:t xml:space="preserve"> </w:t>
            </w:r>
            <w:r w:rsidR="00CB1EB6" w:rsidRPr="00891EB5">
              <w:rPr>
                <w:spacing w:val="-3"/>
                <w:lang w:val="es-ES"/>
              </w:rPr>
              <w:t xml:space="preserve">es la fecha más tardía en la que el Contratista deberá empezar el diseño de las Obras y puede realizar las </w:t>
            </w:r>
            <w:r w:rsidR="00CB1EB6" w:rsidRPr="00891EB5">
              <w:rPr>
                <w:b/>
                <w:spacing w:val="-3"/>
                <w:lang w:val="es-ES"/>
              </w:rPr>
              <w:t>Obras Preliminares</w:t>
            </w:r>
            <w:r w:rsidR="00CB1EB6" w:rsidRPr="00891EB5">
              <w:rPr>
                <w:spacing w:val="-3"/>
                <w:lang w:val="es-ES"/>
              </w:rPr>
              <w:t xml:space="preserve"> que está </w:t>
            </w:r>
            <w:r w:rsidR="00CB1EB6" w:rsidRPr="00891EB5">
              <w:rPr>
                <w:b/>
                <w:bCs/>
                <w:spacing w:val="-3"/>
                <w:lang w:val="es-ES"/>
              </w:rPr>
              <w:t>estipulada en las CPC</w:t>
            </w:r>
            <w:r w:rsidR="00CB1EB6" w:rsidRPr="00891EB5">
              <w:rPr>
                <w:spacing w:val="-3"/>
                <w:lang w:val="es-ES"/>
              </w:rPr>
              <w:t xml:space="preserve">.  No coincide necesariamente con ninguna de las fechas de toma de posesión del </w:t>
            </w:r>
            <w:r w:rsidR="00933FD4">
              <w:rPr>
                <w:spacing w:val="-3"/>
                <w:lang w:val="es-ES"/>
              </w:rPr>
              <w:t>Lugar de las Obras</w:t>
            </w:r>
            <w:r w:rsidR="00CB1EB6" w:rsidRPr="00891EB5">
              <w:rPr>
                <w:spacing w:val="-3"/>
                <w:lang w:val="es-ES"/>
              </w:rPr>
              <w:t>;</w:t>
            </w:r>
          </w:p>
          <w:p w14:paraId="4F14108B" w14:textId="31A5174B" w:rsidR="001377B0" w:rsidRPr="00891EB5" w:rsidRDefault="00CB1EB6" w:rsidP="00727B32">
            <w:pPr>
              <w:numPr>
                <w:ilvl w:val="0"/>
                <w:numId w:val="26"/>
              </w:numPr>
              <w:suppressAutoHyphens/>
              <w:spacing w:after="200"/>
              <w:ind w:left="954" w:hanging="594"/>
              <w:jc w:val="both"/>
              <w:rPr>
                <w:spacing w:val="-3"/>
                <w:lang w:val="es-ES"/>
              </w:rPr>
            </w:pPr>
            <w:r w:rsidRPr="00891EB5">
              <w:rPr>
                <w:spacing w:val="-3"/>
                <w:lang w:val="es-ES"/>
              </w:rPr>
              <w:t>La</w:t>
            </w:r>
            <w:r w:rsidRPr="00891EB5">
              <w:rPr>
                <w:b/>
                <w:spacing w:val="-3"/>
                <w:lang w:val="es-ES"/>
              </w:rPr>
              <w:t xml:space="preserve"> Fecha de Inicio de las Obras </w:t>
            </w:r>
            <w:r w:rsidRPr="00891EB5">
              <w:rPr>
                <w:spacing w:val="-3"/>
                <w:lang w:val="es-ES"/>
              </w:rPr>
              <w:t xml:space="preserve">es la fecha más tardía en la que el Contratista deberá empezar la ejecución de las Obras con diseño aprobado por el Gerente de Obras y que está </w:t>
            </w:r>
            <w:r w:rsidRPr="00891EB5">
              <w:rPr>
                <w:b/>
                <w:bCs/>
                <w:spacing w:val="-3"/>
                <w:lang w:val="es-ES"/>
              </w:rPr>
              <w:t>estipulada en las CPC</w:t>
            </w:r>
            <w:r w:rsidRPr="00891EB5">
              <w:rPr>
                <w:spacing w:val="-3"/>
                <w:lang w:val="es-ES"/>
              </w:rPr>
              <w:t xml:space="preserve">.  No coincide necesariamente con ninguna de las fechas de toma de posesión del </w:t>
            </w:r>
            <w:r w:rsidR="00933FD4">
              <w:rPr>
                <w:spacing w:val="-3"/>
                <w:lang w:val="es-ES"/>
              </w:rPr>
              <w:t>Lugar de las Obras</w:t>
            </w:r>
            <w:r w:rsidRPr="00891EB5">
              <w:rPr>
                <w:spacing w:val="-3"/>
                <w:lang w:val="es-ES"/>
              </w:rPr>
              <w:t>;</w:t>
            </w:r>
          </w:p>
          <w:p w14:paraId="3944A8F2" w14:textId="0A39888C" w:rsidR="00CB1EB6" w:rsidRPr="00891EB5" w:rsidRDefault="00CB1EB6" w:rsidP="00727B32">
            <w:pPr>
              <w:keepNext/>
              <w:keepLines/>
              <w:numPr>
                <w:ilvl w:val="0"/>
                <w:numId w:val="26"/>
              </w:numPr>
              <w:spacing w:after="200"/>
              <w:ind w:left="954" w:hanging="594"/>
              <w:jc w:val="both"/>
              <w:rPr>
                <w:spacing w:val="-3"/>
                <w:lang w:val="es-ES"/>
              </w:rPr>
            </w:pPr>
            <w:r w:rsidRPr="00891EB5">
              <w:rPr>
                <w:b/>
                <w:spacing w:val="-3"/>
                <w:lang w:val="es-ES"/>
              </w:rPr>
              <w:t>Subcontratista</w:t>
            </w:r>
            <w:r w:rsidRPr="00891EB5">
              <w:rPr>
                <w:spacing w:val="-3"/>
                <w:lang w:val="es-ES"/>
              </w:rPr>
              <w:t xml:space="preserve"> es una persona natural o jurídica, contratada por el Contratista para realizar una parte </w:t>
            </w:r>
            <w:r w:rsidRPr="00891EB5">
              <w:rPr>
                <w:spacing w:val="-3"/>
                <w:lang w:val="es-ES"/>
              </w:rPr>
              <w:lastRenderedPageBreak/>
              <w:t xml:space="preserve">de los trabajos del Contrato, y que incluye trabajos en el </w:t>
            </w:r>
            <w:r w:rsidR="00933FD4">
              <w:rPr>
                <w:spacing w:val="-3"/>
                <w:lang w:val="es-ES"/>
              </w:rPr>
              <w:t>Lugar de las Obras</w:t>
            </w:r>
            <w:r w:rsidRPr="00891EB5">
              <w:rPr>
                <w:spacing w:val="-3"/>
                <w:lang w:val="es-ES"/>
              </w:rPr>
              <w:t>;</w:t>
            </w:r>
            <w:r w:rsidRPr="00891EB5">
              <w:rPr>
                <w:b/>
                <w:spacing w:val="-3"/>
                <w:lang w:val="es-ES"/>
              </w:rPr>
              <w:t xml:space="preserve"> </w:t>
            </w:r>
          </w:p>
          <w:p w14:paraId="7E87AC07" w14:textId="5F7C292E" w:rsidR="00CB1EB6" w:rsidRPr="00891EB5" w:rsidRDefault="00CB1EB6" w:rsidP="00727B32">
            <w:pPr>
              <w:keepNext/>
              <w:keepLines/>
              <w:numPr>
                <w:ilvl w:val="0"/>
                <w:numId w:val="26"/>
              </w:numPr>
              <w:spacing w:after="200"/>
              <w:ind w:left="954" w:hanging="594"/>
              <w:jc w:val="both"/>
              <w:rPr>
                <w:spacing w:val="-3"/>
                <w:lang w:val="es-ES"/>
              </w:rPr>
            </w:pPr>
            <w:r w:rsidRPr="00891EB5">
              <w:rPr>
                <w:b/>
                <w:spacing w:val="-3"/>
                <w:lang w:val="es-ES"/>
              </w:rPr>
              <w:t>Obras Provisionales</w:t>
            </w:r>
            <w:r w:rsidRPr="00891EB5">
              <w:rPr>
                <w:spacing w:val="-3"/>
                <w:lang w:val="es-ES"/>
              </w:rPr>
              <w:t xml:space="preserve"> son las obras que el Contratista debe diseñar, construir, instalar y retirar, y que son necesarias para la construcción o instalación de las Obras;</w:t>
            </w:r>
          </w:p>
          <w:p w14:paraId="077489EA" w14:textId="27CD91F0" w:rsidR="00CB1EB6" w:rsidRPr="00891EB5" w:rsidRDefault="00CB1EB6" w:rsidP="00891EB5">
            <w:pPr>
              <w:suppressAutoHyphens/>
              <w:spacing w:after="200"/>
              <w:ind w:left="360"/>
              <w:jc w:val="both"/>
              <w:rPr>
                <w:spacing w:val="-3"/>
                <w:lang w:val="es-ES"/>
              </w:rPr>
            </w:pPr>
          </w:p>
          <w:p w14:paraId="12337FF4" w14:textId="77777777" w:rsidR="00CB1EB6" w:rsidRPr="00891EB5" w:rsidRDefault="00CB1EB6" w:rsidP="00727B32">
            <w:pPr>
              <w:keepNext/>
              <w:keepLines/>
              <w:numPr>
                <w:ilvl w:val="0"/>
                <w:numId w:val="26"/>
              </w:numPr>
              <w:spacing w:after="200"/>
              <w:ind w:left="954" w:hanging="594"/>
              <w:jc w:val="both"/>
              <w:rPr>
                <w:spacing w:val="-3"/>
                <w:lang w:val="es-ES"/>
              </w:rPr>
            </w:pPr>
            <w:r w:rsidRPr="00891EB5">
              <w:rPr>
                <w:b/>
                <w:spacing w:val="-3"/>
                <w:lang w:val="es-ES"/>
              </w:rPr>
              <w:t>Obras Preliminares</w:t>
            </w:r>
            <w:r w:rsidRPr="00891EB5">
              <w:rPr>
                <w:spacing w:val="-3"/>
                <w:lang w:val="es-ES"/>
              </w:rPr>
              <w:t xml:space="preserve"> son las obras que el Contratista puede emprender sin haber obtenido la aprobación de los diseños de las Obras a los que se refiere el literal (d)  arriba y que incluye al menos: </w:t>
            </w:r>
            <w:r w:rsidRPr="00891EB5">
              <w:rPr>
                <w:lang w:val="es-ES"/>
              </w:rPr>
              <w:t>movilización, establecimiento y construcción de campamentos, trazo y replanteo, limpieza, excavaciones, recolección de muestras y mediciones tales como percolación, capacidad soportante, y movimiento de tierra menores para accesos;</w:t>
            </w:r>
          </w:p>
          <w:p w14:paraId="63F408A9" w14:textId="77777777" w:rsidR="00CB1EB6" w:rsidRPr="00891EB5" w:rsidRDefault="00CB1EB6" w:rsidP="00727B32">
            <w:pPr>
              <w:keepNext/>
              <w:keepLines/>
              <w:numPr>
                <w:ilvl w:val="0"/>
                <w:numId w:val="26"/>
              </w:numPr>
              <w:spacing w:after="200"/>
              <w:ind w:left="954" w:hanging="594"/>
              <w:jc w:val="both"/>
              <w:rPr>
                <w:spacing w:val="-3"/>
                <w:lang w:val="es-ES"/>
              </w:rPr>
            </w:pPr>
            <w:r w:rsidRPr="00891EB5">
              <w:rPr>
                <w:lang w:val="es-ES"/>
              </w:rPr>
              <w:t xml:space="preserve">Una </w:t>
            </w:r>
            <w:r w:rsidRPr="00891EB5">
              <w:rPr>
                <w:b/>
                <w:spacing w:val="-3"/>
                <w:lang w:val="es-ES"/>
              </w:rPr>
              <w:t>Variación</w:t>
            </w:r>
            <w:r w:rsidRPr="00891EB5">
              <w:rPr>
                <w:spacing w:val="-3"/>
                <w:lang w:val="es-ES"/>
              </w:rPr>
              <w:t xml:space="preserve"> es una instrucción impartida por el Gerente de Obras que modifica las Obras;</w:t>
            </w:r>
          </w:p>
          <w:p w14:paraId="63C02579" w14:textId="77777777" w:rsidR="00CB1EB6" w:rsidRPr="00891EB5" w:rsidRDefault="00CB1EB6" w:rsidP="00727B32">
            <w:pPr>
              <w:keepNext/>
              <w:keepLines/>
              <w:numPr>
                <w:ilvl w:val="0"/>
                <w:numId w:val="26"/>
              </w:numPr>
              <w:spacing w:after="200"/>
              <w:jc w:val="both"/>
              <w:rPr>
                <w:lang w:val="es-ES"/>
              </w:rPr>
            </w:pPr>
            <w:r w:rsidRPr="00891EB5">
              <w:rPr>
                <w:lang w:val="es-ES"/>
              </w:rPr>
              <w:t xml:space="preserve">Las </w:t>
            </w:r>
            <w:r w:rsidRPr="00891EB5">
              <w:rPr>
                <w:b/>
                <w:spacing w:val="-3"/>
                <w:lang w:val="es-ES"/>
              </w:rPr>
              <w:t>Obras</w:t>
            </w:r>
            <w:r w:rsidRPr="00891EB5">
              <w:rPr>
                <w:spacing w:val="-3"/>
                <w:lang w:val="es-ES"/>
              </w:rPr>
              <w:t xml:space="preserve"> es todo aquello que el Contrato exige al Contratista diseñar, construir, instalar, reparar si corresponde, bajo un esquema de responsabilidad única del Contratista, y entregar al Contratante como</w:t>
            </w:r>
            <w:r w:rsidRPr="00891EB5">
              <w:rPr>
                <w:b/>
                <w:bCs/>
                <w:spacing w:val="-3"/>
                <w:lang w:val="es-ES"/>
              </w:rPr>
              <w:t xml:space="preserve"> se define en las</w:t>
            </w:r>
            <w:r w:rsidRPr="00891EB5">
              <w:rPr>
                <w:spacing w:val="-3"/>
                <w:lang w:val="es-ES"/>
              </w:rPr>
              <w:t xml:space="preserve"> </w:t>
            </w:r>
            <w:r w:rsidRPr="00891EB5">
              <w:rPr>
                <w:b/>
                <w:bCs/>
                <w:spacing w:val="-3"/>
                <w:lang w:val="es-ES"/>
              </w:rPr>
              <w:t>CPC</w:t>
            </w:r>
            <w:r w:rsidRPr="00891EB5">
              <w:rPr>
                <w:spacing w:val="-3"/>
                <w:lang w:val="es-ES"/>
              </w:rPr>
              <w:t xml:space="preserve"> e incluye las obras permanentes, definitivas y las correcciones de defectos, si corresponde;</w:t>
            </w:r>
          </w:p>
          <w:p w14:paraId="15E81E21" w14:textId="45A995D5" w:rsidR="001377B0" w:rsidRPr="00891EB5" w:rsidRDefault="001377B0" w:rsidP="00727B32">
            <w:pPr>
              <w:keepNext/>
              <w:keepLines/>
              <w:numPr>
                <w:ilvl w:val="0"/>
                <w:numId w:val="26"/>
              </w:numPr>
              <w:spacing w:after="200"/>
              <w:jc w:val="both"/>
              <w:rPr>
                <w:lang w:val="es-ES"/>
              </w:rPr>
            </w:pPr>
            <w:r w:rsidRPr="00891EB5">
              <w:rPr>
                <w:b/>
                <w:lang w:val="es-ES"/>
              </w:rPr>
              <w:t>Banco</w:t>
            </w:r>
            <w:r w:rsidRPr="00891EB5">
              <w:rPr>
                <w:lang w:val="es-ES"/>
              </w:rPr>
              <w:t xml:space="preserve"> es el Banco Interamericano de Desarrollo (BID)</w:t>
            </w:r>
            <w:r w:rsidR="002568D8" w:rsidRPr="00891EB5">
              <w:rPr>
                <w:spacing w:val="-3"/>
                <w:lang w:val="es-ES"/>
              </w:rPr>
              <w:t xml:space="preserve"> con Sede en </w:t>
            </w:r>
            <w:r w:rsidR="007B342A" w:rsidRPr="00891EB5">
              <w:rPr>
                <w:spacing w:val="-3"/>
                <w:lang w:val="es-ES"/>
              </w:rPr>
              <w:t>Washington</w:t>
            </w:r>
            <w:r w:rsidR="002568D8" w:rsidRPr="00891EB5">
              <w:rPr>
                <w:spacing w:val="-3"/>
                <w:lang w:val="es-ES"/>
              </w:rPr>
              <w:t xml:space="preserve"> D.C.</w:t>
            </w:r>
            <w:r w:rsidR="0018021A" w:rsidRPr="00891EB5">
              <w:rPr>
                <w:spacing w:val="-3"/>
                <w:lang w:val="es-ES"/>
              </w:rPr>
              <w:t>;</w:t>
            </w:r>
          </w:p>
          <w:p w14:paraId="04D8A70B" w14:textId="5C381EF3" w:rsidR="001377B0" w:rsidRPr="00891EB5" w:rsidRDefault="002568D8" w:rsidP="00727B32">
            <w:pPr>
              <w:keepNext/>
              <w:keepLines/>
              <w:numPr>
                <w:ilvl w:val="0"/>
                <w:numId w:val="26"/>
              </w:numPr>
              <w:spacing w:after="200"/>
              <w:jc w:val="both"/>
              <w:rPr>
                <w:lang w:val="es-ES"/>
              </w:rPr>
            </w:pPr>
            <w:r w:rsidRPr="00891EB5">
              <w:rPr>
                <w:b/>
                <w:lang w:val="es-ES"/>
              </w:rPr>
              <w:t xml:space="preserve">   </w:t>
            </w:r>
            <w:r w:rsidR="001377B0" w:rsidRPr="00891EB5">
              <w:rPr>
                <w:b/>
                <w:lang w:val="es-ES"/>
              </w:rPr>
              <w:t xml:space="preserve">Supervisión Técnica </w:t>
            </w:r>
            <w:r w:rsidR="001377B0" w:rsidRPr="00891EB5">
              <w:rPr>
                <w:lang w:val="es-ES"/>
              </w:rPr>
              <w:t xml:space="preserve">son los trabajos de ingenieros inspectores, laboratoristas y personal de control de calidad del Contratista que deberán demostrar en todo momento que el diseño se ajusta a las mejores prácticas de la ingeniería y que la construcción de las Obras se ajustan </w:t>
            </w:r>
            <w:r w:rsidR="003B64BC" w:rsidRPr="00891EB5">
              <w:rPr>
                <w:lang w:val="es-ES"/>
              </w:rPr>
              <w:t>a la</w:t>
            </w:r>
            <w:r w:rsidR="008B7308" w:rsidRPr="00891EB5">
              <w:rPr>
                <w:color w:val="212121"/>
                <w:shd w:val="clear" w:color="auto" w:fill="FFFFFF"/>
                <w:lang w:val="es-ES"/>
              </w:rPr>
              <w:t xml:space="preserve"> Sección VII</w:t>
            </w:r>
            <w:r w:rsidR="0074343F" w:rsidRPr="00891EB5">
              <w:rPr>
                <w:color w:val="212121"/>
                <w:shd w:val="clear" w:color="auto" w:fill="FFFFFF"/>
                <w:lang w:val="es-ES"/>
              </w:rPr>
              <w:t>, bajo un esquema de responsabilidad única del Contratista</w:t>
            </w:r>
            <w:r w:rsidR="00103569" w:rsidRPr="00891EB5">
              <w:rPr>
                <w:color w:val="212121"/>
                <w:shd w:val="clear" w:color="auto" w:fill="FFFFFF"/>
                <w:lang w:val="es-ES"/>
              </w:rPr>
              <w:t>. E</w:t>
            </w:r>
            <w:r w:rsidR="003B64BC" w:rsidRPr="00891EB5">
              <w:rPr>
                <w:color w:val="212121"/>
                <w:shd w:val="clear" w:color="auto" w:fill="FFFFFF"/>
                <w:lang w:val="es-ES"/>
              </w:rPr>
              <w:t xml:space="preserve">specificaciones y Condiciones de Cumplimiento del </w:t>
            </w:r>
            <w:r w:rsidR="00EF3E4F">
              <w:rPr>
                <w:color w:val="212121"/>
                <w:shd w:val="clear" w:color="auto" w:fill="FFFFFF"/>
                <w:lang w:val="es-ES"/>
              </w:rPr>
              <w:t>documento de licitación</w:t>
            </w:r>
            <w:r w:rsidR="001377B0" w:rsidRPr="00891EB5">
              <w:rPr>
                <w:lang w:val="es-ES"/>
              </w:rPr>
              <w:t xml:space="preserve">, </w:t>
            </w:r>
            <w:r w:rsidR="003B64BC" w:rsidRPr="00891EB5">
              <w:rPr>
                <w:lang w:val="es-ES"/>
              </w:rPr>
              <w:t xml:space="preserve">en los </w:t>
            </w:r>
            <w:r w:rsidR="001377B0" w:rsidRPr="00891EB5">
              <w:rPr>
                <w:lang w:val="es-ES"/>
              </w:rPr>
              <w:t xml:space="preserve">Planos y detalles de las Obras como aprobadas por el Gerente de Obras. Incluye las inspecciones de los ingenieros, arquitectos y especialistas que ejecutaron los diseños de las Obras y la supervisión </w:t>
            </w:r>
            <w:r w:rsidR="001377B0" w:rsidRPr="00891EB5">
              <w:rPr>
                <w:lang w:val="es-ES"/>
              </w:rPr>
              <w:lastRenderedPageBreak/>
              <w:t>del cumplimiento de las obligaciones ASSS inherentes a las Obras.</w:t>
            </w:r>
            <w:r w:rsidR="00660573" w:rsidRPr="00891EB5">
              <w:rPr>
                <w:lang w:val="es-ES"/>
              </w:rPr>
              <w:t xml:space="preserve"> La Supervisión Técnica del Contratista debe colaborar en todo momento con l</w:t>
            </w:r>
            <w:r w:rsidR="0018021A" w:rsidRPr="00891EB5">
              <w:rPr>
                <w:lang w:val="es-ES"/>
              </w:rPr>
              <w:t>a Supervisión del Contratante;</w:t>
            </w:r>
          </w:p>
          <w:p w14:paraId="068CF650" w14:textId="2C783E1A" w:rsidR="001377B0" w:rsidRPr="00891EB5" w:rsidRDefault="001377B0" w:rsidP="00727B32">
            <w:pPr>
              <w:keepNext/>
              <w:keepLines/>
              <w:numPr>
                <w:ilvl w:val="0"/>
                <w:numId w:val="26"/>
              </w:numPr>
              <w:spacing w:after="200"/>
              <w:jc w:val="both"/>
              <w:rPr>
                <w:lang w:val="es-ES"/>
              </w:rPr>
            </w:pPr>
            <w:r w:rsidRPr="00891EB5">
              <w:rPr>
                <w:b/>
                <w:lang w:val="es-ES"/>
              </w:rPr>
              <w:t>Obligaciones Ambientales, Sociales</w:t>
            </w:r>
            <w:r w:rsidR="00E563DC">
              <w:rPr>
                <w:b/>
                <w:lang w:val="es-ES"/>
              </w:rPr>
              <w:t>, Salud</w:t>
            </w:r>
            <w:r w:rsidRPr="00891EB5">
              <w:rPr>
                <w:b/>
                <w:lang w:val="es-ES"/>
              </w:rPr>
              <w:t xml:space="preserve"> y  Seguridad  (en adelante “ASSS”) </w:t>
            </w:r>
            <w:r w:rsidR="00E0692A" w:rsidRPr="00226F2A">
              <w:rPr>
                <w:lang w:val="es-ES"/>
              </w:rPr>
              <w:t>son las medidas ambientales, sociales, salud y de seguridad laboral, ocupacional y comunitaria, desastres y cambio climático, Pueblos Indígenas, grupos vulnerables; género y violencia sexual, sexual y basada en g</w:t>
            </w:r>
            <w:bookmarkStart w:id="158" w:name="_GoBack"/>
            <w:r w:rsidR="00E0692A" w:rsidRPr="00226F2A">
              <w:rPr>
                <w:lang w:val="es-ES"/>
              </w:rPr>
              <w:t>enero</w:t>
            </w:r>
            <w:bookmarkEnd w:id="158"/>
            <w:r w:rsidR="00E0692A" w:rsidRPr="00226F2A">
              <w:rPr>
                <w:lang w:val="es-ES"/>
              </w:rPr>
              <w:t>, (</w:t>
            </w:r>
            <w:r w:rsidR="005F54D3" w:rsidRPr="00226F2A">
              <w:rPr>
                <w:lang w:val="es-ES"/>
              </w:rPr>
              <w:t>VSG</w:t>
            </w:r>
            <w:r w:rsidR="00E0692A" w:rsidRPr="00226F2A">
              <w:rPr>
                <w:lang w:val="es-ES"/>
              </w:rPr>
              <w:t>)</w:t>
            </w:r>
            <w:r w:rsidRPr="00891EB5">
              <w:rPr>
                <w:lang w:val="es-ES"/>
              </w:rPr>
              <w:t xml:space="preserve"> los contenidos en las normas y políticas del Banco Interamericano de Desarrollo y en </w:t>
            </w:r>
            <w:r w:rsidR="008B7308" w:rsidRPr="00891EB5">
              <w:rPr>
                <w:lang w:val="es-ES"/>
              </w:rPr>
              <w:t xml:space="preserve">las </w:t>
            </w:r>
            <w:r w:rsidR="008B7308" w:rsidRPr="00891EB5">
              <w:rPr>
                <w:color w:val="212121"/>
                <w:shd w:val="clear" w:color="auto" w:fill="FFFFFF"/>
                <w:lang w:val="es-ES"/>
              </w:rPr>
              <w:t>Especificaciones y Condiciones de Cumplimiento</w:t>
            </w:r>
            <w:r w:rsidR="0018021A" w:rsidRPr="00891EB5">
              <w:rPr>
                <w:lang w:val="es-ES"/>
              </w:rPr>
              <w:t>;</w:t>
            </w:r>
          </w:p>
          <w:p w14:paraId="17E84DAF" w14:textId="7C4821B5" w:rsidR="00FD473F" w:rsidRPr="00226F2A" w:rsidRDefault="00FD473F" w:rsidP="00727B32">
            <w:pPr>
              <w:keepNext/>
              <w:keepLines/>
              <w:numPr>
                <w:ilvl w:val="0"/>
                <w:numId w:val="26"/>
              </w:numPr>
              <w:spacing w:after="200"/>
              <w:jc w:val="both"/>
              <w:rPr>
                <w:lang w:val="es-ES"/>
              </w:rPr>
            </w:pPr>
            <w:r w:rsidRPr="00226F2A">
              <w:rPr>
                <w:lang w:val="es-ES"/>
              </w:rPr>
              <w:t>“</w:t>
            </w:r>
            <w:r w:rsidR="005F54D3">
              <w:rPr>
                <w:lang w:val="es-ES"/>
              </w:rPr>
              <w:t>VSG”</w:t>
            </w:r>
            <w:r w:rsidRPr="00226F2A">
              <w:rPr>
                <w:lang w:val="es-ES"/>
              </w:rPr>
              <w:t xml:space="preserve"> se refiere a cualquier acto perpetrado en contra de la voluntad de una persona y que se basa en normas de género y relaciones de poder desiguales. Abarca amenazas de violencia, coerción y acoso. Puede ser de naturaleza física, emocional, psicológica o sexual, y puede tomar la forma de una denegación de recursos o acceso a ellos. Incluye la explotación, el abuso y el acoso sexuales. Inflige daño a personas de todos los géneros. Puede afectar a personas de cualquier edad a lo largo de la vida y afecta de manera desproporcionada a mujeres, niñas y personas de diversas orientaciones sexuales e identidades de género.</w:t>
            </w:r>
          </w:p>
          <w:p w14:paraId="2C159969" w14:textId="6219EEBA" w:rsidR="003B64BC" w:rsidRDefault="003B64BC" w:rsidP="00727B32">
            <w:pPr>
              <w:keepNext/>
              <w:keepLines/>
              <w:numPr>
                <w:ilvl w:val="0"/>
                <w:numId w:val="26"/>
              </w:numPr>
              <w:spacing w:after="200"/>
              <w:jc w:val="both"/>
              <w:rPr>
                <w:lang w:val="es-ES"/>
              </w:rPr>
            </w:pPr>
            <w:r w:rsidRPr="00891EB5">
              <w:rPr>
                <w:b/>
                <w:lang w:val="es-ES"/>
              </w:rPr>
              <w:t>Especificaciones y Condiciones de Cumplimiento</w:t>
            </w:r>
            <w:r w:rsidRPr="00891EB5">
              <w:rPr>
                <w:lang w:val="es-ES"/>
              </w:rPr>
              <w:t xml:space="preserve"> es la Sección VII del </w:t>
            </w:r>
            <w:r w:rsidR="00EF3E4F">
              <w:rPr>
                <w:lang w:val="es-ES"/>
              </w:rPr>
              <w:t>documento de licitación</w:t>
            </w:r>
            <w:r w:rsidRPr="00891EB5">
              <w:rPr>
                <w:lang w:val="es-ES"/>
              </w:rPr>
              <w:t xml:space="preserve"> que contiene los </w:t>
            </w:r>
            <w:r w:rsidR="004C528D" w:rsidRPr="00891EB5">
              <w:rPr>
                <w:lang w:val="es-ES"/>
              </w:rPr>
              <w:t>requisitos</w:t>
            </w:r>
            <w:r w:rsidRPr="00891EB5">
              <w:rPr>
                <w:lang w:val="es-ES"/>
              </w:rPr>
              <w:t xml:space="preserve"> del Contratante para la ejecución del diseño, la construcción de las obras y la operación y mantenimiento, si corresponde.</w:t>
            </w:r>
          </w:p>
          <w:p w14:paraId="68D22012" w14:textId="60B13268" w:rsidR="00E0692A" w:rsidRPr="00891EB5" w:rsidRDefault="00E0692A" w:rsidP="00226F2A">
            <w:pPr>
              <w:keepNext/>
              <w:keepLines/>
              <w:spacing w:after="200"/>
              <w:ind w:left="720"/>
              <w:jc w:val="both"/>
              <w:rPr>
                <w:lang w:val="es-ES"/>
              </w:rPr>
            </w:pPr>
          </w:p>
        </w:tc>
      </w:tr>
      <w:tr w:rsidR="001377B0" w:rsidRPr="00891EB5" w14:paraId="02F3F04D" w14:textId="77777777" w:rsidTr="00226F2A">
        <w:tc>
          <w:tcPr>
            <w:tcW w:w="3470" w:type="dxa"/>
          </w:tcPr>
          <w:p w14:paraId="0ED0A3A5" w14:textId="79673A37" w:rsidR="001377B0" w:rsidRPr="00891EB5" w:rsidRDefault="001377B0" w:rsidP="003F79AA">
            <w:pPr>
              <w:pStyle w:val="SectionVHeading3"/>
              <w:rPr>
                <w:lang w:val="es-ES"/>
              </w:rPr>
            </w:pPr>
            <w:bookmarkStart w:id="159" w:name="_Toc399832239"/>
            <w:r w:rsidRPr="00891EB5">
              <w:rPr>
                <w:lang w:val="es-ES"/>
              </w:rPr>
              <w:lastRenderedPageBreak/>
              <w:t xml:space="preserve">2. </w:t>
            </w:r>
            <w:r w:rsidRPr="00891EB5">
              <w:rPr>
                <w:lang w:val="es-ES"/>
              </w:rPr>
              <w:tab/>
              <w:t>Interpretación</w:t>
            </w:r>
            <w:bookmarkEnd w:id="159"/>
          </w:p>
        </w:tc>
        <w:tc>
          <w:tcPr>
            <w:tcW w:w="5890" w:type="dxa"/>
          </w:tcPr>
          <w:p w14:paraId="7522A3BD" w14:textId="77777777" w:rsidR="001377B0" w:rsidRPr="00891EB5" w:rsidRDefault="001377B0" w:rsidP="003F79AA">
            <w:pPr>
              <w:spacing w:after="200"/>
              <w:ind w:left="612" w:hanging="612"/>
              <w:jc w:val="both"/>
              <w:rPr>
                <w:lang w:val="es-ES"/>
              </w:rPr>
            </w:pPr>
            <w:r w:rsidRPr="00891EB5">
              <w:rPr>
                <w:lang w:val="es-ES"/>
              </w:rPr>
              <w:t>2.1</w:t>
            </w:r>
            <w:r w:rsidRPr="00891EB5">
              <w:rPr>
                <w:lang w:val="es-ES"/>
              </w:rPr>
              <w:tab/>
              <w:t xml:space="preserve">Para la interpretación de estas CGC, si el contexto así lo requiere, el singular significa también el plural, y el masculino significa también el femenino y viceversa. Los encabezamientos de las cláusulas no tienen relevancia por sí mismos.  Las palabras que se usan en el Contrato tienen su significado corriente a menos que se las defina específicamente.  El Gerente </w:t>
            </w:r>
            <w:r w:rsidRPr="00891EB5">
              <w:rPr>
                <w:lang w:val="es-ES"/>
              </w:rPr>
              <w:lastRenderedPageBreak/>
              <w:t>de Obras proporcionará aclaraciones a las consultas sobre estas CGC.</w:t>
            </w:r>
          </w:p>
          <w:p w14:paraId="4CF08FB5" w14:textId="77777777" w:rsidR="001377B0" w:rsidRPr="00891EB5" w:rsidRDefault="001377B0" w:rsidP="003F79AA">
            <w:pPr>
              <w:spacing w:after="200"/>
              <w:ind w:left="612" w:hanging="612"/>
              <w:jc w:val="both"/>
              <w:rPr>
                <w:spacing w:val="-3"/>
                <w:lang w:val="es-ES"/>
              </w:rPr>
            </w:pPr>
            <w:r w:rsidRPr="00891EB5">
              <w:rPr>
                <w:lang w:val="es-ES"/>
              </w:rPr>
              <w:t>2.2</w:t>
            </w:r>
            <w:r w:rsidRPr="00891EB5">
              <w:rPr>
                <w:lang w:val="es-ES"/>
              </w:rPr>
              <w:tab/>
            </w:r>
            <w:r w:rsidRPr="00891EB5">
              <w:rPr>
                <w:b/>
                <w:spacing w:val="-3"/>
                <w:lang w:val="es-ES"/>
              </w:rPr>
              <w:t>Si</w:t>
            </w:r>
            <w:r w:rsidRPr="00891EB5">
              <w:rPr>
                <w:spacing w:val="-3"/>
                <w:lang w:val="es-ES"/>
              </w:rPr>
              <w:t xml:space="preserve"> </w:t>
            </w:r>
            <w:r w:rsidRPr="00891EB5">
              <w:rPr>
                <w:b/>
                <w:bCs/>
                <w:spacing w:val="-3"/>
                <w:lang w:val="es-ES"/>
              </w:rPr>
              <w:t xml:space="preserve">las CPC estipulan </w:t>
            </w:r>
            <w:r w:rsidRPr="00891EB5">
              <w:rPr>
                <w:spacing w:val="-3"/>
                <w:lang w:val="es-ES"/>
              </w:rPr>
              <w:t>la terminación de las Obras por secciones, las referencias que en las CGC se hacen a las Obras, a la Fecha de Terminación y a la Fecha Prevista de Terminación aplican a cada Sección de las Obras (excepto las referencias específicas a la Fecha de Terminación y de la Fecha Prevista de Terminación de la totalidad de las Obras).</w:t>
            </w:r>
          </w:p>
          <w:p w14:paraId="43C5EAF2" w14:textId="77777777" w:rsidR="001377B0" w:rsidRPr="00891EB5" w:rsidRDefault="007B342A" w:rsidP="003F79AA">
            <w:pPr>
              <w:spacing w:after="200"/>
              <w:ind w:left="612" w:hanging="612"/>
              <w:rPr>
                <w:lang w:val="es-ES"/>
              </w:rPr>
            </w:pPr>
            <w:r w:rsidRPr="00891EB5">
              <w:rPr>
                <w:lang w:val="es-ES"/>
              </w:rPr>
              <w:t>2.3</w:t>
            </w:r>
            <w:r w:rsidRPr="00891EB5">
              <w:rPr>
                <w:lang w:val="es-ES"/>
              </w:rPr>
              <w:tab/>
              <w:t xml:space="preserve">Los documentos que constituyen el Contrato se </w:t>
            </w:r>
            <w:r w:rsidRPr="00891EB5" w:rsidDel="004156C5">
              <w:rPr>
                <w:lang w:val="es-ES"/>
              </w:rPr>
              <w:t xml:space="preserve">interpretarán </w:t>
            </w:r>
            <w:r w:rsidRPr="00891EB5">
              <w:rPr>
                <w:lang w:val="es-ES"/>
              </w:rPr>
              <w:t>en el siguiente orden de prioridad:</w:t>
            </w:r>
          </w:p>
          <w:p w14:paraId="1AD317BD" w14:textId="60E2E299" w:rsidR="001377B0" w:rsidRPr="00891EB5" w:rsidRDefault="007253BA" w:rsidP="00727B32">
            <w:pPr>
              <w:numPr>
                <w:ilvl w:val="0"/>
                <w:numId w:val="9"/>
              </w:numPr>
              <w:suppressAutoHyphens/>
              <w:spacing w:after="140"/>
              <w:ind w:left="1339"/>
              <w:jc w:val="both"/>
              <w:rPr>
                <w:spacing w:val="-3"/>
                <w:lang w:val="es-ES"/>
              </w:rPr>
            </w:pPr>
            <w:r>
              <w:rPr>
                <w:spacing w:val="-3"/>
                <w:lang w:val="es-ES"/>
              </w:rPr>
              <w:t>Convenio Contractual</w:t>
            </w:r>
            <w:r w:rsidR="001377B0" w:rsidRPr="00891EB5">
              <w:rPr>
                <w:spacing w:val="-3"/>
                <w:lang w:val="es-ES"/>
              </w:rPr>
              <w:t>,</w:t>
            </w:r>
          </w:p>
          <w:p w14:paraId="2F426EA0" w14:textId="77777777" w:rsidR="001377B0" w:rsidRPr="00891EB5" w:rsidRDefault="001377B0" w:rsidP="00727B32">
            <w:pPr>
              <w:numPr>
                <w:ilvl w:val="0"/>
                <w:numId w:val="9"/>
              </w:numPr>
              <w:suppressAutoHyphens/>
              <w:spacing w:after="140"/>
              <w:ind w:left="1339"/>
              <w:jc w:val="both"/>
              <w:rPr>
                <w:spacing w:val="-3"/>
                <w:lang w:val="es-ES"/>
              </w:rPr>
            </w:pPr>
            <w:r w:rsidRPr="00891EB5">
              <w:rPr>
                <w:spacing w:val="-3"/>
                <w:lang w:val="es-ES"/>
              </w:rPr>
              <w:t>Diseños Aprobados por el Contratante</w:t>
            </w:r>
            <w:r w:rsidR="003E23D0" w:rsidRPr="00891EB5">
              <w:rPr>
                <w:spacing w:val="-3"/>
                <w:lang w:val="es-ES"/>
              </w:rPr>
              <w:t>,</w:t>
            </w:r>
          </w:p>
          <w:p w14:paraId="229AB61C" w14:textId="77777777" w:rsidR="001377B0" w:rsidRPr="00891EB5" w:rsidRDefault="008B7308" w:rsidP="00727B32">
            <w:pPr>
              <w:numPr>
                <w:ilvl w:val="0"/>
                <w:numId w:val="9"/>
              </w:numPr>
              <w:suppressAutoHyphens/>
              <w:spacing w:after="140"/>
              <w:ind w:left="1339"/>
              <w:jc w:val="both"/>
              <w:rPr>
                <w:spacing w:val="-3"/>
                <w:lang w:val="es-ES"/>
              </w:rPr>
            </w:pPr>
            <w:r w:rsidRPr="00891EB5">
              <w:rPr>
                <w:color w:val="212121"/>
                <w:shd w:val="clear" w:color="auto" w:fill="FFFFFF"/>
                <w:lang w:val="es-ES"/>
              </w:rPr>
              <w:t>Especificaciones y Condiciones de Cumplimiento</w:t>
            </w:r>
            <w:r w:rsidR="001301F3" w:rsidRPr="00891EB5">
              <w:rPr>
                <w:spacing w:val="-3"/>
                <w:lang w:val="es-ES"/>
              </w:rPr>
              <w:t>,</w:t>
            </w:r>
          </w:p>
          <w:p w14:paraId="24491CAD" w14:textId="77777777" w:rsidR="001377B0" w:rsidRPr="00891EB5" w:rsidRDefault="001377B0" w:rsidP="003F79AA">
            <w:pPr>
              <w:suppressAutoHyphens/>
              <w:spacing w:after="140"/>
              <w:ind w:left="1339" w:hanging="720"/>
              <w:jc w:val="both"/>
              <w:rPr>
                <w:spacing w:val="-3"/>
                <w:lang w:val="es-ES"/>
              </w:rPr>
            </w:pPr>
            <w:r w:rsidRPr="00891EB5">
              <w:rPr>
                <w:spacing w:val="-3"/>
                <w:lang w:val="es-ES"/>
              </w:rPr>
              <w:t>(b)</w:t>
            </w:r>
            <w:r w:rsidRPr="00891EB5">
              <w:rPr>
                <w:spacing w:val="-3"/>
                <w:lang w:val="es-ES"/>
              </w:rPr>
              <w:tab/>
              <w:t>Carta de Aceptación,</w:t>
            </w:r>
          </w:p>
          <w:p w14:paraId="23DDDDC9" w14:textId="77777777" w:rsidR="001377B0" w:rsidRPr="00891EB5" w:rsidRDefault="001377B0" w:rsidP="003F79AA">
            <w:pPr>
              <w:suppressAutoHyphens/>
              <w:spacing w:after="140"/>
              <w:ind w:left="1339" w:hanging="720"/>
              <w:jc w:val="both"/>
              <w:rPr>
                <w:spacing w:val="-3"/>
                <w:lang w:val="es-ES"/>
              </w:rPr>
            </w:pPr>
            <w:r w:rsidRPr="00891EB5">
              <w:rPr>
                <w:spacing w:val="-3"/>
                <w:lang w:val="es-ES"/>
              </w:rPr>
              <w:t xml:space="preserve">(c) </w:t>
            </w:r>
            <w:r w:rsidRPr="00891EB5">
              <w:rPr>
                <w:spacing w:val="-3"/>
                <w:lang w:val="es-ES"/>
              </w:rPr>
              <w:tab/>
              <w:t>Oferta,</w:t>
            </w:r>
          </w:p>
          <w:p w14:paraId="11921FB2" w14:textId="77777777" w:rsidR="001377B0" w:rsidRPr="00891EB5" w:rsidRDefault="001377B0" w:rsidP="003F79AA">
            <w:pPr>
              <w:suppressAutoHyphens/>
              <w:spacing w:after="140"/>
              <w:ind w:left="1339" w:hanging="720"/>
              <w:jc w:val="both"/>
              <w:rPr>
                <w:spacing w:val="-3"/>
                <w:lang w:val="es-ES"/>
              </w:rPr>
            </w:pPr>
            <w:r w:rsidRPr="00891EB5">
              <w:rPr>
                <w:spacing w:val="-3"/>
                <w:lang w:val="es-ES"/>
              </w:rPr>
              <w:t xml:space="preserve">(d) </w:t>
            </w:r>
            <w:r w:rsidRPr="00891EB5">
              <w:rPr>
                <w:spacing w:val="-3"/>
                <w:lang w:val="es-ES"/>
              </w:rPr>
              <w:tab/>
            </w:r>
            <w:r w:rsidR="009437D2" w:rsidRPr="00891EB5">
              <w:rPr>
                <w:spacing w:val="-3"/>
                <w:lang w:val="es-ES"/>
              </w:rPr>
              <w:t>Condiciones</w:t>
            </w:r>
            <w:r w:rsidRPr="00891EB5">
              <w:rPr>
                <w:spacing w:val="-3"/>
                <w:lang w:val="es-ES"/>
              </w:rPr>
              <w:t xml:space="preserve"> Particulares del Contrato,</w:t>
            </w:r>
          </w:p>
          <w:p w14:paraId="2DD6A191" w14:textId="77777777" w:rsidR="001377B0" w:rsidRPr="00891EB5" w:rsidRDefault="001377B0" w:rsidP="003F79AA">
            <w:pPr>
              <w:suppressAutoHyphens/>
              <w:spacing w:after="140"/>
              <w:ind w:left="1339" w:hanging="720"/>
              <w:jc w:val="both"/>
              <w:rPr>
                <w:spacing w:val="-3"/>
                <w:lang w:val="es-ES"/>
              </w:rPr>
            </w:pPr>
            <w:r w:rsidRPr="00891EB5">
              <w:rPr>
                <w:spacing w:val="-3"/>
                <w:lang w:val="es-ES"/>
              </w:rPr>
              <w:t>(e)</w:t>
            </w:r>
            <w:r w:rsidRPr="00891EB5">
              <w:rPr>
                <w:spacing w:val="-3"/>
                <w:lang w:val="es-ES"/>
              </w:rPr>
              <w:tab/>
              <w:t>Condiciones Generales del Contrato,</w:t>
            </w:r>
          </w:p>
          <w:p w14:paraId="1E011078" w14:textId="77777777" w:rsidR="001377B0" w:rsidRPr="00891EB5" w:rsidRDefault="001377B0" w:rsidP="003F79AA">
            <w:pPr>
              <w:suppressAutoHyphens/>
              <w:spacing w:after="140"/>
              <w:ind w:left="1339" w:hanging="720"/>
              <w:jc w:val="both"/>
              <w:rPr>
                <w:spacing w:val="-3"/>
                <w:lang w:val="es-ES"/>
              </w:rPr>
            </w:pPr>
            <w:r w:rsidRPr="00891EB5">
              <w:rPr>
                <w:spacing w:val="-3"/>
                <w:lang w:val="es-ES"/>
              </w:rPr>
              <w:t xml:space="preserve">(f) </w:t>
            </w:r>
            <w:r w:rsidRPr="00891EB5">
              <w:rPr>
                <w:spacing w:val="-3"/>
                <w:lang w:val="es-ES"/>
              </w:rPr>
              <w:tab/>
              <w:t>Especificaciones,</w:t>
            </w:r>
          </w:p>
          <w:p w14:paraId="29E18870" w14:textId="77777777" w:rsidR="001377B0" w:rsidRPr="00891EB5" w:rsidRDefault="001377B0" w:rsidP="003F79AA">
            <w:pPr>
              <w:suppressAutoHyphens/>
              <w:spacing w:after="140"/>
              <w:ind w:left="1339" w:hanging="720"/>
              <w:jc w:val="both"/>
              <w:rPr>
                <w:spacing w:val="-3"/>
                <w:lang w:val="es-ES"/>
              </w:rPr>
            </w:pPr>
            <w:r w:rsidRPr="00891EB5">
              <w:rPr>
                <w:spacing w:val="-3"/>
                <w:lang w:val="es-ES"/>
              </w:rPr>
              <w:t xml:space="preserve">(g) </w:t>
            </w:r>
            <w:r w:rsidRPr="00891EB5">
              <w:rPr>
                <w:spacing w:val="-3"/>
                <w:lang w:val="es-ES"/>
              </w:rPr>
              <w:tab/>
              <w:t>Planos,</w:t>
            </w:r>
          </w:p>
          <w:p w14:paraId="4C3BF70B" w14:textId="77777777" w:rsidR="001377B0" w:rsidRPr="00891EB5" w:rsidRDefault="001377B0" w:rsidP="003F79AA">
            <w:pPr>
              <w:suppressAutoHyphens/>
              <w:spacing w:after="140"/>
              <w:ind w:left="1339" w:hanging="720"/>
              <w:jc w:val="both"/>
              <w:rPr>
                <w:spacing w:val="-3"/>
                <w:lang w:val="es-ES"/>
              </w:rPr>
            </w:pPr>
            <w:r w:rsidRPr="00891EB5">
              <w:rPr>
                <w:spacing w:val="-3"/>
                <w:lang w:val="es-ES"/>
              </w:rPr>
              <w:t xml:space="preserve">(h) </w:t>
            </w:r>
            <w:r w:rsidRPr="00891EB5">
              <w:rPr>
                <w:spacing w:val="-3"/>
                <w:lang w:val="es-ES"/>
              </w:rPr>
              <w:tab/>
              <w:t>Lista de Actividades,</w:t>
            </w:r>
            <w:r w:rsidR="001301F3" w:rsidRPr="00891EB5">
              <w:rPr>
                <w:spacing w:val="-3"/>
                <w:lang w:val="es-ES"/>
              </w:rPr>
              <w:t xml:space="preserve"> </w:t>
            </w:r>
            <w:r w:rsidRPr="00891EB5">
              <w:rPr>
                <w:spacing w:val="-3"/>
                <w:lang w:val="es-ES"/>
              </w:rPr>
              <w:t>y</w:t>
            </w:r>
          </w:p>
          <w:p w14:paraId="33815057" w14:textId="77777777" w:rsidR="001377B0" w:rsidRPr="00891EB5" w:rsidRDefault="001377B0" w:rsidP="005D07DA">
            <w:pPr>
              <w:suppressAutoHyphens/>
              <w:spacing w:after="200"/>
              <w:ind w:left="1332" w:hanging="720"/>
              <w:jc w:val="both"/>
              <w:rPr>
                <w:lang w:val="es-ES"/>
              </w:rPr>
            </w:pPr>
            <w:r w:rsidRPr="00891EB5">
              <w:rPr>
                <w:spacing w:val="-3"/>
                <w:lang w:val="es-ES"/>
              </w:rPr>
              <w:t xml:space="preserve">(i) </w:t>
            </w:r>
            <w:r w:rsidRPr="00891EB5">
              <w:rPr>
                <w:spacing w:val="-3"/>
                <w:lang w:val="es-ES"/>
              </w:rPr>
              <w:tab/>
              <w:t xml:space="preserve">Cualquier otro documento </w:t>
            </w:r>
            <w:r w:rsidRPr="00891EB5">
              <w:rPr>
                <w:bCs/>
                <w:spacing w:val="-3"/>
                <w:lang w:val="es-ES"/>
              </w:rPr>
              <w:t>que</w:t>
            </w:r>
            <w:r w:rsidRPr="00891EB5">
              <w:rPr>
                <w:b/>
                <w:bCs/>
                <w:spacing w:val="-3"/>
                <w:lang w:val="es-ES"/>
              </w:rPr>
              <w:t xml:space="preserve"> en las CPC</w:t>
            </w:r>
            <w:r w:rsidRPr="00891EB5">
              <w:rPr>
                <w:spacing w:val="-3"/>
                <w:lang w:val="es-ES"/>
              </w:rPr>
              <w:t xml:space="preserve"> </w:t>
            </w:r>
            <w:r w:rsidRPr="00891EB5">
              <w:rPr>
                <w:bCs/>
                <w:spacing w:val="-3"/>
                <w:lang w:val="es-ES"/>
              </w:rPr>
              <w:t>se</w:t>
            </w:r>
            <w:r w:rsidRPr="00891EB5">
              <w:rPr>
                <w:spacing w:val="-3"/>
                <w:lang w:val="es-ES"/>
              </w:rPr>
              <w:t xml:space="preserve"> </w:t>
            </w:r>
            <w:r w:rsidRPr="00891EB5">
              <w:rPr>
                <w:bCs/>
                <w:spacing w:val="-3"/>
                <w:lang w:val="es-ES"/>
              </w:rPr>
              <w:t>especifique</w:t>
            </w:r>
            <w:r w:rsidRPr="00891EB5">
              <w:rPr>
                <w:spacing w:val="-3"/>
                <w:lang w:val="es-ES"/>
              </w:rPr>
              <w:t xml:space="preserve"> que forma parte integral del Contrato.</w:t>
            </w:r>
          </w:p>
        </w:tc>
      </w:tr>
      <w:tr w:rsidR="001377B0" w:rsidRPr="00891EB5" w14:paraId="6F92FB50" w14:textId="77777777" w:rsidTr="00226F2A">
        <w:tc>
          <w:tcPr>
            <w:tcW w:w="3470" w:type="dxa"/>
          </w:tcPr>
          <w:p w14:paraId="63567384" w14:textId="568257BC" w:rsidR="001377B0" w:rsidRPr="00891EB5" w:rsidRDefault="001377B0" w:rsidP="003F79AA">
            <w:pPr>
              <w:pStyle w:val="SectionVHeading3"/>
              <w:rPr>
                <w:lang w:val="es-ES"/>
              </w:rPr>
            </w:pPr>
            <w:bookmarkStart w:id="160" w:name="_Toc399832240"/>
            <w:r w:rsidRPr="00891EB5">
              <w:rPr>
                <w:lang w:val="es-ES"/>
              </w:rPr>
              <w:lastRenderedPageBreak/>
              <w:t>3.</w:t>
            </w:r>
            <w:r w:rsidRPr="00891EB5">
              <w:rPr>
                <w:lang w:val="es-ES"/>
              </w:rPr>
              <w:tab/>
              <w:t>Idioma y Ley Aplicables</w:t>
            </w:r>
            <w:bookmarkEnd w:id="160"/>
          </w:p>
        </w:tc>
        <w:tc>
          <w:tcPr>
            <w:tcW w:w="5890" w:type="dxa"/>
          </w:tcPr>
          <w:p w14:paraId="069A7BFB" w14:textId="77777777" w:rsidR="001377B0" w:rsidRPr="00891EB5" w:rsidRDefault="001377B0" w:rsidP="00130F6E">
            <w:pPr>
              <w:spacing w:after="200"/>
              <w:ind w:left="612" w:hanging="612"/>
              <w:jc w:val="both"/>
              <w:rPr>
                <w:lang w:val="es-ES"/>
              </w:rPr>
            </w:pPr>
            <w:r w:rsidRPr="00891EB5">
              <w:rPr>
                <w:lang w:val="es-ES"/>
              </w:rPr>
              <w:t>3.1</w:t>
            </w:r>
            <w:r w:rsidRPr="00891EB5">
              <w:rPr>
                <w:lang w:val="es-ES"/>
              </w:rPr>
              <w:tab/>
              <w:t>El idioma del Contrato y la ley que lo regirá se estipulan en las CPC.</w:t>
            </w:r>
          </w:p>
        </w:tc>
      </w:tr>
      <w:tr w:rsidR="001377B0" w:rsidRPr="00891EB5" w14:paraId="40C91637" w14:textId="77777777" w:rsidTr="00226F2A">
        <w:tc>
          <w:tcPr>
            <w:tcW w:w="3470" w:type="dxa"/>
          </w:tcPr>
          <w:p w14:paraId="74C00F90" w14:textId="542014E1" w:rsidR="001377B0" w:rsidRPr="00891EB5" w:rsidRDefault="001377B0" w:rsidP="003F79AA">
            <w:pPr>
              <w:pStyle w:val="SectionVHeading3"/>
              <w:rPr>
                <w:lang w:val="es-ES"/>
              </w:rPr>
            </w:pPr>
            <w:bookmarkStart w:id="161" w:name="_Toc399832241"/>
            <w:r w:rsidRPr="00891EB5">
              <w:rPr>
                <w:lang w:val="es-ES"/>
              </w:rPr>
              <w:t>4.</w:t>
            </w:r>
            <w:r w:rsidRPr="00891EB5">
              <w:rPr>
                <w:lang w:val="es-ES"/>
              </w:rPr>
              <w:tab/>
              <w:t>Decisiones del Gerente de Obras</w:t>
            </w:r>
            <w:bookmarkEnd w:id="161"/>
          </w:p>
        </w:tc>
        <w:tc>
          <w:tcPr>
            <w:tcW w:w="5890" w:type="dxa"/>
          </w:tcPr>
          <w:p w14:paraId="07220FE9" w14:textId="77777777" w:rsidR="001377B0" w:rsidRPr="00891EB5" w:rsidRDefault="001377B0" w:rsidP="003F79AA">
            <w:pPr>
              <w:spacing w:after="200"/>
              <w:ind w:left="612" w:hanging="612"/>
              <w:jc w:val="both"/>
              <w:rPr>
                <w:b/>
                <w:bCs/>
                <w:lang w:val="es-ES"/>
              </w:rPr>
            </w:pPr>
            <w:r w:rsidRPr="00891EB5">
              <w:rPr>
                <w:lang w:val="es-ES"/>
              </w:rPr>
              <w:t>4.1</w:t>
            </w:r>
            <w:r w:rsidRPr="00891EB5">
              <w:rPr>
                <w:b/>
                <w:bCs/>
                <w:lang w:val="es-ES"/>
              </w:rPr>
              <w:tab/>
            </w:r>
            <w:r w:rsidRPr="00891EB5">
              <w:rPr>
                <w:lang w:val="es-ES"/>
              </w:rPr>
              <w:t>Salvo cuando se especifique otra cosa, el Gerente de Obras, en representación del Contratante, decidirá sobre cuestiones contractuales que se presenten entre el Contratante y el Contratista.</w:t>
            </w:r>
          </w:p>
        </w:tc>
      </w:tr>
      <w:tr w:rsidR="001377B0" w:rsidRPr="00891EB5" w14:paraId="204D1712" w14:textId="77777777" w:rsidTr="00226F2A">
        <w:tc>
          <w:tcPr>
            <w:tcW w:w="3470" w:type="dxa"/>
          </w:tcPr>
          <w:p w14:paraId="7D661B23" w14:textId="14404C9E" w:rsidR="001377B0" w:rsidRPr="00891EB5" w:rsidRDefault="001377B0" w:rsidP="003F79AA">
            <w:pPr>
              <w:pStyle w:val="SectionVHeading3"/>
              <w:rPr>
                <w:lang w:val="es-ES"/>
              </w:rPr>
            </w:pPr>
            <w:bookmarkStart w:id="162" w:name="_Toc399832242"/>
            <w:r w:rsidRPr="00891EB5">
              <w:rPr>
                <w:lang w:val="es-ES"/>
              </w:rPr>
              <w:t>5.</w:t>
            </w:r>
            <w:r w:rsidRPr="00891EB5">
              <w:rPr>
                <w:lang w:val="es-ES"/>
              </w:rPr>
              <w:tab/>
              <w:t>Delegación de funciones</w:t>
            </w:r>
            <w:bookmarkEnd w:id="162"/>
            <w:r w:rsidRPr="00891EB5">
              <w:rPr>
                <w:lang w:val="es-ES"/>
              </w:rPr>
              <w:tab/>
            </w:r>
          </w:p>
        </w:tc>
        <w:tc>
          <w:tcPr>
            <w:tcW w:w="5890" w:type="dxa"/>
          </w:tcPr>
          <w:p w14:paraId="512C01C7" w14:textId="77777777" w:rsidR="001377B0" w:rsidRPr="00891EB5" w:rsidRDefault="001377B0" w:rsidP="003F79AA">
            <w:pPr>
              <w:spacing w:after="200"/>
              <w:ind w:left="612" w:hanging="612"/>
              <w:jc w:val="both"/>
              <w:rPr>
                <w:b/>
                <w:bCs/>
                <w:lang w:val="es-ES"/>
              </w:rPr>
            </w:pPr>
            <w:r w:rsidRPr="00891EB5">
              <w:rPr>
                <w:lang w:val="es-ES"/>
              </w:rPr>
              <w:t>5.1</w:t>
            </w:r>
            <w:r w:rsidRPr="00891EB5">
              <w:rPr>
                <w:b/>
                <w:bCs/>
                <w:lang w:val="es-ES"/>
              </w:rPr>
              <w:tab/>
            </w:r>
            <w:r w:rsidRPr="00891EB5">
              <w:rPr>
                <w:spacing w:val="-3"/>
                <w:lang w:val="es-ES"/>
              </w:rPr>
              <w:t>El Gerente de Obras, después de notificar al Contratista, podrá delegar en otras personas, con excepción del Conciliado</w:t>
            </w:r>
            <w:r w:rsidR="00643718" w:rsidRPr="00891EB5">
              <w:rPr>
                <w:spacing w:val="-3"/>
                <w:lang w:val="es-ES"/>
              </w:rPr>
              <w:t>r Técnico,</w:t>
            </w:r>
            <w:r w:rsidRPr="00891EB5">
              <w:rPr>
                <w:spacing w:val="-3"/>
                <w:lang w:val="es-ES"/>
              </w:rPr>
              <w:t xml:space="preserve"> cualquiera de sus deberes y responsabilidades y, asimismo, podrá </w:t>
            </w:r>
            <w:r w:rsidRPr="00891EB5">
              <w:rPr>
                <w:spacing w:val="-3"/>
                <w:lang w:val="es-ES"/>
              </w:rPr>
              <w:lastRenderedPageBreak/>
              <w:t>cancelar cualquier delegación de funciones, después de notificar al Contratista.</w:t>
            </w:r>
          </w:p>
        </w:tc>
      </w:tr>
      <w:tr w:rsidR="001377B0" w:rsidRPr="00891EB5" w14:paraId="2B493EFB" w14:textId="77777777" w:rsidTr="00226F2A">
        <w:tc>
          <w:tcPr>
            <w:tcW w:w="3470" w:type="dxa"/>
          </w:tcPr>
          <w:p w14:paraId="487AD6F8" w14:textId="1CE2EB89" w:rsidR="001377B0" w:rsidRPr="00891EB5" w:rsidRDefault="001377B0" w:rsidP="003F79AA">
            <w:pPr>
              <w:pStyle w:val="SectionVHeading3"/>
              <w:rPr>
                <w:lang w:val="es-ES"/>
              </w:rPr>
            </w:pPr>
            <w:bookmarkStart w:id="163" w:name="_Toc399832243"/>
            <w:r w:rsidRPr="00891EB5">
              <w:rPr>
                <w:lang w:val="es-ES"/>
              </w:rPr>
              <w:lastRenderedPageBreak/>
              <w:t>6.</w:t>
            </w:r>
            <w:r w:rsidRPr="00891EB5">
              <w:rPr>
                <w:lang w:val="es-ES"/>
              </w:rPr>
              <w:tab/>
              <w:t>Comunicaciones</w:t>
            </w:r>
            <w:bookmarkEnd w:id="163"/>
          </w:p>
        </w:tc>
        <w:tc>
          <w:tcPr>
            <w:tcW w:w="5890" w:type="dxa"/>
          </w:tcPr>
          <w:p w14:paraId="2B95C23C" w14:textId="77777777" w:rsidR="001377B0" w:rsidRPr="00891EB5" w:rsidRDefault="001377B0" w:rsidP="003F79AA">
            <w:pPr>
              <w:suppressAutoHyphens/>
              <w:spacing w:after="200"/>
              <w:ind w:left="612" w:hanging="612"/>
              <w:jc w:val="both"/>
              <w:rPr>
                <w:b/>
                <w:bCs/>
                <w:lang w:val="es-ES"/>
              </w:rPr>
            </w:pPr>
            <w:r w:rsidRPr="00891EB5">
              <w:rPr>
                <w:lang w:val="es-ES"/>
              </w:rPr>
              <w:t>6.1</w:t>
            </w:r>
            <w:r w:rsidRPr="00891EB5">
              <w:rPr>
                <w:b/>
                <w:bCs/>
                <w:lang w:val="es-ES"/>
              </w:rPr>
              <w:tab/>
            </w:r>
            <w:r w:rsidRPr="00891EB5">
              <w:rPr>
                <w:spacing w:val="-3"/>
                <w:lang w:val="es-ES"/>
              </w:rPr>
              <w:t>Las comunicaciones cursadas entre las partes a las que se hace referencia en las Condiciones del Contrato sólo serán válidas cuando sean formalizadas por escrito.  Las notificaciones entrarán en vigor una vez que sean entregadas.</w:t>
            </w:r>
          </w:p>
        </w:tc>
      </w:tr>
      <w:tr w:rsidR="001377B0" w:rsidRPr="00891EB5" w14:paraId="2E82294C" w14:textId="77777777" w:rsidTr="00226F2A">
        <w:tc>
          <w:tcPr>
            <w:tcW w:w="3470" w:type="dxa"/>
          </w:tcPr>
          <w:p w14:paraId="3401EC17" w14:textId="1D826AB0" w:rsidR="001377B0" w:rsidRPr="00891EB5" w:rsidRDefault="001377B0" w:rsidP="003F79AA">
            <w:pPr>
              <w:pStyle w:val="SectionVHeading3"/>
              <w:rPr>
                <w:lang w:val="es-ES"/>
              </w:rPr>
            </w:pPr>
            <w:bookmarkStart w:id="164" w:name="_Toc399832244"/>
            <w:r w:rsidRPr="00891EB5">
              <w:rPr>
                <w:lang w:val="es-ES"/>
              </w:rPr>
              <w:t>7.</w:t>
            </w:r>
            <w:r w:rsidRPr="00891EB5">
              <w:rPr>
                <w:lang w:val="es-ES"/>
              </w:rPr>
              <w:tab/>
              <w:t>Subcontratos</w:t>
            </w:r>
            <w:bookmarkEnd w:id="164"/>
          </w:p>
        </w:tc>
        <w:tc>
          <w:tcPr>
            <w:tcW w:w="5890" w:type="dxa"/>
          </w:tcPr>
          <w:p w14:paraId="48CAFE14" w14:textId="77777777" w:rsidR="001377B0" w:rsidRPr="00891EB5" w:rsidRDefault="001377B0" w:rsidP="003F79AA">
            <w:pPr>
              <w:suppressAutoHyphens/>
              <w:spacing w:after="200"/>
              <w:ind w:left="612" w:hanging="612"/>
              <w:jc w:val="both"/>
              <w:rPr>
                <w:spacing w:val="-3"/>
                <w:lang w:val="es-ES"/>
              </w:rPr>
            </w:pPr>
            <w:r w:rsidRPr="00891EB5">
              <w:rPr>
                <w:spacing w:val="-3"/>
                <w:lang w:val="es-ES"/>
              </w:rPr>
              <w:t>7.1</w:t>
            </w:r>
            <w:r w:rsidRPr="00891EB5">
              <w:rPr>
                <w:spacing w:val="-3"/>
                <w:lang w:val="es-ES"/>
              </w:rPr>
              <w:tab/>
              <w:t>El Contratista podrá subcontratar trabajos si cuenta con la aprobación del Gerente de Obras, pero no podrá ceder el Contrato sin la aprobación por escrito del Contratante.  La subcontratación no altera las obligaciones del Contratista.</w:t>
            </w:r>
          </w:p>
        </w:tc>
      </w:tr>
      <w:tr w:rsidR="001377B0" w:rsidRPr="00891EB5" w14:paraId="0ED08AB5" w14:textId="77777777" w:rsidTr="00226F2A">
        <w:tc>
          <w:tcPr>
            <w:tcW w:w="3470" w:type="dxa"/>
          </w:tcPr>
          <w:p w14:paraId="52770EE4" w14:textId="719A1B1C" w:rsidR="001377B0" w:rsidRPr="00891EB5" w:rsidRDefault="001377B0" w:rsidP="003F79AA">
            <w:pPr>
              <w:pStyle w:val="SectionVHeading3"/>
              <w:rPr>
                <w:lang w:val="es-ES"/>
              </w:rPr>
            </w:pPr>
            <w:bookmarkStart w:id="165" w:name="_Toc399832245"/>
            <w:r w:rsidRPr="00891EB5">
              <w:rPr>
                <w:lang w:val="es-ES"/>
              </w:rPr>
              <w:t>8.</w:t>
            </w:r>
            <w:r w:rsidRPr="00891EB5">
              <w:rPr>
                <w:lang w:val="es-ES"/>
              </w:rPr>
              <w:tab/>
              <w:t>Otros Contratistas</w:t>
            </w:r>
            <w:bookmarkEnd w:id="165"/>
          </w:p>
        </w:tc>
        <w:tc>
          <w:tcPr>
            <w:tcW w:w="5890" w:type="dxa"/>
          </w:tcPr>
          <w:p w14:paraId="3C832934" w14:textId="7B1BE457" w:rsidR="001377B0" w:rsidRPr="00891EB5" w:rsidRDefault="001377B0" w:rsidP="005D07DA">
            <w:pPr>
              <w:suppressAutoHyphens/>
              <w:spacing w:after="180"/>
              <w:ind w:left="619" w:hanging="619"/>
              <w:jc w:val="both"/>
              <w:rPr>
                <w:spacing w:val="-3"/>
                <w:lang w:val="es-ES"/>
              </w:rPr>
            </w:pPr>
            <w:r w:rsidRPr="00891EB5">
              <w:rPr>
                <w:spacing w:val="-3"/>
                <w:lang w:val="es-ES"/>
              </w:rPr>
              <w:t>8.1</w:t>
            </w:r>
            <w:r w:rsidRPr="00891EB5">
              <w:rPr>
                <w:spacing w:val="-3"/>
                <w:lang w:val="es-ES"/>
              </w:rPr>
              <w:tab/>
              <w:t xml:space="preserve">El Contratista deberá cooperar y compartir el </w:t>
            </w:r>
            <w:r w:rsidR="00933FD4">
              <w:rPr>
                <w:spacing w:val="-3"/>
                <w:lang w:val="es-ES"/>
              </w:rPr>
              <w:t>Lugar de las Obras</w:t>
            </w:r>
            <w:r w:rsidRPr="00891EB5">
              <w:rPr>
                <w:spacing w:val="-3"/>
                <w:lang w:val="es-ES"/>
              </w:rPr>
              <w:t xml:space="preserve"> con otros contratistas, autoridades públicas, empresas de servicios públicos y el Contratante en las fechas señaladas en la Lista de Otros Contratistas </w:t>
            </w:r>
            <w:r w:rsidRPr="00891EB5">
              <w:rPr>
                <w:b/>
                <w:bCs/>
                <w:spacing w:val="-3"/>
                <w:lang w:val="es-ES"/>
              </w:rPr>
              <w:t>indicada en las CPC</w:t>
            </w:r>
            <w:r w:rsidRPr="00891EB5">
              <w:rPr>
                <w:spacing w:val="-3"/>
                <w:lang w:val="es-ES"/>
              </w:rPr>
              <w:t>.  El Contratista también deberá proporcionarles a éstos las instalaciones y servicios que se describen en dicha Lista.  El Contratante podrá modificar la Lista de Otros Contratistas y deberá notificar al respecto al Contratista.</w:t>
            </w:r>
          </w:p>
        </w:tc>
      </w:tr>
      <w:tr w:rsidR="001377B0" w:rsidRPr="00891EB5" w14:paraId="5B6BE4A3" w14:textId="77777777" w:rsidTr="00226F2A">
        <w:tc>
          <w:tcPr>
            <w:tcW w:w="3470" w:type="dxa"/>
          </w:tcPr>
          <w:p w14:paraId="7165FAEC" w14:textId="6AA67843" w:rsidR="001377B0" w:rsidRPr="00891EB5" w:rsidRDefault="001377B0" w:rsidP="003F79AA">
            <w:pPr>
              <w:pStyle w:val="SectionVHeading3"/>
              <w:rPr>
                <w:lang w:val="es-ES"/>
              </w:rPr>
            </w:pPr>
            <w:bookmarkStart w:id="166" w:name="_Toc399832246"/>
            <w:r w:rsidRPr="00891EB5">
              <w:rPr>
                <w:lang w:val="es-ES"/>
              </w:rPr>
              <w:t>9.</w:t>
            </w:r>
            <w:r w:rsidRPr="00891EB5">
              <w:rPr>
                <w:lang w:val="es-ES"/>
              </w:rPr>
              <w:tab/>
              <w:t>Personal</w:t>
            </w:r>
            <w:bookmarkEnd w:id="166"/>
          </w:p>
        </w:tc>
        <w:tc>
          <w:tcPr>
            <w:tcW w:w="5890" w:type="dxa"/>
          </w:tcPr>
          <w:p w14:paraId="70582046" w14:textId="77777777" w:rsidR="001377B0" w:rsidRPr="00891EB5" w:rsidRDefault="001377B0" w:rsidP="003F79AA">
            <w:pPr>
              <w:suppressAutoHyphens/>
              <w:spacing w:after="180"/>
              <w:ind w:left="619" w:hanging="619"/>
              <w:jc w:val="both"/>
              <w:rPr>
                <w:spacing w:val="-3"/>
                <w:lang w:val="es-ES"/>
              </w:rPr>
            </w:pPr>
            <w:r w:rsidRPr="00891EB5">
              <w:rPr>
                <w:spacing w:val="-3"/>
                <w:lang w:val="es-ES"/>
              </w:rPr>
              <w:t>9.1</w:t>
            </w:r>
            <w:r w:rsidRPr="00891EB5">
              <w:rPr>
                <w:spacing w:val="-3"/>
                <w:lang w:val="es-ES"/>
              </w:rPr>
              <w:tab/>
              <w:t xml:space="preserve">El Contratista deberá emplear el personal clave enumerado en la Lista de Personal Clave, </w:t>
            </w:r>
            <w:r w:rsidRPr="00891EB5">
              <w:rPr>
                <w:bCs/>
                <w:spacing w:val="-3"/>
                <w:lang w:val="es-ES"/>
              </w:rPr>
              <w:t>de conformidad con</w:t>
            </w:r>
            <w:r w:rsidRPr="00891EB5">
              <w:rPr>
                <w:b/>
                <w:spacing w:val="-3"/>
                <w:lang w:val="es-ES"/>
              </w:rPr>
              <w:t xml:space="preserve"> </w:t>
            </w:r>
            <w:r w:rsidRPr="00891EB5">
              <w:rPr>
                <w:bCs/>
                <w:spacing w:val="-3"/>
                <w:lang w:val="es-ES"/>
              </w:rPr>
              <w:t>lo</w:t>
            </w:r>
            <w:r w:rsidRPr="00891EB5">
              <w:rPr>
                <w:spacing w:val="-3"/>
                <w:lang w:val="es-ES"/>
              </w:rPr>
              <w:t xml:space="preserve"> </w:t>
            </w:r>
            <w:r w:rsidRPr="00891EB5">
              <w:rPr>
                <w:bCs/>
                <w:spacing w:val="-3"/>
                <w:lang w:val="es-ES"/>
              </w:rPr>
              <w:t xml:space="preserve">indicado </w:t>
            </w:r>
            <w:r w:rsidRPr="00891EB5">
              <w:rPr>
                <w:b/>
                <w:bCs/>
                <w:spacing w:val="-3"/>
                <w:lang w:val="es-ES"/>
              </w:rPr>
              <w:t xml:space="preserve">en las CPC, </w:t>
            </w:r>
            <w:r w:rsidRPr="00891EB5">
              <w:rPr>
                <w:spacing w:val="-3"/>
                <w:lang w:val="es-ES"/>
              </w:rPr>
              <w:t>para llevar a cabo las funciones especificadas en la Lista, u otro personal aprobado por el Gerente de Obras.  El Gerente de Obras aprobará cualquier reemplazo de personal clave solo si las calificaciones, habilidades, preparación, capacidad y experiencia del personal propuesto son iguales o superiores a las del personal que figura en la Lista.</w:t>
            </w:r>
          </w:p>
          <w:p w14:paraId="7FDB1709" w14:textId="7813D8DC" w:rsidR="001377B0" w:rsidRPr="00891EB5" w:rsidRDefault="001377B0" w:rsidP="003F79AA">
            <w:pPr>
              <w:suppressAutoHyphens/>
              <w:spacing w:after="180"/>
              <w:ind w:left="619" w:hanging="619"/>
              <w:jc w:val="both"/>
              <w:rPr>
                <w:spacing w:val="-3"/>
                <w:lang w:val="es-ES"/>
              </w:rPr>
            </w:pPr>
            <w:r w:rsidRPr="00891EB5">
              <w:rPr>
                <w:spacing w:val="-3"/>
                <w:lang w:val="es-ES"/>
              </w:rPr>
              <w:t>9.2</w:t>
            </w:r>
            <w:r w:rsidRPr="00891EB5">
              <w:rPr>
                <w:spacing w:val="-3"/>
                <w:lang w:val="es-ES"/>
              </w:rPr>
              <w:tab/>
              <w:t xml:space="preserve">Si el Gerente de Obras solicita al Contratista la remoción de un integrante de la fuerza laboral del Contratista, indicando las causas que motivan el pedido, el Contratista se asegurará que dicha persona se retire del </w:t>
            </w:r>
            <w:r w:rsidR="00933FD4">
              <w:rPr>
                <w:spacing w:val="-3"/>
                <w:lang w:val="es-ES"/>
              </w:rPr>
              <w:t>Lugar de las Obras</w:t>
            </w:r>
            <w:r w:rsidRPr="00891EB5">
              <w:rPr>
                <w:spacing w:val="-3"/>
                <w:lang w:val="es-ES"/>
              </w:rPr>
              <w:t xml:space="preserve"> dentro de los siete días siguientes y no tenga ninguna otra participación en los trabajos relacionados con el Contrato.</w:t>
            </w:r>
          </w:p>
          <w:p w14:paraId="130FACFB" w14:textId="77777777" w:rsidR="001377B0" w:rsidRPr="00891EB5" w:rsidRDefault="001377B0" w:rsidP="005D07DA">
            <w:pPr>
              <w:suppressAutoHyphens/>
              <w:spacing w:after="180"/>
              <w:ind w:left="619" w:hanging="619"/>
              <w:jc w:val="both"/>
              <w:rPr>
                <w:spacing w:val="-3"/>
                <w:lang w:val="es-ES"/>
              </w:rPr>
            </w:pPr>
            <w:r w:rsidRPr="00891EB5">
              <w:rPr>
                <w:spacing w:val="-3"/>
                <w:lang w:val="es-ES"/>
              </w:rPr>
              <w:t>9.3</w:t>
            </w:r>
            <w:r w:rsidR="00805466" w:rsidRPr="00891EB5">
              <w:rPr>
                <w:spacing w:val="-3"/>
                <w:lang w:val="es-ES"/>
              </w:rPr>
              <w:t xml:space="preserve">     </w:t>
            </w:r>
            <w:r w:rsidRPr="00891EB5">
              <w:rPr>
                <w:spacing w:val="-3"/>
                <w:lang w:val="es-ES"/>
              </w:rPr>
              <w:t xml:space="preserve">Lo indicado en el </w:t>
            </w:r>
            <w:r w:rsidR="00805466" w:rsidRPr="00891EB5">
              <w:rPr>
                <w:spacing w:val="-3"/>
                <w:lang w:val="es-ES"/>
              </w:rPr>
              <w:t>numeral 9.1 es de especial aplicac</w:t>
            </w:r>
            <w:r w:rsidRPr="00891EB5">
              <w:rPr>
                <w:spacing w:val="-3"/>
                <w:lang w:val="es-ES"/>
              </w:rPr>
              <w:t>ión a la Supervisión Técnica, considerándose a los mismos siempre dentro del Personal Clave</w:t>
            </w:r>
            <w:r w:rsidR="002D16DA" w:rsidRPr="00891EB5">
              <w:rPr>
                <w:spacing w:val="-3"/>
                <w:lang w:val="es-ES"/>
              </w:rPr>
              <w:t>.</w:t>
            </w:r>
          </w:p>
        </w:tc>
      </w:tr>
      <w:tr w:rsidR="001377B0" w:rsidRPr="00891EB5" w14:paraId="11DB83CA" w14:textId="77777777" w:rsidTr="00226F2A">
        <w:tc>
          <w:tcPr>
            <w:tcW w:w="3470" w:type="dxa"/>
          </w:tcPr>
          <w:p w14:paraId="552F17AE" w14:textId="0787CEE6" w:rsidR="001377B0" w:rsidRPr="00891EB5" w:rsidRDefault="001377B0" w:rsidP="003F79AA">
            <w:pPr>
              <w:pStyle w:val="SectionVHeading3"/>
              <w:rPr>
                <w:lang w:val="es-ES"/>
              </w:rPr>
            </w:pPr>
            <w:bookmarkStart w:id="167" w:name="_Toc399832247"/>
            <w:r w:rsidRPr="00891EB5">
              <w:rPr>
                <w:lang w:val="es-ES"/>
              </w:rPr>
              <w:lastRenderedPageBreak/>
              <w:t>10.</w:t>
            </w:r>
            <w:r w:rsidRPr="00891EB5">
              <w:rPr>
                <w:lang w:val="es-ES"/>
              </w:rPr>
              <w:tab/>
              <w:t>Riesgos del Contratante y del Contratista</w:t>
            </w:r>
            <w:bookmarkEnd w:id="167"/>
          </w:p>
        </w:tc>
        <w:tc>
          <w:tcPr>
            <w:tcW w:w="5890" w:type="dxa"/>
          </w:tcPr>
          <w:p w14:paraId="0AAC5F95" w14:textId="77777777" w:rsidR="001377B0" w:rsidRPr="00891EB5" w:rsidRDefault="001377B0" w:rsidP="003F79AA">
            <w:pPr>
              <w:suppressAutoHyphens/>
              <w:spacing w:after="180"/>
              <w:ind w:left="619" w:hanging="619"/>
              <w:jc w:val="both"/>
              <w:rPr>
                <w:spacing w:val="-3"/>
                <w:lang w:val="es-ES"/>
              </w:rPr>
            </w:pPr>
            <w:r w:rsidRPr="00891EB5">
              <w:rPr>
                <w:spacing w:val="-3"/>
                <w:lang w:val="es-ES"/>
              </w:rPr>
              <w:t>10.1</w:t>
            </w:r>
            <w:r w:rsidRPr="00891EB5">
              <w:rPr>
                <w:spacing w:val="-3"/>
                <w:lang w:val="es-ES"/>
              </w:rPr>
              <w:tab/>
              <w:t>Son riesgos del Contratante los que en este Contrato se estipulen que corresponden al Contratante, y son riesgos del Contratista los que en este Contrato se estipulen que corresponden al Contratista.</w:t>
            </w:r>
          </w:p>
        </w:tc>
      </w:tr>
      <w:tr w:rsidR="001377B0" w:rsidRPr="00891EB5" w14:paraId="5E903158" w14:textId="77777777" w:rsidTr="00226F2A">
        <w:tc>
          <w:tcPr>
            <w:tcW w:w="3470" w:type="dxa"/>
          </w:tcPr>
          <w:p w14:paraId="2D5B99C0" w14:textId="6A18BAFB" w:rsidR="001377B0" w:rsidRPr="00891EB5" w:rsidRDefault="001377B0" w:rsidP="003F79AA">
            <w:pPr>
              <w:pStyle w:val="SectionVHeading3"/>
              <w:rPr>
                <w:lang w:val="es-ES"/>
              </w:rPr>
            </w:pPr>
            <w:bookmarkStart w:id="168" w:name="_Toc399832248"/>
            <w:r w:rsidRPr="00891EB5">
              <w:rPr>
                <w:lang w:val="es-ES"/>
              </w:rPr>
              <w:t>11.</w:t>
            </w:r>
            <w:r w:rsidRPr="00891EB5">
              <w:rPr>
                <w:lang w:val="es-ES"/>
              </w:rPr>
              <w:tab/>
              <w:t>Riesgos del Contratante</w:t>
            </w:r>
            <w:bookmarkEnd w:id="168"/>
            <w:r w:rsidRPr="00891EB5">
              <w:rPr>
                <w:lang w:val="es-ES"/>
              </w:rPr>
              <w:tab/>
            </w:r>
          </w:p>
        </w:tc>
        <w:tc>
          <w:tcPr>
            <w:tcW w:w="5890" w:type="dxa"/>
          </w:tcPr>
          <w:p w14:paraId="2E262B86" w14:textId="77777777" w:rsidR="001377B0" w:rsidRPr="00891EB5" w:rsidRDefault="001377B0" w:rsidP="003F79AA">
            <w:pPr>
              <w:suppressAutoHyphens/>
              <w:spacing w:after="180"/>
              <w:ind w:left="612" w:hanging="612"/>
              <w:jc w:val="both"/>
              <w:rPr>
                <w:spacing w:val="-3"/>
                <w:lang w:val="es-ES"/>
              </w:rPr>
            </w:pPr>
            <w:r w:rsidRPr="00891EB5">
              <w:rPr>
                <w:spacing w:val="-3"/>
                <w:lang w:val="es-ES"/>
              </w:rPr>
              <w:t>11.1</w:t>
            </w:r>
            <w:r w:rsidRPr="00891EB5">
              <w:rPr>
                <w:spacing w:val="-3"/>
                <w:lang w:val="es-ES"/>
              </w:rPr>
              <w:tab/>
              <w:t>Desde la Fecha de Inicio de las Obras hasta la fecha de emisión del Certificado de Corrección de Defectos, son riesgos del Contratante:</w:t>
            </w:r>
          </w:p>
          <w:p w14:paraId="0960862E" w14:textId="77777777" w:rsidR="001377B0" w:rsidRPr="00891EB5" w:rsidRDefault="001377B0" w:rsidP="003F79AA">
            <w:pPr>
              <w:suppressAutoHyphens/>
              <w:spacing w:after="180"/>
              <w:ind w:left="1152" w:hanging="540"/>
              <w:jc w:val="both"/>
              <w:rPr>
                <w:spacing w:val="-3"/>
                <w:lang w:val="es-ES"/>
              </w:rPr>
            </w:pPr>
            <w:r w:rsidRPr="00891EB5">
              <w:rPr>
                <w:spacing w:val="-3"/>
                <w:lang w:val="es-ES"/>
              </w:rPr>
              <w:t>(a)</w:t>
            </w:r>
            <w:r w:rsidRPr="00891EB5">
              <w:rPr>
                <w:spacing w:val="-3"/>
                <w:lang w:val="es-ES"/>
              </w:rPr>
              <w:tab/>
              <w:t xml:space="preserve">Los riesgos de lesiones personales, de muerte, o de pérdida o daños a la propiedad (sin incluir las Obras, Planta, Materiales y Equipos) </w:t>
            </w:r>
            <w:r w:rsidR="003B64BC" w:rsidRPr="00891EB5">
              <w:rPr>
                <w:spacing w:val="-3"/>
                <w:lang w:val="es-ES"/>
              </w:rPr>
              <w:t>del personal del Contratante</w:t>
            </w:r>
            <w:r w:rsidRPr="00891EB5">
              <w:rPr>
                <w:spacing w:val="-3"/>
                <w:lang w:val="es-ES"/>
              </w:rPr>
              <w:t>, como consecuencia de:</w:t>
            </w:r>
          </w:p>
          <w:p w14:paraId="570845A9" w14:textId="2C73687C" w:rsidR="001377B0" w:rsidRPr="00891EB5" w:rsidRDefault="001377B0" w:rsidP="003F79AA">
            <w:pPr>
              <w:suppressAutoHyphens/>
              <w:spacing w:after="180"/>
              <w:ind w:left="1692" w:hanging="540"/>
              <w:jc w:val="both"/>
              <w:rPr>
                <w:spacing w:val="-3"/>
                <w:lang w:val="es-ES"/>
              </w:rPr>
            </w:pPr>
            <w:r w:rsidRPr="00891EB5">
              <w:rPr>
                <w:spacing w:val="-3"/>
                <w:lang w:val="es-ES"/>
              </w:rPr>
              <w:t>(i)</w:t>
            </w:r>
            <w:r w:rsidRPr="00891EB5">
              <w:rPr>
                <w:spacing w:val="-3"/>
                <w:lang w:val="es-ES"/>
              </w:rPr>
              <w:tab/>
              <w:t xml:space="preserve">el uso u ocupación del </w:t>
            </w:r>
            <w:r w:rsidR="00933FD4">
              <w:rPr>
                <w:spacing w:val="-3"/>
                <w:lang w:val="es-ES"/>
              </w:rPr>
              <w:t>Lugar de las Obras</w:t>
            </w:r>
            <w:r w:rsidRPr="00891EB5">
              <w:rPr>
                <w:spacing w:val="-3"/>
                <w:lang w:val="es-ES"/>
              </w:rPr>
              <w:t xml:space="preserve"> por las Obras, o con el objeto de realizar las Obras, como resultado inevitable de las Obras, o</w:t>
            </w:r>
          </w:p>
          <w:p w14:paraId="73655203" w14:textId="77777777" w:rsidR="001377B0" w:rsidRPr="00891EB5" w:rsidRDefault="001377B0" w:rsidP="003F79AA">
            <w:pPr>
              <w:suppressAutoHyphens/>
              <w:spacing w:after="180"/>
              <w:ind w:left="1692" w:hanging="540"/>
              <w:jc w:val="both"/>
              <w:rPr>
                <w:spacing w:val="-3"/>
                <w:lang w:val="es-ES"/>
              </w:rPr>
            </w:pPr>
            <w:r w:rsidRPr="00891EB5">
              <w:rPr>
                <w:spacing w:val="-3"/>
                <w:lang w:val="es-ES"/>
              </w:rPr>
              <w:t>(ii)</w:t>
            </w:r>
            <w:r w:rsidRPr="00891EB5">
              <w:rPr>
                <w:spacing w:val="-3"/>
                <w:lang w:val="es-ES"/>
              </w:rPr>
              <w:tab/>
              <w:t>negligencia, violación de los deberes establecidos por la ley, o interferencia con los derechos legales por parte del Contratante o cualquiera persona empleada por él o contratada por él, excepto el Contratista.</w:t>
            </w:r>
          </w:p>
          <w:p w14:paraId="11083354" w14:textId="77777777" w:rsidR="001377B0" w:rsidRPr="00891EB5" w:rsidRDefault="001377B0" w:rsidP="003F79AA">
            <w:pPr>
              <w:suppressAutoHyphens/>
              <w:spacing w:after="180"/>
              <w:ind w:left="1152" w:hanging="540"/>
              <w:jc w:val="both"/>
              <w:rPr>
                <w:spacing w:val="-3"/>
                <w:lang w:val="es-ES"/>
              </w:rPr>
            </w:pPr>
            <w:r w:rsidRPr="00891EB5">
              <w:rPr>
                <w:spacing w:val="-3"/>
                <w:lang w:val="es-ES"/>
              </w:rPr>
              <w:t>(b)</w:t>
            </w:r>
            <w:r w:rsidRPr="00891EB5">
              <w:rPr>
                <w:spacing w:val="-3"/>
                <w:lang w:val="es-ES"/>
              </w:rPr>
              <w:tab/>
              <w:t>El riesgo de daño a las Obras, Planta, Materiales y Equipos, en la medida en que ello se deba</w:t>
            </w:r>
            <w:r w:rsidRPr="00891EB5" w:rsidDel="0077752A">
              <w:rPr>
                <w:spacing w:val="-3"/>
                <w:lang w:val="es-ES"/>
              </w:rPr>
              <w:t xml:space="preserve"> a fallas del Contratante o en el diseño hecho por el Contratante,</w:t>
            </w:r>
            <w:r w:rsidRPr="00891EB5">
              <w:rPr>
                <w:spacing w:val="-3"/>
                <w:lang w:val="es-ES"/>
              </w:rPr>
              <w:t xml:space="preserve"> </w:t>
            </w:r>
            <w:r w:rsidRPr="00891EB5" w:rsidDel="00EB24DA">
              <w:rPr>
                <w:spacing w:val="-3"/>
                <w:lang w:val="es-ES"/>
              </w:rPr>
              <w:t xml:space="preserve"> </w:t>
            </w:r>
            <w:r w:rsidRPr="00891EB5" w:rsidDel="0077752A">
              <w:rPr>
                <w:spacing w:val="-3"/>
                <w:lang w:val="es-ES"/>
              </w:rPr>
              <w:t xml:space="preserve">o </w:t>
            </w:r>
            <w:r w:rsidRPr="00891EB5">
              <w:rPr>
                <w:spacing w:val="-3"/>
                <w:lang w:val="es-ES"/>
              </w:rPr>
              <w:t>a una guerra o contaminación radioactiva que afecte directamente al país donde se han de realizar las Obras.</w:t>
            </w:r>
          </w:p>
          <w:p w14:paraId="02A5E946" w14:textId="77777777" w:rsidR="001377B0" w:rsidRPr="00891EB5" w:rsidRDefault="001377B0" w:rsidP="003F79AA">
            <w:pPr>
              <w:suppressAutoHyphens/>
              <w:spacing w:after="200"/>
              <w:ind w:left="612" w:hanging="612"/>
              <w:jc w:val="both"/>
              <w:rPr>
                <w:spacing w:val="-3"/>
                <w:lang w:val="es-ES"/>
              </w:rPr>
            </w:pPr>
            <w:r w:rsidRPr="00891EB5">
              <w:rPr>
                <w:spacing w:val="-3"/>
                <w:lang w:val="es-ES"/>
              </w:rPr>
              <w:t>11.2</w:t>
            </w:r>
            <w:r w:rsidRPr="00891EB5">
              <w:rPr>
                <w:spacing w:val="-3"/>
                <w:lang w:val="es-ES"/>
              </w:rPr>
              <w:tab/>
              <w:t xml:space="preserve">Desde la Fecha de Terminación hasta la fecha de emisión del Certificado de Corrección de Defectos, será riesgo del Contratante la pérdida o daño de las Obras, Planta y Materiales, excepto la pérdida o daños como consecuencia de: </w:t>
            </w:r>
          </w:p>
          <w:p w14:paraId="31F2C80B" w14:textId="77777777" w:rsidR="001377B0" w:rsidRPr="00891EB5" w:rsidRDefault="001377B0" w:rsidP="003F79AA">
            <w:pPr>
              <w:suppressAutoHyphens/>
              <w:spacing w:after="200"/>
              <w:ind w:left="1152" w:hanging="540"/>
              <w:jc w:val="both"/>
              <w:rPr>
                <w:spacing w:val="-3"/>
                <w:lang w:val="es-ES"/>
              </w:rPr>
            </w:pPr>
            <w:r w:rsidRPr="00891EB5">
              <w:rPr>
                <w:spacing w:val="-3"/>
                <w:lang w:val="es-ES"/>
              </w:rPr>
              <w:t>(a)</w:t>
            </w:r>
            <w:r w:rsidRPr="00891EB5">
              <w:rPr>
                <w:spacing w:val="-3"/>
                <w:lang w:val="es-ES"/>
              </w:rPr>
              <w:tab/>
              <w:t>un Defecto que existía en la Fecha de Terminación;</w:t>
            </w:r>
          </w:p>
          <w:p w14:paraId="49F12EE1" w14:textId="77777777" w:rsidR="001377B0" w:rsidRPr="00891EB5" w:rsidRDefault="001377B0" w:rsidP="003F79AA">
            <w:pPr>
              <w:suppressAutoHyphens/>
              <w:spacing w:after="200"/>
              <w:ind w:left="1152" w:hanging="540"/>
              <w:jc w:val="both"/>
              <w:rPr>
                <w:spacing w:val="-3"/>
                <w:lang w:val="es-ES"/>
              </w:rPr>
            </w:pPr>
            <w:r w:rsidRPr="00891EB5">
              <w:rPr>
                <w:spacing w:val="-3"/>
                <w:lang w:val="es-ES"/>
              </w:rPr>
              <w:t>(b)   fallas del Contratista o en el diseño hecho por el Contratista;</w:t>
            </w:r>
          </w:p>
          <w:p w14:paraId="44A05943" w14:textId="77777777" w:rsidR="001377B0" w:rsidRPr="00891EB5" w:rsidRDefault="001377B0" w:rsidP="003F79AA">
            <w:pPr>
              <w:suppressAutoHyphens/>
              <w:spacing w:after="200"/>
              <w:ind w:left="1152" w:hanging="540"/>
              <w:jc w:val="both"/>
              <w:rPr>
                <w:spacing w:val="-3"/>
                <w:lang w:val="es-ES"/>
              </w:rPr>
            </w:pPr>
            <w:r w:rsidRPr="00891EB5">
              <w:rPr>
                <w:spacing w:val="-3"/>
                <w:lang w:val="es-ES"/>
              </w:rPr>
              <w:t>(c)   fallas o negligencia de la Supervisión Técnica del Contratista;</w:t>
            </w:r>
          </w:p>
          <w:p w14:paraId="568D2BEA" w14:textId="77777777" w:rsidR="001377B0" w:rsidRPr="00891EB5" w:rsidRDefault="00805466" w:rsidP="003F79AA">
            <w:pPr>
              <w:suppressAutoHyphens/>
              <w:spacing w:after="200"/>
              <w:ind w:left="1152" w:hanging="540"/>
              <w:jc w:val="both"/>
              <w:rPr>
                <w:spacing w:val="-3"/>
                <w:lang w:val="es-ES"/>
              </w:rPr>
            </w:pPr>
            <w:r w:rsidRPr="00891EB5">
              <w:rPr>
                <w:spacing w:val="-3"/>
                <w:lang w:val="es-ES"/>
              </w:rPr>
              <w:lastRenderedPageBreak/>
              <w:t>(</w:t>
            </w:r>
            <w:r w:rsidR="001377B0" w:rsidRPr="00891EB5">
              <w:rPr>
                <w:spacing w:val="-3"/>
                <w:lang w:val="es-ES"/>
              </w:rPr>
              <w:t>d)</w:t>
            </w:r>
            <w:r w:rsidR="001377B0" w:rsidRPr="00891EB5">
              <w:rPr>
                <w:spacing w:val="-3"/>
                <w:lang w:val="es-ES"/>
              </w:rPr>
              <w:tab/>
              <w:t xml:space="preserve">un evento que ocurrió antes de la Fecha de Terminación, y que no constituía un riesgo del Contratante; o </w:t>
            </w:r>
          </w:p>
          <w:p w14:paraId="00DAA247" w14:textId="627C1A90" w:rsidR="001377B0" w:rsidRPr="00891EB5" w:rsidRDefault="001377B0" w:rsidP="005D07DA">
            <w:pPr>
              <w:suppressAutoHyphens/>
              <w:spacing w:after="200"/>
              <w:ind w:left="1152" w:hanging="540"/>
              <w:jc w:val="both"/>
              <w:rPr>
                <w:spacing w:val="-3"/>
                <w:lang w:val="es-ES"/>
              </w:rPr>
            </w:pPr>
            <w:r w:rsidRPr="00891EB5">
              <w:rPr>
                <w:spacing w:val="-3"/>
                <w:lang w:val="es-ES"/>
              </w:rPr>
              <w:t>(e)</w:t>
            </w:r>
            <w:r w:rsidRPr="00891EB5">
              <w:rPr>
                <w:spacing w:val="-3"/>
                <w:lang w:val="es-ES"/>
              </w:rPr>
              <w:tab/>
              <w:t xml:space="preserve">las actividades del Contratista en el </w:t>
            </w:r>
            <w:r w:rsidR="00933FD4">
              <w:rPr>
                <w:spacing w:val="-3"/>
                <w:lang w:val="es-ES"/>
              </w:rPr>
              <w:t>Lugar de las Obras</w:t>
            </w:r>
            <w:r w:rsidRPr="00891EB5">
              <w:rPr>
                <w:spacing w:val="-3"/>
                <w:lang w:val="es-ES"/>
              </w:rPr>
              <w:t xml:space="preserve"> después de la Fecha de Terminación. </w:t>
            </w:r>
          </w:p>
        </w:tc>
      </w:tr>
      <w:tr w:rsidR="001377B0" w:rsidRPr="00891EB5" w14:paraId="0FF06FD1" w14:textId="77777777" w:rsidTr="00226F2A">
        <w:tc>
          <w:tcPr>
            <w:tcW w:w="3470" w:type="dxa"/>
          </w:tcPr>
          <w:p w14:paraId="5CC1D59C" w14:textId="6D4A1660" w:rsidR="001377B0" w:rsidRPr="00891EB5" w:rsidRDefault="001377B0" w:rsidP="003F79AA">
            <w:pPr>
              <w:pStyle w:val="SectionVHeading3"/>
              <w:rPr>
                <w:lang w:val="es-ES"/>
              </w:rPr>
            </w:pPr>
            <w:bookmarkStart w:id="169" w:name="_Toc399832249"/>
            <w:r w:rsidRPr="00891EB5">
              <w:rPr>
                <w:lang w:val="es-ES"/>
              </w:rPr>
              <w:lastRenderedPageBreak/>
              <w:t>12.</w:t>
            </w:r>
            <w:r w:rsidRPr="00891EB5">
              <w:rPr>
                <w:lang w:val="es-ES"/>
              </w:rPr>
              <w:tab/>
              <w:t>Riesgos del Contratista</w:t>
            </w:r>
            <w:bookmarkEnd w:id="169"/>
          </w:p>
        </w:tc>
        <w:tc>
          <w:tcPr>
            <w:tcW w:w="5890" w:type="dxa"/>
          </w:tcPr>
          <w:p w14:paraId="132CA268" w14:textId="77777777" w:rsidR="001377B0" w:rsidRPr="00891EB5" w:rsidRDefault="001377B0" w:rsidP="00DC6256">
            <w:pPr>
              <w:suppressAutoHyphens/>
              <w:spacing w:after="200"/>
              <w:ind w:left="612" w:hanging="612"/>
              <w:jc w:val="both"/>
              <w:rPr>
                <w:spacing w:val="-3"/>
                <w:lang w:val="es-ES"/>
              </w:rPr>
            </w:pPr>
            <w:r w:rsidRPr="00891EB5">
              <w:rPr>
                <w:spacing w:val="-3"/>
                <w:lang w:val="es-ES"/>
              </w:rPr>
              <w:t>12.1</w:t>
            </w:r>
            <w:r w:rsidRPr="00891EB5">
              <w:rPr>
                <w:spacing w:val="-3"/>
                <w:lang w:val="es-ES"/>
              </w:rPr>
              <w:tab/>
              <w:t xml:space="preserve">Desde la Fecha de Inicio </w:t>
            </w:r>
            <w:r w:rsidR="00936764" w:rsidRPr="00891EB5">
              <w:rPr>
                <w:spacing w:val="-3"/>
                <w:lang w:val="es-ES"/>
              </w:rPr>
              <w:t xml:space="preserve">(del diseño y de las Obras Preliminares) </w:t>
            </w:r>
            <w:r w:rsidRPr="00891EB5">
              <w:rPr>
                <w:spacing w:val="-3"/>
                <w:lang w:val="es-ES"/>
              </w:rPr>
              <w:t xml:space="preserve">hasta la fecha de emisión del Certificado de Corrección de Defectos, cuando los riesgos de lesiones personales, de muerte y de pérdida o daño a la propiedad (incluyendo, sin limitación, </w:t>
            </w:r>
            <w:r w:rsidR="00936764" w:rsidRPr="00891EB5">
              <w:rPr>
                <w:spacing w:val="-3"/>
                <w:lang w:val="es-ES"/>
              </w:rPr>
              <w:t xml:space="preserve">el Diseño, </w:t>
            </w:r>
            <w:r w:rsidRPr="00891EB5">
              <w:rPr>
                <w:spacing w:val="-3"/>
                <w:lang w:val="es-ES"/>
              </w:rPr>
              <w:t>las Obras, Planta, Materiales y Equipo) no sean riesgos del Contratante, serán riesgos del Contratista</w:t>
            </w:r>
            <w:r w:rsidR="0074343F" w:rsidRPr="00891EB5">
              <w:rPr>
                <w:spacing w:val="-3"/>
                <w:lang w:val="es-ES"/>
              </w:rPr>
              <w:t xml:space="preserve"> bajo un esquema de responsabilidad única del Contratista.</w:t>
            </w:r>
            <w:r w:rsidRPr="00891EB5">
              <w:rPr>
                <w:spacing w:val="-3"/>
                <w:lang w:val="es-ES"/>
              </w:rPr>
              <w:t xml:space="preserve"> </w:t>
            </w:r>
          </w:p>
          <w:p w14:paraId="325F365D" w14:textId="4AF09E16" w:rsidR="001377B0" w:rsidRPr="00891EB5" w:rsidRDefault="001377B0">
            <w:pPr>
              <w:suppressAutoHyphens/>
              <w:spacing w:after="200"/>
              <w:ind w:left="612" w:hanging="612"/>
              <w:jc w:val="both"/>
              <w:rPr>
                <w:spacing w:val="-3"/>
                <w:lang w:val="es-ES"/>
              </w:rPr>
            </w:pPr>
            <w:r w:rsidRPr="00891EB5">
              <w:rPr>
                <w:spacing w:val="-3"/>
                <w:lang w:val="es-ES"/>
              </w:rPr>
              <w:t xml:space="preserve">12.2  Son riesgos del Contratista el incumplimiento de las obligaciones ambientales, sociales y de seguridad y salud en el trabajo (ASSS) </w:t>
            </w:r>
            <w:r w:rsidR="001219B4" w:rsidRPr="00891EB5">
              <w:rPr>
                <w:spacing w:val="-3"/>
                <w:lang w:val="es-ES"/>
              </w:rPr>
              <w:t>(</w:t>
            </w:r>
            <w:r w:rsidR="00D64D69" w:rsidRPr="00891EB5">
              <w:rPr>
                <w:spacing w:val="-3"/>
                <w:lang w:val="es-ES"/>
              </w:rPr>
              <w:t>incluyendo</w:t>
            </w:r>
            <w:r w:rsidR="001219B4" w:rsidRPr="00891EB5">
              <w:rPr>
                <w:spacing w:val="-3"/>
                <w:lang w:val="es-ES"/>
              </w:rPr>
              <w:t xml:space="preserve"> explotación y abuso sexual y violencia de género </w:t>
            </w:r>
            <w:r w:rsidRPr="00891EB5">
              <w:rPr>
                <w:spacing w:val="-3"/>
                <w:lang w:val="es-ES"/>
              </w:rPr>
              <w:t>establecidos en la ley aplicable</w:t>
            </w:r>
            <w:r w:rsidR="00F703CF" w:rsidRPr="00891EB5">
              <w:rPr>
                <w:spacing w:val="-3"/>
                <w:lang w:val="es-ES"/>
              </w:rPr>
              <w:t xml:space="preserve"> y en las Especificaciones</w:t>
            </w:r>
            <w:r w:rsidR="001219B4" w:rsidRPr="00891EB5">
              <w:rPr>
                <w:spacing w:val="-3"/>
                <w:lang w:val="es-ES"/>
              </w:rPr>
              <w:t xml:space="preserve"> y Condiciones de Cumplimiento</w:t>
            </w:r>
            <w:r w:rsidRPr="00891EB5">
              <w:rPr>
                <w:spacing w:val="-3"/>
                <w:lang w:val="es-ES"/>
              </w:rPr>
              <w:t>.</w:t>
            </w:r>
          </w:p>
          <w:p w14:paraId="09B56BAD" w14:textId="4E13E505" w:rsidR="001377B0" w:rsidRPr="00891EB5" w:rsidRDefault="001377B0" w:rsidP="00561796">
            <w:pPr>
              <w:suppressAutoHyphens/>
              <w:spacing w:after="200"/>
              <w:ind w:left="645" w:hanging="645"/>
              <w:jc w:val="both"/>
              <w:rPr>
                <w:spacing w:val="-3"/>
                <w:lang w:val="es-ES"/>
              </w:rPr>
            </w:pPr>
            <w:r w:rsidRPr="00891EB5">
              <w:rPr>
                <w:spacing w:val="-3"/>
                <w:lang w:val="es-ES"/>
              </w:rPr>
              <w:t xml:space="preserve">12.3 </w:t>
            </w:r>
            <w:r w:rsidR="00130F6E" w:rsidRPr="00891EB5">
              <w:rPr>
                <w:spacing w:val="-3"/>
                <w:lang w:val="es-ES"/>
              </w:rPr>
              <w:t xml:space="preserve"> </w:t>
            </w:r>
            <w:r w:rsidRPr="00891EB5">
              <w:rPr>
                <w:spacing w:val="-3"/>
                <w:lang w:val="es-ES"/>
              </w:rPr>
              <w:t xml:space="preserve">Constituye riesgo del Contratista aquella información entregada por el Contratante en </w:t>
            </w:r>
            <w:r w:rsidR="00672697" w:rsidRPr="00891EB5">
              <w:rPr>
                <w:spacing w:val="-3"/>
                <w:lang w:val="es-ES"/>
              </w:rPr>
              <w:t xml:space="preserve">el </w:t>
            </w:r>
            <w:r w:rsidR="00EF3E4F">
              <w:rPr>
                <w:spacing w:val="-3"/>
                <w:lang w:val="es-ES"/>
              </w:rPr>
              <w:t>documento de licitación</w:t>
            </w:r>
            <w:r w:rsidR="00672697" w:rsidRPr="00891EB5">
              <w:rPr>
                <w:spacing w:val="-3"/>
                <w:lang w:val="es-ES"/>
              </w:rPr>
              <w:t>, sobre la cual el Contrata</w:t>
            </w:r>
            <w:r w:rsidRPr="00891EB5">
              <w:rPr>
                <w:spacing w:val="-3"/>
                <w:lang w:val="es-ES"/>
              </w:rPr>
              <w:t>nte no ha hecho representación de veracidad y suficiencia alguna. El Contratista reconoce que ha hecho diligente y debido escrutinio de la misma y que es su riesgo confiar o no en dicha información.</w:t>
            </w:r>
            <w:r w:rsidR="000C38C4" w:rsidRPr="00891EB5">
              <w:rPr>
                <w:spacing w:val="-3"/>
                <w:lang w:val="es-ES"/>
              </w:rPr>
              <w:t xml:space="preserve"> </w:t>
            </w:r>
            <w:r w:rsidRPr="00891EB5">
              <w:rPr>
                <w:spacing w:val="-3"/>
                <w:lang w:val="es-ES"/>
              </w:rPr>
              <w:t>El Contratista es respo</w:t>
            </w:r>
            <w:r w:rsidR="00672697" w:rsidRPr="00891EB5">
              <w:rPr>
                <w:spacing w:val="-3"/>
                <w:lang w:val="es-ES"/>
              </w:rPr>
              <w:t>n</w:t>
            </w:r>
            <w:r w:rsidRPr="00891EB5">
              <w:rPr>
                <w:spacing w:val="-3"/>
                <w:lang w:val="es-ES"/>
              </w:rPr>
              <w:t xml:space="preserve">sable entonces de </w:t>
            </w:r>
            <w:r w:rsidR="000C38C4" w:rsidRPr="00891EB5">
              <w:rPr>
                <w:spacing w:val="-3"/>
                <w:lang w:val="es-ES"/>
              </w:rPr>
              <w:t xml:space="preserve">interpretar </w:t>
            </w:r>
            <w:r w:rsidRPr="00891EB5">
              <w:rPr>
                <w:spacing w:val="-3"/>
                <w:lang w:val="es-ES"/>
              </w:rPr>
              <w:t xml:space="preserve">la información entregada por el Contratante y la modificará o no a su criterio para poder alcanzar </w:t>
            </w:r>
            <w:r w:rsidR="00FE0836" w:rsidRPr="00891EB5">
              <w:rPr>
                <w:spacing w:val="-3"/>
                <w:lang w:val="es-ES"/>
              </w:rPr>
              <w:t xml:space="preserve">las </w:t>
            </w:r>
            <w:r w:rsidR="008B7308" w:rsidRPr="00891EB5">
              <w:rPr>
                <w:color w:val="212121"/>
                <w:shd w:val="clear" w:color="auto" w:fill="FFFFFF"/>
                <w:lang w:val="es-ES"/>
              </w:rPr>
              <w:t xml:space="preserve">Especificaciones y Condiciones de Cumplimiento </w:t>
            </w:r>
            <w:r w:rsidRPr="00891EB5">
              <w:rPr>
                <w:spacing w:val="-3"/>
                <w:lang w:val="es-ES"/>
              </w:rPr>
              <w:t>y sus propósitos.</w:t>
            </w:r>
          </w:p>
        </w:tc>
      </w:tr>
      <w:tr w:rsidR="001377B0" w:rsidRPr="00891EB5" w14:paraId="6B41B7BC" w14:textId="77777777" w:rsidTr="00226F2A">
        <w:tc>
          <w:tcPr>
            <w:tcW w:w="3470" w:type="dxa"/>
          </w:tcPr>
          <w:p w14:paraId="15FE5F99" w14:textId="0A4C4E62" w:rsidR="001377B0" w:rsidRPr="00891EB5" w:rsidRDefault="001377B0" w:rsidP="003F79AA">
            <w:pPr>
              <w:pStyle w:val="SectionVHeading3"/>
              <w:rPr>
                <w:lang w:val="es-ES"/>
              </w:rPr>
            </w:pPr>
            <w:bookmarkStart w:id="170" w:name="_Toc399832250"/>
            <w:r w:rsidRPr="00891EB5">
              <w:rPr>
                <w:lang w:val="es-ES"/>
              </w:rPr>
              <w:t>13.</w:t>
            </w:r>
            <w:r w:rsidRPr="00891EB5">
              <w:rPr>
                <w:lang w:val="es-ES"/>
              </w:rPr>
              <w:tab/>
              <w:t>Seguros</w:t>
            </w:r>
            <w:bookmarkEnd w:id="170"/>
          </w:p>
        </w:tc>
        <w:tc>
          <w:tcPr>
            <w:tcW w:w="5890" w:type="dxa"/>
          </w:tcPr>
          <w:p w14:paraId="5AA62CAC" w14:textId="77777777" w:rsidR="001377B0" w:rsidRPr="00891EB5" w:rsidRDefault="001377B0" w:rsidP="003F79AA">
            <w:pPr>
              <w:suppressAutoHyphens/>
              <w:spacing w:after="200"/>
              <w:ind w:left="612" w:hanging="612"/>
              <w:jc w:val="both"/>
              <w:rPr>
                <w:spacing w:val="-3"/>
                <w:lang w:val="es-ES"/>
              </w:rPr>
            </w:pPr>
            <w:r w:rsidRPr="00891EB5">
              <w:rPr>
                <w:spacing w:val="-3"/>
                <w:lang w:val="es-ES"/>
              </w:rPr>
              <w:t>13.1</w:t>
            </w:r>
            <w:r w:rsidRPr="00891EB5">
              <w:rPr>
                <w:spacing w:val="-3"/>
                <w:lang w:val="es-ES"/>
              </w:rPr>
              <w:tab/>
              <w:t xml:space="preserve">El Contratista deberá contratar seguros emitidos en el nombre conjunto del Contratista y del Contratante, para cubrir el período comprendido entre la Fecha de Inicio y el vencimiento del Período de Responsabilidad por Defectos, por los montos totales y los montos deducibles </w:t>
            </w:r>
            <w:r w:rsidRPr="00891EB5">
              <w:rPr>
                <w:b/>
                <w:bCs/>
                <w:spacing w:val="-3"/>
                <w:lang w:val="es-ES"/>
              </w:rPr>
              <w:t>estipulados en las CPC,</w:t>
            </w:r>
            <w:r w:rsidRPr="00891EB5">
              <w:rPr>
                <w:spacing w:val="-3"/>
                <w:lang w:val="es-ES"/>
              </w:rPr>
              <w:t xml:space="preserve"> los siguientes eventos constituyen riesgos del Contratista:</w:t>
            </w:r>
          </w:p>
          <w:p w14:paraId="340CB640" w14:textId="77777777" w:rsidR="001377B0" w:rsidRPr="00891EB5" w:rsidRDefault="001377B0" w:rsidP="003F79AA">
            <w:pPr>
              <w:suppressAutoHyphens/>
              <w:spacing w:after="200"/>
              <w:ind w:left="1332" w:hanging="720"/>
              <w:jc w:val="both"/>
              <w:rPr>
                <w:spacing w:val="-3"/>
                <w:lang w:val="es-ES"/>
              </w:rPr>
            </w:pPr>
            <w:r w:rsidRPr="00891EB5">
              <w:rPr>
                <w:spacing w:val="-3"/>
                <w:lang w:val="es-ES"/>
              </w:rPr>
              <w:t>(a)</w:t>
            </w:r>
            <w:r w:rsidRPr="00891EB5">
              <w:rPr>
                <w:spacing w:val="-3"/>
                <w:lang w:val="es-ES"/>
              </w:rPr>
              <w:tab/>
              <w:t>pérdida o daños a -- las Obras, Planta y Materiales;</w:t>
            </w:r>
          </w:p>
          <w:p w14:paraId="66B88113" w14:textId="77777777" w:rsidR="001377B0" w:rsidRPr="00891EB5" w:rsidRDefault="001377B0" w:rsidP="003F79AA">
            <w:pPr>
              <w:suppressAutoHyphens/>
              <w:spacing w:after="200"/>
              <w:ind w:left="1332" w:hanging="720"/>
              <w:jc w:val="both"/>
              <w:rPr>
                <w:spacing w:val="-3"/>
                <w:lang w:val="es-ES"/>
              </w:rPr>
            </w:pPr>
            <w:r w:rsidRPr="00891EB5">
              <w:rPr>
                <w:spacing w:val="-3"/>
                <w:lang w:val="es-ES"/>
              </w:rPr>
              <w:t>(b)</w:t>
            </w:r>
            <w:r w:rsidRPr="00891EB5">
              <w:rPr>
                <w:spacing w:val="-3"/>
                <w:lang w:val="es-ES"/>
              </w:rPr>
              <w:tab/>
              <w:t>pérdida o daños a -- los Equipos;</w:t>
            </w:r>
          </w:p>
          <w:p w14:paraId="4F3CAF36" w14:textId="77777777" w:rsidR="001377B0" w:rsidRPr="00891EB5" w:rsidRDefault="001377B0" w:rsidP="003F79AA">
            <w:pPr>
              <w:suppressAutoHyphens/>
              <w:spacing w:after="200"/>
              <w:ind w:left="1332" w:hanging="720"/>
              <w:jc w:val="both"/>
              <w:rPr>
                <w:spacing w:val="-3"/>
                <w:lang w:val="es-ES"/>
              </w:rPr>
            </w:pPr>
            <w:r w:rsidRPr="00891EB5">
              <w:rPr>
                <w:spacing w:val="-3"/>
                <w:lang w:val="es-ES"/>
              </w:rPr>
              <w:lastRenderedPageBreak/>
              <w:t xml:space="preserve">(c) </w:t>
            </w:r>
            <w:r w:rsidRPr="00891EB5">
              <w:rPr>
                <w:spacing w:val="-3"/>
                <w:lang w:val="es-ES"/>
              </w:rPr>
              <w:tab/>
              <w:t>pérdida o daños a -- la propiedad (sin incluir las Obras, Planta, Materiales y Equipos) relacionada con el Contrato, y</w:t>
            </w:r>
          </w:p>
          <w:p w14:paraId="661A8760" w14:textId="77777777" w:rsidR="001377B0" w:rsidRPr="00891EB5" w:rsidRDefault="001377B0" w:rsidP="003F79AA">
            <w:pPr>
              <w:suppressAutoHyphens/>
              <w:spacing w:after="200"/>
              <w:ind w:left="1152" w:hanging="540"/>
              <w:jc w:val="both"/>
              <w:rPr>
                <w:spacing w:val="-3"/>
                <w:lang w:val="es-ES"/>
              </w:rPr>
            </w:pPr>
            <w:r w:rsidRPr="00891EB5">
              <w:rPr>
                <w:spacing w:val="-3"/>
                <w:lang w:val="es-ES"/>
              </w:rPr>
              <w:t xml:space="preserve">(d) </w:t>
            </w:r>
            <w:r w:rsidRPr="00891EB5">
              <w:rPr>
                <w:spacing w:val="-3"/>
                <w:lang w:val="es-ES"/>
              </w:rPr>
              <w:tab/>
              <w:t xml:space="preserve">   lesiones personales o muerte;</w:t>
            </w:r>
          </w:p>
          <w:p w14:paraId="22C86922" w14:textId="77777777" w:rsidR="001377B0" w:rsidRPr="00891EB5" w:rsidRDefault="001377B0" w:rsidP="00DC6256">
            <w:pPr>
              <w:suppressAutoHyphens/>
              <w:spacing w:after="200"/>
              <w:ind w:left="1350" w:hanging="738"/>
              <w:jc w:val="both"/>
              <w:rPr>
                <w:spacing w:val="-3"/>
                <w:lang w:val="es-ES"/>
              </w:rPr>
            </w:pPr>
            <w:r w:rsidRPr="00891EB5">
              <w:rPr>
                <w:spacing w:val="-3"/>
                <w:lang w:val="es-ES"/>
              </w:rPr>
              <w:t>(e)      responsabilidad profesional por el diseño de las Obras.</w:t>
            </w:r>
            <w:r w:rsidRPr="00891EB5" w:rsidDel="0077752A">
              <w:rPr>
                <w:spacing w:val="-3"/>
                <w:lang w:val="es-ES"/>
              </w:rPr>
              <w:t>.</w:t>
            </w:r>
          </w:p>
          <w:p w14:paraId="7D760F78" w14:textId="77777777" w:rsidR="001377B0" w:rsidRPr="00891EB5" w:rsidRDefault="001377B0" w:rsidP="003F79AA">
            <w:pPr>
              <w:suppressAutoHyphens/>
              <w:spacing w:after="200"/>
              <w:ind w:left="612" w:hanging="612"/>
              <w:jc w:val="both"/>
              <w:rPr>
                <w:spacing w:val="-3"/>
                <w:lang w:val="es-ES"/>
              </w:rPr>
            </w:pPr>
            <w:r w:rsidRPr="00891EB5">
              <w:rPr>
                <w:spacing w:val="-3"/>
                <w:lang w:val="es-ES"/>
              </w:rPr>
              <w:t>13.2</w:t>
            </w:r>
            <w:r w:rsidRPr="00891EB5">
              <w:rPr>
                <w:spacing w:val="-3"/>
                <w:lang w:val="es-ES"/>
              </w:rPr>
              <w:tab/>
              <w:t>El Contratista deberá entregar al Gerente de Obras, para su aprobación, las pólizas y los certificados de seguro antes de la Fecha de Inicio.  Dichos seguros deberán contemplar indemnizaciones pagaderas en los tipos y proporciones de monedas requeridos para rectificar la pérdida o los daños o perjuicios ocasionados.</w:t>
            </w:r>
          </w:p>
          <w:p w14:paraId="353C71CB" w14:textId="77777777" w:rsidR="001377B0" w:rsidRPr="00891EB5" w:rsidRDefault="001377B0" w:rsidP="003F79AA">
            <w:pPr>
              <w:suppressAutoHyphens/>
              <w:spacing w:after="200"/>
              <w:ind w:left="612" w:hanging="612"/>
              <w:jc w:val="both"/>
              <w:rPr>
                <w:spacing w:val="-3"/>
                <w:lang w:val="es-ES"/>
              </w:rPr>
            </w:pPr>
            <w:r w:rsidRPr="00891EB5">
              <w:rPr>
                <w:spacing w:val="-3"/>
                <w:lang w:val="es-ES"/>
              </w:rPr>
              <w:t>13.3</w:t>
            </w:r>
            <w:r w:rsidRPr="00891EB5">
              <w:rPr>
                <w:spacing w:val="-3"/>
                <w:lang w:val="es-ES"/>
              </w:rPr>
              <w:tab/>
              <w:t>Si el Contratista no proporcionara las pólizas y los certificados exigidos, el Contratante podrá contratar los seguros cuyas pólizas y certificados debería haber suministrado el Contratista y podrá recuperar las primas pagadas por el Contratante de los pagos que se adeuden al Contratista, o bien, si no se le adeudara nada, considerarlas una deuda del Contratista. Esta posibilidad no puede ser considerada como una obligación a cargo del Contratante.</w:t>
            </w:r>
          </w:p>
          <w:p w14:paraId="6AE654AE" w14:textId="77777777" w:rsidR="001377B0" w:rsidRPr="00891EB5" w:rsidRDefault="001377B0" w:rsidP="003F79AA">
            <w:pPr>
              <w:suppressAutoHyphens/>
              <w:spacing w:after="200"/>
              <w:ind w:left="612" w:hanging="612"/>
              <w:jc w:val="both"/>
              <w:rPr>
                <w:spacing w:val="-3"/>
                <w:lang w:val="es-ES"/>
              </w:rPr>
            </w:pPr>
            <w:r w:rsidRPr="00891EB5">
              <w:rPr>
                <w:spacing w:val="-3"/>
                <w:lang w:val="es-ES"/>
              </w:rPr>
              <w:t>13.4</w:t>
            </w:r>
            <w:r w:rsidRPr="00891EB5">
              <w:rPr>
                <w:spacing w:val="-3"/>
                <w:lang w:val="es-ES"/>
              </w:rPr>
              <w:tab/>
              <w:t>Las condiciones del seguro no podrán modificarse sin la aprobación del Gerente de Obras.</w:t>
            </w:r>
          </w:p>
          <w:p w14:paraId="214B928C" w14:textId="77777777" w:rsidR="001377B0" w:rsidRPr="00891EB5" w:rsidRDefault="001377B0" w:rsidP="003F79AA">
            <w:pPr>
              <w:suppressAutoHyphens/>
              <w:spacing w:after="200"/>
              <w:ind w:left="612" w:hanging="612"/>
              <w:jc w:val="both"/>
              <w:rPr>
                <w:spacing w:val="-3"/>
                <w:lang w:val="es-ES"/>
              </w:rPr>
            </w:pPr>
            <w:r w:rsidRPr="00891EB5">
              <w:rPr>
                <w:spacing w:val="-3"/>
                <w:lang w:val="es-ES"/>
              </w:rPr>
              <w:t>13.5</w:t>
            </w:r>
            <w:r w:rsidRPr="00891EB5">
              <w:rPr>
                <w:spacing w:val="-3"/>
                <w:lang w:val="es-ES"/>
              </w:rPr>
              <w:tab/>
              <w:t>Ambas partes deberán cumplir con todas las condiciones de las pólizas de seguro.</w:t>
            </w:r>
          </w:p>
        </w:tc>
      </w:tr>
      <w:tr w:rsidR="001377B0" w:rsidRPr="00891EB5" w14:paraId="22FE4367" w14:textId="77777777" w:rsidTr="00226F2A">
        <w:tc>
          <w:tcPr>
            <w:tcW w:w="3470" w:type="dxa"/>
          </w:tcPr>
          <w:p w14:paraId="53328DF3" w14:textId="50291AFB" w:rsidR="001377B0" w:rsidRPr="00891EB5" w:rsidRDefault="001377B0" w:rsidP="003F79AA">
            <w:pPr>
              <w:pStyle w:val="SectionVHeading3"/>
              <w:rPr>
                <w:lang w:val="es-ES"/>
              </w:rPr>
            </w:pPr>
            <w:bookmarkStart w:id="171" w:name="_Toc399832251"/>
            <w:r w:rsidRPr="00891EB5">
              <w:rPr>
                <w:lang w:val="es-ES"/>
              </w:rPr>
              <w:lastRenderedPageBreak/>
              <w:t>14.</w:t>
            </w:r>
            <w:r w:rsidRPr="00891EB5">
              <w:rPr>
                <w:lang w:val="es-ES"/>
              </w:rPr>
              <w:tab/>
            </w:r>
            <w:r w:rsidRPr="00891EB5">
              <w:rPr>
                <w:bCs w:val="0"/>
                <w:spacing w:val="-3"/>
                <w:lang w:val="es-ES"/>
              </w:rPr>
              <w:t xml:space="preserve">Informes de investigación del </w:t>
            </w:r>
            <w:bookmarkEnd w:id="171"/>
            <w:r w:rsidR="00933FD4">
              <w:rPr>
                <w:bCs w:val="0"/>
                <w:spacing w:val="-3"/>
                <w:lang w:val="es-ES"/>
              </w:rPr>
              <w:t>Lugar de las Obras</w:t>
            </w:r>
          </w:p>
        </w:tc>
        <w:tc>
          <w:tcPr>
            <w:tcW w:w="5890" w:type="dxa"/>
          </w:tcPr>
          <w:p w14:paraId="557C776C" w14:textId="332DCDDB" w:rsidR="001377B0" w:rsidRPr="00891EB5" w:rsidRDefault="001377B0" w:rsidP="005D07DA">
            <w:pPr>
              <w:suppressAutoHyphens/>
              <w:spacing w:after="200"/>
              <w:ind w:left="612" w:hanging="612"/>
              <w:jc w:val="both"/>
              <w:rPr>
                <w:spacing w:val="-3"/>
                <w:lang w:val="es-ES"/>
              </w:rPr>
            </w:pPr>
            <w:r w:rsidRPr="00891EB5">
              <w:rPr>
                <w:spacing w:val="-3"/>
                <w:lang w:val="es-ES"/>
              </w:rPr>
              <w:t>14.1</w:t>
            </w:r>
            <w:r w:rsidRPr="00891EB5">
              <w:rPr>
                <w:spacing w:val="-3"/>
                <w:lang w:val="es-ES"/>
              </w:rPr>
              <w:tab/>
              <w:t xml:space="preserve">El Contratista, al preparar su Oferta, se basará en los informes de investigación del </w:t>
            </w:r>
            <w:r w:rsidR="00933FD4">
              <w:rPr>
                <w:spacing w:val="-3"/>
                <w:lang w:val="es-ES"/>
              </w:rPr>
              <w:t>Lugar de las Obras</w:t>
            </w:r>
            <w:r w:rsidRPr="00891EB5">
              <w:rPr>
                <w:spacing w:val="-3"/>
                <w:lang w:val="es-ES"/>
              </w:rPr>
              <w:t xml:space="preserve"> que él realice y cualesquiera otros </w:t>
            </w:r>
            <w:r w:rsidRPr="00891EB5">
              <w:rPr>
                <w:bCs/>
                <w:spacing w:val="-3"/>
                <w:lang w:val="es-ES"/>
              </w:rPr>
              <w:t>indicados</w:t>
            </w:r>
            <w:r w:rsidRPr="00891EB5">
              <w:rPr>
                <w:b/>
                <w:bCs/>
                <w:spacing w:val="-3"/>
                <w:lang w:val="es-ES"/>
              </w:rPr>
              <w:t xml:space="preserve"> en las CPC</w:t>
            </w:r>
            <w:r w:rsidRPr="00891EB5">
              <w:rPr>
                <w:spacing w:val="-3"/>
                <w:lang w:val="es-ES"/>
              </w:rPr>
              <w:t xml:space="preserve">, además de cualquier otra información de que disponga el </w:t>
            </w:r>
            <w:r w:rsidR="007B342A" w:rsidRPr="00891EB5">
              <w:rPr>
                <w:spacing w:val="-3"/>
                <w:lang w:val="es-ES"/>
              </w:rPr>
              <w:t>Contratista</w:t>
            </w:r>
            <w:r w:rsidRPr="00891EB5">
              <w:rPr>
                <w:spacing w:val="-3"/>
                <w:lang w:val="es-ES"/>
              </w:rPr>
              <w:t xml:space="preserve">. La información que ha entregado el Contratante es meramente referencial y debe entenderse </w:t>
            </w:r>
            <w:r w:rsidR="007B342A" w:rsidRPr="00891EB5">
              <w:rPr>
                <w:spacing w:val="-3"/>
                <w:lang w:val="es-ES"/>
              </w:rPr>
              <w:t>como</w:t>
            </w:r>
            <w:r w:rsidRPr="00891EB5">
              <w:rPr>
                <w:spacing w:val="-3"/>
                <w:lang w:val="es-ES"/>
              </w:rPr>
              <w:t xml:space="preserve"> un riesgo del Contratista.</w:t>
            </w:r>
          </w:p>
        </w:tc>
      </w:tr>
      <w:tr w:rsidR="001377B0" w:rsidRPr="00891EB5" w14:paraId="0C4D9626" w14:textId="77777777" w:rsidTr="00226F2A">
        <w:tc>
          <w:tcPr>
            <w:tcW w:w="3470" w:type="dxa"/>
          </w:tcPr>
          <w:p w14:paraId="0F6C7FBE" w14:textId="0E4EFA70" w:rsidR="001377B0" w:rsidRPr="00891EB5" w:rsidRDefault="001377B0" w:rsidP="005D07DA">
            <w:pPr>
              <w:pStyle w:val="SectionVHeading3"/>
              <w:spacing w:after="200"/>
              <w:rPr>
                <w:lang w:val="es-ES"/>
              </w:rPr>
            </w:pPr>
            <w:bookmarkStart w:id="172" w:name="_Toc399832252"/>
            <w:r w:rsidRPr="00891EB5">
              <w:rPr>
                <w:lang w:val="es-ES"/>
              </w:rPr>
              <w:t>15.</w:t>
            </w:r>
            <w:r w:rsidRPr="00891EB5">
              <w:rPr>
                <w:lang w:val="es-ES"/>
              </w:rPr>
              <w:tab/>
            </w:r>
            <w:r w:rsidRPr="00891EB5">
              <w:rPr>
                <w:spacing w:val="-3"/>
                <w:lang w:val="es-ES"/>
              </w:rPr>
              <w:t xml:space="preserve">Consultas acerca de las </w:t>
            </w:r>
            <w:r w:rsidRPr="00891EB5" w:rsidDel="0077752A">
              <w:rPr>
                <w:spacing w:val="-3"/>
                <w:lang w:val="es-ES"/>
              </w:rPr>
              <w:t xml:space="preserve">Condiciones </w:t>
            </w:r>
            <w:r w:rsidRPr="00891EB5">
              <w:rPr>
                <w:spacing w:val="-3"/>
                <w:lang w:val="es-ES"/>
              </w:rPr>
              <w:t>Particulares del Contrato</w:t>
            </w:r>
            <w:bookmarkEnd w:id="172"/>
          </w:p>
        </w:tc>
        <w:tc>
          <w:tcPr>
            <w:tcW w:w="5890" w:type="dxa"/>
          </w:tcPr>
          <w:p w14:paraId="506D4DC6" w14:textId="77777777" w:rsidR="001377B0" w:rsidRPr="00891EB5" w:rsidRDefault="001377B0" w:rsidP="003B6B41">
            <w:pPr>
              <w:suppressAutoHyphens/>
              <w:spacing w:after="200"/>
              <w:ind w:left="612" w:hanging="612"/>
              <w:jc w:val="both"/>
              <w:rPr>
                <w:spacing w:val="-3"/>
                <w:lang w:val="es-ES"/>
              </w:rPr>
            </w:pPr>
            <w:r w:rsidRPr="00891EB5">
              <w:rPr>
                <w:spacing w:val="-3"/>
                <w:lang w:val="es-ES"/>
              </w:rPr>
              <w:t>15.1</w:t>
            </w:r>
            <w:r w:rsidRPr="00891EB5">
              <w:rPr>
                <w:spacing w:val="-3"/>
                <w:lang w:val="es-ES"/>
              </w:rPr>
              <w:tab/>
              <w:t xml:space="preserve">El Gerente de Obras responderá a las consultas sobre </w:t>
            </w:r>
            <w:r w:rsidRPr="00891EB5">
              <w:rPr>
                <w:bCs/>
                <w:spacing w:val="-3"/>
                <w:lang w:val="es-ES"/>
              </w:rPr>
              <w:t>las CPC</w:t>
            </w:r>
            <w:r w:rsidRPr="00891EB5">
              <w:rPr>
                <w:spacing w:val="-3"/>
                <w:lang w:val="es-ES"/>
              </w:rPr>
              <w:t>.</w:t>
            </w:r>
          </w:p>
        </w:tc>
      </w:tr>
      <w:tr w:rsidR="001377B0" w:rsidRPr="00891EB5" w14:paraId="20C08BA9" w14:textId="77777777" w:rsidTr="00226F2A">
        <w:tc>
          <w:tcPr>
            <w:tcW w:w="3470" w:type="dxa"/>
          </w:tcPr>
          <w:p w14:paraId="1785F4E4" w14:textId="6903E9F0" w:rsidR="001377B0" w:rsidRPr="00891EB5" w:rsidRDefault="001377B0" w:rsidP="003F79AA">
            <w:pPr>
              <w:pStyle w:val="SectionVHeading3"/>
              <w:spacing w:after="200"/>
              <w:rPr>
                <w:lang w:val="es-ES"/>
              </w:rPr>
            </w:pPr>
            <w:bookmarkStart w:id="173" w:name="_Toc399832253"/>
            <w:r w:rsidRPr="00891EB5">
              <w:rPr>
                <w:lang w:val="es-ES"/>
              </w:rPr>
              <w:t>16.</w:t>
            </w:r>
            <w:r w:rsidRPr="00891EB5">
              <w:rPr>
                <w:lang w:val="es-ES"/>
              </w:rPr>
              <w:tab/>
              <w:t xml:space="preserve">Diseño y </w:t>
            </w:r>
            <w:r w:rsidRPr="00891EB5">
              <w:rPr>
                <w:spacing w:val="-3"/>
                <w:lang w:val="es-ES"/>
              </w:rPr>
              <w:t>Construcción de las Obras por el Contratista</w:t>
            </w:r>
            <w:bookmarkEnd w:id="173"/>
            <w:r w:rsidRPr="00891EB5">
              <w:rPr>
                <w:spacing w:val="-3"/>
                <w:lang w:val="es-ES"/>
              </w:rPr>
              <w:t xml:space="preserve"> </w:t>
            </w:r>
          </w:p>
        </w:tc>
        <w:tc>
          <w:tcPr>
            <w:tcW w:w="5890" w:type="dxa"/>
          </w:tcPr>
          <w:p w14:paraId="09109471" w14:textId="77777777" w:rsidR="0046548C" w:rsidRPr="00891EB5" w:rsidRDefault="001377B0" w:rsidP="008B7308">
            <w:pPr>
              <w:suppressAutoHyphens/>
              <w:spacing w:after="200"/>
              <w:ind w:left="612" w:hanging="612"/>
              <w:jc w:val="both"/>
              <w:rPr>
                <w:spacing w:val="-3"/>
                <w:lang w:val="es-ES"/>
              </w:rPr>
            </w:pPr>
            <w:r w:rsidRPr="00891EB5">
              <w:rPr>
                <w:spacing w:val="-3"/>
                <w:lang w:val="es-ES"/>
              </w:rPr>
              <w:t>16.1</w:t>
            </w:r>
            <w:r w:rsidRPr="00891EB5">
              <w:rPr>
                <w:spacing w:val="-3"/>
                <w:lang w:val="es-ES"/>
              </w:rPr>
              <w:tab/>
              <w:t xml:space="preserve">El Contratista deberá diseñar, construir e instalar las </w:t>
            </w:r>
            <w:r w:rsidRPr="00891EB5" w:rsidDel="002404D0">
              <w:rPr>
                <w:spacing w:val="-3"/>
                <w:lang w:val="es-ES"/>
              </w:rPr>
              <w:t>Obras  de</w:t>
            </w:r>
            <w:r w:rsidR="008B7308" w:rsidRPr="00891EB5">
              <w:rPr>
                <w:spacing w:val="-3"/>
                <w:lang w:val="es-ES"/>
              </w:rPr>
              <w:t xml:space="preserve"> </w:t>
            </w:r>
            <w:r w:rsidRPr="00891EB5">
              <w:rPr>
                <w:spacing w:val="-3"/>
                <w:lang w:val="es-ES"/>
              </w:rPr>
              <w:t xml:space="preserve">Obras de conformidad con </w:t>
            </w:r>
            <w:r w:rsidR="008B7308" w:rsidRPr="00891EB5">
              <w:rPr>
                <w:spacing w:val="-3"/>
                <w:lang w:val="es-ES"/>
              </w:rPr>
              <w:t xml:space="preserve">las </w:t>
            </w:r>
            <w:r w:rsidR="008B7308" w:rsidRPr="00891EB5">
              <w:rPr>
                <w:color w:val="212121"/>
                <w:shd w:val="clear" w:color="auto" w:fill="FFFFFF"/>
                <w:lang w:val="es-ES"/>
              </w:rPr>
              <w:lastRenderedPageBreak/>
              <w:t xml:space="preserve">Especificaciones y Condiciones de Cumplimiento </w:t>
            </w:r>
            <w:r w:rsidRPr="00891EB5">
              <w:rPr>
                <w:spacing w:val="-3"/>
                <w:lang w:val="es-ES"/>
              </w:rPr>
              <w:t>y los Planos aprobados por el Gerente de Obras.</w:t>
            </w:r>
            <w:r w:rsidR="0046548C" w:rsidRPr="00891EB5">
              <w:rPr>
                <w:spacing w:val="-3"/>
                <w:lang w:val="es-ES"/>
              </w:rPr>
              <w:t xml:space="preserve"> </w:t>
            </w:r>
          </w:p>
          <w:p w14:paraId="5C1B5CB6" w14:textId="77777777" w:rsidR="001377B0" w:rsidRPr="00891EB5" w:rsidRDefault="0046548C" w:rsidP="008B7308">
            <w:pPr>
              <w:suppressAutoHyphens/>
              <w:spacing w:after="200"/>
              <w:ind w:left="612" w:hanging="612"/>
              <w:jc w:val="both"/>
              <w:rPr>
                <w:spacing w:val="-3"/>
                <w:lang w:val="es-ES"/>
              </w:rPr>
            </w:pPr>
            <w:r w:rsidRPr="00891EB5">
              <w:rPr>
                <w:spacing w:val="-3"/>
                <w:lang w:val="es-ES"/>
              </w:rPr>
              <w:t>16.2  Las condiciones del terreno más desfavorables que las que razonablemente se podían inferir a partir de los estudios informativos entregados por Contratante y los estudios e investigaciones adicionales del Contratista durante la preparación del diseño de las obras son un riesgo del Contratista.</w:t>
            </w:r>
          </w:p>
        </w:tc>
      </w:tr>
      <w:tr w:rsidR="001377B0" w:rsidRPr="00891EB5" w14:paraId="31051E93" w14:textId="77777777" w:rsidTr="00226F2A">
        <w:tc>
          <w:tcPr>
            <w:tcW w:w="3470" w:type="dxa"/>
          </w:tcPr>
          <w:p w14:paraId="15BA8832" w14:textId="0B61E802" w:rsidR="001377B0" w:rsidRPr="00891EB5" w:rsidRDefault="001377B0" w:rsidP="003F79AA">
            <w:pPr>
              <w:pStyle w:val="SectionVHeading3"/>
              <w:rPr>
                <w:b w:val="0"/>
                <w:bCs w:val="0"/>
                <w:lang w:val="es-ES"/>
              </w:rPr>
            </w:pPr>
            <w:bookmarkStart w:id="174" w:name="_Toc399832254"/>
            <w:r w:rsidRPr="00891EB5">
              <w:rPr>
                <w:lang w:val="es-ES"/>
              </w:rPr>
              <w:lastRenderedPageBreak/>
              <w:t>17.</w:t>
            </w:r>
            <w:r w:rsidRPr="00891EB5">
              <w:rPr>
                <w:lang w:val="es-ES"/>
              </w:rPr>
              <w:tab/>
            </w:r>
            <w:r w:rsidRPr="00891EB5">
              <w:rPr>
                <w:bCs w:val="0"/>
                <w:spacing w:val="-3"/>
                <w:lang w:val="es-ES"/>
              </w:rPr>
              <w:t>Terminación de las Obras en la fecha prevista</w:t>
            </w:r>
            <w:bookmarkEnd w:id="174"/>
          </w:p>
        </w:tc>
        <w:tc>
          <w:tcPr>
            <w:tcW w:w="5890" w:type="dxa"/>
          </w:tcPr>
          <w:p w14:paraId="3007A9AD" w14:textId="77777777" w:rsidR="001377B0" w:rsidRPr="00891EB5" w:rsidRDefault="001377B0" w:rsidP="00130F6E">
            <w:pPr>
              <w:suppressAutoHyphens/>
              <w:spacing w:after="200"/>
              <w:ind w:left="612" w:hanging="612"/>
              <w:jc w:val="both"/>
              <w:rPr>
                <w:spacing w:val="-3"/>
                <w:lang w:val="es-ES"/>
              </w:rPr>
            </w:pPr>
            <w:r w:rsidRPr="00891EB5">
              <w:rPr>
                <w:spacing w:val="-3"/>
                <w:lang w:val="es-ES"/>
              </w:rPr>
              <w:t>17.1</w:t>
            </w:r>
            <w:r w:rsidRPr="00891EB5">
              <w:rPr>
                <w:spacing w:val="-3"/>
                <w:lang w:val="es-ES"/>
              </w:rPr>
              <w:tab/>
              <w:t xml:space="preserve">El Contratista podrá iniciar la construcción de las Obras en la Fecha de Inicio de las Obras y deberá ejecutarlas de acuerdo con el diseño aprobado, el Programa que </w:t>
            </w:r>
            <w:r w:rsidRPr="00891EB5" w:rsidDel="002404D0">
              <w:rPr>
                <w:spacing w:val="-3"/>
                <w:lang w:val="es-ES"/>
              </w:rPr>
              <w:t>hubiera  presentado</w:t>
            </w:r>
            <w:r w:rsidR="00936764" w:rsidRPr="00891EB5">
              <w:rPr>
                <w:spacing w:val="-3"/>
                <w:lang w:val="es-ES"/>
              </w:rPr>
              <w:t xml:space="preserve"> y el Calendario, </w:t>
            </w:r>
            <w:r w:rsidRPr="00891EB5">
              <w:rPr>
                <w:spacing w:val="-3"/>
                <w:lang w:val="es-ES"/>
              </w:rPr>
              <w:t>con las actualizaciones que el Gerente de Obras hubiera aprobado, y terminarlas en la Fecha Prevista de Terminación.</w:t>
            </w:r>
          </w:p>
        </w:tc>
      </w:tr>
      <w:tr w:rsidR="001377B0" w:rsidRPr="00891EB5" w14:paraId="79FE8EBC" w14:textId="77777777" w:rsidTr="00226F2A">
        <w:tc>
          <w:tcPr>
            <w:tcW w:w="3470" w:type="dxa"/>
          </w:tcPr>
          <w:p w14:paraId="2C72C73E" w14:textId="6E7D4D97" w:rsidR="001377B0" w:rsidRPr="00891EB5" w:rsidRDefault="001377B0" w:rsidP="003F79AA">
            <w:pPr>
              <w:pStyle w:val="SectionVHeading3"/>
              <w:rPr>
                <w:lang w:val="es-ES"/>
              </w:rPr>
            </w:pPr>
            <w:bookmarkStart w:id="175" w:name="_Toc399832255"/>
            <w:r w:rsidRPr="00891EB5">
              <w:rPr>
                <w:lang w:val="es-ES"/>
              </w:rPr>
              <w:t>18.</w:t>
            </w:r>
            <w:r w:rsidRPr="00891EB5">
              <w:rPr>
                <w:lang w:val="es-ES"/>
              </w:rPr>
              <w:tab/>
              <w:t>Aprobación por el Gerente de Obras</w:t>
            </w:r>
            <w:bookmarkEnd w:id="175"/>
          </w:p>
        </w:tc>
        <w:tc>
          <w:tcPr>
            <w:tcW w:w="5890" w:type="dxa"/>
          </w:tcPr>
          <w:p w14:paraId="4A526732" w14:textId="77777777" w:rsidR="001377B0" w:rsidRPr="00891EB5" w:rsidRDefault="007B342A" w:rsidP="003F79AA">
            <w:pPr>
              <w:suppressAutoHyphens/>
              <w:spacing w:after="200"/>
              <w:ind w:left="612" w:hanging="612"/>
              <w:jc w:val="both"/>
              <w:rPr>
                <w:spacing w:val="-3"/>
                <w:lang w:val="es-ES"/>
              </w:rPr>
            </w:pPr>
            <w:r w:rsidRPr="00891EB5">
              <w:rPr>
                <w:spacing w:val="-3"/>
                <w:lang w:val="es-ES"/>
              </w:rPr>
              <w:t>18.1</w:t>
            </w:r>
            <w:r w:rsidRPr="00891EB5">
              <w:rPr>
                <w:spacing w:val="-3"/>
                <w:lang w:val="es-ES"/>
              </w:rPr>
              <w:tab/>
              <w:t xml:space="preserve">El Contratista deberá proporcionar al Gerente de Obras las memorias de cálculo, los </w:t>
            </w:r>
            <w:r w:rsidRPr="00891EB5" w:rsidDel="002404D0">
              <w:rPr>
                <w:spacing w:val="-3"/>
                <w:lang w:val="es-ES"/>
              </w:rPr>
              <w:t xml:space="preserve"> </w:t>
            </w:r>
            <w:r w:rsidRPr="00891EB5">
              <w:rPr>
                <w:spacing w:val="-3"/>
                <w:lang w:val="es-ES"/>
              </w:rPr>
              <w:t xml:space="preserve">diseños, las Especificaciones y los Planos que muestren las obras provisionales y permanentes propuestas, quien deberá aprobarlas si dichas </w:t>
            </w:r>
            <w:r w:rsidRPr="00891EB5" w:rsidDel="00EB24DA">
              <w:rPr>
                <w:spacing w:val="-3"/>
                <w:lang w:val="es-ES"/>
              </w:rPr>
              <w:t>obras</w:t>
            </w:r>
            <w:r w:rsidRPr="00891EB5">
              <w:rPr>
                <w:spacing w:val="-3"/>
                <w:lang w:val="es-ES"/>
              </w:rPr>
              <w:t xml:space="preserve"> cumplen con las </w:t>
            </w:r>
            <w:r w:rsidRPr="00891EB5">
              <w:rPr>
                <w:color w:val="212121"/>
                <w:shd w:val="clear" w:color="auto" w:fill="FFFFFF"/>
                <w:lang w:val="es-ES"/>
              </w:rPr>
              <w:t>Especificaciones y Condiciones de Cumplimiento</w:t>
            </w:r>
            <w:r w:rsidRPr="00891EB5">
              <w:rPr>
                <w:spacing w:val="-3"/>
                <w:lang w:val="es-ES"/>
              </w:rPr>
              <w:t xml:space="preserve">, las Especificaciones mínimas, con el diseño conceptual del Contratante y la Oferta aceptada que fue presentada por el Contratista (en último término) </w:t>
            </w:r>
            <w:r w:rsidRPr="00891EB5" w:rsidDel="0077752A">
              <w:rPr>
                <w:spacing w:val="-3"/>
                <w:lang w:val="es-ES"/>
              </w:rPr>
              <w:t>y los Planos.</w:t>
            </w:r>
          </w:p>
          <w:p w14:paraId="564DC28D" w14:textId="77777777" w:rsidR="001377B0" w:rsidRPr="00891EB5" w:rsidRDefault="001377B0" w:rsidP="003F79AA">
            <w:pPr>
              <w:suppressAutoHyphens/>
              <w:spacing w:after="200"/>
              <w:ind w:left="612" w:hanging="612"/>
              <w:jc w:val="both"/>
              <w:rPr>
                <w:spacing w:val="-3"/>
                <w:lang w:val="es-ES"/>
              </w:rPr>
            </w:pPr>
            <w:r w:rsidRPr="00891EB5">
              <w:rPr>
                <w:spacing w:val="-3"/>
                <w:lang w:val="es-ES"/>
              </w:rPr>
              <w:t>18.2</w:t>
            </w:r>
            <w:r w:rsidRPr="00891EB5">
              <w:rPr>
                <w:spacing w:val="-3"/>
                <w:lang w:val="es-ES"/>
              </w:rPr>
              <w:tab/>
              <w:t>El Contratista será responsable por el diseño de las obras provisionales y permanentes de conformidad con las mejores prácticas de la ingeniería, los códigos y las normas de construcción del País del Contratante, y si estos no existieran, con normas y códigos internacionalmente aceptados según la determinación del Gerente de Obras.</w:t>
            </w:r>
            <w:r w:rsidRPr="00891EB5" w:rsidDel="001C3E23">
              <w:rPr>
                <w:spacing w:val="-3"/>
                <w:lang w:val="es-ES"/>
              </w:rPr>
              <w:t>.</w:t>
            </w:r>
          </w:p>
          <w:p w14:paraId="002D8FD1" w14:textId="77777777" w:rsidR="001377B0" w:rsidRPr="00891EB5" w:rsidRDefault="001377B0" w:rsidP="003F79AA">
            <w:pPr>
              <w:suppressAutoHyphens/>
              <w:spacing w:after="200"/>
              <w:ind w:left="612" w:hanging="612"/>
              <w:jc w:val="both"/>
              <w:rPr>
                <w:spacing w:val="-3"/>
                <w:lang w:val="es-ES"/>
              </w:rPr>
            </w:pPr>
            <w:r w:rsidRPr="00891EB5">
              <w:rPr>
                <w:spacing w:val="-3"/>
                <w:lang w:val="es-ES"/>
              </w:rPr>
              <w:t>18.3</w:t>
            </w:r>
            <w:r w:rsidRPr="00891EB5">
              <w:rPr>
                <w:spacing w:val="-3"/>
                <w:lang w:val="es-ES"/>
              </w:rPr>
              <w:tab/>
              <w:t xml:space="preserve">La aprobación del Gerente de Obras no liberará al Contratista de responsabilidad en cuanto al diseño de las </w:t>
            </w:r>
            <w:r w:rsidR="00936764" w:rsidRPr="00891EB5">
              <w:rPr>
                <w:spacing w:val="-3"/>
                <w:lang w:val="es-ES"/>
              </w:rPr>
              <w:t>O</w:t>
            </w:r>
            <w:r w:rsidRPr="00891EB5">
              <w:rPr>
                <w:spacing w:val="-3"/>
                <w:lang w:val="es-ES"/>
              </w:rPr>
              <w:t xml:space="preserve">bras </w:t>
            </w:r>
            <w:r w:rsidR="00936764" w:rsidRPr="00891EB5">
              <w:rPr>
                <w:spacing w:val="-3"/>
                <w:lang w:val="es-ES"/>
              </w:rPr>
              <w:t>P</w:t>
            </w:r>
            <w:r w:rsidRPr="00891EB5">
              <w:rPr>
                <w:spacing w:val="-3"/>
                <w:lang w:val="es-ES"/>
              </w:rPr>
              <w:t>ermanentes</w:t>
            </w:r>
            <w:r w:rsidR="00936764" w:rsidRPr="00891EB5">
              <w:rPr>
                <w:spacing w:val="-3"/>
                <w:lang w:val="es-ES"/>
              </w:rPr>
              <w:t>, Preliminares</w:t>
            </w:r>
            <w:r w:rsidRPr="00891EB5">
              <w:rPr>
                <w:spacing w:val="-3"/>
                <w:lang w:val="es-ES"/>
              </w:rPr>
              <w:t xml:space="preserve"> o </w:t>
            </w:r>
            <w:r w:rsidR="00936764" w:rsidRPr="00891EB5">
              <w:rPr>
                <w:spacing w:val="-3"/>
                <w:lang w:val="es-ES"/>
              </w:rPr>
              <w:t>P</w:t>
            </w:r>
            <w:r w:rsidRPr="00891EB5">
              <w:rPr>
                <w:spacing w:val="-3"/>
                <w:lang w:val="es-ES"/>
              </w:rPr>
              <w:t>rovisionales. El único responsable del Diseño es el Contratista y la aprobación, por parte del Gerente de Obras, no hace a este o al Contratante responsable del Diseño revisado. La responsabilidad del diseño es exclusiva del Contratista.</w:t>
            </w:r>
          </w:p>
          <w:p w14:paraId="6EF2EA50" w14:textId="77777777" w:rsidR="001377B0" w:rsidRPr="00891EB5" w:rsidRDefault="001377B0" w:rsidP="003F79AA">
            <w:pPr>
              <w:suppressAutoHyphens/>
              <w:spacing w:after="200"/>
              <w:ind w:left="612" w:hanging="612"/>
              <w:jc w:val="both"/>
              <w:rPr>
                <w:spacing w:val="-3"/>
                <w:lang w:val="es-ES"/>
              </w:rPr>
            </w:pPr>
            <w:r w:rsidRPr="00891EB5">
              <w:rPr>
                <w:spacing w:val="-3"/>
                <w:lang w:val="es-ES"/>
              </w:rPr>
              <w:t>18.4</w:t>
            </w:r>
            <w:r w:rsidRPr="00891EB5">
              <w:rPr>
                <w:spacing w:val="-3"/>
                <w:lang w:val="es-ES"/>
              </w:rPr>
              <w:tab/>
              <w:t xml:space="preserve">El Contratista deberá obtener las aprobaciones del diseño de las obras permanentes, provisionales o </w:t>
            </w:r>
            <w:r w:rsidRPr="00891EB5">
              <w:rPr>
                <w:spacing w:val="-3"/>
                <w:lang w:val="es-ES"/>
              </w:rPr>
              <w:lastRenderedPageBreak/>
              <w:t>modificaciones de los diseños por parte de terceros cuando sean necesarias.</w:t>
            </w:r>
          </w:p>
          <w:p w14:paraId="7813F167" w14:textId="77777777" w:rsidR="001377B0" w:rsidRPr="00891EB5" w:rsidRDefault="001377B0" w:rsidP="003F79AA">
            <w:pPr>
              <w:suppressAutoHyphens/>
              <w:spacing w:after="200"/>
              <w:ind w:left="612" w:hanging="612"/>
              <w:jc w:val="both"/>
              <w:rPr>
                <w:spacing w:val="-3"/>
                <w:lang w:val="es-ES"/>
              </w:rPr>
            </w:pPr>
            <w:r w:rsidRPr="00891EB5">
              <w:rPr>
                <w:spacing w:val="-3"/>
                <w:lang w:val="es-ES"/>
              </w:rPr>
              <w:t>18.5</w:t>
            </w:r>
            <w:r w:rsidRPr="00891EB5">
              <w:rPr>
                <w:spacing w:val="-3"/>
                <w:lang w:val="es-ES"/>
              </w:rPr>
              <w:tab/>
              <w:t>Todos los planos preparados por el Contratista para la ejecución de las obras permanentes, provisionales o definitivas deberán ser aprobados previamente por el Gerente de Obras antes de su utilización.</w:t>
            </w:r>
            <w:r w:rsidR="00EF3CC2" w:rsidRPr="00891EB5">
              <w:rPr>
                <w:spacing w:val="-3"/>
                <w:lang w:val="es-ES"/>
              </w:rPr>
              <w:t xml:space="preserve"> </w:t>
            </w:r>
            <w:r w:rsidR="00EF3CC2" w:rsidRPr="00891EB5">
              <w:rPr>
                <w:lang w:val="es-ES"/>
              </w:rPr>
              <w:t xml:space="preserve">La regla de responsabilidad establecida en CGC 18.3 </w:t>
            </w:r>
            <w:r w:rsidR="00EF3CC2" w:rsidRPr="00891EB5">
              <w:rPr>
                <w:i/>
                <w:lang w:val="es-ES"/>
              </w:rPr>
              <w:t>supra</w:t>
            </w:r>
            <w:r w:rsidR="00EF3CC2" w:rsidRPr="00891EB5">
              <w:rPr>
                <w:lang w:val="es-ES"/>
              </w:rPr>
              <w:t>, aplica también en cuanto a la aprobación de los planos.</w:t>
            </w:r>
          </w:p>
          <w:p w14:paraId="3020EBB0" w14:textId="77777777" w:rsidR="001377B0" w:rsidRPr="00891EB5" w:rsidRDefault="001377B0" w:rsidP="003F79AA">
            <w:pPr>
              <w:suppressAutoHyphens/>
              <w:spacing w:after="200"/>
              <w:ind w:left="612" w:hanging="612"/>
              <w:jc w:val="both"/>
              <w:rPr>
                <w:spacing w:val="-3"/>
                <w:lang w:val="es-ES"/>
              </w:rPr>
            </w:pPr>
            <w:r w:rsidRPr="00891EB5">
              <w:rPr>
                <w:spacing w:val="-3"/>
                <w:lang w:val="es-ES"/>
              </w:rPr>
              <w:t xml:space="preserve">18.6 </w:t>
            </w:r>
            <w:r w:rsidR="00E501D1" w:rsidRPr="00891EB5">
              <w:rPr>
                <w:spacing w:val="-3"/>
                <w:lang w:val="es-ES"/>
              </w:rPr>
              <w:t xml:space="preserve"> </w:t>
            </w:r>
            <w:r w:rsidRPr="00891EB5">
              <w:rPr>
                <w:spacing w:val="-3"/>
                <w:lang w:val="es-ES"/>
              </w:rPr>
              <w:t xml:space="preserve">El Contratista entregará el Diseño al Gerente de Obras para que este evalúe si lo aprueba o no, en el nivel de diseño establecido </w:t>
            </w:r>
            <w:r w:rsidRPr="00891EB5">
              <w:rPr>
                <w:b/>
                <w:spacing w:val="-3"/>
                <w:lang w:val="es-ES"/>
              </w:rPr>
              <w:t>en las CPC</w:t>
            </w:r>
            <w:r w:rsidRPr="00891EB5">
              <w:rPr>
                <w:spacing w:val="-3"/>
                <w:lang w:val="es-ES"/>
              </w:rPr>
              <w:t xml:space="preserve"> y en la oportunidad establecida y con el número de copias y formato también allí establecido. </w:t>
            </w:r>
          </w:p>
        </w:tc>
      </w:tr>
      <w:tr w:rsidR="001377B0" w:rsidRPr="00891EB5" w14:paraId="2594B451" w14:textId="77777777" w:rsidTr="00226F2A">
        <w:tc>
          <w:tcPr>
            <w:tcW w:w="3470" w:type="dxa"/>
          </w:tcPr>
          <w:p w14:paraId="35B6AD4C" w14:textId="5398F536" w:rsidR="001377B0" w:rsidRPr="00891EB5" w:rsidRDefault="001377B0" w:rsidP="00E501D1">
            <w:pPr>
              <w:pStyle w:val="SectionVHeading3"/>
              <w:rPr>
                <w:lang w:val="es-ES"/>
              </w:rPr>
            </w:pPr>
            <w:bookmarkStart w:id="176" w:name="_Toc399832256"/>
            <w:r w:rsidRPr="00891EB5">
              <w:rPr>
                <w:lang w:val="es-ES"/>
              </w:rPr>
              <w:lastRenderedPageBreak/>
              <w:t>19.</w:t>
            </w:r>
            <w:r w:rsidRPr="00891EB5">
              <w:rPr>
                <w:lang w:val="es-ES"/>
              </w:rPr>
              <w:tab/>
              <w:t>ASSS</w:t>
            </w:r>
            <w:bookmarkEnd w:id="176"/>
          </w:p>
        </w:tc>
        <w:tc>
          <w:tcPr>
            <w:tcW w:w="5890" w:type="dxa"/>
          </w:tcPr>
          <w:p w14:paraId="3C22FEC6" w14:textId="3146F1F2" w:rsidR="001377B0" w:rsidRPr="00891EB5" w:rsidRDefault="001377B0" w:rsidP="008B7308">
            <w:pPr>
              <w:suppressAutoHyphens/>
              <w:spacing w:after="200"/>
              <w:ind w:left="612" w:hanging="612"/>
              <w:jc w:val="both"/>
              <w:rPr>
                <w:spacing w:val="-3"/>
                <w:lang w:val="es-ES"/>
              </w:rPr>
            </w:pPr>
            <w:r w:rsidRPr="00891EB5">
              <w:rPr>
                <w:spacing w:val="-3"/>
                <w:lang w:val="es-ES"/>
              </w:rPr>
              <w:t>19.1</w:t>
            </w:r>
            <w:r w:rsidRPr="00891EB5">
              <w:rPr>
                <w:spacing w:val="-3"/>
                <w:lang w:val="es-ES"/>
              </w:rPr>
              <w:tab/>
              <w:t xml:space="preserve">El Contratista será responsable por las obligaciones en materia ambiental, </w:t>
            </w:r>
            <w:r w:rsidR="00081B12">
              <w:rPr>
                <w:spacing w:val="-3"/>
                <w:lang w:val="es-ES"/>
              </w:rPr>
              <w:t xml:space="preserve">seguridad </w:t>
            </w:r>
            <w:r w:rsidR="000C4D2F">
              <w:rPr>
                <w:spacing w:val="-3"/>
                <w:lang w:val="es-ES"/>
              </w:rPr>
              <w:t xml:space="preserve">y </w:t>
            </w:r>
            <w:r w:rsidRPr="00891EB5">
              <w:rPr>
                <w:spacing w:val="-3"/>
                <w:lang w:val="es-ES"/>
              </w:rPr>
              <w:t xml:space="preserve">social  </w:t>
            </w:r>
            <w:r w:rsidR="00F703CF" w:rsidRPr="00891EB5">
              <w:rPr>
                <w:spacing w:val="-3"/>
                <w:lang w:val="es-ES"/>
              </w:rPr>
              <w:t>(</w:t>
            </w:r>
            <w:r w:rsidR="00703996" w:rsidRPr="00703996">
              <w:rPr>
                <w:bCs/>
                <w:lang w:val="es-ES"/>
              </w:rPr>
              <w:t xml:space="preserve">incluidos los riesgos relacionados con la salud y seguridad laboral, ocupacional y comunitaria , desastres y cambio climático, pueblos indígenas, grupos vulnerables, género, violencia sexual y por motivos de género </w:t>
            </w:r>
            <w:r w:rsidR="00703996" w:rsidRPr="00592879">
              <w:rPr>
                <w:bCs/>
                <w:lang w:val="es-ES"/>
              </w:rPr>
              <w:t>(</w:t>
            </w:r>
            <w:r w:rsidR="00D62AC6" w:rsidRPr="00592879">
              <w:rPr>
                <w:bCs/>
                <w:lang w:val="es-ES"/>
              </w:rPr>
              <w:t>VSG</w:t>
            </w:r>
            <w:r w:rsidR="00703996" w:rsidRPr="00592879">
              <w:rPr>
                <w:bCs/>
                <w:lang w:val="es-ES"/>
              </w:rPr>
              <w:t>)</w:t>
            </w:r>
            <w:r w:rsidR="008173A2" w:rsidRPr="00592879">
              <w:rPr>
                <w:spacing w:val="-3"/>
                <w:lang w:val="es-ES"/>
              </w:rPr>
              <w:t>,</w:t>
            </w:r>
            <w:r w:rsidR="00F703CF" w:rsidRPr="00592879">
              <w:rPr>
                <w:spacing w:val="-3"/>
                <w:lang w:val="es-ES"/>
              </w:rPr>
              <w:t xml:space="preserve"> </w:t>
            </w:r>
            <w:r w:rsidRPr="00592879">
              <w:rPr>
                <w:spacing w:val="-3"/>
                <w:lang w:val="es-ES"/>
              </w:rPr>
              <w:t>de</w:t>
            </w:r>
            <w:r w:rsidRPr="00891EB5">
              <w:rPr>
                <w:spacing w:val="-3"/>
                <w:lang w:val="es-ES"/>
              </w:rPr>
              <w:t xml:space="preserve"> todas las actividades en el </w:t>
            </w:r>
            <w:r w:rsidR="00933FD4">
              <w:rPr>
                <w:spacing w:val="-3"/>
                <w:lang w:val="es-ES"/>
              </w:rPr>
              <w:t>Lugar de las Obras</w:t>
            </w:r>
            <w:r w:rsidRPr="00891EB5">
              <w:rPr>
                <w:spacing w:val="-3"/>
                <w:lang w:val="es-ES"/>
              </w:rPr>
              <w:t xml:space="preserve">, de conformidad con las regulaciones del País del Contratante, y si no existieran, de conformidad con las estipulaciones de las condiciones contractuales y </w:t>
            </w:r>
            <w:r w:rsidR="008B7308" w:rsidRPr="00891EB5">
              <w:rPr>
                <w:spacing w:val="-3"/>
                <w:lang w:val="es-ES"/>
              </w:rPr>
              <w:t xml:space="preserve">las </w:t>
            </w:r>
            <w:r w:rsidR="008B7308" w:rsidRPr="00891EB5">
              <w:rPr>
                <w:color w:val="212121"/>
                <w:shd w:val="clear" w:color="auto" w:fill="FFFFFF"/>
                <w:lang w:val="es-ES"/>
              </w:rPr>
              <w:t>Especificaciones y Condiciones de Cumplimiento</w:t>
            </w:r>
            <w:r w:rsidRPr="00891EB5">
              <w:rPr>
                <w:spacing w:val="-3"/>
                <w:lang w:val="es-ES"/>
              </w:rPr>
              <w:t>.</w:t>
            </w:r>
          </w:p>
        </w:tc>
      </w:tr>
      <w:tr w:rsidR="001377B0" w:rsidRPr="00891EB5" w14:paraId="78580EFB" w14:textId="77777777" w:rsidTr="00226F2A">
        <w:tc>
          <w:tcPr>
            <w:tcW w:w="3470" w:type="dxa"/>
          </w:tcPr>
          <w:p w14:paraId="54D65EB7" w14:textId="33020FC2" w:rsidR="001377B0" w:rsidRPr="00891EB5" w:rsidRDefault="001377B0" w:rsidP="003F79AA">
            <w:pPr>
              <w:pStyle w:val="SectionVHeading3"/>
              <w:rPr>
                <w:lang w:val="es-ES"/>
              </w:rPr>
            </w:pPr>
            <w:bookmarkStart w:id="177" w:name="_Toc399832257"/>
            <w:r w:rsidRPr="00891EB5">
              <w:rPr>
                <w:lang w:val="es-ES"/>
              </w:rPr>
              <w:t>20.</w:t>
            </w:r>
            <w:r w:rsidRPr="00891EB5">
              <w:rPr>
                <w:lang w:val="es-ES"/>
              </w:rPr>
              <w:tab/>
              <w:t>Descubrimientos</w:t>
            </w:r>
            <w:bookmarkEnd w:id="177"/>
          </w:p>
        </w:tc>
        <w:tc>
          <w:tcPr>
            <w:tcW w:w="5890" w:type="dxa"/>
          </w:tcPr>
          <w:p w14:paraId="3EFC83C6" w14:textId="77777777" w:rsidR="001377B0" w:rsidRPr="00891EB5" w:rsidRDefault="001377B0" w:rsidP="003F79AA">
            <w:pPr>
              <w:suppressAutoHyphens/>
              <w:spacing w:after="160"/>
              <w:ind w:left="619" w:hanging="612"/>
              <w:jc w:val="both"/>
              <w:rPr>
                <w:spacing w:val="-3"/>
                <w:lang w:val="es-ES"/>
              </w:rPr>
            </w:pPr>
            <w:r w:rsidRPr="00891EB5">
              <w:rPr>
                <w:spacing w:val="-3"/>
                <w:lang w:val="es-ES"/>
              </w:rPr>
              <w:t>20.1</w:t>
            </w:r>
            <w:r w:rsidRPr="00891EB5">
              <w:rPr>
                <w:spacing w:val="-3"/>
                <w:lang w:val="es-ES"/>
              </w:rPr>
              <w:tab/>
              <w:t>Cualquier elemento de interés histórico o de otra naturaleza o de gran valor que se descubra inesperadamente en la zona de las obras será de propiedad del Contratante.  El Contratista deberá notificar al Gerente de Obras acerca del descubrimiento y seguir las instrucciones que éste imparta sobre la manera de proceder.</w:t>
            </w:r>
          </w:p>
        </w:tc>
      </w:tr>
      <w:tr w:rsidR="001377B0" w:rsidRPr="00891EB5" w14:paraId="19EACDE2" w14:textId="77777777" w:rsidTr="00226F2A">
        <w:tc>
          <w:tcPr>
            <w:tcW w:w="3470" w:type="dxa"/>
          </w:tcPr>
          <w:p w14:paraId="65439B08" w14:textId="2BE1D2BA" w:rsidR="001377B0" w:rsidRPr="00891EB5" w:rsidRDefault="001377B0" w:rsidP="003F79AA">
            <w:pPr>
              <w:pStyle w:val="SectionVHeading3"/>
              <w:rPr>
                <w:lang w:val="es-ES"/>
              </w:rPr>
            </w:pPr>
            <w:bookmarkStart w:id="178" w:name="_Toc399832258"/>
            <w:r w:rsidRPr="00891EB5">
              <w:rPr>
                <w:lang w:val="es-ES"/>
              </w:rPr>
              <w:t>21.</w:t>
            </w:r>
            <w:r w:rsidRPr="00891EB5">
              <w:rPr>
                <w:lang w:val="es-ES"/>
              </w:rPr>
              <w:tab/>
              <w:t xml:space="preserve">Toma de posesión del </w:t>
            </w:r>
            <w:bookmarkEnd w:id="178"/>
            <w:r w:rsidR="00933FD4">
              <w:rPr>
                <w:lang w:val="es-ES"/>
              </w:rPr>
              <w:t>Lugar de las Obras</w:t>
            </w:r>
          </w:p>
        </w:tc>
        <w:tc>
          <w:tcPr>
            <w:tcW w:w="5890" w:type="dxa"/>
          </w:tcPr>
          <w:p w14:paraId="6D9F78D1" w14:textId="623412BC" w:rsidR="001377B0" w:rsidRPr="00891EB5" w:rsidRDefault="001377B0" w:rsidP="005D07DA">
            <w:pPr>
              <w:suppressAutoHyphens/>
              <w:spacing w:after="160"/>
              <w:ind w:left="619" w:hanging="612"/>
              <w:jc w:val="both"/>
              <w:rPr>
                <w:spacing w:val="-3"/>
                <w:lang w:val="es-ES"/>
              </w:rPr>
            </w:pPr>
            <w:r w:rsidRPr="00891EB5">
              <w:rPr>
                <w:spacing w:val="-3"/>
                <w:lang w:val="es-ES"/>
              </w:rPr>
              <w:t>21.1</w:t>
            </w:r>
            <w:r w:rsidRPr="00891EB5">
              <w:rPr>
                <w:spacing w:val="-3"/>
                <w:lang w:val="es-ES"/>
              </w:rPr>
              <w:tab/>
              <w:t xml:space="preserve">El Contratante traspasará al Contratista la posesión de la totalidad del </w:t>
            </w:r>
            <w:r w:rsidR="00933FD4">
              <w:rPr>
                <w:spacing w:val="-3"/>
                <w:lang w:val="es-ES"/>
              </w:rPr>
              <w:t>Lugar de las Obras</w:t>
            </w:r>
            <w:r w:rsidRPr="00891EB5">
              <w:rPr>
                <w:spacing w:val="-3"/>
                <w:lang w:val="es-ES"/>
              </w:rPr>
              <w:t xml:space="preserve">.  Si no se traspasara la posesión de alguna parte en la fecha </w:t>
            </w:r>
            <w:r w:rsidRPr="00891EB5">
              <w:rPr>
                <w:bCs/>
                <w:spacing w:val="-3"/>
                <w:lang w:val="es-ES"/>
              </w:rPr>
              <w:t>estipulada</w:t>
            </w:r>
            <w:r w:rsidRPr="00891EB5">
              <w:rPr>
                <w:b/>
                <w:bCs/>
                <w:spacing w:val="-3"/>
                <w:lang w:val="es-ES"/>
              </w:rPr>
              <w:t xml:space="preserve"> en</w:t>
            </w:r>
            <w:r w:rsidRPr="00891EB5">
              <w:rPr>
                <w:spacing w:val="-3"/>
                <w:lang w:val="es-ES"/>
              </w:rPr>
              <w:t xml:space="preserve"> </w:t>
            </w:r>
            <w:r w:rsidRPr="00891EB5">
              <w:rPr>
                <w:b/>
                <w:bCs/>
                <w:spacing w:val="-3"/>
                <w:lang w:val="es-ES"/>
              </w:rPr>
              <w:t>las CPC</w:t>
            </w:r>
            <w:r w:rsidRPr="00891EB5">
              <w:rPr>
                <w:spacing w:val="-3"/>
                <w:lang w:val="es-ES"/>
              </w:rPr>
              <w:t>, se considerará que el Contratante ha demorado el inicio de las actividades pertinentes y que ello constituye un evento compensable en cuanto afecten la ruta crítica de las Obras.</w:t>
            </w:r>
          </w:p>
        </w:tc>
      </w:tr>
      <w:tr w:rsidR="001377B0" w:rsidRPr="00891EB5" w14:paraId="650B4D95" w14:textId="77777777" w:rsidTr="00226F2A">
        <w:tc>
          <w:tcPr>
            <w:tcW w:w="3470" w:type="dxa"/>
          </w:tcPr>
          <w:p w14:paraId="5FE91690" w14:textId="78E72679" w:rsidR="001377B0" w:rsidRPr="00891EB5" w:rsidRDefault="001377B0" w:rsidP="003F79AA">
            <w:pPr>
              <w:pStyle w:val="SectionVHeading3"/>
              <w:rPr>
                <w:lang w:val="es-ES"/>
              </w:rPr>
            </w:pPr>
            <w:bookmarkStart w:id="179" w:name="_Toc399832259"/>
            <w:r w:rsidRPr="00891EB5">
              <w:rPr>
                <w:lang w:val="es-ES"/>
              </w:rPr>
              <w:t>22.</w:t>
            </w:r>
            <w:r w:rsidRPr="00891EB5">
              <w:rPr>
                <w:lang w:val="es-ES"/>
              </w:rPr>
              <w:tab/>
              <w:t xml:space="preserve">Acceso al </w:t>
            </w:r>
            <w:bookmarkEnd w:id="179"/>
            <w:r w:rsidR="00933FD4">
              <w:rPr>
                <w:lang w:val="es-ES"/>
              </w:rPr>
              <w:t>Lugar de las Obras</w:t>
            </w:r>
          </w:p>
        </w:tc>
        <w:tc>
          <w:tcPr>
            <w:tcW w:w="5890" w:type="dxa"/>
          </w:tcPr>
          <w:p w14:paraId="0C138CC0" w14:textId="2D1F6478" w:rsidR="001377B0" w:rsidRPr="00891EB5" w:rsidRDefault="001377B0" w:rsidP="003F79AA">
            <w:pPr>
              <w:suppressAutoHyphens/>
              <w:spacing w:after="160"/>
              <w:ind w:left="619" w:hanging="612"/>
              <w:jc w:val="both"/>
              <w:rPr>
                <w:spacing w:val="-3"/>
                <w:lang w:val="es-ES"/>
              </w:rPr>
            </w:pPr>
            <w:r w:rsidRPr="00891EB5">
              <w:rPr>
                <w:spacing w:val="-3"/>
                <w:lang w:val="es-ES"/>
              </w:rPr>
              <w:t>22.1</w:t>
            </w:r>
            <w:r w:rsidRPr="00891EB5">
              <w:rPr>
                <w:spacing w:val="-3"/>
                <w:lang w:val="es-ES"/>
              </w:rPr>
              <w:tab/>
              <w:t xml:space="preserve">El Contratista deberá permitir al Gerente de Obras, y a cualquier persona autorizada por éste, el acceso al </w:t>
            </w:r>
            <w:r w:rsidR="00933FD4">
              <w:rPr>
                <w:spacing w:val="-3"/>
                <w:lang w:val="es-ES"/>
              </w:rPr>
              <w:lastRenderedPageBreak/>
              <w:t>Lugar de las Obras</w:t>
            </w:r>
            <w:r w:rsidRPr="00891EB5">
              <w:rPr>
                <w:spacing w:val="-3"/>
                <w:lang w:val="es-ES"/>
              </w:rPr>
              <w:t xml:space="preserve"> y a cualquier lugar donde se estén realizando o se prevea realizar trabajos relacionados con el Contrato.</w:t>
            </w:r>
          </w:p>
        </w:tc>
      </w:tr>
      <w:tr w:rsidR="001377B0" w:rsidRPr="00891EB5" w14:paraId="3E0C4948" w14:textId="77777777" w:rsidTr="00226F2A">
        <w:tc>
          <w:tcPr>
            <w:tcW w:w="3470" w:type="dxa"/>
          </w:tcPr>
          <w:p w14:paraId="7DAC30EE" w14:textId="72C0F054" w:rsidR="001377B0" w:rsidRPr="00891EB5" w:rsidRDefault="001377B0" w:rsidP="003F79AA">
            <w:pPr>
              <w:pStyle w:val="SectionVHeading3"/>
              <w:rPr>
                <w:lang w:val="es-ES"/>
              </w:rPr>
            </w:pPr>
            <w:bookmarkStart w:id="180" w:name="_Toc399832260"/>
            <w:r w:rsidRPr="00891EB5">
              <w:rPr>
                <w:lang w:val="es-ES"/>
              </w:rPr>
              <w:lastRenderedPageBreak/>
              <w:t>23.</w:t>
            </w:r>
            <w:r w:rsidRPr="00891EB5">
              <w:rPr>
                <w:lang w:val="es-ES"/>
              </w:rPr>
              <w:tab/>
              <w:t>Instrucciones, Inspecciones y Auditorías</w:t>
            </w:r>
            <w:bookmarkEnd w:id="180"/>
          </w:p>
        </w:tc>
        <w:tc>
          <w:tcPr>
            <w:tcW w:w="5890" w:type="dxa"/>
          </w:tcPr>
          <w:p w14:paraId="51DE1891" w14:textId="285E1547" w:rsidR="001377B0" w:rsidRPr="00891EB5" w:rsidRDefault="001377B0" w:rsidP="003F79AA">
            <w:pPr>
              <w:suppressAutoHyphens/>
              <w:spacing w:after="160"/>
              <w:ind w:left="619" w:hanging="612"/>
              <w:jc w:val="both"/>
              <w:rPr>
                <w:spacing w:val="-3"/>
                <w:lang w:val="es-ES"/>
              </w:rPr>
            </w:pPr>
            <w:r w:rsidRPr="00891EB5">
              <w:rPr>
                <w:spacing w:val="-3"/>
                <w:lang w:val="es-ES"/>
              </w:rPr>
              <w:t>23.1</w:t>
            </w:r>
            <w:r w:rsidRPr="00891EB5">
              <w:rPr>
                <w:spacing w:val="-3"/>
                <w:lang w:val="es-ES"/>
              </w:rPr>
              <w:tab/>
              <w:t xml:space="preserve">El Contratista deberá cumplir todas las instrucciones del Gerente de Obras que se ajusten a la ley aplicable en el </w:t>
            </w:r>
            <w:r w:rsidR="00933FD4">
              <w:rPr>
                <w:spacing w:val="-3"/>
                <w:lang w:val="es-ES"/>
              </w:rPr>
              <w:t>Lugar de las Obras</w:t>
            </w:r>
            <w:r w:rsidRPr="00891EB5">
              <w:rPr>
                <w:spacing w:val="-3"/>
                <w:lang w:val="es-ES"/>
              </w:rPr>
              <w:t>.</w:t>
            </w:r>
          </w:p>
          <w:p w14:paraId="50614120" w14:textId="77777777" w:rsidR="001377B0" w:rsidRPr="00891EB5" w:rsidRDefault="001377B0" w:rsidP="003C44A7">
            <w:pPr>
              <w:suppressAutoHyphens/>
              <w:spacing w:after="160"/>
              <w:ind w:left="619" w:hanging="612"/>
              <w:jc w:val="both"/>
              <w:rPr>
                <w:spacing w:val="-3"/>
                <w:lang w:val="es-ES"/>
              </w:rPr>
            </w:pPr>
            <w:r w:rsidRPr="00891EB5">
              <w:rPr>
                <w:spacing w:val="-3"/>
                <w:lang w:val="es-ES"/>
              </w:rPr>
              <w:t>23.2</w:t>
            </w:r>
            <w:r w:rsidRPr="00891EB5">
              <w:rPr>
                <w:spacing w:val="-3"/>
                <w:lang w:val="es-ES"/>
              </w:rPr>
              <w:tab/>
              <w:t xml:space="preserve">El Contratista permitirá que el Banco inspeccione </w:t>
            </w:r>
            <w:r w:rsidRPr="00891EB5">
              <w:rPr>
                <w:lang w:val="es-ES"/>
              </w:rPr>
              <w:t xml:space="preserve">las cuentas, registros contables y archivos del Contratista </w:t>
            </w:r>
            <w:r w:rsidRPr="00891EB5">
              <w:rPr>
                <w:spacing w:val="-3"/>
                <w:lang w:val="es-ES"/>
              </w:rPr>
              <w:t>relacionados con la presentación de ofertas y la ejecución del contrato y realice auditorías por medio de auditores designados por el Banco, si así lo requiere el Banco</w:t>
            </w:r>
            <w:r w:rsidRPr="00891EB5">
              <w:rPr>
                <w:lang w:val="es-ES"/>
              </w:rPr>
              <w:t xml:space="preserve">. Para estos efectos, el Contratista </w:t>
            </w:r>
            <w:r w:rsidR="007B342A" w:rsidRPr="00891EB5">
              <w:rPr>
                <w:lang w:val="es-ES"/>
              </w:rPr>
              <w:t>deberá</w:t>
            </w:r>
            <w:r w:rsidRPr="00891EB5">
              <w:rPr>
                <w:lang w:val="es-ES"/>
              </w:rPr>
              <w:t xml:space="preserve"> conservan todos los documentos y registros relacionados con el proyecto financiado por el Banco, por un período de siete (7) años luego de terminado el trabajo. Igualmente, entregará al Banco todo documento necesario para la investigación pertinente sobre denuncias de prácticas prohibidas y ordenará a los individuos, empleados o agentes del Contratista que tengan conocimiento del proyecto financiado por el Banco a responder a las consultas provenientes de personal del Banco</w:t>
            </w:r>
            <w:r w:rsidRPr="00891EB5">
              <w:rPr>
                <w:bCs/>
                <w:spacing w:val="-3"/>
                <w:lang w:val="es-ES"/>
              </w:rPr>
              <w:t>.</w:t>
            </w:r>
          </w:p>
        </w:tc>
      </w:tr>
      <w:tr w:rsidR="001377B0" w:rsidRPr="00891EB5" w14:paraId="288D0261" w14:textId="77777777" w:rsidTr="00226F2A">
        <w:tc>
          <w:tcPr>
            <w:tcW w:w="3470" w:type="dxa"/>
          </w:tcPr>
          <w:p w14:paraId="78643521" w14:textId="7DF12EA8" w:rsidR="001377B0" w:rsidRPr="00891EB5" w:rsidRDefault="001377B0" w:rsidP="003F79AA">
            <w:pPr>
              <w:pStyle w:val="SectionVHeading3"/>
              <w:rPr>
                <w:lang w:val="es-ES"/>
              </w:rPr>
            </w:pPr>
            <w:bookmarkStart w:id="181" w:name="_Toc399832261"/>
            <w:r w:rsidRPr="00891EB5">
              <w:rPr>
                <w:lang w:val="es-ES"/>
              </w:rPr>
              <w:t>24.</w:t>
            </w:r>
            <w:r w:rsidRPr="00891EB5">
              <w:rPr>
                <w:lang w:val="es-ES"/>
              </w:rPr>
              <w:tab/>
              <w:t>Controversias</w:t>
            </w:r>
            <w:bookmarkEnd w:id="181"/>
          </w:p>
        </w:tc>
        <w:tc>
          <w:tcPr>
            <w:tcW w:w="5890" w:type="dxa"/>
          </w:tcPr>
          <w:p w14:paraId="37573B5C" w14:textId="77777777" w:rsidR="001377B0" w:rsidRPr="00891EB5" w:rsidRDefault="001377B0" w:rsidP="003F79AA">
            <w:pPr>
              <w:suppressAutoHyphens/>
              <w:spacing w:after="160"/>
              <w:ind w:left="619" w:hanging="612"/>
              <w:jc w:val="both"/>
              <w:rPr>
                <w:spacing w:val="-3"/>
                <w:lang w:val="es-ES"/>
              </w:rPr>
            </w:pPr>
            <w:r w:rsidRPr="00891EB5">
              <w:rPr>
                <w:spacing w:val="-3"/>
                <w:lang w:val="es-ES"/>
              </w:rPr>
              <w:t>24.1</w:t>
            </w:r>
            <w:r w:rsidRPr="00891EB5">
              <w:rPr>
                <w:spacing w:val="-3"/>
                <w:lang w:val="es-ES"/>
              </w:rPr>
              <w:tab/>
              <w:t>Si el Contratista considera que el Gerente de Obras ha tomado una decisión que está fuera de las facultades que le confiere el Contrato, o que no es acertada, la decisión se someterá a la consideración del Conciliador Técnico dentro de los 14 días siguientes a la notificación de la decisión del Gerente de Obras.</w:t>
            </w:r>
          </w:p>
        </w:tc>
      </w:tr>
      <w:tr w:rsidR="001377B0" w:rsidRPr="00891EB5" w14:paraId="3410200B" w14:textId="77777777" w:rsidTr="00226F2A">
        <w:tc>
          <w:tcPr>
            <w:tcW w:w="3470" w:type="dxa"/>
          </w:tcPr>
          <w:p w14:paraId="44A1016E" w14:textId="734BE089" w:rsidR="001377B0" w:rsidRPr="00891EB5" w:rsidRDefault="001377B0" w:rsidP="003F79AA">
            <w:pPr>
              <w:pStyle w:val="SectionVHeading3"/>
              <w:rPr>
                <w:lang w:val="es-ES"/>
              </w:rPr>
            </w:pPr>
            <w:bookmarkStart w:id="182" w:name="_Toc399832262"/>
            <w:r w:rsidRPr="00891EB5">
              <w:rPr>
                <w:lang w:val="es-ES"/>
              </w:rPr>
              <w:t>25.</w:t>
            </w:r>
            <w:r w:rsidRPr="00891EB5">
              <w:rPr>
                <w:lang w:val="es-ES"/>
              </w:rPr>
              <w:tab/>
              <w:t xml:space="preserve">Procedimientos para la </w:t>
            </w:r>
            <w:r w:rsidR="009437D2" w:rsidRPr="00891EB5">
              <w:rPr>
                <w:lang w:val="es-ES"/>
              </w:rPr>
              <w:t>Solución de C</w:t>
            </w:r>
            <w:r w:rsidRPr="00891EB5">
              <w:rPr>
                <w:lang w:val="es-ES"/>
              </w:rPr>
              <w:t>ontroversias</w:t>
            </w:r>
            <w:bookmarkEnd w:id="182"/>
            <w:r w:rsidRPr="00891EB5">
              <w:rPr>
                <w:lang w:val="es-ES"/>
              </w:rPr>
              <w:t xml:space="preserve"> </w:t>
            </w:r>
          </w:p>
          <w:p w14:paraId="6FC0A9A8" w14:textId="77777777" w:rsidR="001377B0" w:rsidRPr="00891EB5" w:rsidRDefault="001377B0" w:rsidP="003F79AA">
            <w:pPr>
              <w:pStyle w:val="SectionVHeading3"/>
              <w:rPr>
                <w:lang w:val="es-ES"/>
              </w:rPr>
            </w:pPr>
          </w:p>
        </w:tc>
        <w:tc>
          <w:tcPr>
            <w:tcW w:w="5890" w:type="dxa"/>
          </w:tcPr>
          <w:p w14:paraId="4D3983EC" w14:textId="77777777" w:rsidR="001377B0" w:rsidRPr="00891EB5" w:rsidRDefault="001377B0" w:rsidP="003F79AA">
            <w:pPr>
              <w:suppressAutoHyphens/>
              <w:spacing w:after="240"/>
              <w:ind w:left="619" w:hanging="619"/>
              <w:jc w:val="both"/>
              <w:rPr>
                <w:spacing w:val="-3"/>
                <w:lang w:val="es-ES"/>
              </w:rPr>
            </w:pPr>
            <w:r w:rsidRPr="00891EB5">
              <w:rPr>
                <w:spacing w:val="-3"/>
                <w:lang w:val="es-ES"/>
              </w:rPr>
              <w:t>25.1</w:t>
            </w:r>
            <w:r w:rsidRPr="00891EB5">
              <w:rPr>
                <w:spacing w:val="-3"/>
                <w:lang w:val="es-ES"/>
              </w:rPr>
              <w:tab/>
              <w:t>El Conciliador Técnico deberá comunicar su decisión por escrito dentro de los 28 días siguientes a la recepción de la notificación de una controversia.</w:t>
            </w:r>
          </w:p>
          <w:p w14:paraId="3286D22C" w14:textId="77777777" w:rsidR="001377B0" w:rsidRPr="00891EB5" w:rsidRDefault="001377B0" w:rsidP="003F79AA">
            <w:pPr>
              <w:suppressAutoHyphens/>
              <w:spacing w:after="240"/>
              <w:ind w:left="619" w:hanging="619"/>
              <w:jc w:val="both"/>
              <w:rPr>
                <w:spacing w:val="-3"/>
                <w:lang w:val="es-ES"/>
              </w:rPr>
            </w:pPr>
            <w:r w:rsidRPr="00891EB5">
              <w:rPr>
                <w:spacing w:val="-3"/>
                <w:lang w:val="es-ES"/>
              </w:rPr>
              <w:t>25.2</w:t>
            </w:r>
            <w:r w:rsidRPr="00891EB5">
              <w:rPr>
                <w:spacing w:val="-3"/>
                <w:lang w:val="es-ES"/>
              </w:rPr>
              <w:tab/>
              <w:t xml:space="preserve">El Conciliador Técnico será compensado por su trabajo, cualquiera que sea su decisión, por hora según los honorarios </w:t>
            </w:r>
            <w:r w:rsidRPr="00891EB5">
              <w:rPr>
                <w:bCs/>
                <w:spacing w:val="-3"/>
                <w:lang w:val="es-ES"/>
              </w:rPr>
              <w:t>especificados</w:t>
            </w:r>
            <w:r w:rsidRPr="00891EB5">
              <w:rPr>
                <w:b/>
                <w:bCs/>
                <w:spacing w:val="-3"/>
                <w:lang w:val="es-ES"/>
              </w:rPr>
              <w:t xml:space="preserve"> en los DDL y en las CPC</w:t>
            </w:r>
            <w:r w:rsidRPr="00891EB5">
              <w:rPr>
                <w:spacing w:val="-3"/>
                <w:lang w:val="es-ES"/>
              </w:rPr>
              <w:t xml:space="preserve">, además de cualquier otro gasto reembolsable </w:t>
            </w:r>
            <w:r w:rsidRPr="00891EB5">
              <w:rPr>
                <w:bCs/>
                <w:spacing w:val="-3"/>
                <w:lang w:val="es-ES"/>
              </w:rPr>
              <w:t>indicado</w:t>
            </w:r>
            <w:r w:rsidRPr="00891EB5">
              <w:rPr>
                <w:b/>
                <w:bCs/>
                <w:spacing w:val="-3"/>
                <w:lang w:val="es-ES"/>
              </w:rPr>
              <w:t xml:space="preserve"> en las CPC</w:t>
            </w:r>
            <w:r w:rsidRPr="00891EB5">
              <w:rPr>
                <w:spacing w:val="-3"/>
                <w:lang w:val="es-ES"/>
              </w:rPr>
              <w:t xml:space="preserve"> y el costo será sufragado por partes iguales por el Contratante y el Contratista.  Cualquiera de las partes podrá someter la decisión del Conciliador Técnico a arbitraje dentro de los 28 días siguientes a la decisión por escrito del Conciliador Técnico.  Si ninguna de las partes sometiese la controversia a arbitraje dentro del plazo de 28 días </w:t>
            </w:r>
            <w:r w:rsidRPr="00891EB5">
              <w:rPr>
                <w:spacing w:val="-3"/>
                <w:lang w:val="es-ES"/>
              </w:rPr>
              <w:lastRenderedPageBreak/>
              <w:t xml:space="preserve">mencionado, la decisión del Conciliado </w:t>
            </w:r>
            <w:r w:rsidR="007B342A" w:rsidRPr="00891EB5">
              <w:rPr>
                <w:spacing w:val="-3"/>
                <w:lang w:val="es-ES"/>
              </w:rPr>
              <w:t>Técnico</w:t>
            </w:r>
            <w:r w:rsidRPr="00891EB5">
              <w:rPr>
                <w:spacing w:val="-3"/>
                <w:lang w:val="es-ES"/>
              </w:rPr>
              <w:t xml:space="preserve"> será definitiva y obligatoria.</w:t>
            </w:r>
          </w:p>
          <w:p w14:paraId="7939A8DD" w14:textId="77777777" w:rsidR="001377B0" w:rsidRPr="00891EB5" w:rsidRDefault="001377B0" w:rsidP="005D07DA">
            <w:pPr>
              <w:suppressAutoHyphens/>
              <w:spacing w:after="240"/>
              <w:ind w:left="612" w:hanging="619"/>
              <w:jc w:val="both"/>
              <w:rPr>
                <w:spacing w:val="-3"/>
                <w:lang w:val="es-ES"/>
              </w:rPr>
            </w:pPr>
            <w:r w:rsidRPr="00891EB5">
              <w:rPr>
                <w:spacing w:val="-3"/>
                <w:lang w:val="es-ES"/>
              </w:rPr>
              <w:t>25.3</w:t>
            </w:r>
            <w:r w:rsidRPr="00891EB5">
              <w:rPr>
                <w:spacing w:val="-3"/>
                <w:lang w:val="es-ES"/>
              </w:rPr>
              <w:tab/>
              <w:t xml:space="preserve">El arbitraje deberá realizarse de acuerdo al procedimiento de arbitraje publicado por la institución </w:t>
            </w:r>
            <w:r w:rsidRPr="00891EB5">
              <w:rPr>
                <w:b/>
                <w:bCs/>
                <w:spacing w:val="-3"/>
                <w:lang w:val="es-ES"/>
              </w:rPr>
              <w:t>denominada en las CPC</w:t>
            </w:r>
            <w:r w:rsidRPr="00891EB5">
              <w:rPr>
                <w:spacing w:val="-3"/>
                <w:lang w:val="es-ES"/>
              </w:rPr>
              <w:t xml:space="preserve"> y en el lugar </w:t>
            </w:r>
            <w:r w:rsidRPr="00891EB5">
              <w:rPr>
                <w:bCs/>
                <w:spacing w:val="-3"/>
                <w:lang w:val="es-ES"/>
              </w:rPr>
              <w:t>establecido</w:t>
            </w:r>
            <w:r w:rsidRPr="00891EB5">
              <w:rPr>
                <w:b/>
                <w:bCs/>
                <w:spacing w:val="-3"/>
                <w:lang w:val="es-ES"/>
              </w:rPr>
              <w:t xml:space="preserve"> en las CPC.</w:t>
            </w:r>
          </w:p>
        </w:tc>
      </w:tr>
      <w:tr w:rsidR="001377B0" w:rsidRPr="00891EB5" w14:paraId="603A1C7E" w14:textId="77777777" w:rsidTr="00226F2A">
        <w:tc>
          <w:tcPr>
            <w:tcW w:w="3470" w:type="dxa"/>
          </w:tcPr>
          <w:p w14:paraId="69AA2647" w14:textId="4D1BEF69" w:rsidR="001377B0" w:rsidRPr="00891EB5" w:rsidRDefault="001377B0" w:rsidP="003F79AA">
            <w:pPr>
              <w:pStyle w:val="SectionVHeading3"/>
              <w:rPr>
                <w:lang w:val="es-ES"/>
              </w:rPr>
            </w:pPr>
            <w:bookmarkStart w:id="183" w:name="_Toc399832263"/>
            <w:r w:rsidRPr="00891EB5">
              <w:rPr>
                <w:lang w:val="es-ES"/>
              </w:rPr>
              <w:lastRenderedPageBreak/>
              <w:t>26.</w:t>
            </w:r>
            <w:r w:rsidRPr="00891EB5">
              <w:rPr>
                <w:lang w:val="es-ES"/>
              </w:rPr>
              <w:tab/>
              <w:t>Reemplazo del Conciliador</w:t>
            </w:r>
            <w:r w:rsidR="00E501D1" w:rsidRPr="00891EB5">
              <w:rPr>
                <w:lang w:val="es-ES"/>
              </w:rPr>
              <w:t xml:space="preserve"> Técnico</w:t>
            </w:r>
            <w:bookmarkEnd w:id="183"/>
            <w:r w:rsidRPr="00891EB5">
              <w:rPr>
                <w:lang w:val="es-ES"/>
              </w:rPr>
              <w:tab/>
            </w:r>
          </w:p>
        </w:tc>
        <w:tc>
          <w:tcPr>
            <w:tcW w:w="5890" w:type="dxa"/>
          </w:tcPr>
          <w:p w14:paraId="3F8B5B4B" w14:textId="77777777" w:rsidR="001377B0" w:rsidRPr="00891EB5" w:rsidRDefault="001377B0" w:rsidP="005D07DA">
            <w:pPr>
              <w:suppressAutoHyphens/>
              <w:spacing w:after="200"/>
              <w:ind w:left="612" w:hanging="612"/>
              <w:jc w:val="both"/>
              <w:rPr>
                <w:spacing w:val="-3"/>
                <w:lang w:val="es-ES"/>
              </w:rPr>
            </w:pPr>
            <w:r w:rsidRPr="00891EB5">
              <w:rPr>
                <w:spacing w:val="-3"/>
                <w:lang w:val="es-ES"/>
              </w:rPr>
              <w:t>26.1</w:t>
            </w:r>
            <w:r w:rsidRPr="00891EB5">
              <w:rPr>
                <w:spacing w:val="-3"/>
                <w:lang w:val="es-ES"/>
              </w:rPr>
              <w:tab/>
              <w:t>En caso de renuncia o muerte del Conciliador</w:t>
            </w:r>
            <w:r w:rsidR="00E501D1" w:rsidRPr="00891EB5">
              <w:rPr>
                <w:spacing w:val="-3"/>
                <w:lang w:val="es-ES"/>
              </w:rPr>
              <w:t xml:space="preserve"> </w:t>
            </w:r>
            <w:r w:rsidRPr="00891EB5">
              <w:rPr>
                <w:spacing w:val="-3"/>
                <w:lang w:val="es-ES"/>
              </w:rPr>
              <w:t xml:space="preserve">Técnico o en caso de que el Contratante y el Contratista coincidieran en que el Conciliador Técnico no está cumpliendo sus funciones de conformidad con las disposiciones del Contrato, el Contratante y el Contratista nombrarán de común acuerdo un nuevo Conciliador Técnico.  Si al cabo de 30 días el Contratante y el Contratista no han llegado a un acuerdo, a petición de cualquiera de las partes, el Conciliador Técnico será designado por la Autoridad Nominadora </w:t>
            </w:r>
            <w:r w:rsidRPr="00891EB5">
              <w:rPr>
                <w:bCs/>
                <w:spacing w:val="-3"/>
                <w:lang w:val="es-ES"/>
              </w:rPr>
              <w:t>estipulada</w:t>
            </w:r>
            <w:r w:rsidRPr="00891EB5">
              <w:rPr>
                <w:b/>
                <w:bCs/>
                <w:spacing w:val="-3"/>
                <w:lang w:val="es-ES"/>
              </w:rPr>
              <w:t xml:space="preserve"> en las CPC</w:t>
            </w:r>
            <w:r w:rsidRPr="00891EB5">
              <w:rPr>
                <w:spacing w:val="-3"/>
                <w:lang w:val="es-ES"/>
              </w:rPr>
              <w:t xml:space="preserve"> dentro de los 14 días siguientes a la recepción de la petición.</w:t>
            </w:r>
          </w:p>
        </w:tc>
      </w:tr>
      <w:tr w:rsidR="001377B0" w:rsidRPr="00891EB5" w14:paraId="06CFC025" w14:textId="77777777" w:rsidTr="00226F2A">
        <w:tc>
          <w:tcPr>
            <w:tcW w:w="9360" w:type="dxa"/>
            <w:gridSpan w:val="2"/>
          </w:tcPr>
          <w:p w14:paraId="3063FC38" w14:textId="1F6A7F37" w:rsidR="001377B0" w:rsidRPr="00891EB5" w:rsidRDefault="001377B0" w:rsidP="00130F6E">
            <w:pPr>
              <w:pStyle w:val="SectionVHeading2"/>
              <w:rPr>
                <w:spacing w:val="-3"/>
                <w:lang w:val="es-ES"/>
              </w:rPr>
            </w:pPr>
            <w:bookmarkStart w:id="184" w:name="_Toc399832264"/>
            <w:r w:rsidRPr="00891EB5">
              <w:rPr>
                <w:lang w:val="es-ES"/>
              </w:rPr>
              <w:t>B. Diseño de las Obras</w:t>
            </w:r>
            <w:bookmarkEnd w:id="184"/>
          </w:p>
        </w:tc>
      </w:tr>
      <w:tr w:rsidR="001377B0" w:rsidRPr="00891EB5" w14:paraId="13062E64" w14:textId="77777777" w:rsidTr="00226F2A">
        <w:tc>
          <w:tcPr>
            <w:tcW w:w="3470" w:type="dxa"/>
          </w:tcPr>
          <w:p w14:paraId="6B0B1013" w14:textId="13CFD88B" w:rsidR="001377B0" w:rsidRPr="00891EB5" w:rsidRDefault="001377B0" w:rsidP="003F79AA">
            <w:pPr>
              <w:pStyle w:val="SectionVHeading3"/>
              <w:rPr>
                <w:lang w:val="es-ES"/>
              </w:rPr>
            </w:pPr>
            <w:bookmarkStart w:id="185" w:name="_Toc399832265"/>
            <w:r w:rsidRPr="00891EB5">
              <w:rPr>
                <w:lang w:val="es-ES"/>
              </w:rPr>
              <w:t>27. Diseño de las Obras</w:t>
            </w:r>
            <w:bookmarkEnd w:id="185"/>
          </w:p>
        </w:tc>
        <w:tc>
          <w:tcPr>
            <w:tcW w:w="5890" w:type="dxa"/>
          </w:tcPr>
          <w:p w14:paraId="2274916E" w14:textId="3173DFE3" w:rsidR="001377B0" w:rsidRPr="00891EB5" w:rsidRDefault="001377B0" w:rsidP="00727B32">
            <w:pPr>
              <w:numPr>
                <w:ilvl w:val="0"/>
                <w:numId w:val="25"/>
              </w:numPr>
              <w:suppressAutoHyphens/>
              <w:spacing w:after="200"/>
              <w:ind w:left="671" w:hanging="671"/>
              <w:jc w:val="both"/>
              <w:rPr>
                <w:spacing w:val="-3"/>
                <w:lang w:val="es-ES"/>
              </w:rPr>
            </w:pPr>
            <w:r w:rsidRPr="00891EB5">
              <w:rPr>
                <w:spacing w:val="-3"/>
                <w:lang w:val="es-ES"/>
              </w:rPr>
              <w:t xml:space="preserve">El Contratista diseñará las Obras. El Gerente de Obras deberá aprobar el diseño de las Obras.  El Contratista no podrá iniciar las Obras </w:t>
            </w:r>
            <w:r w:rsidR="00936764" w:rsidRPr="00891EB5">
              <w:rPr>
                <w:spacing w:val="-3"/>
                <w:lang w:val="es-ES"/>
              </w:rPr>
              <w:t xml:space="preserve">(incluidas las Obras Preliminares y Obras </w:t>
            </w:r>
            <w:r w:rsidR="007B342A" w:rsidRPr="00891EB5">
              <w:rPr>
                <w:spacing w:val="-3"/>
                <w:lang w:val="es-ES"/>
              </w:rPr>
              <w:t>Provisionales</w:t>
            </w:r>
            <w:r w:rsidR="00936764" w:rsidRPr="00891EB5">
              <w:rPr>
                <w:spacing w:val="-3"/>
                <w:lang w:val="es-ES"/>
              </w:rPr>
              <w:t xml:space="preserve">) </w:t>
            </w:r>
            <w:r w:rsidRPr="00891EB5">
              <w:rPr>
                <w:spacing w:val="-3"/>
                <w:lang w:val="es-ES"/>
              </w:rPr>
              <w:t>sin la aprobación del Gerente de Obras. El Gerente de Obras podrá rechazar el diseño de las obras o parte del diseño de las obras si no se ciñen a l</w:t>
            </w:r>
            <w:r w:rsidR="00990082" w:rsidRPr="00891EB5">
              <w:rPr>
                <w:spacing w:val="-3"/>
                <w:lang w:val="es-ES"/>
              </w:rPr>
              <w:t>a</w:t>
            </w:r>
            <w:r w:rsidRPr="00891EB5">
              <w:rPr>
                <w:spacing w:val="-3"/>
                <w:lang w:val="es-ES"/>
              </w:rPr>
              <w:t xml:space="preserve">s </w:t>
            </w:r>
            <w:r w:rsidR="008B7308" w:rsidRPr="00891EB5">
              <w:rPr>
                <w:color w:val="212121"/>
                <w:shd w:val="clear" w:color="auto" w:fill="FFFFFF"/>
                <w:lang w:val="es-ES"/>
              </w:rPr>
              <w:t xml:space="preserve">Especificaciones y Condiciones de Cumplimiento </w:t>
            </w:r>
            <w:r w:rsidRPr="00891EB5">
              <w:rPr>
                <w:spacing w:val="-3"/>
                <w:lang w:val="es-ES"/>
              </w:rPr>
              <w:t>o no cumplen con la legislación aplicable.</w:t>
            </w:r>
          </w:p>
          <w:p w14:paraId="6CFBEB6B" w14:textId="77777777" w:rsidR="001377B0" w:rsidRPr="00891EB5" w:rsidRDefault="001377B0" w:rsidP="00727B32">
            <w:pPr>
              <w:numPr>
                <w:ilvl w:val="0"/>
                <w:numId w:val="25"/>
              </w:numPr>
              <w:suppressAutoHyphens/>
              <w:spacing w:after="200"/>
              <w:ind w:left="671" w:hanging="671"/>
              <w:jc w:val="both"/>
              <w:rPr>
                <w:spacing w:val="-3"/>
                <w:lang w:val="es-ES"/>
              </w:rPr>
            </w:pPr>
            <w:r w:rsidRPr="00891EB5">
              <w:rPr>
                <w:spacing w:val="-3"/>
                <w:lang w:val="es-ES"/>
              </w:rPr>
              <w:t>El Contratista deberá rectificar los diseños o las partes de los diseños que el Gerente de Obras haya rechazado. Si el Gerente de Obras decide rechazar los diseños rectificados, el Gerente de Obras notificará al Contratista su intención de terminar el Contrato por incumplimiento fundamental del Contratista de conformidad con la Cláusula 59.2 (a).</w:t>
            </w:r>
          </w:p>
          <w:p w14:paraId="17836C7F" w14:textId="77777777" w:rsidR="001377B0" w:rsidRPr="00891EB5" w:rsidRDefault="001377B0" w:rsidP="00727B32">
            <w:pPr>
              <w:numPr>
                <w:ilvl w:val="0"/>
                <w:numId w:val="25"/>
              </w:numPr>
              <w:suppressAutoHyphens/>
              <w:spacing w:after="200"/>
              <w:ind w:left="671" w:hanging="671"/>
              <w:jc w:val="both"/>
              <w:rPr>
                <w:spacing w:val="-3"/>
                <w:lang w:val="es-ES"/>
              </w:rPr>
            </w:pPr>
            <w:r w:rsidRPr="00891EB5">
              <w:rPr>
                <w:spacing w:val="-3"/>
                <w:lang w:val="es-ES"/>
              </w:rPr>
              <w:t xml:space="preserve">El Contratista podrá expresar su inconformidad respecto a la decisión del Gerente de Obras de terminar el Contrato según el procedimiento de la Cláusula 24.1. </w:t>
            </w:r>
          </w:p>
          <w:p w14:paraId="27E60B18" w14:textId="77777777" w:rsidR="001377B0" w:rsidRPr="00891EB5" w:rsidRDefault="001377B0" w:rsidP="00727B32">
            <w:pPr>
              <w:numPr>
                <w:ilvl w:val="0"/>
                <w:numId w:val="25"/>
              </w:numPr>
              <w:suppressAutoHyphens/>
              <w:spacing w:after="200"/>
              <w:ind w:left="671" w:hanging="671"/>
              <w:jc w:val="both"/>
              <w:rPr>
                <w:spacing w:val="-3"/>
                <w:lang w:val="es-ES"/>
              </w:rPr>
            </w:pPr>
            <w:r w:rsidRPr="00891EB5">
              <w:rPr>
                <w:spacing w:val="-3"/>
                <w:lang w:val="es-ES"/>
              </w:rPr>
              <w:lastRenderedPageBreak/>
              <w:t xml:space="preserve">Para los efectos de la aprobación del diseño, cada parte dispone de un plazo máximo de siete (7) días para emitir su pronunciamiento, decisión, solicitud de rectificación, rechazo, solicitud de aclaración, aceptación o inconformidad a partir de la notificación de la otra parte. Si una parte no se pronuncia dentro del plazo, se entenderá el silencio como contestación </w:t>
            </w:r>
            <w:r w:rsidRPr="00891EB5">
              <w:rPr>
                <w:b/>
                <w:spacing w:val="-3"/>
                <w:lang w:val="es-ES"/>
              </w:rPr>
              <w:t>en sentido negativo</w:t>
            </w:r>
            <w:r w:rsidRPr="00891EB5">
              <w:rPr>
                <w:spacing w:val="-3"/>
                <w:lang w:val="es-ES"/>
              </w:rPr>
              <w:t xml:space="preserve"> y las partes procederán en correspondencia. </w:t>
            </w:r>
          </w:p>
          <w:p w14:paraId="3F447215" w14:textId="77777777" w:rsidR="001377B0" w:rsidRPr="00891EB5" w:rsidRDefault="00BE71DB" w:rsidP="00727B32">
            <w:pPr>
              <w:numPr>
                <w:ilvl w:val="0"/>
                <w:numId w:val="25"/>
              </w:numPr>
              <w:suppressAutoHyphens/>
              <w:spacing w:after="200"/>
              <w:ind w:left="671" w:hanging="671"/>
              <w:jc w:val="both"/>
              <w:rPr>
                <w:spacing w:val="-3"/>
                <w:lang w:val="es-ES"/>
              </w:rPr>
            </w:pPr>
            <w:r w:rsidRPr="00891EB5">
              <w:rPr>
                <w:spacing w:val="-3"/>
                <w:lang w:val="es-ES"/>
              </w:rPr>
              <w:t xml:space="preserve">Donde sea posible, </w:t>
            </w:r>
            <w:r w:rsidR="00ED7C67" w:rsidRPr="00891EB5">
              <w:rPr>
                <w:b/>
                <w:spacing w:val="-3"/>
                <w:lang w:val="es-ES"/>
              </w:rPr>
              <w:t>y si especificado en las CPC</w:t>
            </w:r>
            <w:r w:rsidR="00ED7C67" w:rsidRPr="00891EB5">
              <w:rPr>
                <w:spacing w:val="-3"/>
                <w:lang w:val="es-ES"/>
              </w:rPr>
              <w:t xml:space="preserve">, </w:t>
            </w:r>
            <w:r w:rsidRPr="00891EB5">
              <w:rPr>
                <w:spacing w:val="-3"/>
                <w:lang w:val="es-ES"/>
              </w:rPr>
              <w:t xml:space="preserve">de </w:t>
            </w:r>
            <w:r w:rsidR="004C528D" w:rsidRPr="00891EB5">
              <w:rPr>
                <w:spacing w:val="-3"/>
                <w:lang w:val="es-ES"/>
              </w:rPr>
              <w:t>conformidad</w:t>
            </w:r>
            <w:r w:rsidRPr="00891EB5">
              <w:rPr>
                <w:spacing w:val="-3"/>
                <w:lang w:val="es-ES"/>
              </w:rPr>
              <w:t xml:space="preserve"> con las regulaciones del país del Contratante, e</w:t>
            </w:r>
            <w:r w:rsidR="001377B0" w:rsidRPr="00891EB5">
              <w:rPr>
                <w:spacing w:val="-3"/>
                <w:lang w:val="es-ES"/>
              </w:rPr>
              <w:t xml:space="preserve">l Contratista es responsable de obtener oportunamente los permisos, licencias y consentimientos, incluyendo las licencias ambientales y permisos municipales, necesarios para ejecutar las instalaciones provisionales y las Obras permanentes por él diseñadas. </w:t>
            </w:r>
            <w:r w:rsidR="009C5672" w:rsidRPr="00891EB5">
              <w:rPr>
                <w:spacing w:val="-3"/>
                <w:lang w:val="es-ES"/>
              </w:rPr>
              <w:t xml:space="preserve">En </w:t>
            </w:r>
            <w:r w:rsidR="009C5672" w:rsidRPr="00891EB5">
              <w:rPr>
                <w:b/>
                <w:spacing w:val="-3"/>
                <w:lang w:val="es-ES"/>
              </w:rPr>
              <w:t>las CPC</w:t>
            </w:r>
            <w:r w:rsidR="009C5672" w:rsidRPr="00891EB5">
              <w:rPr>
                <w:spacing w:val="-3"/>
                <w:lang w:val="es-ES"/>
              </w:rPr>
              <w:t xml:space="preserve"> se identificará </w:t>
            </w:r>
            <w:r w:rsidR="00A1637B" w:rsidRPr="00891EB5">
              <w:rPr>
                <w:spacing w:val="-3"/>
                <w:lang w:val="es-ES"/>
              </w:rPr>
              <w:t>los</w:t>
            </w:r>
            <w:r w:rsidR="009C5672" w:rsidRPr="00891EB5">
              <w:rPr>
                <w:spacing w:val="-3"/>
                <w:lang w:val="es-ES"/>
              </w:rPr>
              <w:t xml:space="preserve"> encargados y se definirá el alcance de esta responsabilidad.  </w:t>
            </w:r>
          </w:p>
          <w:p w14:paraId="31BFF34B" w14:textId="77777777" w:rsidR="001377B0" w:rsidRDefault="001377B0" w:rsidP="00727B32">
            <w:pPr>
              <w:numPr>
                <w:ilvl w:val="0"/>
                <w:numId w:val="25"/>
              </w:numPr>
              <w:suppressAutoHyphens/>
              <w:spacing w:after="200"/>
              <w:ind w:left="671" w:hanging="671"/>
              <w:jc w:val="both"/>
              <w:rPr>
                <w:spacing w:val="-3"/>
                <w:lang w:val="es-ES"/>
              </w:rPr>
            </w:pPr>
            <w:r w:rsidRPr="00891EB5">
              <w:rPr>
                <w:spacing w:val="-3"/>
                <w:lang w:val="es-ES"/>
              </w:rPr>
              <w:t>El Contratista es responsable de que el diseño de las obras cumpla con los requisitos ambientales, sociales</w:t>
            </w:r>
            <w:r w:rsidR="0081417B">
              <w:rPr>
                <w:spacing w:val="-3"/>
                <w:lang w:val="es-ES"/>
              </w:rPr>
              <w:t xml:space="preserve">, salud </w:t>
            </w:r>
            <w:r w:rsidRPr="00891EB5">
              <w:rPr>
                <w:spacing w:val="-3"/>
                <w:lang w:val="es-ES"/>
              </w:rPr>
              <w:t xml:space="preserve">y  seguridad </w:t>
            </w:r>
            <w:r w:rsidR="009B6A49">
              <w:rPr>
                <w:spacing w:val="-3"/>
                <w:lang w:val="es-ES"/>
              </w:rPr>
              <w:t xml:space="preserve">(ASSS) </w:t>
            </w:r>
            <w:r w:rsidRPr="00891EB5">
              <w:rPr>
                <w:spacing w:val="-3"/>
                <w:lang w:val="es-ES"/>
              </w:rPr>
              <w:t xml:space="preserve"> establecidos en </w:t>
            </w:r>
            <w:r w:rsidR="008B7308" w:rsidRPr="00891EB5">
              <w:rPr>
                <w:spacing w:val="-3"/>
                <w:lang w:val="es-ES"/>
              </w:rPr>
              <w:t xml:space="preserve">las </w:t>
            </w:r>
            <w:r w:rsidR="008B7308" w:rsidRPr="00891EB5">
              <w:rPr>
                <w:color w:val="212121"/>
                <w:shd w:val="clear" w:color="auto" w:fill="FFFFFF"/>
                <w:lang w:val="es-ES"/>
              </w:rPr>
              <w:t>Especificaciones y Condiciones de Cumplimiento</w:t>
            </w:r>
            <w:r w:rsidRPr="00891EB5">
              <w:rPr>
                <w:spacing w:val="-3"/>
                <w:lang w:val="es-ES"/>
              </w:rPr>
              <w:t>, y si no se especificaron, en la ley aplicable.</w:t>
            </w:r>
          </w:p>
          <w:p w14:paraId="7B7CC03F" w14:textId="77777777" w:rsidR="00165710" w:rsidRDefault="00165710" w:rsidP="00165710">
            <w:pPr>
              <w:suppressAutoHyphens/>
              <w:spacing w:after="200"/>
              <w:ind w:left="671"/>
              <w:jc w:val="both"/>
              <w:rPr>
                <w:spacing w:val="-3"/>
                <w:lang w:val="es-ES"/>
              </w:rPr>
            </w:pPr>
          </w:p>
          <w:p w14:paraId="57EBA3DF" w14:textId="77777777" w:rsidR="00165710" w:rsidRDefault="00165710" w:rsidP="00165710">
            <w:pPr>
              <w:suppressAutoHyphens/>
              <w:spacing w:after="200"/>
              <w:ind w:left="671"/>
              <w:jc w:val="both"/>
              <w:rPr>
                <w:spacing w:val="-3"/>
                <w:lang w:val="es-ES"/>
              </w:rPr>
            </w:pPr>
          </w:p>
          <w:p w14:paraId="12267C33" w14:textId="77777777" w:rsidR="00165710" w:rsidRDefault="00165710" w:rsidP="00165710">
            <w:pPr>
              <w:suppressAutoHyphens/>
              <w:spacing w:after="200"/>
              <w:ind w:left="671"/>
              <w:jc w:val="both"/>
              <w:rPr>
                <w:spacing w:val="-3"/>
                <w:lang w:val="es-ES"/>
              </w:rPr>
            </w:pPr>
          </w:p>
          <w:p w14:paraId="2D3D76E2" w14:textId="77777777" w:rsidR="00165710" w:rsidRDefault="00165710" w:rsidP="00165710">
            <w:pPr>
              <w:suppressAutoHyphens/>
              <w:spacing w:after="200"/>
              <w:ind w:left="671"/>
              <w:jc w:val="both"/>
              <w:rPr>
                <w:spacing w:val="-3"/>
                <w:lang w:val="es-ES"/>
              </w:rPr>
            </w:pPr>
          </w:p>
          <w:p w14:paraId="076E48FF" w14:textId="77777777" w:rsidR="00165710" w:rsidRDefault="00165710" w:rsidP="00165710">
            <w:pPr>
              <w:suppressAutoHyphens/>
              <w:spacing w:after="200"/>
              <w:ind w:left="671"/>
              <w:jc w:val="both"/>
              <w:rPr>
                <w:spacing w:val="-3"/>
                <w:lang w:val="es-ES"/>
              </w:rPr>
            </w:pPr>
          </w:p>
          <w:p w14:paraId="06DE8379" w14:textId="77777777" w:rsidR="00165710" w:rsidRDefault="00165710" w:rsidP="00165710">
            <w:pPr>
              <w:suppressAutoHyphens/>
              <w:spacing w:after="200"/>
              <w:ind w:left="671"/>
              <w:jc w:val="both"/>
              <w:rPr>
                <w:spacing w:val="-3"/>
                <w:lang w:val="es-ES"/>
              </w:rPr>
            </w:pPr>
          </w:p>
          <w:p w14:paraId="656F54A4" w14:textId="77777777" w:rsidR="00165710" w:rsidRDefault="00165710" w:rsidP="00165710">
            <w:pPr>
              <w:suppressAutoHyphens/>
              <w:spacing w:after="200"/>
              <w:ind w:left="671"/>
              <w:jc w:val="both"/>
              <w:rPr>
                <w:spacing w:val="-3"/>
                <w:lang w:val="es-ES"/>
              </w:rPr>
            </w:pPr>
          </w:p>
          <w:p w14:paraId="73E83A96" w14:textId="77777777" w:rsidR="00165710" w:rsidRDefault="00165710" w:rsidP="00165710">
            <w:pPr>
              <w:suppressAutoHyphens/>
              <w:spacing w:after="200"/>
              <w:ind w:left="671"/>
              <w:jc w:val="both"/>
              <w:rPr>
                <w:spacing w:val="-3"/>
                <w:lang w:val="es-ES"/>
              </w:rPr>
            </w:pPr>
          </w:p>
          <w:p w14:paraId="0CBECF5E" w14:textId="77777777" w:rsidR="00165710" w:rsidRDefault="00165710" w:rsidP="00165710">
            <w:pPr>
              <w:suppressAutoHyphens/>
              <w:spacing w:after="200"/>
              <w:ind w:left="671"/>
              <w:jc w:val="both"/>
              <w:rPr>
                <w:spacing w:val="-3"/>
                <w:lang w:val="es-ES"/>
              </w:rPr>
            </w:pPr>
          </w:p>
          <w:p w14:paraId="6F885AA5" w14:textId="77777777" w:rsidR="00165710" w:rsidRDefault="00165710" w:rsidP="00165710">
            <w:pPr>
              <w:suppressAutoHyphens/>
              <w:spacing w:after="200"/>
              <w:ind w:left="671"/>
              <w:jc w:val="both"/>
              <w:rPr>
                <w:spacing w:val="-3"/>
                <w:lang w:val="es-ES"/>
              </w:rPr>
            </w:pPr>
          </w:p>
          <w:p w14:paraId="3FD96BB7" w14:textId="0C3BDC8A" w:rsidR="00165710" w:rsidRPr="00891EB5" w:rsidRDefault="00165710" w:rsidP="00165710">
            <w:pPr>
              <w:suppressAutoHyphens/>
              <w:spacing w:after="200"/>
              <w:ind w:left="671"/>
              <w:jc w:val="both"/>
              <w:rPr>
                <w:spacing w:val="-3"/>
                <w:lang w:val="es-ES"/>
              </w:rPr>
            </w:pPr>
          </w:p>
        </w:tc>
      </w:tr>
      <w:tr w:rsidR="001377B0" w:rsidRPr="00891EB5" w14:paraId="2C1BEEE3" w14:textId="77777777" w:rsidTr="00226F2A">
        <w:tc>
          <w:tcPr>
            <w:tcW w:w="3470" w:type="dxa"/>
          </w:tcPr>
          <w:p w14:paraId="6F2E5CCF" w14:textId="77777777" w:rsidR="001377B0" w:rsidRPr="00891EB5" w:rsidRDefault="001377B0" w:rsidP="003F79AA">
            <w:pPr>
              <w:pStyle w:val="SectionVHeading3"/>
              <w:rPr>
                <w:b w:val="0"/>
                <w:bCs w:val="0"/>
                <w:lang w:val="es-ES"/>
              </w:rPr>
            </w:pPr>
          </w:p>
        </w:tc>
        <w:tc>
          <w:tcPr>
            <w:tcW w:w="5890" w:type="dxa"/>
          </w:tcPr>
          <w:p w14:paraId="60AB7106" w14:textId="5EB8AF3E" w:rsidR="001377B0" w:rsidRPr="00891EB5" w:rsidRDefault="001377B0" w:rsidP="003F79AA">
            <w:pPr>
              <w:pStyle w:val="SectionVHeading2"/>
              <w:rPr>
                <w:b w:val="0"/>
                <w:bCs/>
                <w:spacing w:val="-3"/>
                <w:lang w:val="es-ES"/>
              </w:rPr>
            </w:pPr>
            <w:bookmarkStart w:id="186" w:name="_Toc399832266"/>
            <w:r w:rsidRPr="00891EB5">
              <w:rPr>
                <w:lang w:val="es-ES"/>
              </w:rPr>
              <w:t>C. Control de Plazos</w:t>
            </w:r>
            <w:bookmarkEnd w:id="186"/>
          </w:p>
        </w:tc>
      </w:tr>
      <w:tr w:rsidR="001377B0" w:rsidRPr="00891EB5" w14:paraId="615D436B" w14:textId="77777777" w:rsidTr="00226F2A">
        <w:tc>
          <w:tcPr>
            <w:tcW w:w="3470" w:type="dxa"/>
          </w:tcPr>
          <w:p w14:paraId="46A85008" w14:textId="61836E2A" w:rsidR="001377B0" w:rsidRPr="00891EB5" w:rsidRDefault="001377B0" w:rsidP="00E93EAA">
            <w:pPr>
              <w:pStyle w:val="SectionVHeading3"/>
              <w:ind w:left="0" w:firstLine="0"/>
              <w:rPr>
                <w:b w:val="0"/>
                <w:bCs w:val="0"/>
                <w:lang w:val="es-ES"/>
              </w:rPr>
            </w:pPr>
            <w:bookmarkStart w:id="187" w:name="_Toc399832267"/>
            <w:r w:rsidRPr="00891EB5">
              <w:rPr>
                <w:bCs w:val="0"/>
                <w:lang w:val="es-ES"/>
              </w:rPr>
              <w:t>28.</w:t>
            </w:r>
            <w:r w:rsidRPr="00891EB5">
              <w:rPr>
                <w:b w:val="0"/>
                <w:bCs w:val="0"/>
                <w:lang w:val="es-ES"/>
              </w:rPr>
              <w:t xml:space="preserve"> </w:t>
            </w:r>
            <w:r w:rsidRPr="00891EB5">
              <w:rPr>
                <w:lang w:val="es-ES"/>
              </w:rPr>
              <w:t>Programa</w:t>
            </w:r>
            <w:bookmarkEnd w:id="187"/>
          </w:p>
        </w:tc>
        <w:tc>
          <w:tcPr>
            <w:tcW w:w="5890" w:type="dxa"/>
          </w:tcPr>
          <w:p w14:paraId="42132D61" w14:textId="77777777" w:rsidR="001377B0" w:rsidRPr="00891EB5" w:rsidRDefault="001377B0" w:rsidP="003F79AA">
            <w:pPr>
              <w:pStyle w:val="Outline"/>
              <w:keepNext/>
              <w:keepLines/>
              <w:tabs>
                <w:tab w:val="left" w:pos="1080"/>
                <w:tab w:val="right" w:leader="dot" w:pos="9000"/>
              </w:tabs>
              <w:spacing w:before="0" w:after="200"/>
              <w:ind w:left="612" w:hanging="540"/>
              <w:jc w:val="both"/>
              <w:rPr>
                <w:spacing w:val="-3"/>
                <w:lang w:val="es-ES"/>
              </w:rPr>
            </w:pPr>
            <w:r w:rsidRPr="00891EB5">
              <w:rPr>
                <w:kern w:val="0"/>
                <w:szCs w:val="24"/>
                <w:lang w:val="es-ES"/>
              </w:rPr>
              <w:t>28.1</w:t>
            </w:r>
            <w:r w:rsidRPr="00891EB5">
              <w:rPr>
                <w:kern w:val="0"/>
                <w:szCs w:val="24"/>
                <w:lang w:val="es-ES"/>
              </w:rPr>
              <w:tab/>
            </w:r>
            <w:r w:rsidRPr="00891EB5">
              <w:rPr>
                <w:spacing w:val="-3"/>
                <w:lang w:val="es-ES"/>
              </w:rPr>
              <w:t xml:space="preserve">Dentro del plazo </w:t>
            </w:r>
            <w:r w:rsidRPr="00891EB5">
              <w:rPr>
                <w:bCs/>
                <w:spacing w:val="-3"/>
                <w:lang w:val="es-ES"/>
              </w:rPr>
              <w:t>establecido</w:t>
            </w:r>
            <w:r w:rsidRPr="00891EB5">
              <w:rPr>
                <w:b/>
                <w:bCs/>
                <w:spacing w:val="-3"/>
                <w:lang w:val="es-ES"/>
              </w:rPr>
              <w:t xml:space="preserve"> en</w:t>
            </w:r>
            <w:r w:rsidRPr="00891EB5">
              <w:rPr>
                <w:spacing w:val="-3"/>
                <w:lang w:val="es-ES"/>
              </w:rPr>
              <w:t xml:space="preserve"> </w:t>
            </w:r>
            <w:r w:rsidRPr="00891EB5">
              <w:rPr>
                <w:b/>
                <w:bCs/>
                <w:spacing w:val="-3"/>
                <w:lang w:val="es-ES"/>
              </w:rPr>
              <w:t>las CPC</w:t>
            </w:r>
            <w:r w:rsidRPr="00891EB5">
              <w:rPr>
                <w:spacing w:val="-3"/>
                <w:lang w:val="es-ES"/>
              </w:rPr>
              <w:t xml:space="preserve"> y después de la fecha de la Carta de Aceptación, el Contratista presentará al Gerente de Obras, para su aprobación, un Programa en el que consten las metodologías generales, la organización, la secuencia y el calendario de ejecución de todas las actividades relativas al diseño, la construcción y las tareas de la Supervisión Técnica de </w:t>
            </w:r>
            <w:r w:rsidRPr="00891EB5" w:rsidDel="00876337">
              <w:rPr>
                <w:spacing w:val="-3"/>
                <w:lang w:val="es-ES"/>
              </w:rPr>
              <w:t xml:space="preserve">a </w:t>
            </w:r>
            <w:r w:rsidRPr="00891EB5">
              <w:rPr>
                <w:spacing w:val="-3"/>
                <w:lang w:val="es-ES"/>
              </w:rPr>
              <w:t>las Obras.</w:t>
            </w:r>
          </w:p>
          <w:p w14:paraId="74C0C058" w14:textId="77777777" w:rsidR="001377B0" w:rsidRPr="00891EB5" w:rsidRDefault="001377B0" w:rsidP="003F79AA">
            <w:pPr>
              <w:pStyle w:val="Outline"/>
              <w:keepNext/>
              <w:keepLines/>
              <w:tabs>
                <w:tab w:val="left" w:pos="1080"/>
                <w:tab w:val="right" w:leader="dot" w:pos="9000"/>
              </w:tabs>
              <w:spacing w:before="0" w:after="200"/>
              <w:ind w:left="612" w:hanging="540"/>
              <w:jc w:val="both"/>
              <w:rPr>
                <w:spacing w:val="-3"/>
                <w:lang w:val="es-ES"/>
              </w:rPr>
            </w:pPr>
            <w:r w:rsidRPr="00891EB5">
              <w:rPr>
                <w:kern w:val="0"/>
                <w:szCs w:val="24"/>
                <w:lang w:val="es-ES"/>
              </w:rPr>
              <w:t>28.2</w:t>
            </w:r>
            <w:r w:rsidRPr="00891EB5">
              <w:rPr>
                <w:kern w:val="0"/>
                <w:szCs w:val="24"/>
                <w:lang w:val="es-ES"/>
              </w:rPr>
              <w:tab/>
            </w:r>
            <w:r w:rsidRPr="00891EB5">
              <w:rPr>
                <w:spacing w:val="-3"/>
                <w:lang w:val="es-ES"/>
              </w:rPr>
              <w:t>El Programa actualizado será aquel que refleje los avances reales logrados en cada actividad y los efectos de tales avances en el calendario de ejecución de las tareas restantes, incluyendo cualquier cambio en la secuencia de las actividades. Es obligación del Contratista mantener el programa debidamente actualizado y ejecutar las obras tal como se ha establecido en el mismo, así como cumplir con los plazos establecidos en él, especialmente si se trata de hitos</w:t>
            </w:r>
            <w:r w:rsidR="00A1637B" w:rsidRPr="00891EB5">
              <w:rPr>
                <w:spacing w:val="-3"/>
                <w:lang w:val="es-ES"/>
              </w:rPr>
              <w:t xml:space="preserve">, </w:t>
            </w:r>
            <w:r w:rsidRPr="00891EB5">
              <w:rPr>
                <w:spacing w:val="-3"/>
                <w:lang w:val="es-ES"/>
              </w:rPr>
              <w:t xml:space="preserve"> </w:t>
            </w:r>
            <w:r w:rsidR="00A1637B" w:rsidRPr="00891EB5">
              <w:rPr>
                <w:spacing w:val="-3"/>
                <w:lang w:val="es-ES"/>
              </w:rPr>
              <w:t xml:space="preserve">la Fecha de Finalización de los Diseños </w:t>
            </w:r>
            <w:r w:rsidRPr="00891EB5">
              <w:rPr>
                <w:spacing w:val="-3"/>
                <w:lang w:val="es-ES"/>
              </w:rPr>
              <w:t>y la Fecha Prevista de Terminación.</w:t>
            </w:r>
          </w:p>
          <w:p w14:paraId="219FF591" w14:textId="77777777" w:rsidR="001377B0" w:rsidRPr="00891EB5" w:rsidRDefault="001377B0" w:rsidP="003F79AA">
            <w:pPr>
              <w:pStyle w:val="Outline"/>
              <w:keepNext/>
              <w:keepLines/>
              <w:tabs>
                <w:tab w:val="left" w:pos="1080"/>
                <w:tab w:val="right" w:leader="dot" w:pos="9000"/>
              </w:tabs>
              <w:spacing w:before="0" w:after="200"/>
              <w:ind w:left="612" w:hanging="540"/>
              <w:jc w:val="both"/>
              <w:rPr>
                <w:spacing w:val="-3"/>
                <w:lang w:val="es-ES"/>
              </w:rPr>
            </w:pPr>
            <w:r w:rsidRPr="00891EB5">
              <w:rPr>
                <w:kern w:val="0"/>
                <w:szCs w:val="24"/>
                <w:lang w:val="es-ES"/>
              </w:rPr>
              <w:t>28.3</w:t>
            </w:r>
            <w:r w:rsidRPr="00891EB5">
              <w:rPr>
                <w:kern w:val="0"/>
                <w:szCs w:val="24"/>
                <w:lang w:val="es-ES"/>
              </w:rPr>
              <w:tab/>
            </w:r>
            <w:r w:rsidRPr="00891EB5">
              <w:rPr>
                <w:spacing w:val="-3"/>
                <w:lang w:val="es-ES"/>
              </w:rPr>
              <w:t xml:space="preserve">El Contratista deberá presentar al Gerente de Obras para su aprobación, un Programa con intervalos iguales que no excedan el período </w:t>
            </w:r>
            <w:r w:rsidRPr="00891EB5">
              <w:rPr>
                <w:bCs/>
                <w:spacing w:val="-3"/>
                <w:lang w:val="es-ES"/>
              </w:rPr>
              <w:t>establecidos</w:t>
            </w:r>
            <w:r w:rsidRPr="00891EB5">
              <w:rPr>
                <w:b/>
                <w:bCs/>
                <w:spacing w:val="-3"/>
                <w:lang w:val="es-ES"/>
              </w:rPr>
              <w:t xml:space="preserve"> en las CPC</w:t>
            </w:r>
            <w:r w:rsidRPr="00891EB5">
              <w:rPr>
                <w:spacing w:val="-3"/>
                <w:lang w:val="es-ES"/>
              </w:rPr>
              <w:t xml:space="preserve">. Si el Contratista no presenta dicho Programa actualizado dentro de este plazo, el Gerente de Obras podrá retener el monto </w:t>
            </w:r>
            <w:r w:rsidRPr="00891EB5">
              <w:rPr>
                <w:bCs/>
                <w:spacing w:val="-3"/>
                <w:lang w:val="es-ES"/>
              </w:rPr>
              <w:t>especificado</w:t>
            </w:r>
            <w:r w:rsidRPr="00891EB5">
              <w:rPr>
                <w:b/>
                <w:bCs/>
                <w:spacing w:val="-3"/>
                <w:lang w:val="es-ES"/>
              </w:rPr>
              <w:t xml:space="preserve"> en las CPC </w:t>
            </w:r>
            <w:r w:rsidRPr="00891EB5">
              <w:rPr>
                <w:spacing w:val="-3"/>
                <w:lang w:val="es-ES"/>
              </w:rPr>
              <w:t>del próximo certificado de pago y continuar reteniendo dicho monto hasta el pago que prosiga a la fecha en la cual el Contratista haya presentado el Programa atrasado.</w:t>
            </w:r>
          </w:p>
          <w:p w14:paraId="109C906C" w14:textId="77777777" w:rsidR="001377B0" w:rsidRPr="00891EB5" w:rsidRDefault="001377B0" w:rsidP="00DC6256">
            <w:pPr>
              <w:pStyle w:val="Outline"/>
              <w:keepNext/>
              <w:keepLines/>
              <w:tabs>
                <w:tab w:val="left" w:pos="1080"/>
                <w:tab w:val="right" w:leader="dot" w:pos="9000"/>
              </w:tabs>
              <w:spacing w:before="0" w:after="200"/>
              <w:ind w:left="612" w:hanging="540"/>
              <w:jc w:val="both"/>
              <w:rPr>
                <w:kern w:val="0"/>
                <w:szCs w:val="24"/>
                <w:lang w:val="es-ES"/>
              </w:rPr>
            </w:pPr>
            <w:r w:rsidRPr="00891EB5">
              <w:rPr>
                <w:kern w:val="0"/>
                <w:szCs w:val="24"/>
                <w:lang w:val="es-ES"/>
              </w:rPr>
              <w:t>28.4</w:t>
            </w:r>
            <w:r w:rsidRPr="00891EB5">
              <w:rPr>
                <w:kern w:val="0"/>
                <w:szCs w:val="24"/>
                <w:lang w:val="es-ES"/>
              </w:rPr>
              <w:tab/>
            </w:r>
            <w:r w:rsidRPr="00891EB5">
              <w:rPr>
                <w:spacing w:val="-3"/>
                <w:lang w:val="es-ES"/>
              </w:rPr>
              <w:t>La aprobación del Programa por el Gerente de Obras no modificará de manera alguna las obligaciones del Contratista.  El Contratista podrá modificar el Programa y presentarlo nuevamente al Gerente de Obras en cualquier momento.  El Programa modificado deberá reflejar los efectos de las Variaciones y de los Eventos Compensables.</w:t>
            </w:r>
          </w:p>
        </w:tc>
      </w:tr>
      <w:tr w:rsidR="001377B0" w:rsidRPr="00891EB5" w14:paraId="24AD8A92" w14:textId="77777777" w:rsidTr="00226F2A">
        <w:tc>
          <w:tcPr>
            <w:tcW w:w="3470" w:type="dxa"/>
          </w:tcPr>
          <w:p w14:paraId="51F044F3" w14:textId="0174C4CA" w:rsidR="001377B0" w:rsidRPr="00891EB5" w:rsidRDefault="001377B0" w:rsidP="00DC6256">
            <w:pPr>
              <w:pStyle w:val="SectionVHeading3"/>
              <w:rPr>
                <w:lang w:val="es-ES"/>
              </w:rPr>
            </w:pPr>
            <w:bookmarkStart w:id="188" w:name="_Toc399832268"/>
            <w:r w:rsidRPr="00891EB5">
              <w:rPr>
                <w:lang w:val="es-ES"/>
              </w:rPr>
              <w:t>29.</w:t>
            </w:r>
            <w:r w:rsidRPr="00891EB5">
              <w:rPr>
                <w:lang w:val="es-ES"/>
              </w:rPr>
              <w:tab/>
              <w:t>Prórroga de la Fecha Prevista de Terminación</w:t>
            </w:r>
            <w:bookmarkEnd w:id="188"/>
          </w:p>
        </w:tc>
        <w:tc>
          <w:tcPr>
            <w:tcW w:w="5890" w:type="dxa"/>
          </w:tcPr>
          <w:p w14:paraId="0991F965" w14:textId="77777777" w:rsidR="001377B0" w:rsidRPr="00891EB5" w:rsidRDefault="001377B0" w:rsidP="003F79AA">
            <w:pPr>
              <w:spacing w:after="200"/>
              <w:ind w:left="612" w:hanging="612"/>
              <w:jc w:val="both"/>
              <w:rPr>
                <w:lang w:val="es-ES"/>
              </w:rPr>
            </w:pPr>
            <w:r w:rsidRPr="00891EB5">
              <w:rPr>
                <w:lang w:val="es-ES"/>
              </w:rPr>
              <w:t>29.1</w:t>
            </w:r>
            <w:r w:rsidRPr="00891EB5">
              <w:rPr>
                <w:lang w:val="es-ES"/>
              </w:rPr>
              <w:tab/>
            </w:r>
            <w:r w:rsidRPr="00891EB5">
              <w:rPr>
                <w:spacing w:val="-3"/>
                <w:lang w:val="es-ES"/>
              </w:rPr>
              <w:t xml:space="preserve">El Gerente de Obras deberá prorrogar la Fecha Prevista de Terminación cuando se produzca un Evento Compensable o se ordene una Variación que haga imposible la terminación de las Obras en la Fecha Prevista de Terminación sin que el Contratista adopte </w:t>
            </w:r>
            <w:r w:rsidRPr="00891EB5">
              <w:rPr>
                <w:spacing w:val="-3"/>
                <w:lang w:val="es-ES"/>
              </w:rPr>
              <w:lastRenderedPageBreak/>
              <w:t>medidas para acelerar el ritmo de ejecución de los trabajos pendientes y que le genere gastos adicionales.</w:t>
            </w:r>
          </w:p>
          <w:p w14:paraId="4019465F" w14:textId="77777777" w:rsidR="001377B0" w:rsidRPr="00891EB5" w:rsidRDefault="001377B0" w:rsidP="00DC6256">
            <w:pPr>
              <w:spacing w:after="200"/>
              <w:ind w:left="612" w:hanging="612"/>
              <w:jc w:val="both"/>
              <w:rPr>
                <w:lang w:val="es-ES"/>
              </w:rPr>
            </w:pPr>
            <w:r w:rsidRPr="00891EB5">
              <w:rPr>
                <w:lang w:val="es-ES"/>
              </w:rPr>
              <w:t>29.2</w:t>
            </w:r>
            <w:r w:rsidRPr="00891EB5">
              <w:rPr>
                <w:lang w:val="es-ES"/>
              </w:rPr>
              <w:tab/>
            </w:r>
            <w:r w:rsidRPr="00891EB5">
              <w:rPr>
                <w:spacing w:val="-3"/>
                <w:lang w:val="es-ES"/>
              </w:rPr>
              <w:t>El Gerente de Obras determinará si debe prorrogarse la Fecha Prevista de Terminación y por cuánto tiempo, dentro de los 21 días siguientes a la fecha en que el Contratista solicite al Gerente de Obras una decisión sobre los efectos de una Variación o de un Evento Compensable y proporcione toda la información sustentadora. Si el Contratista no hubiere dado aviso oportuno acerca de una demora o no hubiere cooperado para resolverla, la demora debida a esa falla no será considerada para determinar la nueva Fecha Prevista de Terminación.</w:t>
            </w:r>
          </w:p>
        </w:tc>
      </w:tr>
      <w:tr w:rsidR="001377B0" w:rsidRPr="00891EB5" w14:paraId="07882582" w14:textId="77777777" w:rsidTr="00226F2A">
        <w:tc>
          <w:tcPr>
            <w:tcW w:w="3470" w:type="dxa"/>
          </w:tcPr>
          <w:p w14:paraId="30A9D7A2" w14:textId="205C10DE" w:rsidR="001377B0" w:rsidRPr="00891EB5" w:rsidRDefault="001377B0" w:rsidP="003F79AA">
            <w:pPr>
              <w:pStyle w:val="SectionVHeading3"/>
              <w:rPr>
                <w:lang w:val="es-ES"/>
              </w:rPr>
            </w:pPr>
            <w:bookmarkStart w:id="189" w:name="_Toc399832269"/>
            <w:r w:rsidRPr="00891EB5">
              <w:rPr>
                <w:lang w:val="es-ES"/>
              </w:rPr>
              <w:lastRenderedPageBreak/>
              <w:t>30.</w:t>
            </w:r>
            <w:r w:rsidRPr="00891EB5">
              <w:rPr>
                <w:lang w:val="es-ES"/>
              </w:rPr>
              <w:tab/>
              <w:t>Aceleración de las Obras</w:t>
            </w:r>
            <w:bookmarkEnd w:id="189"/>
          </w:p>
        </w:tc>
        <w:tc>
          <w:tcPr>
            <w:tcW w:w="5890" w:type="dxa"/>
          </w:tcPr>
          <w:p w14:paraId="7EC23E76" w14:textId="77777777" w:rsidR="001377B0" w:rsidRPr="00891EB5" w:rsidRDefault="001377B0" w:rsidP="003F79AA">
            <w:pPr>
              <w:spacing w:after="160"/>
              <w:ind w:left="619" w:hanging="619"/>
              <w:jc w:val="both"/>
              <w:rPr>
                <w:spacing w:val="-3"/>
                <w:lang w:val="es-ES"/>
              </w:rPr>
            </w:pPr>
            <w:r w:rsidRPr="00891EB5">
              <w:rPr>
                <w:lang w:val="es-ES"/>
              </w:rPr>
              <w:t>30.1</w:t>
            </w:r>
            <w:r w:rsidRPr="00891EB5">
              <w:rPr>
                <w:lang w:val="es-ES"/>
              </w:rPr>
              <w:tab/>
            </w:r>
            <w:r w:rsidRPr="00891EB5">
              <w:rPr>
                <w:spacing w:val="-3"/>
                <w:lang w:val="es-ES"/>
              </w:rPr>
              <w:t>Cuando el Contratante quiera que el Contratista finalice las Obras antes de la Fecha Prevista de Terminación, el Gerente de Obras deberá solicitar al Contratista propuestas valoradas para conseguir la necesaria aceleración de la ejecución de los trabajos.  Si el Contratante aceptara dichas propuestas, la Fecha Prevista de Terminación será modificada como corresponda y ratificada por el Contratante y el Contratista.</w:t>
            </w:r>
          </w:p>
          <w:p w14:paraId="7CE3222F" w14:textId="77777777" w:rsidR="001377B0" w:rsidRPr="00891EB5" w:rsidRDefault="007B342A" w:rsidP="003F79AA">
            <w:pPr>
              <w:spacing w:after="160"/>
              <w:ind w:left="619" w:hanging="619"/>
              <w:jc w:val="both"/>
              <w:rPr>
                <w:spacing w:val="-3"/>
                <w:lang w:val="es-ES"/>
              </w:rPr>
            </w:pPr>
            <w:r w:rsidRPr="00891EB5">
              <w:rPr>
                <w:lang w:val="es-ES"/>
              </w:rPr>
              <w:t>30.2</w:t>
            </w:r>
            <w:r w:rsidRPr="00891EB5">
              <w:rPr>
                <w:lang w:val="es-ES"/>
              </w:rPr>
              <w:tab/>
            </w:r>
            <w:r w:rsidRPr="00891EB5">
              <w:rPr>
                <w:spacing w:val="-3"/>
                <w:lang w:val="es-ES"/>
              </w:rPr>
              <w:t xml:space="preserve">Si las </w:t>
            </w:r>
            <w:r w:rsidRPr="00891EB5" w:rsidDel="004156C5">
              <w:rPr>
                <w:spacing w:val="-3"/>
                <w:lang w:val="es-ES"/>
              </w:rPr>
              <w:t xml:space="preserve">propuestas </w:t>
            </w:r>
            <w:r w:rsidRPr="00891EB5">
              <w:rPr>
                <w:spacing w:val="-3"/>
                <w:lang w:val="es-ES"/>
              </w:rPr>
              <w:t>con precios del Contratista para acelerar la ejecución de los trabajos son aceptadas por el Contratante, dichas propuestas se tratarán como Variaciones y los precios de las mismas se incorporarán al Precio del Contrato.</w:t>
            </w:r>
          </w:p>
          <w:p w14:paraId="30A365E1" w14:textId="77777777" w:rsidR="001377B0" w:rsidRPr="00891EB5" w:rsidRDefault="001377B0" w:rsidP="003F79AA">
            <w:pPr>
              <w:spacing w:after="160"/>
              <w:ind w:left="619" w:hanging="619"/>
              <w:jc w:val="both"/>
              <w:rPr>
                <w:lang w:val="es-ES"/>
              </w:rPr>
            </w:pPr>
            <w:r w:rsidRPr="00891EB5">
              <w:rPr>
                <w:lang w:val="es-ES"/>
              </w:rPr>
              <w:t>30.3 Cualquier recuperación de ritmo de ejecución debido o atribuible a retrasos del Contratista no son considerados Aceleración.</w:t>
            </w:r>
          </w:p>
        </w:tc>
      </w:tr>
      <w:tr w:rsidR="001377B0" w:rsidRPr="00891EB5" w14:paraId="402C99D1" w14:textId="77777777" w:rsidTr="00226F2A">
        <w:tc>
          <w:tcPr>
            <w:tcW w:w="3470" w:type="dxa"/>
          </w:tcPr>
          <w:p w14:paraId="0D13AB9F" w14:textId="02252EDE" w:rsidR="001377B0" w:rsidRPr="00891EB5" w:rsidRDefault="001377B0" w:rsidP="00DC6256">
            <w:pPr>
              <w:pStyle w:val="SectionVHeading3"/>
              <w:rPr>
                <w:lang w:val="es-ES"/>
              </w:rPr>
            </w:pPr>
            <w:bookmarkStart w:id="190" w:name="_Toc399832270"/>
            <w:r w:rsidRPr="00891EB5">
              <w:rPr>
                <w:lang w:val="es-ES"/>
              </w:rPr>
              <w:t>31.</w:t>
            </w:r>
            <w:r w:rsidRPr="00891EB5">
              <w:rPr>
                <w:lang w:val="es-ES"/>
              </w:rPr>
              <w:tab/>
              <w:t>Demoras ordenadas por el Gerente de Obras</w:t>
            </w:r>
            <w:bookmarkEnd w:id="190"/>
          </w:p>
        </w:tc>
        <w:tc>
          <w:tcPr>
            <w:tcW w:w="5890" w:type="dxa"/>
          </w:tcPr>
          <w:p w14:paraId="46AB9980" w14:textId="77777777" w:rsidR="001377B0" w:rsidRPr="00891EB5" w:rsidRDefault="001377B0" w:rsidP="00DC6256">
            <w:pPr>
              <w:spacing w:after="160"/>
              <w:ind w:left="619" w:hanging="619"/>
              <w:jc w:val="both"/>
              <w:rPr>
                <w:lang w:val="es-ES"/>
              </w:rPr>
            </w:pPr>
            <w:r w:rsidRPr="00891EB5">
              <w:rPr>
                <w:lang w:val="es-ES"/>
              </w:rPr>
              <w:t>31.1</w:t>
            </w:r>
            <w:r w:rsidRPr="00891EB5">
              <w:rPr>
                <w:lang w:val="es-ES"/>
              </w:rPr>
              <w:tab/>
            </w:r>
            <w:r w:rsidRPr="00891EB5">
              <w:rPr>
                <w:spacing w:val="-3"/>
                <w:lang w:val="es-ES"/>
              </w:rPr>
              <w:t>El Gerente de Obras a su sola discreción podrá ordenar al Contratista que demore la iniciación o el avance de cualquier actividad comprendida en las Obras.</w:t>
            </w:r>
            <w:r w:rsidR="00A1637B" w:rsidRPr="00891EB5">
              <w:rPr>
                <w:spacing w:val="-3"/>
                <w:lang w:val="es-ES"/>
              </w:rPr>
              <w:t xml:space="preserve"> </w:t>
            </w:r>
            <w:r w:rsidR="00A1637B" w:rsidRPr="00891EB5">
              <w:rPr>
                <w:lang w:val="es-ES"/>
              </w:rPr>
              <w:t>Esta orden debe quedar documentada y será comunicada por escrito, debiendo incluir las razones que la justifican.</w:t>
            </w:r>
          </w:p>
        </w:tc>
      </w:tr>
      <w:tr w:rsidR="001377B0" w:rsidRPr="00891EB5" w14:paraId="47914572" w14:textId="77777777" w:rsidTr="00226F2A">
        <w:tc>
          <w:tcPr>
            <w:tcW w:w="3470" w:type="dxa"/>
          </w:tcPr>
          <w:p w14:paraId="0A15CA5C" w14:textId="1F7EE0F5" w:rsidR="001377B0" w:rsidRPr="00891EB5" w:rsidRDefault="001377B0" w:rsidP="00DC6256">
            <w:pPr>
              <w:pStyle w:val="SectionVHeading3"/>
              <w:rPr>
                <w:lang w:val="es-ES"/>
              </w:rPr>
            </w:pPr>
            <w:bookmarkStart w:id="191" w:name="_Toc399832271"/>
            <w:r w:rsidRPr="00891EB5">
              <w:rPr>
                <w:lang w:val="es-ES"/>
              </w:rPr>
              <w:t>32.</w:t>
            </w:r>
            <w:r w:rsidRPr="00891EB5">
              <w:rPr>
                <w:lang w:val="es-ES"/>
              </w:rPr>
              <w:tab/>
              <w:t>Reuniones Administrativas</w:t>
            </w:r>
            <w:bookmarkEnd w:id="191"/>
          </w:p>
        </w:tc>
        <w:tc>
          <w:tcPr>
            <w:tcW w:w="5890" w:type="dxa"/>
          </w:tcPr>
          <w:p w14:paraId="0100E053" w14:textId="77777777" w:rsidR="001377B0" w:rsidRPr="00891EB5" w:rsidRDefault="001377B0" w:rsidP="003F79AA">
            <w:pPr>
              <w:spacing w:after="160"/>
              <w:ind w:left="619" w:hanging="619"/>
              <w:jc w:val="both"/>
              <w:rPr>
                <w:spacing w:val="-3"/>
                <w:lang w:val="es-ES"/>
              </w:rPr>
            </w:pPr>
            <w:r w:rsidRPr="00891EB5">
              <w:rPr>
                <w:lang w:val="es-ES"/>
              </w:rPr>
              <w:t>32.1</w:t>
            </w:r>
            <w:r w:rsidRPr="00891EB5">
              <w:rPr>
                <w:lang w:val="es-ES"/>
              </w:rPr>
              <w:tab/>
              <w:t xml:space="preserve">Tanto el Gerente de Obras como el Contratista podrán solicitar a la otra parte que asista a reuniones administrativas. El objetivo de dichas reuniones será la revisión de aspectos relacionados al diseño de las Obras, los permisos, reubicación de servicios públicos, servidumbres, derechos de paso, derechos de vía, reubicación de viviendas y negocios, tránsito </w:t>
            </w:r>
            <w:r w:rsidRPr="00891EB5">
              <w:rPr>
                <w:lang w:val="es-ES"/>
              </w:rPr>
              <w:lastRenderedPageBreak/>
              <w:t xml:space="preserve">de vehículos, seguridad vial, medidas ambientales, </w:t>
            </w:r>
            <w:r w:rsidRPr="00891EB5" w:rsidDel="001802D1">
              <w:rPr>
                <w:lang w:val="es-ES"/>
              </w:rPr>
              <w:t xml:space="preserve">de </w:t>
            </w:r>
            <w:r w:rsidRPr="00891EB5">
              <w:rPr>
                <w:lang w:val="es-ES"/>
              </w:rPr>
              <w:t xml:space="preserve">la programación de los trabajos pendientes y la resolución de asuntos planteados conforme con el procedimiento de </w:t>
            </w:r>
            <w:r w:rsidR="00A1637B" w:rsidRPr="00891EB5">
              <w:rPr>
                <w:lang w:val="es-ES"/>
              </w:rPr>
              <w:t>Alerta Temprana</w:t>
            </w:r>
            <w:r w:rsidRPr="00891EB5">
              <w:rPr>
                <w:lang w:val="es-ES"/>
              </w:rPr>
              <w:t xml:space="preserve"> descrito en la Cláusula </w:t>
            </w:r>
            <w:r w:rsidR="00A1637B" w:rsidRPr="00891EB5">
              <w:rPr>
                <w:lang w:val="es-ES"/>
              </w:rPr>
              <w:t>33</w:t>
            </w:r>
            <w:r w:rsidRPr="00891EB5">
              <w:rPr>
                <w:lang w:val="es-ES"/>
              </w:rPr>
              <w:t>.</w:t>
            </w:r>
          </w:p>
          <w:p w14:paraId="19AA8CC6" w14:textId="77777777" w:rsidR="001377B0" w:rsidRPr="00891EB5" w:rsidRDefault="001377B0" w:rsidP="00DC6256">
            <w:pPr>
              <w:spacing w:after="160"/>
              <w:ind w:left="619" w:hanging="619"/>
              <w:jc w:val="both"/>
              <w:rPr>
                <w:spacing w:val="-3"/>
                <w:lang w:val="es-ES"/>
              </w:rPr>
            </w:pPr>
            <w:r w:rsidRPr="00891EB5">
              <w:rPr>
                <w:lang w:val="es-ES"/>
              </w:rPr>
              <w:t>32.2</w:t>
            </w:r>
            <w:r w:rsidRPr="00891EB5">
              <w:rPr>
                <w:lang w:val="es-ES"/>
              </w:rPr>
              <w:tab/>
            </w:r>
            <w:r w:rsidRPr="00891EB5">
              <w:rPr>
                <w:spacing w:val="-3"/>
                <w:lang w:val="es-ES"/>
              </w:rPr>
              <w:t>El Gerente de Obras deberá llevar un registro de lo tratado en las reuniones administrativas y suministrar copias del mismo a los asistentes y al Contratante.  Ya sea en la propia reunión o con posterioridad a ella, el Gerente de Obras deberá decidir y comunicar por escrito a todos los asistentes sus respectivas obligaciones en relación con las medidas que deban adoptarse.</w:t>
            </w:r>
          </w:p>
          <w:p w14:paraId="3EE73962" w14:textId="77777777" w:rsidR="001377B0" w:rsidRPr="00891EB5" w:rsidRDefault="001377B0" w:rsidP="00DC6256">
            <w:pPr>
              <w:spacing w:after="160"/>
              <w:ind w:left="619" w:hanging="619"/>
              <w:jc w:val="both"/>
              <w:rPr>
                <w:lang w:val="es-ES"/>
              </w:rPr>
            </w:pPr>
            <w:r w:rsidRPr="00891EB5">
              <w:rPr>
                <w:spacing w:val="-3"/>
                <w:lang w:val="es-ES"/>
              </w:rPr>
              <w:t>32.3  El Contratista deberá asegurar la participación de los diseñadores y de la Supervisión Técnica del Contratista en las Reuniones Administrativas, cuando así lo notifique el Gerente de Obras.</w:t>
            </w:r>
          </w:p>
        </w:tc>
      </w:tr>
      <w:tr w:rsidR="001377B0" w:rsidRPr="00891EB5" w14:paraId="4A0C910E" w14:textId="77777777" w:rsidTr="00226F2A">
        <w:tc>
          <w:tcPr>
            <w:tcW w:w="3470" w:type="dxa"/>
          </w:tcPr>
          <w:p w14:paraId="2B220AAB" w14:textId="618E1912" w:rsidR="001377B0" w:rsidRPr="00891EB5" w:rsidRDefault="001377B0" w:rsidP="00936764">
            <w:pPr>
              <w:pStyle w:val="SectionVHeading3"/>
              <w:rPr>
                <w:lang w:val="es-ES"/>
              </w:rPr>
            </w:pPr>
            <w:bookmarkStart w:id="192" w:name="_Toc399832272"/>
            <w:r w:rsidRPr="00891EB5">
              <w:rPr>
                <w:lang w:val="es-ES"/>
              </w:rPr>
              <w:lastRenderedPageBreak/>
              <w:t>33.</w:t>
            </w:r>
            <w:r w:rsidRPr="00891EB5">
              <w:rPr>
                <w:lang w:val="es-ES"/>
              </w:rPr>
              <w:tab/>
            </w:r>
            <w:r w:rsidR="00936764" w:rsidRPr="00891EB5">
              <w:rPr>
                <w:lang w:val="es-ES"/>
              </w:rPr>
              <w:t>Alerta Temprana</w:t>
            </w:r>
            <w:bookmarkEnd w:id="192"/>
          </w:p>
        </w:tc>
        <w:tc>
          <w:tcPr>
            <w:tcW w:w="5890" w:type="dxa"/>
          </w:tcPr>
          <w:p w14:paraId="54001D4F" w14:textId="77777777" w:rsidR="001377B0" w:rsidRPr="00891EB5" w:rsidRDefault="001377B0" w:rsidP="003F79AA">
            <w:pPr>
              <w:spacing w:after="200"/>
              <w:ind w:left="612" w:hanging="612"/>
              <w:jc w:val="both"/>
              <w:rPr>
                <w:lang w:val="es-ES"/>
              </w:rPr>
            </w:pPr>
            <w:r w:rsidRPr="00891EB5">
              <w:rPr>
                <w:lang w:val="es-ES"/>
              </w:rPr>
              <w:t>33.1</w:t>
            </w:r>
            <w:r w:rsidRPr="00891EB5">
              <w:rPr>
                <w:lang w:val="es-ES"/>
              </w:rPr>
              <w:tab/>
              <w:t>El Contratista deberá advertir al Gerente de Obras lo antes posible sobre futuros posibles eventos o circunstancias específicas que puedan perjudicar la</w:t>
            </w:r>
            <w:r w:rsidR="003B64BC" w:rsidRPr="00891EB5">
              <w:rPr>
                <w:lang w:val="es-ES"/>
              </w:rPr>
              <w:t xml:space="preserve"> preparación oportuna del diseño,</w:t>
            </w:r>
            <w:r w:rsidRPr="00891EB5">
              <w:rPr>
                <w:lang w:val="es-ES"/>
              </w:rPr>
              <w:t xml:space="preserve"> </w:t>
            </w:r>
            <w:r w:rsidR="003B64BC" w:rsidRPr="00891EB5">
              <w:rPr>
                <w:lang w:val="es-ES"/>
              </w:rPr>
              <w:t xml:space="preserve">la </w:t>
            </w:r>
            <w:r w:rsidRPr="00891EB5">
              <w:rPr>
                <w:lang w:val="es-ES"/>
              </w:rPr>
              <w:t>calidad del diseño</w:t>
            </w:r>
            <w:r w:rsidR="00442E47" w:rsidRPr="00891EB5">
              <w:rPr>
                <w:lang w:val="es-ES"/>
              </w:rPr>
              <w:t>, la obtención de permisos</w:t>
            </w:r>
            <w:r w:rsidRPr="00891EB5">
              <w:rPr>
                <w:lang w:val="es-ES"/>
              </w:rPr>
              <w:t xml:space="preserve"> y de los trabajos, elevar el Precio del Contrato o demorar la ejecución de las Obras.  El Gerente de Obras podrá solicitarle al Contratista que presente una estimación de los efectos esperados que el futuro evento o circunstancia podrían tener sobre el Precio del Contrato y la Fecha de Terminación.  El Contratista deberá proporcionar dicha estimación tan pronto como le sea razonablemente posible.</w:t>
            </w:r>
          </w:p>
          <w:p w14:paraId="23713BB7" w14:textId="77777777" w:rsidR="001377B0" w:rsidRPr="00891EB5" w:rsidRDefault="001377B0" w:rsidP="00DC6256">
            <w:pPr>
              <w:suppressAutoHyphens/>
              <w:spacing w:after="200"/>
              <w:ind w:left="612" w:hanging="612"/>
              <w:jc w:val="both"/>
              <w:rPr>
                <w:lang w:val="es-ES"/>
              </w:rPr>
            </w:pPr>
            <w:r w:rsidRPr="00891EB5">
              <w:rPr>
                <w:lang w:val="es-ES"/>
              </w:rPr>
              <w:t>33.2</w:t>
            </w:r>
            <w:r w:rsidRPr="00891EB5">
              <w:rPr>
                <w:lang w:val="es-ES"/>
              </w:rPr>
              <w:tab/>
            </w:r>
            <w:r w:rsidRPr="00891EB5">
              <w:rPr>
                <w:spacing w:val="-3"/>
                <w:lang w:val="es-ES"/>
              </w:rPr>
              <w:t>El Contratista colaborará con el Gerente de Obras en la preparación y consideración de posibles maneras en que cualquier participante en los trabajos pueda evitar o reducir los efectos de dicho evento o circunstancia y para ejecutar las instrucciones que consecuentemente ordenare el Gerente de Obras.</w:t>
            </w:r>
          </w:p>
        </w:tc>
      </w:tr>
    </w:tbl>
    <w:p w14:paraId="5F259B0E" w14:textId="75F635E2" w:rsidR="001377B0" w:rsidRPr="00891EB5" w:rsidRDefault="001377B0" w:rsidP="003F79AA">
      <w:pPr>
        <w:pStyle w:val="SectionVHeading2"/>
        <w:rPr>
          <w:lang w:val="es-ES"/>
        </w:rPr>
      </w:pPr>
      <w:bookmarkStart w:id="193" w:name="_Toc399832273"/>
      <w:r w:rsidRPr="00891EB5">
        <w:rPr>
          <w:lang w:val="es-ES"/>
        </w:rPr>
        <w:t>D. Control de Calidad</w:t>
      </w:r>
      <w:bookmarkEnd w:id="193"/>
    </w:p>
    <w:tbl>
      <w:tblPr>
        <w:tblW w:w="10368" w:type="dxa"/>
        <w:tblLook w:val="0000" w:firstRow="0" w:lastRow="0" w:firstColumn="0" w:lastColumn="0" w:noHBand="0" w:noVBand="0"/>
      </w:tblPr>
      <w:tblGrid>
        <w:gridCol w:w="720"/>
        <w:gridCol w:w="2402"/>
        <w:gridCol w:w="6510"/>
        <w:gridCol w:w="16"/>
        <w:gridCol w:w="720"/>
      </w:tblGrid>
      <w:tr w:rsidR="001377B0" w:rsidRPr="00891EB5" w14:paraId="6EAD8B33" w14:textId="77777777" w:rsidTr="00130F6E">
        <w:trPr>
          <w:gridBefore w:val="1"/>
          <w:wBefore w:w="720" w:type="dxa"/>
        </w:trPr>
        <w:tc>
          <w:tcPr>
            <w:tcW w:w="2402" w:type="dxa"/>
          </w:tcPr>
          <w:p w14:paraId="40BA412D" w14:textId="35DF5C43" w:rsidR="001377B0" w:rsidRPr="00891EB5" w:rsidRDefault="001377B0" w:rsidP="00DC6256">
            <w:pPr>
              <w:pStyle w:val="SectionVHeading3"/>
              <w:rPr>
                <w:lang w:val="es-ES"/>
              </w:rPr>
            </w:pPr>
            <w:bookmarkStart w:id="194" w:name="_Toc399832274"/>
            <w:r w:rsidRPr="00891EB5">
              <w:rPr>
                <w:lang w:val="es-ES"/>
              </w:rPr>
              <w:t>34.</w:t>
            </w:r>
            <w:r w:rsidRPr="00891EB5">
              <w:rPr>
                <w:lang w:val="es-ES"/>
              </w:rPr>
              <w:tab/>
              <w:t>Identificación de Defectos en las Obras o en la Supervisión Técnica</w:t>
            </w:r>
            <w:bookmarkEnd w:id="194"/>
          </w:p>
        </w:tc>
        <w:tc>
          <w:tcPr>
            <w:tcW w:w="7246" w:type="dxa"/>
            <w:gridSpan w:val="3"/>
          </w:tcPr>
          <w:p w14:paraId="44633410" w14:textId="77777777" w:rsidR="001377B0" w:rsidRPr="00891EB5" w:rsidRDefault="001377B0" w:rsidP="00130F6E">
            <w:pPr>
              <w:spacing w:after="200"/>
              <w:ind w:left="612" w:right="656" w:hanging="540"/>
              <w:jc w:val="both"/>
              <w:rPr>
                <w:spacing w:val="-3"/>
                <w:lang w:val="es-ES"/>
              </w:rPr>
            </w:pPr>
            <w:r w:rsidRPr="00891EB5">
              <w:rPr>
                <w:lang w:val="es-ES"/>
              </w:rPr>
              <w:t>34.1</w:t>
            </w:r>
            <w:r w:rsidRPr="00891EB5">
              <w:rPr>
                <w:lang w:val="es-ES"/>
              </w:rPr>
              <w:tab/>
              <w:t xml:space="preserve">El Contratista es responsable por la calidad de los diseños y de los trabajos y deberá asignar las tareas de control de calidad a la Supervisión Técnica con experiencia y suficientes recursos para la realización de las tareas. </w:t>
            </w:r>
            <w:r w:rsidRPr="00891EB5">
              <w:rPr>
                <w:spacing w:val="-3"/>
                <w:lang w:val="es-ES"/>
              </w:rPr>
              <w:t xml:space="preserve">El Gerente de Obras </w:t>
            </w:r>
            <w:r w:rsidRPr="00891EB5" w:rsidDel="001802D1">
              <w:rPr>
                <w:spacing w:val="-3"/>
                <w:lang w:val="es-ES"/>
              </w:rPr>
              <w:t xml:space="preserve">controlará </w:t>
            </w:r>
            <w:r w:rsidRPr="00891EB5">
              <w:rPr>
                <w:spacing w:val="-3"/>
                <w:lang w:val="es-ES"/>
              </w:rPr>
              <w:t xml:space="preserve">el trabajo del Contratista </w:t>
            </w:r>
            <w:r w:rsidR="00936764" w:rsidRPr="00891EB5">
              <w:rPr>
                <w:spacing w:val="-3"/>
                <w:lang w:val="es-ES"/>
              </w:rPr>
              <w:t xml:space="preserve">y de su </w:t>
            </w:r>
            <w:r w:rsidR="00936764" w:rsidRPr="00891EB5">
              <w:rPr>
                <w:spacing w:val="-3"/>
                <w:lang w:val="es-ES"/>
              </w:rPr>
              <w:lastRenderedPageBreak/>
              <w:t xml:space="preserve">Supervisión Técnica </w:t>
            </w:r>
            <w:r w:rsidRPr="00891EB5">
              <w:rPr>
                <w:spacing w:val="-3"/>
                <w:lang w:val="es-ES"/>
              </w:rPr>
              <w:t xml:space="preserve">y le notificará de cualquier falta de control, falta de supervisión o defecto que encuentre.  </w:t>
            </w:r>
            <w:r w:rsidRPr="00891EB5" w:rsidDel="001802D1">
              <w:rPr>
                <w:spacing w:val="-3"/>
                <w:lang w:val="es-ES"/>
              </w:rPr>
              <w:t xml:space="preserve">Dicho </w:t>
            </w:r>
            <w:r w:rsidRPr="00891EB5">
              <w:rPr>
                <w:spacing w:val="-3"/>
                <w:lang w:val="es-ES"/>
              </w:rPr>
              <w:t xml:space="preserve">Dicha </w:t>
            </w:r>
            <w:r w:rsidRPr="00891EB5" w:rsidDel="001802D1">
              <w:rPr>
                <w:spacing w:val="-3"/>
                <w:lang w:val="es-ES"/>
              </w:rPr>
              <w:t xml:space="preserve">control </w:t>
            </w:r>
            <w:r w:rsidRPr="00891EB5">
              <w:rPr>
                <w:spacing w:val="-3"/>
                <w:lang w:val="es-ES"/>
              </w:rPr>
              <w:t xml:space="preserve">observación no modificará de manera alguna las obligaciones del Contratista.  Como consecuencia de esas observaciones, </w:t>
            </w:r>
            <w:r w:rsidR="00805466" w:rsidRPr="00891EB5">
              <w:rPr>
                <w:spacing w:val="-3"/>
                <w:lang w:val="es-ES"/>
              </w:rPr>
              <w:t>e</w:t>
            </w:r>
            <w:r w:rsidRPr="00891EB5">
              <w:rPr>
                <w:spacing w:val="-3"/>
                <w:lang w:val="es-ES"/>
              </w:rPr>
              <w:t>l Gerente de Obras podrá ordenar al Contratista que reemplace o refuerce la Supervisión Técnica o de cualquier miembro de esta, cuando note deficiencias, ausencias o insuficiencias o falta de idoneidad u oportunidad en la inspección de las Obras. El Gerente de Obras debe tener acceso irrestricto a los resultados de todas las pruebas del Contratista, especialmente aquellas resultantes del control y aseguramiento de calidad que realiza la Supervisión Técnica del Contratista.</w:t>
            </w:r>
          </w:p>
          <w:p w14:paraId="2CD1260D" w14:textId="77777777" w:rsidR="001377B0" w:rsidRPr="00891EB5" w:rsidRDefault="001377B0" w:rsidP="00130F6E">
            <w:pPr>
              <w:spacing w:after="200"/>
              <w:ind w:left="612" w:right="656" w:hanging="540"/>
              <w:jc w:val="both"/>
              <w:rPr>
                <w:lang w:val="es-ES"/>
              </w:rPr>
            </w:pPr>
            <w:r w:rsidRPr="00891EB5">
              <w:rPr>
                <w:spacing w:val="-3"/>
                <w:lang w:val="es-ES"/>
              </w:rPr>
              <w:t>34.2 El Gerente de Obras podrá ordenar al Contratista que localice un defecto y que ponga al descubierto y someta a prueba cualquier trabajo que el Gerente de Obras considere que pudiera tener algún defecto.</w:t>
            </w:r>
          </w:p>
        </w:tc>
      </w:tr>
      <w:tr w:rsidR="001377B0" w:rsidRPr="00891EB5" w14:paraId="20E866B8" w14:textId="77777777" w:rsidTr="00130F6E">
        <w:trPr>
          <w:gridBefore w:val="1"/>
          <w:wBefore w:w="720" w:type="dxa"/>
        </w:trPr>
        <w:tc>
          <w:tcPr>
            <w:tcW w:w="2402" w:type="dxa"/>
          </w:tcPr>
          <w:p w14:paraId="12C21280" w14:textId="38C93AE1" w:rsidR="001377B0" w:rsidRPr="00891EB5" w:rsidRDefault="001377B0" w:rsidP="00DC6256">
            <w:pPr>
              <w:pStyle w:val="SectionVHeading3"/>
              <w:rPr>
                <w:lang w:val="es-ES"/>
              </w:rPr>
            </w:pPr>
            <w:bookmarkStart w:id="195" w:name="_Toc399832275"/>
            <w:r w:rsidRPr="00891EB5">
              <w:rPr>
                <w:lang w:val="es-ES"/>
              </w:rPr>
              <w:lastRenderedPageBreak/>
              <w:t>35.</w:t>
            </w:r>
            <w:r w:rsidRPr="00891EB5">
              <w:rPr>
                <w:lang w:val="es-ES"/>
              </w:rPr>
              <w:tab/>
              <w:t>Pruebas</w:t>
            </w:r>
            <w:bookmarkEnd w:id="195"/>
          </w:p>
        </w:tc>
        <w:tc>
          <w:tcPr>
            <w:tcW w:w="7246" w:type="dxa"/>
            <w:gridSpan w:val="3"/>
          </w:tcPr>
          <w:p w14:paraId="3A4C6C6D" w14:textId="77777777" w:rsidR="001377B0" w:rsidRPr="00891EB5" w:rsidRDefault="001377B0" w:rsidP="00130F6E">
            <w:pPr>
              <w:spacing w:after="200"/>
              <w:ind w:left="612" w:right="656" w:hanging="612"/>
              <w:jc w:val="both"/>
              <w:rPr>
                <w:b/>
                <w:bCs/>
                <w:lang w:val="es-ES"/>
              </w:rPr>
            </w:pPr>
            <w:r w:rsidRPr="00891EB5">
              <w:rPr>
                <w:lang w:val="es-ES"/>
              </w:rPr>
              <w:t>35.1</w:t>
            </w:r>
            <w:r w:rsidRPr="00891EB5">
              <w:rPr>
                <w:b/>
                <w:bCs/>
                <w:lang w:val="es-ES"/>
              </w:rPr>
              <w:tab/>
            </w:r>
            <w:r w:rsidRPr="00891EB5">
              <w:rPr>
                <w:spacing w:val="-3"/>
                <w:lang w:val="es-ES"/>
              </w:rPr>
              <w:t>Si el Gerente de Obras ordena al Contratista realizar alguna prueba que no esté contemplada en las Especificaciones a fin de verificar si algún trabajo tiene defectos y la prueba revela que los tiene, el Contratista pagará el costo de la prueba y de las muestras.  Si no se encuentra ningún defecto, la prueba se considerará un Evento Compensable.</w:t>
            </w:r>
          </w:p>
        </w:tc>
      </w:tr>
      <w:tr w:rsidR="001377B0" w:rsidRPr="00891EB5" w14:paraId="05B914F8" w14:textId="77777777" w:rsidTr="00130F6E">
        <w:trPr>
          <w:gridBefore w:val="1"/>
          <w:wBefore w:w="720" w:type="dxa"/>
        </w:trPr>
        <w:tc>
          <w:tcPr>
            <w:tcW w:w="2402" w:type="dxa"/>
          </w:tcPr>
          <w:p w14:paraId="0EB96183" w14:textId="12D68BCC" w:rsidR="001377B0" w:rsidRPr="00891EB5" w:rsidRDefault="001377B0" w:rsidP="00DC6256">
            <w:pPr>
              <w:pStyle w:val="SectionVHeading3"/>
              <w:rPr>
                <w:lang w:val="es-ES"/>
              </w:rPr>
            </w:pPr>
            <w:bookmarkStart w:id="196" w:name="_Toc399832276"/>
            <w:r w:rsidRPr="00891EB5">
              <w:rPr>
                <w:lang w:val="es-ES"/>
              </w:rPr>
              <w:t>36.</w:t>
            </w:r>
            <w:r w:rsidRPr="00891EB5">
              <w:rPr>
                <w:lang w:val="es-ES"/>
              </w:rPr>
              <w:tab/>
              <w:t>Corrección de Defectos</w:t>
            </w:r>
            <w:bookmarkEnd w:id="196"/>
          </w:p>
        </w:tc>
        <w:tc>
          <w:tcPr>
            <w:tcW w:w="7246" w:type="dxa"/>
            <w:gridSpan w:val="3"/>
          </w:tcPr>
          <w:p w14:paraId="78DE88B2" w14:textId="77777777" w:rsidR="001377B0" w:rsidRPr="00891EB5" w:rsidRDefault="001377B0" w:rsidP="00130F6E">
            <w:pPr>
              <w:spacing w:after="200"/>
              <w:ind w:left="612" w:right="656" w:hanging="612"/>
              <w:jc w:val="both"/>
              <w:rPr>
                <w:spacing w:val="-3"/>
                <w:lang w:val="es-ES"/>
              </w:rPr>
            </w:pPr>
            <w:r w:rsidRPr="00891EB5">
              <w:rPr>
                <w:lang w:val="es-ES"/>
              </w:rPr>
              <w:t>36.1</w:t>
            </w:r>
            <w:r w:rsidRPr="00891EB5">
              <w:rPr>
                <w:b/>
                <w:bCs/>
                <w:lang w:val="es-ES"/>
              </w:rPr>
              <w:tab/>
            </w:r>
            <w:r w:rsidRPr="00891EB5">
              <w:rPr>
                <w:spacing w:val="-3"/>
                <w:lang w:val="es-ES"/>
              </w:rPr>
              <w:t xml:space="preserve">El Gerente de Obras notificará al Contratista todos los defectos de que tenga conocimiento antes de que finalice el Período de Responsabilidad por Defectos, que se inicia en la fecha de terminación y </w:t>
            </w:r>
            <w:r w:rsidRPr="00891EB5">
              <w:rPr>
                <w:bCs/>
                <w:spacing w:val="-3"/>
                <w:lang w:val="es-ES"/>
              </w:rPr>
              <w:t>se define</w:t>
            </w:r>
            <w:r w:rsidRPr="00891EB5">
              <w:rPr>
                <w:b/>
                <w:bCs/>
                <w:spacing w:val="-3"/>
                <w:lang w:val="es-ES"/>
              </w:rPr>
              <w:t xml:space="preserve"> en</w:t>
            </w:r>
            <w:r w:rsidRPr="00891EB5">
              <w:rPr>
                <w:spacing w:val="-3"/>
                <w:lang w:val="es-ES"/>
              </w:rPr>
              <w:t xml:space="preserve"> </w:t>
            </w:r>
            <w:r w:rsidRPr="00891EB5">
              <w:rPr>
                <w:b/>
                <w:bCs/>
                <w:spacing w:val="-3"/>
                <w:lang w:val="es-ES"/>
              </w:rPr>
              <w:t>las CPC</w:t>
            </w:r>
            <w:r w:rsidRPr="00891EB5">
              <w:rPr>
                <w:spacing w:val="-3"/>
                <w:lang w:val="es-ES"/>
              </w:rPr>
              <w:t>.  El Período de Responsabilidad por Defectos se prorrogará mientras queden defectos por corregir.</w:t>
            </w:r>
          </w:p>
          <w:p w14:paraId="0C2F1804" w14:textId="77777777" w:rsidR="001377B0" w:rsidRPr="00891EB5" w:rsidRDefault="001377B0" w:rsidP="00130F6E">
            <w:pPr>
              <w:spacing w:after="200"/>
              <w:ind w:left="612" w:right="656" w:hanging="612"/>
              <w:jc w:val="both"/>
              <w:rPr>
                <w:lang w:val="es-ES"/>
              </w:rPr>
            </w:pPr>
            <w:r w:rsidRPr="00891EB5">
              <w:rPr>
                <w:lang w:val="es-ES"/>
              </w:rPr>
              <w:t>36.2</w:t>
            </w:r>
            <w:r w:rsidRPr="00891EB5">
              <w:rPr>
                <w:lang w:val="es-ES"/>
              </w:rPr>
              <w:tab/>
            </w:r>
            <w:r w:rsidRPr="00891EB5">
              <w:rPr>
                <w:spacing w:val="-3"/>
                <w:lang w:val="es-ES"/>
              </w:rPr>
              <w:t>Cada vez que se notifique un defecto, el Contratista lo corregirá dentro del plazo especificado en la notificación del Gerente de Obras.</w:t>
            </w:r>
          </w:p>
        </w:tc>
      </w:tr>
      <w:tr w:rsidR="001377B0" w:rsidRPr="00891EB5" w14:paraId="78994FA3" w14:textId="77777777" w:rsidTr="00130F6E">
        <w:trPr>
          <w:gridBefore w:val="1"/>
          <w:wBefore w:w="720" w:type="dxa"/>
          <w:trHeight w:val="1360"/>
        </w:trPr>
        <w:tc>
          <w:tcPr>
            <w:tcW w:w="2402" w:type="dxa"/>
          </w:tcPr>
          <w:p w14:paraId="28661475" w14:textId="1B556977" w:rsidR="001377B0" w:rsidRPr="00891EB5" w:rsidRDefault="001377B0" w:rsidP="00DC6256">
            <w:pPr>
              <w:pStyle w:val="SectionVHeading3"/>
              <w:rPr>
                <w:lang w:val="es-ES"/>
              </w:rPr>
            </w:pPr>
            <w:bookmarkStart w:id="197" w:name="_Toc399832277"/>
            <w:r w:rsidRPr="00891EB5">
              <w:rPr>
                <w:lang w:val="es-ES"/>
              </w:rPr>
              <w:t>37.</w:t>
            </w:r>
            <w:r w:rsidRPr="00891EB5">
              <w:rPr>
                <w:lang w:val="es-ES"/>
              </w:rPr>
              <w:tab/>
              <w:t>Defectos no corregidos</w:t>
            </w:r>
            <w:bookmarkEnd w:id="197"/>
          </w:p>
        </w:tc>
        <w:tc>
          <w:tcPr>
            <w:tcW w:w="7246" w:type="dxa"/>
            <w:gridSpan w:val="3"/>
          </w:tcPr>
          <w:p w14:paraId="6F2BA657" w14:textId="77777777" w:rsidR="001377B0" w:rsidRPr="00891EB5" w:rsidRDefault="001377B0" w:rsidP="00130F6E">
            <w:pPr>
              <w:spacing w:after="200"/>
              <w:ind w:left="612" w:right="656" w:hanging="612"/>
              <w:jc w:val="both"/>
              <w:rPr>
                <w:lang w:val="es-ES"/>
              </w:rPr>
            </w:pPr>
            <w:r w:rsidRPr="00891EB5">
              <w:rPr>
                <w:lang w:val="es-ES"/>
              </w:rPr>
              <w:t>37.1</w:t>
            </w:r>
            <w:r w:rsidRPr="00891EB5">
              <w:rPr>
                <w:lang w:val="es-ES"/>
              </w:rPr>
              <w:tab/>
            </w:r>
            <w:r w:rsidRPr="00891EB5">
              <w:rPr>
                <w:spacing w:val="-3"/>
                <w:lang w:val="es-ES"/>
              </w:rPr>
              <w:t>Si el Contratista no ha corregido un defecto dentro del plazo especificado en la notificación del Gerente de Obras, este último estimará el precio de la corrección del defecto, y el Contratista deberá pagar dicho monto a valores de mercado, siendo el precio de la actividad que el</w:t>
            </w:r>
            <w:r w:rsidR="00643718" w:rsidRPr="00891EB5">
              <w:rPr>
                <w:spacing w:val="-3"/>
                <w:lang w:val="es-ES"/>
              </w:rPr>
              <w:t xml:space="preserve"> </w:t>
            </w:r>
            <w:r w:rsidRPr="00891EB5">
              <w:rPr>
                <w:spacing w:val="-3"/>
                <w:lang w:val="es-ES"/>
              </w:rPr>
              <w:t>Contratista ha previsto meramente referencial.</w:t>
            </w:r>
          </w:p>
        </w:tc>
      </w:tr>
      <w:tr w:rsidR="001377B0" w:rsidRPr="00891EB5" w14:paraId="06743833" w14:textId="77777777" w:rsidTr="00130F6E">
        <w:trPr>
          <w:gridAfter w:val="1"/>
          <w:wAfter w:w="720" w:type="dxa"/>
          <w:trHeight w:val="69"/>
        </w:trPr>
        <w:tc>
          <w:tcPr>
            <w:tcW w:w="9648" w:type="dxa"/>
            <w:gridSpan w:val="4"/>
          </w:tcPr>
          <w:p w14:paraId="2C91201E" w14:textId="3CED48F2" w:rsidR="001377B0" w:rsidRPr="00891EB5" w:rsidDel="00EA7028" w:rsidRDefault="001377B0" w:rsidP="00DC6256">
            <w:pPr>
              <w:pStyle w:val="SectionVHeading2"/>
              <w:rPr>
                <w:lang w:val="es-ES"/>
              </w:rPr>
            </w:pPr>
            <w:bookmarkStart w:id="198" w:name="_Toc399832278"/>
            <w:r w:rsidRPr="00891EB5">
              <w:rPr>
                <w:lang w:val="es-ES"/>
              </w:rPr>
              <w:lastRenderedPageBreak/>
              <w:t>E. Control de Costos</w:t>
            </w:r>
            <w:bookmarkEnd w:id="198"/>
          </w:p>
          <w:p w14:paraId="5689FB22" w14:textId="77777777" w:rsidR="001377B0" w:rsidRPr="00891EB5" w:rsidDel="001802D1" w:rsidRDefault="001377B0" w:rsidP="00130F6E">
            <w:pPr>
              <w:pStyle w:val="SectionVHeading2"/>
              <w:rPr>
                <w:lang w:val="es-ES"/>
              </w:rPr>
            </w:pPr>
          </w:p>
        </w:tc>
      </w:tr>
      <w:tr w:rsidR="001377B0" w:rsidRPr="00891EB5" w14:paraId="722EE7A4" w14:textId="77777777" w:rsidTr="00130F6E">
        <w:trPr>
          <w:gridBefore w:val="1"/>
          <w:gridAfter w:val="2"/>
          <w:wBefore w:w="720" w:type="dxa"/>
          <w:wAfter w:w="736" w:type="dxa"/>
          <w:trHeight w:val="2628"/>
        </w:trPr>
        <w:tc>
          <w:tcPr>
            <w:tcW w:w="2402" w:type="dxa"/>
          </w:tcPr>
          <w:p w14:paraId="339C9EC5" w14:textId="45B4BBB0" w:rsidR="001377B0" w:rsidRPr="00891EB5" w:rsidDel="001802D1" w:rsidRDefault="001377B0" w:rsidP="005D07DA">
            <w:pPr>
              <w:pStyle w:val="SectionVHeading3"/>
              <w:rPr>
                <w:lang w:val="es-ES"/>
              </w:rPr>
            </w:pPr>
            <w:bookmarkStart w:id="199" w:name="_Toc399832279"/>
            <w:r w:rsidRPr="00891EB5">
              <w:rPr>
                <w:lang w:val="es-ES"/>
              </w:rPr>
              <w:t>38.</w:t>
            </w:r>
            <w:r w:rsidRPr="00891EB5">
              <w:rPr>
                <w:lang w:val="es-ES"/>
              </w:rPr>
              <w:tab/>
              <w:t xml:space="preserve">Calendario de </w:t>
            </w:r>
            <w:r w:rsidR="00912611" w:rsidRPr="00891EB5">
              <w:rPr>
                <w:lang w:val="es-ES"/>
              </w:rPr>
              <w:t>Actividades</w:t>
            </w:r>
            <w:bookmarkEnd w:id="199"/>
          </w:p>
        </w:tc>
        <w:tc>
          <w:tcPr>
            <w:tcW w:w="6510" w:type="dxa"/>
          </w:tcPr>
          <w:p w14:paraId="1A83C5C8" w14:textId="77777777" w:rsidR="001377B0" w:rsidRPr="00891EB5" w:rsidRDefault="001377B0" w:rsidP="00DC6256">
            <w:pPr>
              <w:spacing w:after="240"/>
              <w:ind w:left="619" w:hanging="619"/>
              <w:jc w:val="both"/>
              <w:rPr>
                <w:spacing w:val="-3"/>
                <w:lang w:val="es-ES"/>
              </w:rPr>
            </w:pPr>
            <w:r w:rsidRPr="00891EB5">
              <w:rPr>
                <w:spacing w:val="-3"/>
                <w:lang w:val="es-ES"/>
              </w:rPr>
              <w:t>38.1</w:t>
            </w:r>
            <w:r w:rsidRPr="00891EB5">
              <w:rPr>
                <w:spacing w:val="-3"/>
                <w:lang w:val="es-ES"/>
              </w:rPr>
              <w:tab/>
              <w:t>El calendario de Actividades muestra la secuencia y duraciones de las actividades en la Lista de Actividades y deberá contener los rubros correspondientes al diseño, construcción, el montaje, las pruebas y los trabajos de puesta en servicio que deba ejecutar el Contratista.</w:t>
            </w:r>
          </w:p>
          <w:p w14:paraId="4C4757CE" w14:textId="77777777" w:rsidR="001377B0" w:rsidRPr="00891EB5" w:rsidDel="00EA7028" w:rsidRDefault="001377B0" w:rsidP="001377B0">
            <w:pPr>
              <w:spacing w:after="240"/>
              <w:ind w:left="619" w:hanging="619"/>
              <w:jc w:val="both"/>
              <w:rPr>
                <w:spacing w:val="-3"/>
                <w:lang w:val="es-ES"/>
              </w:rPr>
            </w:pPr>
            <w:r w:rsidRPr="00891EB5">
              <w:rPr>
                <w:lang w:val="es-ES"/>
              </w:rPr>
              <w:t>38.2</w:t>
            </w:r>
            <w:r w:rsidRPr="00891EB5">
              <w:rPr>
                <w:lang w:val="es-ES"/>
              </w:rPr>
              <w:tab/>
              <w:t xml:space="preserve">La Lista de Actividades se </w:t>
            </w:r>
            <w:r w:rsidRPr="00891EB5">
              <w:rPr>
                <w:spacing w:val="-3"/>
                <w:lang w:val="es-ES"/>
              </w:rPr>
              <w:t>usa para calcular el Precio del Contrato. Al Contratista se le paga por las actividades o parte de las actividades definidas en la Lista de Actividades</w:t>
            </w:r>
            <w:r w:rsidR="00643718" w:rsidRPr="00891EB5">
              <w:rPr>
                <w:spacing w:val="-3"/>
                <w:lang w:val="es-ES"/>
              </w:rPr>
              <w:t xml:space="preserve"> concluidas a satisfacción del Gerente de Obras</w:t>
            </w:r>
            <w:r w:rsidRPr="00891EB5">
              <w:rPr>
                <w:spacing w:val="-3"/>
                <w:lang w:val="es-ES"/>
              </w:rPr>
              <w:t>.</w:t>
            </w:r>
            <w:r w:rsidR="00643718" w:rsidRPr="00891EB5">
              <w:rPr>
                <w:spacing w:val="-3"/>
                <w:lang w:val="es-ES"/>
              </w:rPr>
              <w:t xml:space="preserve"> </w:t>
            </w:r>
            <w:r w:rsidRPr="00891EB5" w:rsidDel="00EA7028">
              <w:rPr>
                <w:spacing w:val="-3"/>
                <w:lang w:val="es-ES"/>
              </w:rPr>
              <w:t>El calendario de Actividades muestra la secuencia y duraciones de las actividades en la Lista de Actividades y deberá contener los rubros correspondientes al diseño, construcción, el montaje, las pruebas y los trabajos de puesta en servicio que deba ejecutar el Contratista.</w:t>
            </w:r>
          </w:p>
          <w:p w14:paraId="680064FB" w14:textId="77777777" w:rsidR="001377B0" w:rsidRPr="00891EB5" w:rsidDel="001802D1" w:rsidRDefault="001377B0" w:rsidP="00E501D1">
            <w:pPr>
              <w:spacing w:after="200"/>
              <w:ind w:left="612" w:hanging="612"/>
              <w:jc w:val="both"/>
              <w:rPr>
                <w:lang w:val="es-ES"/>
              </w:rPr>
            </w:pPr>
            <w:r w:rsidRPr="00891EB5" w:rsidDel="00EA7028">
              <w:rPr>
                <w:lang w:val="es-ES"/>
              </w:rPr>
              <w:t>38.2</w:t>
            </w:r>
            <w:r w:rsidRPr="00891EB5" w:rsidDel="00EA7028">
              <w:rPr>
                <w:lang w:val="es-ES"/>
              </w:rPr>
              <w:tab/>
            </w:r>
            <w:r w:rsidRPr="00891EB5" w:rsidDel="00EA7028">
              <w:rPr>
                <w:spacing w:val="-3"/>
                <w:lang w:val="es-ES"/>
              </w:rPr>
              <w:t xml:space="preserve">Al Contratista se le paga por </w:t>
            </w:r>
            <w:r w:rsidR="00E501D1" w:rsidRPr="00891EB5">
              <w:rPr>
                <w:spacing w:val="-3"/>
                <w:lang w:val="es-ES"/>
              </w:rPr>
              <w:t xml:space="preserve">el avance </w:t>
            </w:r>
            <w:r w:rsidR="00D02EEE" w:rsidRPr="00891EB5">
              <w:rPr>
                <w:spacing w:val="-3"/>
                <w:lang w:val="es-ES"/>
              </w:rPr>
              <w:t xml:space="preserve">certificado por el Gerente de Obras </w:t>
            </w:r>
            <w:r w:rsidR="00E501D1" w:rsidRPr="00891EB5">
              <w:rPr>
                <w:spacing w:val="-3"/>
                <w:lang w:val="es-ES"/>
              </w:rPr>
              <w:t xml:space="preserve">en </w:t>
            </w:r>
            <w:r w:rsidRPr="00891EB5" w:rsidDel="00EA7028">
              <w:rPr>
                <w:spacing w:val="-3"/>
                <w:lang w:val="es-ES"/>
              </w:rPr>
              <w:t>las actividades o parte de las actividades definidas en la Lista de Actividades</w:t>
            </w:r>
            <w:r w:rsidR="00D02EEE" w:rsidRPr="00891EB5">
              <w:rPr>
                <w:spacing w:val="-3"/>
                <w:lang w:val="es-ES"/>
              </w:rPr>
              <w:t>, de conformidad con la "Proyección de Flujos de Efectivo" de la Cláusula 41 y sus actualizaciones aprobadas.</w:t>
            </w:r>
          </w:p>
        </w:tc>
      </w:tr>
      <w:tr w:rsidR="001377B0" w:rsidRPr="00891EB5" w14:paraId="2985902D" w14:textId="77777777" w:rsidTr="00130F6E">
        <w:trPr>
          <w:gridBefore w:val="1"/>
          <w:gridAfter w:val="2"/>
          <w:wBefore w:w="720" w:type="dxa"/>
          <w:wAfter w:w="736" w:type="dxa"/>
          <w:trHeight w:val="1858"/>
        </w:trPr>
        <w:tc>
          <w:tcPr>
            <w:tcW w:w="2402" w:type="dxa"/>
          </w:tcPr>
          <w:p w14:paraId="0C798574" w14:textId="05C0D8AC" w:rsidR="001377B0" w:rsidRPr="00891EB5" w:rsidRDefault="001377B0" w:rsidP="005D07DA">
            <w:pPr>
              <w:pStyle w:val="SectionVHeading3"/>
              <w:rPr>
                <w:lang w:val="es-ES"/>
              </w:rPr>
            </w:pPr>
            <w:bookmarkStart w:id="200" w:name="_Toc399832280"/>
            <w:r w:rsidRPr="00891EB5">
              <w:rPr>
                <w:lang w:val="es-ES"/>
              </w:rPr>
              <w:t>39.</w:t>
            </w:r>
            <w:r w:rsidRPr="00891EB5">
              <w:rPr>
                <w:lang w:val="es-ES"/>
              </w:rPr>
              <w:tab/>
              <w:t xml:space="preserve">Modificaciones a la Lista de </w:t>
            </w:r>
            <w:r w:rsidR="00912611" w:rsidRPr="00891EB5">
              <w:rPr>
                <w:lang w:val="es-ES"/>
              </w:rPr>
              <w:t>Actividades</w:t>
            </w:r>
            <w:bookmarkEnd w:id="200"/>
          </w:p>
        </w:tc>
        <w:tc>
          <w:tcPr>
            <w:tcW w:w="6510" w:type="dxa"/>
          </w:tcPr>
          <w:p w14:paraId="2D0164D2" w14:textId="77777777" w:rsidR="001377B0" w:rsidRPr="00891EB5" w:rsidRDefault="001377B0" w:rsidP="00DC6256">
            <w:pPr>
              <w:spacing w:after="240"/>
              <w:ind w:left="619" w:hanging="619"/>
              <w:jc w:val="both"/>
              <w:rPr>
                <w:spacing w:val="-3"/>
                <w:lang w:val="es-ES"/>
              </w:rPr>
            </w:pPr>
            <w:r w:rsidRPr="00891EB5">
              <w:rPr>
                <w:lang w:val="es-ES"/>
              </w:rPr>
              <w:t>39.1</w:t>
            </w:r>
            <w:r w:rsidRPr="00891EB5">
              <w:rPr>
                <w:lang w:val="es-ES"/>
              </w:rPr>
              <w:tab/>
            </w:r>
            <w:r w:rsidRPr="00891EB5">
              <w:rPr>
                <w:spacing w:val="-2"/>
                <w:lang w:val="es-ES"/>
              </w:rPr>
              <w:t>La Lista de Actividades será modificada por el Contratista para incorporar las modificaciones en el Programa o método de trabajo que haya introducido el Contratista por su propia cuenta. Los precios de la Lista de Actividades no sufrirán modificación alguna cuando el Contratista introduzca tales cambios</w:t>
            </w:r>
            <w:r w:rsidR="00912611" w:rsidRPr="00891EB5">
              <w:rPr>
                <w:lang w:val="es-ES"/>
              </w:rPr>
              <w:t xml:space="preserve">. </w:t>
            </w:r>
            <w:r w:rsidRPr="00891EB5" w:rsidDel="00EA7028">
              <w:rPr>
                <w:spacing w:val="-2"/>
                <w:lang w:val="es-ES"/>
              </w:rPr>
              <w:t>La Lista de Actividades será modificada por el Contratista para incorporar las modificaciones en el Programa o método de trabajo que haya introducido el Contratista por su propia cuenta. Los precios de la Lista de Actividades no sufrirán modificación alguna cuando el Contratista introduzca tales cambios</w:t>
            </w:r>
          </w:p>
        </w:tc>
      </w:tr>
    </w:tbl>
    <w:p w14:paraId="7C7227D1" w14:textId="389078B6" w:rsidR="001377B0" w:rsidRPr="00891EB5" w:rsidDel="00EA7028" w:rsidRDefault="001377B0" w:rsidP="003F79AA">
      <w:pPr>
        <w:pStyle w:val="SectionVHeading2"/>
        <w:rPr>
          <w:lang w:val="es-ES"/>
        </w:rPr>
      </w:pPr>
    </w:p>
    <w:tbl>
      <w:tblPr>
        <w:tblW w:w="0" w:type="auto"/>
        <w:tblLook w:val="0000" w:firstRow="0" w:lastRow="0" w:firstColumn="0" w:lastColumn="0" w:noHBand="0" w:noVBand="0"/>
      </w:tblPr>
      <w:tblGrid>
        <w:gridCol w:w="2884"/>
        <w:gridCol w:w="6476"/>
      </w:tblGrid>
      <w:tr w:rsidR="001377B0" w:rsidRPr="00891EB5" w14:paraId="340AEBC9" w14:textId="77777777" w:rsidTr="00130F6E">
        <w:tc>
          <w:tcPr>
            <w:tcW w:w="2923" w:type="dxa"/>
          </w:tcPr>
          <w:p w14:paraId="426E76D6" w14:textId="5779CEB6" w:rsidR="001377B0" w:rsidRPr="00891EB5" w:rsidRDefault="001377B0" w:rsidP="00DC6256">
            <w:pPr>
              <w:pStyle w:val="SectionVHeading3"/>
              <w:rPr>
                <w:lang w:val="es-ES"/>
              </w:rPr>
            </w:pPr>
            <w:bookmarkStart w:id="201" w:name="_Toc399832281"/>
            <w:r w:rsidRPr="00891EB5">
              <w:rPr>
                <w:lang w:val="es-ES"/>
              </w:rPr>
              <w:t>40.</w:t>
            </w:r>
            <w:r w:rsidRPr="00891EB5">
              <w:rPr>
                <w:lang w:val="es-ES"/>
              </w:rPr>
              <w:tab/>
            </w:r>
            <w:r w:rsidRPr="00891EB5" w:rsidDel="004F707A">
              <w:rPr>
                <w:lang w:val="es-ES"/>
              </w:rPr>
              <w:t xml:space="preserve">Pagos de las </w:t>
            </w:r>
            <w:r w:rsidRPr="00891EB5">
              <w:rPr>
                <w:lang w:val="es-ES"/>
              </w:rPr>
              <w:t>Variaciones</w:t>
            </w:r>
            <w:bookmarkEnd w:id="201"/>
          </w:p>
        </w:tc>
        <w:tc>
          <w:tcPr>
            <w:tcW w:w="6653" w:type="dxa"/>
          </w:tcPr>
          <w:p w14:paraId="22D1B79A" w14:textId="77777777" w:rsidR="001377B0" w:rsidRPr="00891EB5" w:rsidRDefault="001377B0" w:rsidP="003F79AA">
            <w:pPr>
              <w:pStyle w:val="Outline"/>
              <w:spacing w:before="0" w:after="200"/>
              <w:ind w:left="612" w:hanging="612"/>
              <w:jc w:val="both"/>
              <w:rPr>
                <w:kern w:val="0"/>
                <w:szCs w:val="24"/>
                <w:lang w:val="es-ES"/>
              </w:rPr>
            </w:pPr>
            <w:r w:rsidRPr="00891EB5">
              <w:rPr>
                <w:kern w:val="0"/>
                <w:szCs w:val="24"/>
                <w:lang w:val="es-ES"/>
              </w:rPr>
              <w:t>40.1</w:t>
            </w:r>
            <w:r w:rsidRPr="00891EB5">
              <w:rPr>
                <w:kern w:val="0"/>
                <w:szCs w:val="24"/>
                <w:lang w:val="es-ES"/>
              </w:rPr>
              <w:tab/>
              <w:t>C</w:t>
            </w:r>
            <w:r w:rsidRPr="00891EB5">
              <w:rPr>
                <w:spacing w:val="-3"/>
                <w:lang w:val="es-ES"/>
              </w:rPr>
              <w:t>uando el Gerente de Obras la solicite,</w:t>
            </w:r>
            <w:r w:rsidRPr="00891EB5">
              <w:rPr>
                <w:kern w:val="0"/>
                <w:szCs w:val="24"/>
                <w:lang w:val="es-ES"/>
              </w:rPr>
              <w:t xml:space="preserve"> el Contratista deberá presentarle </w:t>
            </w:r>
            <w:r w:rsidRPr="00891EB5">
              <w:rPr>
                <w:spacing w:val="-3"/>
                <w:lang w:val="es-ES"/>
              </w:rPr>
              <w:t xml:space="preserve">una cotización para la ejecución de una Variación. El Contratista deberá proporcionársela dentro de los siete (7) días siguientes a la solicitud, o dentro de un plazo mayor si el Gerente de Obras así lo hubiera determinado.  El </w:t>
            </w:r>
            <w:r w:rsidRPr="00891EB5">
              <w:rPr>
                <w:spacing w:val="-3"/>
                <w:lang w:val="es-ES"/>
              </w:rPr>
              <w:lastRenderedPageBreak/>
              <w:t>Gerente de Obras deberá analizar la cotización antes de ordenar la Variación.</w:t>
            </w:r>
          </w:p>
          <w:p w14:paraId="627D49D6" w14:textId="77777777" w:rsidR="001377B0" w:rsidRPr="00891EB5" w:rsidRDefault="001377B0" w:rsidP="003F79AA">
            <w:pPr>
              <w:suppressAutoHyphens/>
              <w:spacing w:after="200"/>
              <w:ind w:left="612" w:hanging="612"/>
              <w:jc w:val="both"/>
              <w:rPr>
                <w:spacing w:val="-3"/>
                <w:lang w:val="es-ES"/>
              </w:rPr>
            </w:pPr>
            <w:r w:rsidRPr="00891EB5">
              <w:rPr>
                <w:lang w:val="es-ES"/>
              </w:rPr>
              <w:t>40.3</w:t>
            </w:r>
            <w:r w:rsidRPr="00891EB5">
              <w:rPr>
                <w:lang w:val="es-ES"/>
              </w:rPr>
              <w:tab/>
            </w:r>
            <w:r w:rsidRPr="00891EB5">
              <w:rPr>
                <w:spacing w:val="-3"/>
                <w:lang w:val="es-ES"/>
              </w:rPr>
              <w:t>Si el Gerente de Obras no considerase la cotización del Contratista razonable, el Gerente de Obras podrá ordenar la Variación y modificar el Precio del Contrato basado en su propia estimación de los efectos de la Variación sobre los costos del Contratista.</w:t>
            </w:r>
          </w:p>
          <w:p w14:paraId="7B868E1A" w14:textId="77777777" w:rsidR="001377B0" w:rsidRPr="00891EB5" w:rsidRDefault="00A1637B" w:rsidP="003F79AA">
            <w:pPr>
              <w:tabs>
                <w:tab w:val="left" w:pos="502"/>
                <w:tab w:val="left" w:pos="1938"/>
                <w:tab w:val="left" w:pos="2586"/>
                <w:tab w:val="left" w:pos="2880"/>
              </w:tabs>
              <w:suppressAutoHyphens/>
              <w:spacing w:after="200"/>
              <w:ind w:left="612" w:hanging="612"/>
              <w:jc w:val="both"/>
              <w:rPr>
                <w:spacing w:val="-3"/>
                <w:lang w:val="es-ES"/>
              </w:rPr>
            </w:pPr>
            <w:r w:rsidRPr="00891EB5">
              <w:rPr>
                <w:spacing w:val="-3"/>
                <w:lang w:val="es-ES"/>
              </w:rPr>
              <w:t>40</w:t>
            </w:r>
            <w:r w:rsidR="001377B0" w:rsidRPr="00891EB5">
              <w:rPr>
                <w:spacing w:val="-3"/>
                <w:lang w:val="es-ES"/>
              </w:rPr>
              <w:t>.4</w:t>
            </w:r>
            <w:r w:rsidR="001377B0" w:rsidRPr="00891EB5">
              <w:rPr>
                <w:spacing w:val="-3"/>
                <w:lang w:val="es-ES"/>
              </w:rPr>
              <w:tab/>
              <w:t>Si el Gerente de Obras decide que la urgencia de la Variación no permite obtener y analizar una cotización sin demorar los trabajos, no se solicitará cotización alguna y la Variación se considerará como un Evento Compensable.</w:t>
            </w:r>
          </w:p>
          <w:p w14:paraId="740662D8" w14:textId="77777777" w:rsidR="001377B0" w:rsidRPr="00891EB5" w:rsidRDefault="001377B0" w:rsidP="00C0013A">
            <w:pPr>
              <w:tabs>
                <w:tab w:val="left" w:pos="1938"/>
                <w:tab w:val="left" w:pos="2586"/>
                <w:tab w:val="left" w:pos="2880"/>
              </w:tabs>
              <w:suppressAutoHyphens/>
              <w:spacing w:after="200"/>
              <w:ind w:left="612" w:hanging="612"/>
              <w:jc w:val="both"/>
              <w:rPr>
                <w:lang w:val="es-ES"/>
              </w:rPr>
            </w:pPr>
            <w:r w:rsidRPr="00891EB5">
              <w:rPr>
                <w:lang w:val="es-ES"/>
              </w:rPr>
              <w:t>40.5</w:t>
            </w:r>
            <w:r w:rsidRPr="00891EB5">
              <w:rPr>
                <w:lang w:val="es-ES"/>
              </w:rPr>
              <w:tab/>
              <w:t xml:space="preserve">El Contratista no tendrá derecho al pago de costos adicionales que podrían haberse evitado si hubiese hecho la </w:t>
            </w:r>
            <w:r w:rsidR="00A1637B" w:rsidRPr="00891EB5">
              <w:rPr>
                <w:lang w:val="es-ES"/>
              </w:rPr>
              <w:t>Alerta Anticipada</w:t>
            </w:r>
            <w:r w:rsidRPr="00891EB5">
              <w:rPr>
                <w:lang w:val="es-ES"/>
              </w:rPr>
              <w:t xml:space="preserve"> pertinente.</w:t>
            </w:r>
          </w:p>
        </w:tc>
      </w:tr>
      <w:tr w:rsidR="001377B0" w:rsidRPr="00891EB5" w14:paraId="296EFDFA" w14:textId="77777777" w:rsidTr="00130F6E">
        <w:tc>
          <w:tcPr>
            <w:tcW w:w="2923" w:type="dxa"/>
          </w:tcPr>
          <w:p w14:paraId="2204467A" w14:textId="178FB612" w:rsidR="001377B0" w:rsidRPr="00891EB5" w:rsidRDefault="001377B0" w:rsidP="003F79AA">
            <w:pPr>
              <w:pStyle w:val="SectionVHeading3"/>
              <w:rPr>
                <w:lang w:val="es-ES"/>
              </w:rPr>
            </w:pPr>
            <w:bookmarkStart w:id="202" w:name="_Toc399832282"/>
            <w:r w:rsidRPr="00891EB5">
              <w:rPr>
                <w:lang w:val="es-ES"/>
              </w:rPr>
              <w:lastRenderedPageBreak/>
              <w:t>41.</w:t>
            </w:r>
            <w:r w:rsidRPr="00891EB5">
              <w:rPr>
                <w:lang w:val="es-ES"/>
              </w:rPr>
              <w:tab/>
              <w:t>Proyecciones de Flujo de Efectivos</w:t>
            </w:r>
            <w:bookmarkEnd w:id="202"/>
          </w:p>
        </w:tc>
        <w:tc>
          <w:tcPr>
            <w:tcW w:w="6653" w:type="dxa"/>
          </w:tcPr>
          <w:p w14:paraId="1910829A" w14:textId="77777777" w:rsidR="001377B0" w:rsidRPr="00891EB5" w:rsidRDefault="001377B0" w:rsidP="005D07DA">
            <w:pPr>
              <w:pStyle w:val="Outline"/>
              <w:spacing w:before="0" w:after="200"/>
              <w:ind w:left="612" w:hanging="612"/>
              <w:jc w:val="both"/>
              <w:rPr>
                <w:kern w:val="0"/>
                <w:szCs w:val="24"/>
                <w:lang w:val="es-ES"/>
              </w:rPr>
            </w:pPr>
            <w:r w:rsidRPr="00891EB5">
              <w:rPr>
                <w:kern w:val="0"/>
                <w:szCs w:val="24"/>
                <w:lang w:val="es-ES"/>
              </w:rPr>
              <w:t>41.1</w:t>
            </w:r>
            <w:r w:rsidRPr="00891EB5">
              <w:rPr>
                <w:kern w:val="0"/>
                <w:szCs w:val="24"/>
                <w:lang w:val="es-ES"/>
              </w:rPr>
              <w:tab/>
            </w:r>
            <w:r w:rsidRPr="00891EB5">
              <w:rPr>
                <w:spacing w:val="-3"/>
                <w:lang w:val="es-ES"/>
              </w:rPr>
              <w:t>Cuando se actualice el Programa de trabajo o Calendario de Actividades, el Contratista deberá proporcionar al Gerente de Obras una proyección actualizada del flujo de efectivos. Dicha proyección podrá incluir diferentes monedas según se estipulen en el Contrato, convertidas según sea necesario utilizando las tasas de cambio del Contrato.</w:t>
            </w:r>
          </w:p>
        </w:tc>
      </w:tr>
      <w:tr w:rsidR="001377B0" w:rsidRPr="00891EB5" w14:paraId="049FE4F9" w14:textId="77777777" w:rsidTr="00130F6E">
        <w:tc>
          <w:tcPr>
            <w:tcW w:w="2923" w:type="dxa"/>
          </w:tcPr>
          <w:p w14:paraId="221223DB" w14:textId="56A0252C" w:rsidR="001377B0" w:rsidRPr="00891EB5" w:rsidRDefault="001377B0" w:rsidP="003F79AA">
            <w:pPr>
              <w:pStyle w:val="SectionVHeading3"/>
              <w:rPr>
                <w:lang w:val="es-ES"/>
              </w:rPr>
            </w:pPr>
            <w:bookmarkStart w:id="203" w:name="_Toc399832283"/>
            <w:r w:rsidRPr="00891EB5">
              <w:rPr>
                <w:lang w:val="es-ES"/>
              </w:rPr>
              <w:t>42.</w:t>
            </w:r>
            <w:r w:rsidRPr="00891EB5">
              <w:rPr>
                <w:lang w:val="es-ES"/>
              </w:rPr>
              <w:tab/>
              <w:t>Certificados de Pago</w:t>
            </w:r>
            <w:bookmarkEnd w:id="203"/>
          </w:p>
        </w:tc>
        <w:tc>
          <w:tcPr>
            <w:tcW w:w="6653" w:type="dxa"/>
          </w:tcPr>
          <w:p w14:paraId="2CF65FB4" w14:textId="77777777" w:rsidR="001377B0" w:rsidRPr="00891EB5" w:rsidRDefault="001377B0" w:rsidP="003F79AA">
            <w:pPr>
              <w:pStyle w:val="Outline"/>
              <w:spacing w:before="0" w:after="200"/>
              <w:ind w:left="612" w:hanging="612"/>
              <w:jc w:val="both"/>
              <w:rPr>
                <w:kern w:val="0"/>
                <w:szCs w:val="24"/>
                <w:lang w:val="es-ES"/>
              </w:rPr>
            </w:pPr>
            <w:r w:rsidRPr="00891EB5">
              <w:rPr>
                <w:kern w:val="0"/>
                <w:szCs w:val="24"/>
                <w:lang w:val="es-ES"/>
              </w:rPr>
              <w:t>42.1</w:t>
            </w:r>
            <w:r w:rsidRPr="00891EB5">
              <w:rPr>
                <w:kern w:val="0"/>
                <w:szCs w:val="24"/>
                <w:lang w:val="es-ES"/>
              </w:rPr>
              <w:tab/>
              <w:t xml:space="preserve">El Contratista presentará al Gerente de Obras cuentas mensuales por el valor estimado de los trabajos ejecutados </w:t>
            </w:r>
            <w:r w:rsidR="002836E3" w:rsidRPr="00891EB5">
              <w:rPr>
                <w:kern w:val="0"/>
                <w:szCs w:val="24"/>
                <w:lang w:val="es-ES"/>
              </w:rPr>
              <w:t xml:space="preserve">de conformidad con el avance de las actividades y subactividades o hitos </w:t>
            </w:r>
            <w:r w:rsidRPr="00891EB5">
              <w:rPr>
                <w:kern w:val="0"/>
                <w:szCs w:val="24"/>
                <w:lang w:val="es-ES"/>
              </w:rPr>
              <w:t xml:space="preserve">menos las sumas acumuladas previamente certificadas por el Gerente de Obras de conformidad con la Subcláusula 42.2. </w:t>
            </w:r>
          </w:p>
          <w:p w14:paraId="02C23963" w14:textId="77777777" w:rsidR="001377B0" w:rsidRPr="00891EB5" w:rsidRDefault="001377B0" w:rsidP="003F79AA">
            <w:pPr>
              <w:pStyle w:val="Outline"/>
              <w:spacing w:before="0" w:after="200"/>
              <w:ind w:left="612" w:hanging="612"/>
              <w:jc w:val="both"/>
              <w:rPr>
                <w:kern w:val="0"/>
                <w:szCs w:val="24"/>
                <w:lang w:val="es-ES"/>
              </w:rPr>
            </w:pPr>
            <w:r w:rsidRPr="00891EB5">
              <w:rPr>
                <w:kern w:val="0"/>
                <w:szCs w:val="24"/>
                <w:lang w:val="es-ES"/>
              </w:rPr>
              <w:t>42.2</w:t>
            </w:r>
            <w:r w:rsidRPr="00891EB5">
              <w:rPr>
                <w:kern w:val="0"/>
                <w:szCs w:val="24"/>
                <w:lang w:val="es-ES"/>
              </w:rPr>
              <w:tab/>
              <w:t>El Gerente de Obras verificará las cuentas mensuales del Contratista y certificará la suma que deberá pagársele.</w:t>
            </w:r>
          </w:p>
          <w:p w14:paraId="702038E5" w14:textId="77777777" w:rsidR="001377B0" w:rsidRPr="00891EB5" w:rsidRDefault="001377B0" w:rsidP="003F79AA">
            <w:pPr>
              <w:pStyle w:val="Outline"/>
              <w:spacing w:before="0" w:after="200"/>
              <w:ind w:left="612" w:hanging="612"/>
              <w:jc w:val="both"/>
              <w:rPr>
                <w:kern w:val="0"/>
                <w:szCs w:val="24"/>
                <w:lang w:val="es-ES"/>
              </w:rPr>
            </w:pPr>
            <w:r w:rsidRPr="00891EB5">
              <w:rPr>
                <w:kern w:val="0"/>
                <w:szCs w:val="24"/>
                <w:lang w:val="es-ES"/>
              </w:rPr>
              <w:t>42.3</w:t>
            </w:r>
            <w:r w:rsidRPr="00891EB5">
              <w:rPr>
                <w:kern w:val="0"/>
                <w:szCs w:val="24"/>
                <w:lang w:val="es-ES"/>
              </w:rPr>
              <w:tab/>
              <w:t>El valor de los trabajos ejecutados será determinado por el Gerente de Obras.</w:t>
            </w:r>
          </w:p>
          <w:p w14:paraId="1F33904C" w14:textId="77777777" w:rsidR="001377B0" w:rsidRPr="00891EB5" w:rsidRDefault="001377B0" w:rsidP="003F79AA">
            <w:pPr>
              <w:pStyle w:val="Outline"/>
              <w:spacing w:before="0" w:after="200"/>
              <w:ind w:left="612" w:hanging="612"/>
              <w:jc w:val="both"/>
              <w:rPr>
                <w:kern w:val="0"/>
                <w:szCs w:val="24"/>
                <w:lang w:val="es-ES"/>
              </w:rPr>
            </w:pPr>
            <w:r w:rsidRPr="00891EB5">
              <w:rPr>
                <w:kern w:val="0"/>
                <w:szCs w:val="24"/>
                <w:lang w:val="es-ES"/>
              </w:rPr>
              <w:t>42.4</w:t>
            </w:r>
            <w:r w:rsidRPr="00891EB5">
              <w:rPr>
                <w:kern w:val="0"/>
                <w:szCs w:val="24"/>
                <w:lang w:val="es-ES"/>
              </w:rPr>
              <w:tab/>
            </w:r>
            <w:r w:rsidR="00FC033E" w:rsidRPr="00891EB5" w:rsidDel="004F707A">
              <w:rPr>
                <w:spacing w:val="-2"/>
                <w:lang w:val="es-ES"/>
              </w:rPr>
              <w:t xml:space="preserve">El valor de los trabajos ejecutados comprenderá el valor de </w:t>
            </w:r>
            <w:r w:rsidR="00C0013A" w:rsidRPr="00891EB5">
              <w:rPr>
                <w:spacing w:val="-2"/>
                <w:lang w:val="es-ES"/>
              </w:rPr>
              <w:t xml:space="preserve">los hitos, </w:t>
            </w:r>
            <w:r w:rsidR="00FC033E" w:rsidRPr="00891EB5" w:rsidDel="004F707A">
              <w:rPr>
                <w:spacing w:val="-2"/>
                <w:lang w:val="es-ES"/>
              </w:rPr>
              <w:t>las actividades</w:t>
            </w:r>
            <w:r w:rsidR="00C0013A" w:rsidRPr="00891EB5">
              <w:rPr>
                <w:spacing w:val="-2"/>
                <w:lang w:val="es-ES"/>
              </w:rPr>
              <w:t xml:space="preserve"> o las sub-actividades</w:t>
            </w:r>
            <w:r w:rsidR="00FC033E" w:rsidRPr="00891EB5" w:rsidDel="004F707A">
              <w:rPr>
                <w:spacing w:val="-2"/>
                <w:lang w:val="es-ES"/>
              </w:rPr>
              <w:t xml:space="preserve"> terminadas incluidas en </w:t>
            </w:r>
            <w:r w:rsidR="00C0013A" w:rsidRPr="00891EB5">
              <w:rPr>
                <w:spacing w:val="-2"/>
                <w:lang w:val="es-ES"/>
              </w:rPr>
              <w:t xml:space="preserve">La Lista </w:t>
            </w:r>
            <w:r w:rsidR="00FC033E" w:rsidRPr="00891EB5" w:rsidDel="004F707A">
              <w:rPr>
                <w:spacing w:val="-2"/>
                <w:lang w:val="es-ES"/>
              </w:rPr>
              <w:t>de actividades</w:t>
            </w:r>
            <w:r w:rsidRPr="00891EB5" w:rsidDel="004F707A">
              <w:rPr>
                <w:kern w:val="0"/>
                <w:szCs w:val="24"/>
                <w:lang w:val="es-ES"/>
              </w:rPr>
              <w:t>.</w:t>
            </w:r>
          </w:p>
          <w:p w14:paraId="18337BC5" w14:textId="77777777" w:rsidR="001377B0" w:rsidRPr="00891EB5" w:rsidRDefault="001377B0" w:rsidP="003F79AA">
            <w:pPr>
              <w:pStyle w:val="Outline"/>
              <w:spacing w:before="0" w:after="200"/>
              <w:ind w:left="612" w:hanging="612"/>
              <w:jc w:val="both"/>
              <w:rPr>
                <w:kern w:val="0"/>
                <w:szCs w:val="24"/>
                <w:lang w:val="es-ES"/>
              </w:rPr>
            </w:pPr>
            <w:r w:rsidRPr="00891EB5">
              <w:rPr>
                <w:kern w:val="0"/>
                <w:szCs w:val="24"/>
                <w:lang w:val="es-ES"/>
              </w:rPr>
              <w:t>42.5</w:t>
            </w:r>
            <w:r w:rsidRPr="00891EB5">
              <w:rPr>
                <w:kern w:val="0"/>
                <w:szCs w:val="24"/>
                <w:lang w:val="es-ES"/>
              </w:rPr>
              <w:tab/>
              <w:t>El valor de los trabajos ejecutados incluirá la estimación de las Variaciones y de los Eventos Compensables.</w:t>
            </w:r>
          </w:p>
          <w:p w14:paraId="0A1FE4F9" w14:textId="77777777" w:rsidR="001377B0" w:rsidRPr="00891EB5" w:rsidRDefault="001377B0" w:rsidP="00627EDE">
            <w:pPr>
              <w:pStyle w:val="Outline"/>
              <w:spacing w:before="0" w:after="200"/>
              <w:ind w:left="612" w:hanging="612"/>
              <w:jc w:val="both"/>
              <w:rPr>
                <w:kern w:val="0"/>
                <w:szCs w:val="24"/>
                <w:lang w:val="es-ES"/>
              </w:rPr>
            </w:pPr>
            <w:r w:rsidRPr="00891EB5">
              <w:rPr>
                <w:kern w:val="0"/>
                <w:szCs w:val="24"/>
                <w:lang w:val="es-ES"/>
              </w:rPr>
              <w:t>42.6</w:t>
            </w:r>
            <w:r w:rsidRPr="00891EB5">
              <w:rPr>
                <w:kern w:val="0"/>
                <w:szCs w:val="24"/>
                <w:lang w:val="es-ES"/>
              </w:rPr>
              <w:tab/>
              <w:t xml:space="preserve">El Gerente de Obras </w:t>
            </w:r>
            <w:r w:rsidRPr="00891EB5">
              <w:rPr>
                <w:spacing w:val="-3"/>
                <w:lang w:val="es-ES"/>
              </w:rPr>
              <w:t xml:space="preserve">podrá excluir cualquier </w:t>
            </w:r>
            <w:r w:rsidR="00C0013A" w:rsidRPr="00891EB5">
              <w:rPr>
                <w:spacing w:val="-3"/>
                <w:lang w:val="es-ES"/>
              </w:rPr>
              <w:t xml:space="preserve">hito o sub-actividad </w:t>
            </w:r>
            <w:r w:rsidRPr="00891EB5">
              <w:rPr>
                <w:spacing w:val="-3"/>
                <w:lang w:val="es-ES"/>
              </w:rPr>
              <w:t xml:space="preserve">incluido en un certificado anterior o reducir la proporción de cualquier </w:t>
            </w:r>
            <w:r w:rsidR="00C0013A" w:rsidRPr="00891EB5">
              <w:rPr>
                <w:spacing w:val="-3"/>
                <w:lang w:val="es-ES"/>
              </w:rPr>
              <w:t xml:space="preserve">hito o sub-actividad </w:t>
            </w:r>
            <w:r w:rsidRPr="00891EB5">
              <w:rPr>
                <w:spacing w:val="-3"/>
                <w:lang w:val="es-ES"/>
              </w:rPr>
              <w:t xml:space="preserve">que se hubiera </w:t>
            </w:r>
            <w:r w:rsidRPr="00891EB5">
              <w:rPr>
                <w:spacing w:val="-3"/>
                <w:lang w:val="es-ES"/>
              </w:rPr>
              <w:lastRenderedPageBreak/>
              <w:t>certificado anteriormente en consideración de información más reciente.</w:t>
            </w:r>
          </w:p>
        </w:tc>
      </w:tr>
      <w:tr w:rsidR="001377B0" w:rsidRPr="00891EB5" w14:paraId="4A26E976" w14:textId="77777777" w:rsidTr="00130F6E">
        <w:tc>
          <w:tcPr>
            <w:tcW w:w="2923" w:type="dxa"/>
          </w:tcPr>
          <w:p w14:paraId="051FE6FF" w14:textId="661DD795" w:rsidR="001377B0" w:rsidRPr="00891EB5" w:rsidRDefault="001377B0" w:rsidP="003F79AA">
            <w:pPr>
              <w:pStyle w:val="SectionVHeading3"/>
              <w:rPr>
                <w:lang w:val="es-ES"/>
              </w:rPr>
            </w:pPr>
            <w:bookmarkStart w:id="204" w:name="_Toc399832284"/>
            <w:r w:rsidRPr="00891EB5">
              <w:rPr>
                <w:lang w:val="es-ES"/>
              </w:rPr>
              <w:lastRenderedPageBreak/>
              <w:t>43.</w:t>
            </w:r>
            <w:r w:rsidRPr="00891EB5">
              <w:rPr>
                <w:lang w:val="es-ES"/>
              </w:rPr>
              <w:tab/>
              <w:t>Pagos</w:t>
            </w:r>
            <w:bookmarkEnd w:id="204"/>
          </w:p>
        </w:tc>
        <w:tc>
          <w:tcPr>
            <w:tcW w:w="6653" w:type="dxa"/>
          </w:tcPr>
          <w:p w14:paraId="33ED8381" w14:textId="77777777" w:rsidR="001377B0" w:rsidRPr="00891EB5" w:rsidRDefault="001377B0" w:rsidP="003F79AA">
            <w:pPr>
              <w:pStyle w:val="Outline"/>
              <w:spacing w:before="0" w:after="200"/>
              <w:ind w:left="612" w:hanging="612"/>
              <w:jc w:val="both"/>
              <w:rPr>
                <w:kern w:val="0"/>
                <w:szCs w:val="24"/>
                <w:lang w:val="es-ES"/>
              </w:rPr>
            </w:pPr>
            <w:r w:rsidRPr="00891EB5">
              <w:rPr>
                <w:kern w:val="0"/>
                <w:szCs w:val="24"/>
                <w:lang w:val="es-ES"/>
              </w:rPr>
              <w:t>43.1</w:t>
            </w:r>
            <w:r w:rsidRPr="00891EB5">
              <w:rPr>
                <w:kern w:val="0"/>
                <w:szCs w:val="24"/>
                <w:lang w:val="es-ES"/>
              </w:rPr>
              <w:tab/>
              <w:t xml:space="preserve">Los pagos serán ajustados para deducir los pagos de anticipo y las retenciones. El Contratante pagará al Contratista los montos certificados por el Gerente de Obras dentro de los 28 días siguientes a la fecha de cada certificado. Si el Contratante emite un pago atrasado, en el pago siguiente se deberá pagarle al Contratista interés sobre el pago atrasado. El interés se calculará a partir de la fecha en que el pago atrasado debería haberse emitido hasta la fecha cuando el pago atrasado es emitido, a la tasa de interés vigente para préstamos comerciales para cada una de las monedas en las cuales se hace el pago.  </w:t>
            </w:r>
          </w:p>
          <w:p w14:paraId="39DAAE8D" w14:textId="77777777" w:rsidR="001377B0" w:rsidRPr="00891EB5" w:rsidRDefault="001377B0" w:rsidP="003F79AA">
            <w:pPr>
              <w:suppressAutoHyphens/>
              <w:spacing w:after="200"/>
              <w:ind w:left="612" w:hanging="612"/>
              <w:jc w:val="both"/>
              <w:rPr>
                <w:spacing w:val="-3"/>
                <w:lang w:val="es-ES"/>
              </w:rPr>
            </w:pPr>
            <w:r w:rsidRPr="00891EB5">
              <w:rPr>
                <w:lang w:val="es-ES"/>
              </w:rPr>
              <w:t>43.2</w:t>
            </w:r>
            <w:r w:rsidRPr="00891EB5">
              <w:rPr>
                <w:lang w:val="es-ES"/>
              </w:rPr>
              <w:tab/>
              <w:t xml:space="preserve">Si el monto certificado es incrementado en un certificado posterior o como resultado de un veredicto por el Conciliador </w:t>
            </w:r>
            <w:r w:rsidR="00643718" w:rsidRPr="00891EB5">
              <w:rPr>
                <w:lang w:val="es-ES"/>
              </w:rPr>
              <w:t xml:space="preserve">Técnico </w:t>
            </w:r>
            <w:r w:rsidRPr="00891EB5">
              <w:rPr>
                <w:lang w:val="es-ES"/>
              </w:rPr>
              <w:t xml:space="preserve">o un Árbitro, se le pagará interés al Contratista sobre el pago demorado como se establece en esta cláusula. El interés se calculará a partir de la fecha </w:t>
            </w:r>
            <w:r w:rsidRPr="00891EB5">
              <w:rPr>
                <w:spacing w:val="-3"/>
                <w:lang w:val="es-ES"/>
              </w:rPr>
              <w:t>en que se debería haber certificado dicho incremento si no hubiera habido controversia.</w:t>
            </w:r>
          </w:p>
          <w:p w14:paraId="15672407" w14:textId="77777777" w:rsidR="001377B0" w:rsidRPr="00891EB5" w:rsidRDefault="001377B0" w:rsidP="003F79AA">
            <w:pPr>
              <w:suppressAutoHyphens/>
              <w:spacing w:after="200"/>
              <w:ind w:left="612" w:hanging="612"/>
              <w:jc w:val="both"/>
              <w:rPr>
                <w:spacing w:val="-3"/>
                <w:lang w:val="es-ES"/>
              </w:rPr>
            </w:pPr>
            <w:r w:rsidRPr="00891EB5">
              <w:rPr>
                <w:spacing w:val="-3"/>
                <w:lang w:val="es-ES"/>
              </w:rPr>
              <w:t>43.3</w:t>
            </w:r>
            <w:r w:rsidRPr="00891EB5">
              <w:rPr>
                <w:spacing w:val="-3"/>
                <w:lang w:val="es-ES"/>
              </w:rPr>
              <w:tab/>
              <w:t>Salvo que se establezca otra cosa, todos los pagos y deducciones se efectuarán en las proporciones de las monedas en que está expresado el Precio del Contrato</w:t>
            </w:r>
            <w:r w:rsidRPr="00891EB5">
              <w:rPr>
                <w:i/>
                <w:spacing w:val="-3"/>
                <w:lang w:val="es-ES"/>
              </w:rPr>
              <w:t>.</w:t>
            </w:r>
          </w:p>
          <w:p w14:paraId="30DDDAFD" w14:textId="77777777" w:rsidR="001377B0" w:rsidRPr="00891EB5" w:rsidRDefault="001377B0" w:rsidP="00627EDE">
            <w:pPr>
              <w:pStyle w:val="Outline"/>
              <w:spacing w:before="0" w:after="200"/>
              <w:ind w:left="612" w:hanging="612"/>
              <w:jc w:val="both"/>
              <w:rPr>
                <w:kern w:val="0"/>
                <w:szCs w:val="24"/>
                <w:lang w:val="es-ES"/>
              </w:rPr>
            </w:pPr>
            <w:r w:rsidRPr="00891EB5">
              <w:rPr>
                <w:kern w:val="0"/>
                <w:szCs w:val="24"/>
                <w:lang w:val="es-ES"/>
              </w:rPr>
              <w:t>43.4</w:t>
            </w:r>
            <w:r w:rsidRPr="00891EB5">
              <w:rPr>
                <w:kern w:val="0"/>
                <w:szCs w:val="24"/>
                <w:lang w:val="es-ES"/>
              </w:rPr>
              <w:tab/>
              <w:t xml:space="preserve">El Contratante no pagará los </w:t>
            </w:r>
            <w:r w:rsidR="00636D79" w:rsidRPr="00891EB5">
              <w:rPr>
                <w:kern w:val="0"/>
                <w:szCs w:val="24"/>
                <w:lang w:val="es-ES"/>
              </w:rPr>
              <w:t xml:space="preserve">elementos o sub-actividades </w:t>
            </w:r>
            <w:r w:rsidRPr="00891EB5">
              <w:rPr>
                <w:kern w:val="0"/>
                <w:szCs w:val="24"/>
                <w:lang w:val="es-ES"/>
              </w:rPr>
              <w:t>de las Obras para los cuales no se indicó precio y se entenderá que están cubiertos en otros precios en el Contrato.</w:t>
            </w:r>
          </w:p>
        </w:tc>
      </w:tr>
      <w:tr w:rsidR="001377B0" w:rsidRPr="00891EB5" w14:paraId="5D95F8AE" w14:textId="77777777" w:rsidTr="00130F6E">
        <w:tc>
          <w:tcPr>
            <w:tcW w:w="2923" w:type="dxa"/>
          </w:tcPr>
          <w:p w14:paraId="51D72DA1" w14:textId="15081F90" w:rsidR="001377B0" w:rsidRPr="00891EB5" w:rsidRDefault="001377B0" w:rsidP="003F79AA">
            <w:pPr>
              <w:pStyle w:val="SectionVHeading3"/>
              <w:rPr>
                <w:lang w:val="es-ES"/>
              </w:rPr>
            </w:pPr>
            <w:bookmarkStart w:id="205" w:name="_Toc399832285"/>
            <w:r w:rsidRPr="00891EB5">
              <w:rPr>
                <w:lang w:val="es-ES"/>
              </w:rPr>
              <w:t>44.</w:t>
            </w:r>
            <w:r w:rsidRPr="00891EB5">
              <w:rPr>
                <w:lang w:val="es-ES"/>
              </w:rPr>
              <w:tab/>
              <w:t>Eventos Compensables</w:t>
            </w:r>
            <w:bookmarkEnd w:id="205"/>
          </w:p>
        </w:tc>
        <w:tc>
          <w:tcPr>
            <w:tcW w:w="6653" w:type="dxa"/>
          </w:tcPr>
          <w:p w14:paraId="46FE6A8E" w14:textId="77777777" w:rsidR="001377B0" w:rsidRPr="00891EB5" w:rsidRDefault="001377B0" w:rsidP="003F79AA">
            <w:pPr>
              <w:pStyle w:val="Outline"/>
              <w:spacing w:before="0" w:after="200"/>
              <w:ind w:left="612" w:hanging="612"/>
              <w:jc w:val="both"/>
              <w:rPr>
                <w:kern w:val="0"/>
                <w:szCs w:val="24"/>
                <w:lang w:val="es-ES"/>
              </w:rPr>
            </w:pPr>
            <w:r w:rsidRPr="00891EB5">
              <w:rPr>
                <w:kern w:val="0"/>
                <w:szCs w:val="24"/>
                <w:lang w:val="es-ES"/>
              </w:rPr>
              <w:t>44.1</w:t>
            </w:r>
            <w:r w:rsidRPr="00891EB5">
              <w:rPr>
                <w:kern w:val="0"/>
                <w:szCs w:val="24"/>
                <w:lang w:val="es-ES"/>
              </w:rPr>
              <w:tab/>
              <w:t>Se considerarán eventos compensables los siguientes:</w:t>
            </w:r>
          </w:p>
          <w:p w14:paraId="294AA719" w14:textId="412DC370" w:rsidR="001377B0" w:rsidRPr="00891EB5" w:rsidRDefault="001377B0" w:rsidP="003F79AA">
            <w:pPr>
              <w:pStyle w:val="Outline"/>
              <w:spacing w:before="0" w:after="200"/>
              <w:ind w:left="1152" w:hanging="612"/>
              <w:jc w:val="both"/>
              <w:rPr>
                <w:kern w:val="0"/>
                <w:szCs w:val="24"/>
                <w:lang w:val="es-ES"/>
              </w:rPr>
            </w:pPr>
            <w:r w:rsidRPr="00891EB5">
              <w:rPr>
                <w:kern w:val="0"/>
                <w:szCs w:val="24"/>
                <w:lang w:val="es-ES"/>
              </w:rPr>
              <w:t>(a)</w:t>
            </w:r>
            <w:r w:rsidRPr="00891EB5">
              <w:rPr>
                <w:kern w:val="0"/>
                <w:szCs w:val="24"/>
                <w:lang w:val="es-ES"/>
              </w:rPr>
              <w:tab/>
              <w:t xml:space="preserve">El Contratante no permite acceso a una parte del </w:t>
            </w:r>
            <w:r w:rsidR="00933FD4">
              <w:rPr>
                <w:kern w:val="0"/>
                <w:szCs w:val="24"/>
                <w:lang w:val="es-ES"/>
              </w:rPr>
              <w:t>Lugar de las Obras</w:t>
            </w:r>
            <w:r w:rsidRPr="00891EB5">
              <w:rPr>
                <w:kern w:val="0"/>
                <w:szCs w:val="24"/>
                <w:lang w:val="es-ES"/>
              </w:rPr>
              <w:t xml:space="preserve"> en la Fecha de Posesión del </w:t>
            </w:r>
            <w:r w:rsidR="00933FD4">
              <w:rPr>
                <w:kern w:val="0"/>
                <w:szCs w:val="24"/>
                <w:lang w:val="es-ES"/>
              </w:rPr>
              <w:t>Lugar de las Obras</w:t>
            </w:r>
            <w:r w:rsidRPr="00891EB5">
              <w:rPr>
                <w:kern w:val="0"/>
                <w:szCs w:val="24"/>
                <w:lang w:val="es-ES"/>
              </w:rPr>
              <w:t xml:space="preserve"> de acuerdo con la Subcláusula 21.1 de las CGC.</w:t>
            </w:r>
          </w:p>
          <w:p w14:paraId="2FF937EF" w14:textId="77777777" w:rsidR="001377B0" w:rsidRPr="00891EB5" w:rsidRDefault="001377B0" w:rsidP="003F79AA">
            <w:pPr>
              <w:pStyle w:val="Outline"/>
              <w:spacing w:before="0" w:after="200"/>
              <w:ind w:left="1152" w:hanging="612"/>
              <w:jc w:val="both"/>
              <w:rPr>
                <w:kern w:val="0"/>
                <w:szCs w:val="24"/>
                <w:lang w:val="es-ES"/>
              </w:rPr>
            </w:pPr>
            <w:r w:rsidRPr="00891EB5">
              <w:rPr>
                <w:kern w:val="0"/>
                <w:szCs w:val="24"/>
                <w:lang w:val="es-ES"/>
              </w:rPr>
              <w:t>(b)</w:t>
            </w:r>
            <w:r w:rsidRPr="00891EB5">
              <w:rPr>
                <w:kern w:val="0"/>
                <w:szCs w:val="24"/>
                <w:lang w:val="es-ES"/>
              </w:rPr>
              <w:tab/>
              <w:t>El Contratante modifica la Lista de Otros Contratistas de tal manera que afecta el trabajo del Contratista en virtud del Contrato.</w:t>
            </w:r>
          </w:p>
          <w:p w14:paraId="06E39B1A" w14:textId="77777777" w:rsidR="001377B0" w:rsidRPr="00891EB5" w:rsidRDefault="007B342A" w:rsidP="003F79AA">
            <w:pPr>
              <w:pStyle w:val="Outline"/>
              <w:spacing w:before="0" w:after="200"/>
              <w:ind w:left="1152" w:hanging="612"/>
              <w:jc w:val="both"/>
              <w:rPr>
                <w:kern w:val="0"/>
                <w:szCs w:val="24"/>
                <w:lang w:val="es-ES"/>
              </w:rPr>
            </w:pPr>
            <w:r w:rsidRPr="00891EB5">
              <w:rPr>
                <w:kern w:val="0"/>
                <w:szCs w:val="24"/>
                <w:lang w:val="es-ES"/>
              </w:rPr>
              <w:t>(c)</w:t>
            </w:r>
            <w:r w:rsidRPr="00891EB5">
              <w:rPr>
                <w:kern w:val="0"/>
                <w:szCs w:val="24"/>
                <w:lang w:val="es-ES"/>
              </w:rPr>
              <w:tab/>
              <w:t xml:space="preserve">El Gerente de Obras ordena una demora o no emite, dentro de los 28 días siguientes a la presentación por el Contratista de los documentos iniciales o rectificaciones, </w:t>
            </w:r>
            <w:r w:rsidRPr="00891EB5" w:rsidDel="00BB0A84">
              <w:rPr>
                <w:kern w:val="0"/>
                <w:szCs w:val="24"/>
                <w:lang w:val="es-ES"/>
              </w:rPr>
              <w:t xml:space="preserve"> </w:t>
            </w:r>
            <w:r w:rsidRPr="00891EB5">
              <w:rPr>
                <w:kern w:val="0"/>
                <w:szCs w:val="24"/>
                <w:lang w:val="es-ES"/>
              </w:rPr>
              <w:t xml:space="preserve">la aprobación de los diseños, los Planos, las Especificaciones, los documentos o las </w:t>
            </w:r>
            <w:r w:rsidRPr="00891EB5">
              <w:rPr>
                <w:kern w:val="0"/>
                <w:szCs w:val="24"/>
                <w:lang w:val="es-ES"/>
              </w:rPr>
              <w:lastRenderedPageBreak/>
              <w:t>instrucciones necesarias para la ejecución oportuna de la construcción de las Obras.</w:t>
            </w:r>
          </w:p>
          <w:p w14:paraId="64C1EEAA" w14:textId="77777777" w:rsidR="001377B0" w:rsidRPr="00891EB5" w:rsidRDefault="001377B0" w:rsidP="003F79AA">
            <w:pPr>
              <w:pStyle w:val="Outline"/>
              <w:spacing w:before="0" w:after="200"/>
              <w:ind w:left="1152" w:hanging="612"/>
              <w:jc w:val="both"/>
              <w:rPr>
                <w:kern w:val="0"/>
                <w:szCs w:val="24"/>
                <w:lang w:val="es-ES"/>
              </w:rPr>
            </w:pPr>
            <w:r w:rsidRPr="00891EB5">
              <w:rPr>
                <w:kern w:val="0"/>
                <w:szCs w:val="24"/>
                <w:lang w:val="es-ES"/>
              </w:rPr>
              <w:t>(d)</w:t>
            </w:r>
            <w:r w:rsidRPr="00891EB5">
              <w:rPr>
                <w:kern w:val="0"/>
                <w:szCs w:val="24"/>
                <w:lang w:val="es-ES"/>
              </w:rPr>
              <w:tab/>
              <w:t>El Gerente de Obras ordena al Contratista que ponga al descubierto los trabajos o que realice pruebas adicionales a los trabajos y se comprueba posteriormente que los mismos no presentaban Defectos.</w:t>
            </w:r>
          </w:p>
          <w:p w14:paraId="7EEDCEC3" w14:textId="77777777" w:rsidR="001377B0" w:rsidRPr="00891EB5" w:rsidRDefault="001377B0" w:rsidP="003F79AA">
            <w:pPr>
              <w:pStyle w:val="Outline"/>
              <w:spacing w:before="0" w:after="200"/>
              <w:ind w:left="1152" w:hanging="612"/>
              <w:jc w:val="both"/>
              <w:rPr>
                <w:kern w:val="0"/>
                <w:szCs w:val="24"/>
                <w:lang w:val="es-ES"/>
              </w:rPr>
            </w:pPr>
            <w:r w:rsidRPr="00891EB5">
              <w:rPr>
                <w:kern w:val="0"/>
                <w:szCs w:val="24"/>
                <w:lang w:val="es-ES"/>
              </w:rPr>
              <w:t>(e)</w:t>
            </w:r>
            <w:r w:rsidRPr="00891EB5">
              <w:rPr>
                <w:kern w:val="0"/>
                <w:szCs w:val="24"/>
                <w:lang w:val="es-ES"/>
              </w:rPr>
              <w:tab/>
            </w:r>
            <w:r w:rsidRPr="00891EB5">
              <w:rPr>
                <w:spacing w:val="-3"/>
                <w:lang w:val="es-ES"/>
              </w:rPr>
              <w:t>El Gerente de Obras sin justificación desaprueba una subcontratación.</w:t>
            </w:r>
            <w:r w:rsidRPr="00891EB5">
              <w:rPr>
                <w:kern w:val="0"/>
                <w:szCs w:val="24"/>
                <w:lang w:val="es-ES"/>
              </w:rPr>
              <w:t xml:space="preserve"> </w:t>
            </w:r>
          </w:p>
          <w:p w14:paraId="04221B56" w14:textId="77777777" w:rsidR="001377B0" w:rsidRPr="00891EB5" w:rsidRDefault="001377B0" w:rsidP="003F79AA">
            <w:pPr>
              <w:pStyle w:val="Outline"/>
              <w:spacing w:before="0" w:after="200"/>
              <w:ind w:left="1152" w:hanging="612"/>
              <w:jc w:val="both"/>
              <w:rPr>
                <w:kern w:val="0"/>
                <w:szCs w:val="24"/>
                <w:lang w:val="es-ES"/>
              </w:rPr>
            </w:pPr>
            <w:r w:rsidRPr="00891EB5">
              <w:rPr>
                <w:kern w:val="0"/>
                <w:szCs w:val="24"/>
                <w:lang w:val="es-ES"/>
              </w:rPr>
              <w:t>(</w:t>
            </w:r>
            <w:r w:rsidR="0046548C" w:rsidRPr="00891EB5">
              <w:rPr>
                <w:kern w:val="0"/>
                <w:szCs w:val="24"/>
                <w:lang w:val="es-ES"/>
              </w:rPr>
              <w:t>f</w:t>
            </w:r>
            <w:r w:rsidRPr="00891EB5">
              <w:rPr>
                <w:kern w:val="0"/>
                <w:szCs w:val="24"/>
                <w:lang w:val="es-ES"/>
              </w:rPr>
              <w:t>)</w:t>
            </w:r>
            <w:r w:rsidRPr="00891EB5">
              <w:rPr>
                <w:kern w:val="0"/>
                <w:szCs w:val="24"/>
                <w:lang w:val="es-ES"/>
              </w:rPr>
              <w:tab/>
              <w:t>El Gerente de Obras imparte una instrucción para lidiar con una condición imprevista, causada por el Contratante, o de ejecutar trabajos adicionales que son necesarios por razones de seguridad u otros motivos.</w:t>
            </w:r>
          </w:p>
          <w:p w14:paraId="2B7F5589" w14:textId="77777777" w:rsidR="001377B0" w:rsidRPr="00891EB5" w:rsidRDefault="001377B0" w:rsidP="003F79AA">
            <w:pPr>
              <w:pStyle w:val="Outline"/>
              <w:spacing w:before="0" w:after="200"/>
              <w:ind w:left="1152" w:hanging="612"/>
              <w:jc w:val="both"/>
              <w:rPr>
                <w:kern w:val="0"/>
                <w:szCs w:val="24"/>
                <w:lang w:val="es-ES"/>
              </w:rPr>
            </w:pPr>
            <w:r w:rsidRPr="00891EB5">
              <w:rPr>
                <w:kern w:val="0"/>
                <w:szCs w:val="24"/>
                <w:lang w:val="es-ES"/>
              </w:rPr>
              <w:t>(</w:t>
            </w:r>
            <w:r w:rsidR="0046548C" w:rsidRPr="00891EB5">
              <w:rPr>
                <w:kern w:val="0"/>
                <w:szCs w:val="24"/>
                <w:lang w:val="es-ES"/>
              </w:rPr>
              <w:t>g</w:t>
            </w:r>
            <w:r w:rsidRPr="00891EB5">
              <w:rPr>
                <w:kern w:val="0"/>
                <w:szCs w:val="24"/>
                <w:lang w:val="es-ES"/>
              </w:rPr>
              <w:t>)</w:t>
            </w:r>
            <w:r w:rsidRPr="00891EB5">
              <w:rPr>
                <w:kern w:val="0"/>
                <w:szCs w:val="24"/>
                <w:lang w:val="es-ES"/>
              </w:rPr>
              <w:tab/>
              <w:t>Otros contratistas, autoridades públicas, empresas de servicios públicos, o el Contratante no trabajan conforme a las fechas y otras limitaciones estipuladas en el Contrato, causando demoras o costos adicionales al Contratista.</w:t>
            </w:r>
          </w:p>
          <w:p w14:paraId="4F013173" w14:textId="77777777" w:rsidR="001377B0" w:rsidRPr="00891EB5" w:rsidRDefault="001377B0" w:rsidP="003F79AA">
            <w:pPr>
              <w:pStyle w:val="Outline"/>
              <w:spacing w:before="0" w:after="200"/>
              <w:ind w:left="1152" w:hanging="612"/>
              <w:jc w:val="both"/>
              <w:rPr>
                <w:kern w:val="0"/>
                <w:szCs w:val="24"/>
                <w:lang w:val="es-ES"/>
              </w:rPr>
            </w:pPr>
            <w:r w:rsidRPr="00891EB5">
              <w:rPr>
                <w:kern w:val="0"/>
                <w:szCs w:val="24"/>
                <w:lang w:val="es-ES"/>
              </w:rPr>
              <w:t>(</w:t>
            </w:r>
            <w:r w:rsidR="0046548C" w:rsidRPr="00891EB5">
              <w:rPr>
                <w:kern w:val="0"/>
                <w:szCs w:val="24"/>
                <w:lang w:val="es-ES"/>
              </w:rPr>
              <w:t>h</w:t>
            </w:r>
            <w:r w:rsidRPr="00891EB5">
              <w:rPr>
                <w:kern w:val="0"/>
                <w:szCs w:val="24"/>
                <w:lang w:val="es-ES"/>
              </w:rPr>
              <w:t>)</w:t>
            </w:r>
            <w:r w:rsidRPr="00891EB5">
              <w:rPr>
                <w:kern w:val="0"/>
                <w:szCs w:val="24"/>
                <w:lang w:val="es-ES"/>
              </w:rPr>
              <w:tab/>
              <w:t>El anticipo se paga atrasado.</w:t>
            </w:r>
          </w:p>
          <w:p w14:paraId="7BD2E9F5" w14:textId="77777777" w:rsidR="001377B0" w:rsidRPr="00891EB5" w:rsidRDefault="001377B0" w:rsidP="003F79AA">
            <w:pPr>
              <w:pStyle w:val="Outline"/>
              <w:spacing w:before="0" w:after="200"/>
              <w:ind w:left="1152" w:hanging="612"/>
              <w:jc w:val="both"/>
              <w:rPr>
                <w:kern w:val="0"/>
                <w:szCs w:val="24"/>
                <w:lang w:val="es-ES"/>
              </w:rPr>
            </w:pPr>
            <w:r w:rsidRPr="00891EB5">
              <w:rPr>
                <w:kern w:val="0"/>
                <w:szCs w:val="24"/>
                <w:lang w:val="es-ES"/>
              </w:rPr>
              <w:t>(</w:t>
            </w:r>
            <w:r w:rsidR="0046548C" w:rsidRPr="00891EB5">
              <w:rPr>
                <w:kern w:val="0"/>
                <w:szCs w:val="24"/>
                <w:lang w:val="es-ES"/>
              </w:rPr>
              <w:t>i</w:t>
            </w:r>
            <w:r w:rsidRPr="00891EB5">
              <w:rPr>
                <w:kern w:val="0"/>
                <w:szCs w:val="24"/>
                <w:lang w:val="es-ES"/>
              </w:rPr>
              <w:t>)</w:t>
            </w:r>
            <w:r w:rsidRPr="00891EB5">
              <w:rPr>
                <w:kern w:val="0"/>
                <w:szCs w:val="24"/>
                <w:lang w:val="es-ES"/>
              </w:rPr>
              <w:tab/>
              <w:t>Los efectos sobre el Contratista de cualquiera de los riesgos del Contratante.</w:t>
            </w:r>
          </w:p>
          <w:p w14:paraId="65664C65" w14:textId="77777777" w:rsidR="001377B0" w:rsidRPr="00891EB5" w:rsidRDefault="001377B0" w:rsidP="003F79AA">
            <w:pPr>
              <w:pStyle w:val="Outline"/>
              <w:spacing w:before="0" w:after="200"/>
              <w:ind w:left="1152" w:hanging="612"/>
              <w:jc w:val="both"/>
              <w:rPr>
                <w:spacing w:val="-3"/>
                <w:lang w:val="es-ES"/>
              </w:rPr>
            </w:pPr>
            <w:r w:rsidRPr="00891EB5">
              <w:rPr>
                <w:kern w:val="0"/>
                <w:szCs w:val="24"/>
                <w:lang w:val="es-ES"/>
              </w:rPr>
              <w:t>(</w:t>
            </w:r>
            <w:r w:rsidR="0046548C" w:rsidRPr="00891EB5">
              <w:rPr>
                <w:kern w:val="0"/>
                <w:szCs w:val="24"/>
                <w:lang w:val="es-ES"/>
              </w:rPr>
              <w:t>j</w:t>
            </w:r>
            <w:r w:rsidRPr="00891EB5">
              <w:rPr>
                <w:kern w:val="0"/>
                <w:szCs w:val="24"/>
                <w:lang w:val="es-ES"/>
              </w:rPr>
              <w:t>)</w:t>
            </w:r>
            <w:r w:rsidRPr="00891EB5">
              <w:rPr>
                <w:kern w:val="0"/>
                <w:szCs w:val="24"/>
                <w:lang w:val="es-ES"/>
              </w:rPr>
              <w:tab/>
            </w:r>
            <w:r w:rsidRPr="00891EB5">
              <w:rPr>
                <w:spacing w:val="-3"/>
                <w:lang w:val="es-ES"/>
              </w:rPr>
              <w:t>El Gerente de Obras demora sin justificación alguna la emisión del Certificado de Terminación.</w:t>
            </w:r>
          </w:p>
          <w:p w14:paraId="208DAA37" w14:textId="77777777" w:rsidR="001377B0" w:rsidRPr="00891EB5" w:rsidRDefault="001377B0" w:rsidP="00DC6256">
            <w:pPr>
              <w:pStyle w:val="Outline"/>
              <w:spacing w:before="0" w:after="200"/>
              <w:ind w:left="1152" w:hanging="612"/>
              <w:jc w:val="both"/>
              <w:rPr>
                <w:spacing w:val="-3"/>
                <w:lang w:val="es-ES"/>
              </w:rPr>
            </w:pPr>
            <w:r w:rsidRPr="00891EB5">
              <w:rPr>
                <w:spacing w:val="-3"/>
                <w:lang w:val="es-ES"/>
              </w:rPr>
              <w:t>(</w:t>
            </w:r>
            <w:r w:rsidR="0046548C" w:rsidRPr="00891EB5">
              <w:rPr>
                <w:spacing w:val="-3"/>
                <w:lang w:val="es-ES"/>
              </w:rPr>
              <w:t>k</w:t>
            </w:r>
            <w:r w:rsidRPr="00891EB5">
              <w:rPr>
                <w:spacing w:val="-3"/>
                <w:lang w:val="es-ES"/>
              </w:rPr>
              <w:t>)    El Contratista demuestra que ha cumplido en rigor con todos los requisitos impuestos por las autoridades ambientales o locales para obtener permisos, licencias y consentimientos y esas autoridades fallan en otorgar los permisos, licencias y consentimientos dentro de los plazos que se otorgan a otras solicitudes semejantes.</w:t>
            </w:r>
          </w:p>
          <w:p w14:paraId="75C7CC8E" w14:textId="77777777" w:rsidR="001377B0" w:rsidRPr="00891EB5" w:rsidRDefault="001377B0" w:rsidP="003F79AA">
            <w:pPr>
              <w:pStyle w:val="Outline"/>
              <w:spacing w:before="0" w:after="200"/>
              <w:ind w:left="612" w:hanging="612"/>
              <w:jc w:val="both"/>
              <w:rPr>
                <w:kern w:val="0"/>
                <w:szCs w:val="24"/>
                <w:lang w:val="es-ES"/>
              </w:rPr>
            </w:pPr>
            <w:r w:rsidRPr="00891EB5">
              <w:rPr>
                <w:kern w:val="0"/>
                <w:szCs w:val="24"/>
                <w:lang w:val="es-ES"/>
              </w:rPr>
              <w:t>44.2</w:t>
            </w:r>
            <w:r w:rsidRPr="00891EB5">
              <w:rPr>
                <w:kern w:val="0"/>
                <w:szCs w:val="24"/>
                <w:lang w:val="es-ES"/>
              </w:rPr>
              <w:tab/>
            </w:r>
            <w:r w:rsidRPr="00891EB5">
              <w:rPr>
                <w:spacing w:val="-3"/>
                <w:lang w:val="es-ES"/>
              </w:rPr>
              <w:t>Si un evento compensable ocasiona costos adicionales o impide que los trabajos se terminen con anterioridad a la Fecha Prevista de Terminación, se deberá aumentar el Precio del Contrato y/o se deberá prorrogar la Fecha Prevista de Terminación. El Gerente de Obras decidirá si el Precio del Contrato deberá incrementarse y el monto del incremento, y si la Fecha Prevista de Terminación deberá prorrogarse y en qué medida.</w:t>
            </w:r>
          </w:p>
          <w:p w14:paraId="0CFF55DB" w14:textId="77777777" w:rsidR="001377B0" w:rsidRPr="00891EB5" w:rsidRDefault="001377B0" w:rsidP="003F79AA">
            <w:pPr>
              <w:suppressAutoHyphens/>
              <w:spacing w:after="200"/>
              <w:ind w:left="612" w:hanging="612"/>
              <w:jc w:val="both"/>
              <w:rPr>
                <w:lang w:val="es-ES"/>
              </w:rPr>
            </w:pPr>
            <w:r w:rsidRPr="00891EB5">
              <w:rPr>
                <w:lang w:val="es-ES"/>
              </w:rPr>
              <w:lastRenderedPageBreak/>
              <w:t>44.3</w:t>
            </w:r>
            <w:r w:rsidRPr="00891EB5">
              <w:rPr>
                <w:lang w:val="es-ES"/>
              </w:rPr>
              <w:tab/>
              <w:t>Tan pronto como el Contratista proporcione información que demuestre los efectos de cada evento compensable en su proyección de costos, el Gerente de Obras la evaluará y ajustará el Precio del Contrato como corresponda.  Si el Gerente de Obras no considerase la estimación del Contratista razonable, el Gerente de Obras preparará su propia estimación y ajustará el Precio del Contrato conforme a ésta. El Gerente de Obras supondrá que el Contratista reaccionará en forma competente y oportunamente frente al evento.</w:t>
            </w:r>
          </w:p>
          <w:p w14:paraId="3A8D662F" w14:textId="77777777" w:rsidR="001377B0" w:rsidRPr="00891EB5" w:rsidRDefault="001377B0" w:rsidP="003F79AA">
            <w:pPr>
              <w:suppressAutoHyphens/>
              <w:spacing w:after="200"/>
              <w:ind w:left="612" w:hanging="612"/>
              <w:jc w:val="both"/>
              <w:rPr>
                <w:lang w:val="es-ES"/>
              </w:rPr>
            </w:pPr>
            <w:r w:rsidRPr="00891EB5">
              <w:rPr>
                <w:lang w:val="es-ES"/>
              </w:rPr>
              <w:t>44.4</w:t>
            </w:r>
            <w:r w:rsidRPr="00891EB5">
              <w:rPr>
                <w:lang w:val="es-ES"/>
              </w:rPr>
              <w:tab/>
              <w:t>El Contratista no tendrá derecho al pago de ninguna compensación en la medida en que los intereses del Contratante se vieran perjudicados si el Contratista no hubiera dado aviso oportuno o no hubiera cooperado con el Gerente de Obras.</w:t>
            </w:r>
          </w:p>
        </w:tc>
      </w:tr>
      <w:tr w:rsidR="001377B0" w:rsidRPr="00891EB5" w14:paraId="7CB3E9C8" w14:textId="77777777" w:rsidTr="00130F6E">
        <w:tc>
          <w:tcPr>
            <w:tcW w:w="2923" w:type="dxa"/>
          </w:tcPr>
          <w:p w14:paraId="5D7222B8" w14:textId="3529B2FC" w:rsidR="001377B0" w:rsidRPr="00891EB5" w:rsidRDefault="001377B0" w:rsidP="003F79AA">
            <w:pPr>
              <w:pStyle w:val="SectionVHeading3"/>
              <w:rPr>
                <w:lang w:val="es-ES"/>
              </w:rPr>
            </w:pPr>
            <w:bookmarkStart w:id="206" w:name="_Toc399832286"/>
            <w:r w:rsidRPr="00891EB5">
              <w:rPr>
                <w:lang w:val="es-ES"/>
              </w:rPr>
              <w:lastRenderedPageBreak/>
              <w:t>45.</w:t>
            </w:r>
            <w:r w:rsidRPr="00891EB5">
              <w:rPr>
                <w:lang w:val="es-ES"/>
              </w:rPr>
              <w:tab/>
              <w:t>Impuestos</w:t>
            </w:r>
            <w:bookmarkEnd w:id="206"/>
          </w:p>
        </w:tc>
        <w:tc>
          <w:tcPr>
            <w:tcW w:w="6653" w:type="dxa"/>
          </w:tcPr>
          <w:p w14:paraId="7EAAE22E" w14:textId="77777777" w:rsidR="001377B0" w:rsidRPr="00891EB5" w:rsidRDefault="001377B0" w:rsidP="003F79AA">
            <w:pPr>
              <w:pStyle w:val="Outline"/>
              <w:spacing w:before="0" w:after="200"/>
              <w:ind w:left="612" w:hanging="612"/>
              <w:jc w:val="both"/>
              <w:rPr>
                <w:kern w:val="0"/>
                <w:szCs w:val="24"/>
                <w:lang w:val="es-ES"/>
              </w:rPr>
            </w:pPr>
            <w:r w:rsidRPr="00891EB5">
              <w:rPr>
                <w:kern w:val="0"/>
                <w:szCs w:val="24"/>
                <w:lang w:val="es-ES"/>
              </w:rPr>
              <w:t>45.1</w:t>
            </w:r>
            <w:r w:rsidRPr="00891EB5">
              <w:rPr>
                <w:kern w:val="0"/>
                <w:szCs w:val="24"/>
                <w:lang w:val="es-ES"/>
              </w:rPr>
              <w:tab/>
            </w:r>
            <w:r w:rsidRPr="00891EB5">
              <w:rPr>
                <w:spacing w:val="-3"/>
                <w:lang w:val="es-ES"/>
              </w:rPr>
              <w:t>El Gerente de Obras deberá ajustar el Precio del Contrato si los impuestos, derechos y otros gravámenes cambian en el período comprendido entre la fecha que sea 28 días anterior a la de presentación de las Ofertas para el Contrato y la fecha del último Certificado de Terminación.  El ajuste se hará por el monto de los cambios en los impuestos pagaderos por el Contratista, siempre que dichos cambios no estuvieran ya reflejados en el Precio del Contrato, o sean resultado de la aplicación de la cláusula 47 de las CGC.</w:t>
            </w:r>
          </w:p>
        </w:tc>
      </w:tr>
      <w:tr w:rsidR="001377B0" w:rsidRPr="00891EB5" w14:paraId="43EEF6C0" w14:textId="77777777" w:rsidTr="00130F6E">
        <w:tc>
          <w:tcPr>
            <w:tcW w:w="2923" w:type="dxa"/>
          </w:tcPr>
          <w:p w14:paraId="1D1C8D3A" w14:textId="796EFD5C" w:rsidR="001377B0" w:rsidRPr="00891EB5" w:rsidRDefault="001377B0" w:rsidP="003F79AA">
            <w:pPr>
              <w:pStyle w:val="SectionVHeading3"/>
              <w:rPr>
                <w:lang w:val="es-ES"/>
              </w:rPr>
            </w:pPr>
            <w:bookmarkStart w:id="207" w:name="_Toc399832287"/>
            <w:r w:rsidRPr="00891EB5">
              <w:rPr>
                <w:lang w:val="es-ES"/>
              </w:rPr>
              <w:t>46.</w:t>
            </w:r>
            <w:r w:rsidRPr="00891EB5">
              <w:rPr>
                <w:lang w:val="es-ES"/>
              </w:rPr>
              <w:tab/>
              <w:t>Monedas</w:t>
            </w:r>
            <w:bookmarkEnd w:id="207"/>
          </w:p>
        </w:tc>
        <w:tc>
          <w:tcPr>
            <w:tcW w:w="6653" w:type="dxa"/>
          </w:tcPr>
          <w:p w14:paraId="6B62AF60" w14:textId="77777777" w:rsidR="001377B0" w:rsidRPr="00891EB5" w:rsidRDefault="001377B0" w:rsidP="003F79AA">
            <w:pPr>
              <w:pStyle w:val="Outline"/>
              <w:spacing w:before="0" w:after="200"/>
              <w:ind w:left="612" w:hanging="612"/>
              <w:jc w:val="both"/>
              <w:rPr>
                <w:kern w:val="0"/>
                <w:szCs w:val="24"/>
                <w:lang w:val="es-ES"/>
              </w:rPr>
            </w:pPr>
            <w:r w:rsidRPr="00891EB5">
              <w:rPr>
                <w:kern w:val="0"/>
                <w:szCs w:val="24"/>
                <w:lang w:val="es-ES"/>
              </w:rPr>
              <w:t>46.1</w:t>
            </w:r>
            <w:r w:rsidRPr="00891EB5">
              <w:rPr>
                <w:kern w:val="0"/>
                <w:szCs w:val="24"/>
                <w:lang w:val="es-ES"/>
              </w:rPr>
              <w:tab/>
              <w:t xml:space="preserve">Cuando los pagos se deban hacer en monedas diferentes a la del país del Contratante </w:t>
            </w:r>
            <w:r w:rsidRPr="00891EB5">
              <w:rPr>
                <w:bCs/>
                <w:kern w:val="0"/>
                <w:szCs w:val="24"/>
                <w:lang w:val="es-ES"/>
              </w:rPr>
              <w:t>estipulada</w:t>
            </w:r>
            <w:r w:rsidRPr="00891EB5">
              <w:rPr>
                <w:b/>
                <w:bCs/>
                <w:kern w:val="0"/>
                <w:szCs w:val="24"/>
                <w:lang w:val="es-ES"/>
              </w:rPr>
              <w:t xml:space="preserve"> en las CPC</w:t>
            </w:r>
            <w:r w:rsidRPr="00891EB5">
              <w:rPr>
                <w:kern w:val="0"/>
                <w:szCs w:val="24"/>
                <w:lang w:val="es-ES"/>
              </w:rPr>
              <w:t xml:space="preserve">, las tasas de cambio que se utilizarán para calcular las sumas pagaderas serán las estipulados en la Oferta. </w:t>
            </w:r>
          </w:p>
        </w:tc>
      </w:tr>
      <w:tr w:rsidR="001377B0" w:rsidRPr="00891EB5" w14:paraId="5CE4DB20" w14:textId="77777777" w:rsidTr="00130F6E">
        <w:tc>
          <w:tcPr>
            <w:tcW w:w="2923" w:type="dxa"/>
          </w:tcPr>
          <w:p w14:paraId="417D0DC6" w14:textId="2AF090CA" w:rsidR="001377B0" w:rsidRPr="00891EB5" w:rsidRDefault="001377B0" w:rsidP="003F79AA">
            <w:pPr>
              <w:pStyle w:val="SectionVHeading3"/>
              <w:rPr>
                <w:lang w:val="es-ES"/>
              </w:rPr>
            </w:pPr>
            <w:bookmarkStart w:id="208" w:name="_Toc399832288"/>
            <w:r w:rsidRPr="00891EB5">
              <w:rPr>
                <w:lang w:val="es-ES"/>
              </w:rPr>
              <w:t>47.</w:t>
            </w:r>
            <w:r w:rsidRPr="00891EB5">
              <w:rPr>
                <w:lang w:val="es-ES"/>
              </w:rPr>
              <w:tab/>
              <w:t>Ajustes de Precios</w:t>
            </w:r>
            <w:bookmarkEnd w:id="208"/>
          </w:p>
        </w:tc>
        <w:tc>
          <w:tcPr>
            <w:tcW w:w="6653" w:type="dxa"/>
          </w:tcPr>
          <w:p w14:paraId="75863F97" w14:textId="77777777" w:rsidR="001377B0" w:rsidRPr="00891EB5" w:rsidRDefault="001377B0" w:rsidP="003F79AA">
            <w:pPr>
              <w:suppressAutoHyphens/>
              <w:spacing w:after="200"/>
              <w:ind w:left="612" w:hanging="612"/>
              <w:jc w:val="both"/>
              <w:rPr>
                <w:spacing w:val="-3"/>
                <w:lang w:val="es-ES"/>
              </w:rPr>
            </w:pPr>
            <w:r w:rsidRPr="00891EB5">
              <w:rPr>
                <w:lang w:val="es-ES"/>
              </w:rPr>
              <w:t>47.1</w:t>
            </w:r>
            <w:r w:rsidRPr="00891EB5">
              <w:rPr>
                <w:lang w:val="es-ES"/>
              </w:rPr>
              <w:tab/>
            </w:r>
            <w:r w:rsidRPr="00891EB5">
              <w:rPr>
                <w:spacing w:val="-3"/>
                <w:lang w:val="es-ES"/>
              </w:rPr>
              <w:t xml:space="preserve">Los precios se ajustarán para tener en cuenta las fluctuaciones del costo de los insumos, únicamente </w:t>
            </w:r>
            <w:r w:rsidRPr="00891EB5">
              <w:rPr>
                <w:bCs/>
                <w:spacing w:val="-3"/>
                <w:lang w:val="es-ES"/>
              </w:rPr>
              <w:t>si así se</w:t>
            </w:r>
            <w:r w:rsidRPr="00891EB5">
              <w:rPr>
                <w:spacing w:val="-3"/>
                <w:lang w:val="es-ES"/>
              </w:rPr>
              <w:t xml:space="preserve"> </w:t>
            </w:r>
            <w:r w:rsidRPr="00891EB5">
              <w:rPr>
                <w:bCs/>
                <w:spacing w:val="-3"/>
                <w:lang w:val="es-ES"/>
              </w:rPr>
              <w:t>estipula</w:t>
            </w:r>
            <w:r w:rsidRPr="00891EB5">
              <w:rPr>
                <w:b/>
                <w:bCs/>
                <w:spacing w:val="-3"/>
                <w:lang w:val="es-ES"/>
              </w:rPr>
              <w:t xml:space="preserve"> en las CPC</w:t>
            </w:r>
            <w:r w:rsidRPr="00891EB5">
              <w:rPr>
                <w:spacing w:val="-3"/>
                <w:lang w:val="es-ES"/>
              </w:rPr>
              <w:t>.  En tal caso, los montos autorizados en cada certificado de pago, antes de las deducciones por concepto de anticipo, se deberán ajustar aplicando el respectivo factor de ajuste de precios a los montos que deban pagarse en cada moneda.  Para cada moneda del Contrato se aplicará por separado una fórmula similar a la siguiente:</w:t>
            </w:r>
          </w:p>
          <w:p w14:paraId="3A427BD1" w14:textId="77777777" w:rsidR="001377B0" w:rsidRPr="00891EB5" w:rsidRDefault="001377B0" w:rsidP="003F79AA">
            <w:pPr>
              <w:suppressAutoHyphens/>
              <w:spacing w:after="200"/>
              <w:ind w:left="2160"/>
              <w:jc w:val="both"/>
              <w:rPr>
                <w:b/>
                <w:spacing w:val="-3"/>
                <w:vertAlign w:val="subscript"/>
                <w:lang w:val="en-US"/>
              </w:rPr>
            </w:pPr>
            <w:r w:rsidRPr="00891EB5">
              <w:rPr>
                <w:b/>
                <w:spacing w:val="-3"/>
                <w:lang w:val="en-US"/>
              </w:rPr>
              <w:t>P</w:t>
            </w:r>
            <w:r w:rsidRPr="00891EB5">
              <w:rPr>
                <w:b/>
                <w:spacing w:val="-3"/>
                <w:vertAlign w:val="subscript"/>
                <w:lang w:val="en-US"/>
              </w:rPr>
              <w:t xml:space="preserve">c </w:t>
            </w:r>
            <w:r w:rsidRPr="00891EB5">
              <w:rPr>
                <w:b/>
                <w:spacing w:val="-3"/>
                <w:lang w:val="en-US"/>
              </w:rPr>
              <w:t xml:space="preserve"> = A</w:t>
            </w:r>
            <w:r w:rsidRPr="00891EB5">
              <w:rPr>
                <w:b/>
                <w:spacing w:val="-3"/>
                <w:vertAlign w:val="subscript"/>
                <w:lang w:val="en-US"/>
              </w:rPr>
              <w:t>c</w:t>
            </w:r>
            <w:r w:rsidRPr="00891EB5">
              <w:rPr>
                <w:b/>
                <w:spacing w:val="-3"/>
                <w:lang w:val="en-US"/>
              </w:rPr>
              <w:t xml:space="preserve"> + B</w:t>
            </w:r>
            <w:r w:rsidRPr="00891EB5">
              <w:rPr>
                <w:b/>
                <w:spacing w:val="-3"/>
                <w:vertAlign w:val="subscript"/>
                <w:lang w:val="en-US"/>
              </w:rPr>
              <w:t>c</w:t>
            </w:r>
            <w:r w:rsidRPr="00891EB5">
              <w:rPr>
                <w:b/>
                <w:spacing w:val="-3"/>
                <w:lang w:val="en-US"/>
              </w:rPr>
              <w:t xml:space="preserve"> (I</w:t>
            </w:r>
            <w:r w:rsidRPr="00891EB5">
              <w:rPr>
                <w:rFonts w:ascii="Times New Roman Bold" w:hAnsi="Times New Roman Bold"/>
                <w:b/>
                <w:spacing w:val="-3"/>
                <w:lang w:val="en-US"/>
              </w:rPr>
              <w:t>mc</w:t>
            </w:r>
            <w:r w:rsidRPr="00891EB5">
              <w:rPr>
                <w:b/>
                <w:spacing w:val="-3"/>
                <w:lang w:val="en-US"/>
              </w:rPr>
              <w:t>/I</w:t>
            </w:r>
            <w:r w:rsidRPr="00891EB5">
              <w:rPr>
                <w:rFonts w:ascii="Times New Roman Bold" w:hAnsi="Times New Roman Bold"/>
                <w:b/>
                <w:spacing w:val="-3"/>
                <w:lang w:val="en-US"/>
              </w:rPr>
              <w:t>oc</w:t>
            </w:r>
            <w:r w:rsidRPr="00891EB5">
              <w:rPr>
                <w:b/>
                <w:spacing w:val="-3"/>
                <w:lang w:val="en-US"/>
              </w:rPr>
              <w:t>)</w:t>
            </w:r>
          </w:p>
          <w:p w14:paraId="2394D36D" w14:textId="77777777" w:rsidR="001377B0" w:rsidRPr="00891EB5" w:rsidRDefault="001377B0" w:rsidP="003F79AA">
            <w:pPr>
              <w:tabs>
                <w:tab w:val="left" w:pos="0"/>
                <w:tab w:val="left" w:pos="605"/>
                <w:tab w:val="left" w:pos="1210"/>
                <w:tab w:val="left" w:pos="1812"/>
                <w:tab w:val="left" w:pos="2610"/>
                <w:tab w:val="left" w:pos="3024"/>
                <w:tab w:val="left" w:pos="3629"/>
                <w:tab w:val="left" w:pos="4234"/>
                <w:tab w:val="left" w:pos="4836"/>
                <w:tab w:val="left" w:pos="5442"/>
                <w:tab w:val="left" w:pos="6048"/>
                <w:tab w:val="left" w:pos="6653"/>
                <w:tab w:val="left" w:pos="7258"/>
                <w:tab w:val="left" w:pos="7860"/>
                <w:tab w:val="left" w:pos="8466"/>
                <w:tab w:val="left" w:pos="9072"/>
                <w:tab w:val="left" w:pos="9360"/>
              </w:tabs>
              <w:suppressAutoHyphens/>
              <w:spacing w:after="200"/>
              <w:ind w:left="1812" w:hanging="1812"/>
              <w:jc w:val="both"/>
              <w:rPr>
                <w:lang w:val="es-ES"/>
              </w:rPr>
            </w:pPr>
            <w:r w:rsidRPr="00891EB5">
              <w:rPr>
                <w:spacing w:val="-3"/>
                <w:lang w:val="es-ES"/>
              </w:rPr>
              <w:t>en la cual:</w:t>
            </w:r>
          </w:p>
          <w:p w14:paraId="1F7FAF8D" w14:textId="77777777" w:rsidR="001377B0" w:rsidRPr="00891EB5" w:rsidRDefault="001377B0" w:rsidP="003F79AA">
            <w:pPr>
              <w:suppressAutoHyphens/>
              <w:spacing w:after="200"/>
              <w:ind w:left="656" w:hanging="656"/>
              <w:jc w:val="both"/>
              <w:rPr>
                <w:lang w:val="es-ES"/>
              </w:rPr>
            </w:pPr>
            <w:r w:rsidRPr="00891EB5">
              <w:rPr>
                <w:lang w:val="es-ES"/>
              </w:rPr>
              <w:t>Pc</w:t>
            </w:r>
            <w:r w:rsidRPr="00891EB5">
              <w:rPr>
                <w:lang w:val="es-ES"/>
              </w:rPr>
              <w:tab/>
              <w:t>es el factor de ajuste correspondiente a la porción del Precio del Contrato que debe pagarse en una moneda específica, "c";</w:t>
            </w:r>
          </w:p>
          <w:p w14:paraId="007E7B7C" w14:textId="77777777" w:rsidR="001377B0" w:rsidRPr="00891EB5" w:rsidRDefault="001377B0" w:rsidP="003F79AA">
            <w:pPr>
              <w:pStyle w:val="Outline"/>
              <w:spacing w:before="0" w:after="200"/>
              <w:ind w:left="612" w:hanging="612"/>
              <w:jc w:val="both"/>
              <w:rPr>
                <w:spacing w:val="-3"/>
                <w:lang w:val="es-ES"/>
              </w:rPr>
            </w:pPr>
            <w:r w:rsidRPr="00891EB5">
              <w:rPr>
                <w:kern w:val="0"/>
                <w:szCs w:val="24"/>
                <w:lang w:val="es-ES"/>
              </w:rPr>
              <w:lastRenderedPageBreak/>
              <w:t>Ac</w:t>
            </w:r>
            <w:r w:rsidRPr="00891EB5">
              <w:rPr>
                <w:kern w:val="0"/>
                <w:szCs w:val="24"/>
                <w:lang w:val="es-ES"/>
              </w:rPr>
              <w:tab/>
              <w:t>y Bc son coeficientes</w:t>
            </w:r>
            <w:r w:rsidRPr="00891EB5">
              <w:rPr>
                <w:kern w:val="0"/>
                <w:szCs w:val="24"/>
                <w:vertAlign w:val="superscript"/>
                <w:lang w:val="es-ES"/>
              </w:rPr>
              <w:footnoteReference w:id="21"/>
            </w:r>
            <w:r w:rsidRPr="00891EB5">
              <w:rPr>
                <w:kern w:val="0"/>
                <w:szCs w:val="24"/>
                <w:lang w:val="es-ES"/>
              </w:rPr>
              <w:t xml:space="preserve"> </w:t>
            </w:r>
            <w:r w:rsidRPr="00891EB5">
              <w:rPr>
                <w:bCs/>
                <w:kern w:val="0"/>
                <w:szCs w:val="24"/>
                <w:lang w:val="es-ES"/>
              </w:rPr>
              <w:t>estipulados</w:t>
            </w:r>
            <w:r w:rsidRPr="00891EB5">
              <w:rPr>
                <w:b/>
                <w:bCs/>
                <w:kern w:val="0"/>
                <w:szCs w:val="24"/>
                <w:lang w:val="es-ES"/>
              </w:rPr>
              <w:t xml:space="preserve"> en las CPC</w:t>
            </w:r>
            <w:r w:rsidRPr="00891EB5">
              <w:rPr>
                <w:kern w:val="0"/>
                <w:szCs w:val="24"/>
                <w:lang w:val="es-ES"/>
              </w:rPr>
              <w:t xml:space="preserve"> que representan, respectivamente</w:t>
            </w:r>
            <w:r w:rsidRPr="00891EB5">
              <w:rPr>
                <w:spacing w:val="-3"/>
                <w:lang w:val="es-ES"/>
              </w:rPr>
              <w:t>, las porciones no ajustables y ajustables del Precio del Contrato que deben pagarse en esa moneda específica "c", e</w:t>
            </w:r>
          </w:p>
          <w:p w14:paraId="0F53ED8F" w14:textId="77777777" w:rsidR="001377B0" w:rsidRPr="00891EB5" w:rsidRDefault="001377B0" w:rsidP="003F79AA">
            <w:pPr>
              <w:tabs>
                <w:tab w:val="left" w:pos="342"/>
              </w:tabs>
              <w:suppressAutoHyphens/>
              <w:spacing w:after="200"/>
              <w:ind w:left="612" w:hanging="612"/>
              <w:jc w:val="both"/>
              <w:rPr>
                <w:spacing w:val="-3"/>
                <w:lang w:val="es-ES"/>
              </w:rPr>
            </w:pPr>
            <w:r w:rsidRPr="00891EB5">
              <w:rPr>
                <w:spacing w:val="-3"/>
                <w:lang w:val="es-ES"/>
              </w:rPr>
              <w:t>I</w:t>
            </w:r>
            <w:r w:rsidRPr="00891EB5">
              <w:rPr>
                <w:spacing w:val="-3"/>
                <w:vertAlign w:val="subscript"/>
                <w:lang w:val="es-ES"/>
              </w:rPr>
              <w:t>mc</w:t>
            </w:r>
            <w:r w:rsidRPr="00891EB5">
              <w:rPr>
                <w:spacing w:val="-3"/>
                <w:lang w:val="es-ES"/>
              </w:rPr>
              <w:tab/>
              <w:t>es el índice vigente al final del mes que se factura, e I</w:t>
            </w:r>
            <w:r w:rsidRPr="00891EB5">
              <w:rPr>
                <w:spacing w:val="-3"/>
                <w:vertAlign w:val="subscript"/>
                <w:lang w:val="es-ES"/>
              </w:rPr>
              <w:t>oc</w:t>
            </w:r>
            <w:r w:rsidRPr="00891EB5">
              <w:rPr>
                <w:spacing w:val="-3"/>
                <w:lang w:val="es-ES"/>
              </w:rPr>
              <w:t xml:space="preserve"> es el índice correspondiente a los insumos pagaderos, vigente 28 días antes de la apertura de las Ofertas; ambos índices se refieren a la moneda “c”.</w:t>
            </w:r>
          </w:p>
          <w:p w14:paraId="21CD528E" w14:textId="77777777" w:rsidR="001377B0" w:rsidRPr="00891EB5" w:rsidRDefault="001377B0" w:rsidP="003F79AA">
            <w:pPr>
              <w:suppressAutoHyphens/>
              <w:spacing w:after="200"/>
              <w:ind w:left="612" w:hanging="612"/>
              <w:jc w:val="both"/>
              <w:rPr>
                <w:lang w:val="es-ES"/>
              </w:rPr>
            </w:pPr>
            <w:r w:rsidRPr="00891EB5">
              <w:rPr>
                <w:lang w:val="es-ES"/>
              </w:rPr>
              <w:t>47.2</w:t>
            </w:r>
            <w:r w:rsidRPr="00891EB5">
              <w:rPr>
                <w:lang w:val="es-ES"/>
              </w:rPr>
              <w:tab/>
              <w:t>Si se modifica el valor del índice después de haberlo usado en un cálculo, dicho cálculo deberá corregirse y se deberá hacer un ajuste en el certificado de pago siguiente.  Se considerará que el valor del índice tiene en cuenta todos los cambios en el costo debido a fluctuaciones en los costos.</w:t>
            </w:r>
          </w:p>
        </w:tc>
      </w:tr>
      <w:tr w:rsidR="001377B0" w:rsidRPr="00891EB5" w14:paraId="6A0844DD" w14:textId="77777777" w:rsidTr="00130F6E">
        <w:tc>
          <w:tcPr>
            <w:tcW w:w="2923" w:type="dxa"/>
          </w:tcPr>
          <w:p w14:paraId="52B75266" w14:textId="7274F827" w:rsidR="001377B0" w:rsidRPr="00891EB5" w:rsidRDefault="001377B0" w:rsidP="003F79AA">
            <w:pPr>
              <w:pStyle w:val="SectionVHeading3"/>
              <w:rPr>
                <w:lang w:val="es-ES"/>
              </w:rPr>
            </w:pPr>
            <w:bookmarkStart w:id="209" w:name="_Toc399832289"/>
            <w:r w:rsidRPr="00891EB5">
              <w:rPr>
                <w:lang w:val="es-ES"/>
              </w:rPr>
              <w:lastRenderedPageBreak/>
              <w:t>48.</w:t>
            </w:r>
            <w:r w:rsidRPr="00891EB5">
              <w:rPr>
                <w:lang w:val="es-ES"/>
              </w:rPr>
              <w:tab/>
              <w:t>Retenciones</w:t>
            </w:r>
            <w:bookmarkEnd w:id="209"/>
          </w:p>
        </w:tc>
        <w:tc>
          <w:tcPr>
            <w:tcW w:w="6653" w:type="dxa"/>
          </w:tcPr>
          <w:p w14:paraId="5DE0E746" w14:textId="77777777" w:rsidR="001377B0" w:rsidRPr="00891EB5" w:rsidRDefault="001377B0" w:rsidP="003F79AA">
            <w:pPr>
              <w:suppressAutoHyphens/>
              <w:spacing w:after="200"/>
              <w:ind w:left="612" w:hanging="612"/>
              <w:jc w:val="both"/>
              <w:rPr>
                <w:spacing w:val="-3"/>
                <w:lang w:val="es-ES"/>
              </w:rPr>
            </w:pPr>
            <w:r w:rsidRPr="00891EB5">
              <w:rPr>
                <w:lang w:val="es-ES"/>
              </w:rPr>
              <w:t>48.1</w:t>
            </w:r>
            <w:r w:rsidRPr="00891EB5">
              <w:rPr>
                <w:lang w:val="es-ES"/>
              </w:rPr>
              <w:tab/>
            </w:r>
            <w:r w:rsidRPr="00891EB5">
              <w:rPr>
                <w:spacing w:val="-3"/>
                <w:lang w:val="es-ES"/>
              </w:rPr>
              <w:t xml:space="preserve">El Contratante retendrá de cada pago que se adeude al Contratista la proporción </w:t>
            </w:r>
            <w:r w:rsidRPr="00891EB5">
              <w:rPr>
                <w:bCs/>
                <w:spacing w:val="-3"/>
                <w:lang w:val="es-ES"/>
              </w:rPr>
              <w:t>estipulada</w:t>
            </w:r>
            <w:r w:rsidRPr="00891EB5">
              <w:rPr>
                <w:b/>
                <w:bCs/>
                <w:spacing w:val="-3"/>
                <w:lang w:val="es-ES"/>
              </w:rPr>
              <w:t xml:space="preserve"> en las</w:t>
            </w:r>
            <w:r w:rsidR="00355842" w:rsidRPr="00891EB5">
              <w:rPr>
                <w:b/>
                <w:bCs/>
                <w:spacing w:val="-3"/>
                <w:lang w:val="es-ES"/>
              </w:rPr>
              <w:t xml:space="preserve"> </w:t>
            </w:r>
            <w:r w:rsidRPr="00891EB5">
              <w:rPr>
                <w:b/>
                <w:bCs/>
                <w:spacing w:val="-3"/>
                <w:lang w:val="es-ES"/>
              </w:rPr>
              <w:t>CPC</w:t>
            </w:r>
            <w:r w:rsidRPr="00891EB5">
              <w:rPr>
                <w:spacing w:val="-3"/>
                <w:lang w:val="es-ES"/>
              </w:rPr>
              <w:t xml:space="preserve"> hasta que las Obras estén terminadas totalmente.</w:t>
            </w:r>
          </w:p>
          <w:p w14:paraId="18154891" w14:textId="77777777" w:rsidR="001377B0" w:rsidRPr="00891EB5" w:rsidRDefault="001377B0" w:rsidP="003F79AA">
            <w:pPr>
              <w:suppressAutoHyphens/>
              <w:spacing w:after="200"/>
              <w:ind w:left="612" w:hanging="612"/>
              <w:jc w:val="both"/>
              <w:rPr>
                <w:lang w:val="es-ES"/>
              </w:rPr>
            </w:pPr>
            <w:r w:rsidRPr="00891EB5">
              <w:rPr>
                <w:lang w:val="es-ES"/>
              </w:rPr>
              <w:t>48.2</w:t>
            </w:r>
            <w:r w:rsidRPr="00891EB5">
              <w:rPr>
                <w:lang w:val="es-ES"/>
              </w:rPr>
              <w:tab/>
              <w:t xml:space="preserve">Cuando las Obras estén totalmente terminadas y el Gerente de Obras haya emitido el Certificado de Terminación de las Obras de conformidad con la Subcláusula 55.1 de las CGC, se le pagará al Contratista la mitad del total retenido y la otra mitad cuando haya transcurrido el Período de Responsabilidad por Defectos y el Gerente de Obras haya certificado que todos los defectos notificados al Contratista antes del vencimiento de este período han sido corregidos. </w:t>
            </w:r>
          </w:p>
          <w:p w14:paraId="038D97E1" w14:textId="77777777" w:rsidR="001377B0" w:rsidRPr="00891EB5" w:rsidRDefault="001377B0" w:rsidP="003F79AA">
            <w:pPr>
              <w:suppressAutoHyphens/>
              <w:spacing w:after="200"/>
              <w:ind w:left="612" w:hanging="612"/>
              <w:jc w:val="both"/>
              <w:rPr>
                <w:lang w:val="es-ES"/>
              </w:rPr>
            </w:pPr>
            <w:r w:rsidRPr="00891EB5">
              <w:rPr>
                <w:lang w:val="es-ES"/>
              </w:rPr>
              <w:t>48.3</w:t>
            </w:r>
            <w:r w:rsidRPr="00891EB5">
              <w:rPr>
                <w:lang w:val="es-ES"/>
              </w:rPr>
              <w:tab/>
              <w:t>Cuando las Obras estén totalmente terminadas</w:t>
            </w:r>
            <w:r w:rsidRPr="00891EB5">
              <w:rPr>
                <w:spacing w:val="-3"/>
                <w:lang w:val="es-ES"/>
              </w:rPr>
              <w:t>, el Contratista podrá sustituir la retención con una garantía bancaria “a la vista”.</w:t>
            </w:r>
          </w:p>
        </w:tc>
      </w:tr>
      <w:tr w:rsidR="001377B0" w:rsidRPr="00891EB5" w14:paraId="18669DF6" w14:textId="77777777" w:rsidTr="00130F6E">
        <w:tc>
          <w:tcPr>
            <w:tcW w:w="2923" w:type="dxa"/>
          </w:tcPr>
          <w:p w14:paraId="5A46BFFB" w14:textId="20438E57" w:rsidR="001377B0" w:rsidRPr="00891EB5" w:rsidRDefault="001377B0" w:rsidP="003F79AA">
            <w:pPr>
              <w:pStyle w:val="SectionVHeading3"/>
              <w:rPr>
                <w:lang w:val="es-ES"/>
              </w:rPr>
            </w:pPr>
            <w:bookmarkStart w:id="210" w:name="_Toc399832290"/>
            <w:r w:rsidRPr="00891EB5">
              <w:rPr>
                <w:lang w:val="es-ES"/>
              </w:rPr>
              <w:t>49.</w:t>
            </w:r>
            <w:r w:rsidRPr="00891EB5">
              <w:rPr>
                <w:lang w:val="es-ES"/>
              </w:rPr>
              <w:tab/>
              <w:t>Liquidación por daños y perjuicios</w:t>
            </w:r>
            <w:bookmarkEnd w:id="210"/>
          </w:p>
        </w:tc>
        <w:tc>
          <w:tcPr>
            <w:tcW w:w="6653" w:type="dxa"/>
          </w:tcPr>
          <w:p w14:paraId="673FD706" w14:textId="77777777" w:rsidR="001377B0" w:rsidRPr="00891EB5" w:rsidRDefault="001377B0" w:rsidP="003F79AA">
            <w:pPr>
              <w:suppressAutoHyphens/>
              <w:spacing w:after="200"/>
              <w:ind w:left="612" w:hanging="612"/>
              <w:jc w:val="both"/>
              <w:rPr>
                <w:spacing w:val="-3"/>
                <w:lang w:val="es-ES"/>
              </w:rPr>
            </w:pPr>
            <w:r w:rsidRPr="00891EB5">
              <w:rPr>
                <w:lang w:val="es-ES"/>
              </w:rPr>
              <w:t>49.1</w:t>
            </w:r>
            <w:r w:rsidRPr="00891EB5">
              <w:rPr>
                <w:lang w:val="es-ES"/>
              </w:rPr>
              <w:tab/>
            </w:r>
            <w:r w:rsidRPr="00891EB5">
              <w:rPr>
                <w:spacing w:val="-3"/>
                <w:lang w:val="es-ES"/>
              </w:rPr>
              <w:t xml:space="preserve">El Contratista deberá indemnizar al Contratante por daños y perjuicios conforme al precio por día </w:t>
            </w:r>
            <w:r w:rsidRPr="00891EB5">
              <w:rPr>
                <w:bCs/>
                <w:spacing w:val="-3"/>
                <w:lang w:val="es-ES"/>
              </w:rPr>
              <w:t>establecida</w:t>
            </w:r>
            <w:r w:rsidRPr="00891EB5">
              <w:rPr>
                <w:b/>
                <w:bCs/>
                <w:spacing w:val="-3"/>
                <w:lang w:val="es-ES"/>
              </w:rPr>
              <w:t xml:space="preserve"> en las CPC</w:t>
            </w:r>
            <w:r w:rsidRPr="00891EB5">
              <w:rPr>
                <w:spacing w:val="-3"/>
                <w:lang w:val="es-ES"/>
              </w:rPr>
              <w:t>, por cada día de retraso de la Fecha de Terminación con respecto a la Fecha Prevista de Terminación</w:t>
            </w:r>
            <w:r w:rsidR="00F32AC5" w:rsidRPr="00891EB5">
              <w:rPr>
                <w:rStyle w:val="Refdenotaalpie"/>
                <w:spacing w:val="-3"/>
                <w:lang w:val="es-ES"/>
              </w:rPr>
              <w:footnoteReference w:id="22"/>
            </w:r>
            <w:r w:rsidRPr="00891EB5">
              <w:rPr>
                <w:spacing w:val="-3"/>
                <w:lang w:val="es-ES"/>
              </w:rPr>
              <w:t xml:space="preserve">.  El monto total de daños y perjuicios no deberá exceder del monto </w:t>
            </w:r>
            <w:r w:rsidRPr="00891EB5">
              <w:rPr>
                <w:bCs/>
                <w:spacing w:val="-3"/>
                <w:lang w:val="es-ES"/>
              </w:rPr>
              <w:t>estipulado</w:t>
            </w:r>
            <w:r w:rsidRPr="00891EB5">
              <w:rPr>
                <w:b/>
                <w:bCs/>
                <w:spacing w:val="-3"/>
                <w:lang w:val="es-ES"/>
              </w:rPr>
              <w:t xml:space="preserve"> </w:t>
            </w:r>
            <w:r w:rsidRPr="00891EB5">
              <w:rPr>
                <w:b/>
                <w:bCs/>
                <w:spacing w:val="-3"/>
                <w:lang w:val="es-ES"/>
              </w:rPr>
              <w:lastRenderedPageBreak/>
              <w:t>en las CPC</w:t>
            </w:r>
            <w:r w:rsidRPr="00891EB5">
              <w:rPr>
                <w:spacing w:val="-3"/>
                <w:lang w:val="es-ES"/>
              </w:rPr>
              <w:t>. El Contratante podrá deducir dicha indemnización de los pagos que se adeudaren al Contratista.  El pago por daños y perjuicios no afectará las obligaciones del Contratista.</w:t>
            </w:r>
          </w:p>
          <w:p w14:paraId="1728EF07" w14:textId="77777777" w:rsidR="001377B0" w:rsidRPr="00891EB5" w:rsidRDefault="001377B0" w:rsidP="003F79AA">
            <w:pPr>
              <w:suppressAutoHyphens/>
              <w:spacing w:after="200"/>
              <w:ind w:left="612" w:hanging="540"/>
              <w:jc w:val="both"/>
              <w:rPr>
                <w:lang w:val="es-ES"/>
              </w:rPr>
            </w:pPr>
            <w:r w:rsidRPr="00891EB5">
              <w:rPr>
                <w:lang w:val="es-ES"/>
              </w:rPr>
              <w:t>49.2</w:t>
            </w:r>
            <w:r w:rsidRPr="00891EB5">
              <w:rPr>
                <w:lang w:val="es-ES"/>
              </w:rPr>
              <w:tab/>
            </w:r>
            <w:r w:rsidRPr="00891EB5">
              <w:rPr>
                <w:spacing w:val="-3"/>
                <w:lang w:val="es-ES"/>
              </w:rPr>
              <w:t>Si después de hecha la liquidación por daños y perjuicios se prorrogara la Fecha Prevista de Terminación, el Gerente de Obras deberá corregir en el siguiente certificado de pago los pagos en exceso que hubiere efectuado el Contratista por concepto de liquidación de daños y perjuicios. Se deberán pagar intereses al Contratista sobre el monto pagado en exceso, calculados para el período entre la fecha de pago hasta la fecha de reembolso, a las tasas especificadas en la Subcláusula 43.1 de las CGC.</w:t>
            </w:r>
          </w:p>
        </w:tc>
      </w:tr>
      <w:tr w:rsidR="001377B0" w:rsidRPr="00891EB5" w14:paraId="3DAEC04D" w14:textId="77777777" w:rsidTr="00130F6E">
        <w:tc>
          <w:tcPr>
            <w:tcW w:w="2923" w:type="dxa"/>
          </w:tcPr>
          <w:p w14:paraId="33C6A59C" w14:textId="70E3DFDF" w:rsidR="001377B0" w:rsidRPr="00891EB5" w:rsidRDefault="001377B0" w:rsidP="003F79AA">
            <w:pPr>
              <w:pStyle w:val="SectionVHeading3"/>
              <w:rPr>
                <w:lang w:val="es-ES"/>
              </w:rPr>
            </w:pPr>
            <w:bookmarkStart w:id="211" w:name="_Toc399832291"/>
            <w:r w:rsidRPr="00891EB5">
              <w:rPr>
                <w:lang w:val="es-ES"/>
              </w:rPr>
              <w:lastRenderedPageBreak/>
              <w:t>50.</w:t>
            </w:r>
            <w:r w:rsidRPr="00891EB5">
              <w:rPr>
                <w:lang w:val="es-ES"/>
              </w:rPr>
              <w:tab/>
              <w:t>Bonificaciones</w:t>
            </w:r>
            <w:bookmarkEnd w:id="211"/>
          </w:p>
        </w:tc>
        <w:tc>
          <w:tcPr>
            <w:tcW w:w="6653" w:type="dxa"/>
          </w:tcPr>
          <w:p w14:paraId="66CC10D6" w14:textId="77777777" w:rsidR="001377B0" w:rsidRPr="00891EB5" w:rsidRDefault="001377B0" w:rsidP="005D07DA">
            <w:pPr>
              <w:suppressAutoHyphens/>
              <w:spacing w:after="200"/>
              <w:ind w:left="612" w:hanging="612"/>
              <w:jc w:val="both"/>
              <w:rPr>
                <w:lang w:val="es-ES"/>
              </w:rPr>
            </w:pPr>
            <w:r w:rsidRPr="00891EB5">
              <w:rPr>
                <w:spacing w:val="-3"/>
                <w:lang w:val="es-ES"/>
              </w:rPr>
              <w:t>50.1</w:t>
            </w:r>
            <w:r w:rsidRPr="00891EB5">
              <w:rPr>
                <w:spacing w:val="-3"/>
                <w:lang w:val="es-ES"/>
              </w:rPr>
              <w:tab/>
              <w:t xml:space="preserve">Se pagará al Contratista una bonificación que se calculará a la tasa diaria </w:t>
            </w:r>
            <w:r w:rsidRPr="00891EB5">
              <w:rPr>
                <w:bCs/>
                <w:spacing w:val="-3"/>
                <w:lang w:val="es-ES"/>
              </w:rPr>
              <w:t>establecida</w:t>
            </w:r>
            <w:r w:rsidRPr="00891EB5">
              <w:rPr>
                <w:b/>
                <w:bCs/>
                <w:spacing w:val="-3"/>
                <w:lang w:val="es-ES"/>
              </w:rPr>
              <w:t xml:space="preserve"> en las CPC</w:t>
            </w:r>
            <w:r w:rsidRPr="00891EB5">
              <w:rPr>
                <w:spacing w:val="-3"/>
                <w:lang w:val="es-ES"/>
              </w:rPr>
              <w:t xml:space="preserve">, por cada día (menos los días que se le pague por acelerar las Obras) que la Fecha de Terminación de la totalidad de las Obras sea anterior a la Fecha Prevista de Terminación.  El Gerente de Obras deberá certificar que se han terminado las Obras de conformidad con la Subcláusula 55.1 de las CGC </w:t>
            </w:r>
            <w:r w:rsidR="007B342A" w:rsidRPr="00891EB5" w:rsidDel="00D61DCF">
              <w:rPr>
                <w:spacing w:val="-3"/>
                <w:lang w:val="es-ES"/>
              </w:rPr>
              <w:t>aun</w:t>
            </w:r>
            <w:r w:rsidRPr="00891EB5">
              <w:rPr>
                <w:spacing w:val="-3"/>
                <w:lang w:val="es-ES"/>
              </w:rPr>
              <w:t xml:space="preserve"> cuando el plazo para terminarlas no estuviera vencido.</w:t>
            </w:r>
          </w:p>
        </w:tc>
      </w:tr>
      <w:tr w:rsidR="001377B0" w:rsidRPr="00891EB5" w14:paraId="6F518133" w14:textId="77777777" w:rsidTr="00130F6E">
        <w:tc>
          <w:tcPr>
            <w:tcW w:w="2923" w:type="dxa"/>
          </w:tcPr>
          <w:p w14:paraId="74142CA6" w14:textId="0A14BA3A" w:rsidR="001377B0" w:rsidRPr="00891EB5" w:rsidRDefault="001377B0" w:rsidP="005D07DA">
            <w:pPr>
              <w:pStyle w:val="SectionVHeading3"/>
              <w:rPr>
                <w:lang w:val="es-ES"/>
              </w:rPr>
            </w:pPr>
            <w:bookmarkStart w:id="212" w:name="_Toc399832292"/>
            <w:r w:rsidRPr="00891EB5">
              <w:rPr>
                <w:lang w:val="es-ES"/>
              </w:rPr>
              <w:t>51.</w:t>
            </w:r>
            <w:r w:rsidRPr="00891EB5">
              <w:rPr>
                <w:lang w:val="es-ES"/>
              </w:rPr>
              <w:tab/>
              <w:t>Pago de Anticipo</w:t>
            </w:r>
            <w:bookmarkEnd w:id="212"/>
          </w:p>
        </w:tc>
        <w:tc>
          <w:tcPr>
            <w:tcW w:w="6653" w:type="dxa"/>
          </w:tcPr>
          <w:p w14:paraId="4501E4F9" w14:textId="77777777" w:rsidR="001377B0" w:rsidRPr="00891EB5" w:rsidRDefault="001377B0" w:rsidP="003F79AA">
            <w:pPr>
              <w:suppressAutoHyphens/>
              <w:spacing w:after="200"/>
              <w:ind w:left="612" w:hanging="612"/>
              <w:jc w:val="both"/>
              <w:rPr>
                <w:spacing w:val="-3"/>
                <w:lang w:val="es-ES"/>
              </w:rPr>
            </w:pPr>
            <w:r w:rsidRPr="00891EB5">
              <w:rPr>
                <w:spacing w:val="-3"/>
                <w:lang w:val="es-ES"/>
              </w:rPr>
              <w:t>51.1</w:t>
            </w:r>
            <w:r w:rsidRPr="00891EB5">
              <w:rPr>
                <w:spacing w:val="-3"/>
                <w:lang w:val="es-ES"/>
              </w:rPr>
              <w:tab/>
              <w:t xml:space="preserve">El Contratante pagará al Contratista un anticipo por el monto </w:t>
            </w:r>
            <w:r w:rsidRPr="00891EB5">
              <w:rPr>
                <w:bCs/>
                <w:spacing w:val="-3"/>
                <w:lang w:val="es-ES"/>
              </w:rPr>
              <w:t>estipulado</w:t>
            </w:r>
            <w:r w:rsidRPr="00891EB5">
              <w:rPr>
                <w:b/>
                <w:bCs/>
                <w:spacing w:val="-3"/>
                <w:lang w:val="es-ES"/>
              </w:rPr>
              <w:t xml:space="preserve"> en las CPC</w:t>
            </w:r>
            <w:r w:rsidRPr="00891EB5">
              <w:rPr>
                <w:spacing w:val="-3"/>
                <w:lang w:val="es-ES"/>
              </w:rPr>
              <w:t xml:space="preserve"> en la fecha también </w:t>
            </w:r>
            <w:r w:rsidRPr="00891EB5">
              <w:rPr>
                <w:bCs/>
                <w:spacing w:val="-3"/>
                <w:lang w:val="es-ES"/>
              </w:rPr>
              <w:t>estipulada</w:t>
            </w:r>
            <w:r w:rsidRPr="00891EB5">
              <w:rPr>
                <w:b/>
                <w:bCs/>
                <w:spacing w:val="-3"/>
                <w:lang w:val="es-ES"/>
              </w:rPr>
              <w:t xml:space="preserve"> en las CPC, </w:t>
            </w:r>
            <w:r w:rsidRPr="00891EB5">
              <w:rPr>
                <w:spacing w:val="-3"/>
                <w:lang w:val="es-ES"/>
              </w:rPr>
              <w:t>contra la presentación por el Contratista de una Garantía Bancaria Incondicional emitida en la forma y por un banco aceptables para el Contratante en los mismos montos y monedas del anticipo. La garantía deberá permanecer vigente hasta que el anticipo pagado haya sido reembolsado, pero el monto de la garantía será reducido progresivamente en los montos reembolsados por el Contratista. El anticipo no devengará intereses.</w:t>
            </w:r>
          </w:p>
          <w:p w14:paraId="74BA0A48" w14:textId="77777777" w:rsidR="001377B0" w:rsidRPr="00891EB5" w:rsidRDefault="001377B0" w:rsidP="003F79AA">
            <w:pPr>
              <w:suppressAutoHyphens/>
              <w:spacing w:after="200"/>
              <w:ind w:left="612" w:hanging="612"/>
              <w:jc w:val="both"/>
              <w:rPr>
                <w:spacing w:val="-3"/>
                <w:lang w:val="es-ES"/>
              </w:rPr>
            </w:pPr>
            <w:r w:rsidRPr="00891EB5">
              <w:rPr>
                <w:spacing w:val="-3"/>
                <w:lang w:val="es-ES"/>
              </w:rPr>
              <w:t>51.2</w:t>
            </w:r>
            <w:r w:rsidRPr="00891EB5">
              <w:rPr>
                <w:spacing w:val="-3"/>
                <w:lang w:val="es-ES"/>
              </w:rPr>
              <w:tab/>
              <w:t>El Contratista deberá usar el anticipo únicamente para pagar equipos, planta, materiales y gastos de movilización que se requieran específicamente para la ejecución del Contrato.  El Contratista deberá demostrar que ha utilizado el anticipo para tales fines mediante la presentación de copias de las facturas u otros documentos al Gerente de Obras.</w:t>
            </w:r>
          </w:p>
          <w:p w14:paraId="20296697" w14:textId="77777777" w:rsidR="001377B0" w:rsidRPr="00891EB5" w:rsidRDefault="001377B0" w:rsidP="003F79AA">
            <w:pPr>
              <w:suppressAutoHyphens/>
              <w:spacing w:after="200"/>
              <w:ind w:left="612" w:hanging="612"/>
              <w:jc w:val="both"/>
              <w:rPr>
                <w:spacing w:val="-3"/>
                <w:lang w:val="es-ES"/>
              </w:rPr>
            </w:pPr>
            <w:r w:rsidRPr="00891EB5">
              <w:rPr>
                <w:spacing w:val="-3"/>
                <w:lang w:val="es-ES"/>
              </w:rPr>
              <w:t>51.3</w:t>
            </w:r>
            <w:r w:rsidRPr="00891EB5">
              <w:rPr>
                <w:spacing w:val="-3"/>
                <w:lang w:val="es-ES"/>
              </w:rPr>
              <w:tab/>
              <w:t xml:space="preserve">El anticipo será reembolsado mediante la deducción de montos proporcionales de los pagos que se adeuden al Contratista, de conformidad con la valoración del porcentaje de las Obras que haya sido terminado.  No se tomarán en cuenta el anticipo ni sus reembolsos para determinar la valoración de los trabajos realizados, Variaciones, ajuste de </w:t>
            </w:r>
            <w:r w:rsidRPr="00891EB5">
              <w:rPr>
                <w:spacing w:val="-3"/>
                <w:lang w:val="es-ES"/>
              </w:rPr>
              <w:lastRenderedPageBreak/>
              <w:t>precios, eventos compensables, bonificaciones, o liquidación por daños y perjuicios.</w:t>
            </w:r>
          </w:p>
        </w:tc>
      </w:tr>
      <w:tr w:rsidR="001377B0" w:rsidRPr="00891EB5" w14:paraId="6E7C628A" w14:textId="77777777" w:rsidTr="00130F6E">
        <w:tc>
          <w:tcPr>
            <w:tcW w:w="2923" w:type="dxa"/>
          </w:tcPr>
          <w:p w14:paraId="24D67345" w14:textId="61DFEE1F" w:rsidR="001377B0" w:rsidRPr="00891EB5" w:rsidRDefault="001377B0" w:rsidP="003F79AA">
            <w:pPr>
              <w:pStyle w:val="SectionVHeading3"/>
              <w:rPr>
                <w:lang w:val="es-ES"/>
              </w:rPr>
            </w:pPr>
            <w:bookmarkStart w:id="213" w:name="_Toc399832293"/>
            <w:r w:rsidRPr="00891EB5">
              <w:rPr>
                <w:lang w:val="es-ES"/>
              </w:rPr>
              <w:lastRenderedPageBreak/>
              <w:t>52.</w:t>
            </w:r>
            <w:r w:rsidRPr="00891EB5">
              <w:rPr>
                <w:lang w:val="es-ES"/>
              </w:rPr>
              <w:tab/>
              <w:t>Garantías</w:t>
            </w:r>
            <w:bookmarkEnd w:id="213"/>
            <w:r w:rsidRPr="00891EB5">
              <w:rPr>
                <w:lang w:val="es-ES"/>
              </w:rPr>
              <w:tab/>
            </w:r>
          </w:p>
        </w:tc>
        <w:tc>
          <w:tcPr>
            <w:tcW w:w="6653" w:type="dxa"/>
          </w:tcPr>
          <w:p w14:paraId="5210EDB7" w14:textId="77777777" w:rsidR="001377B0" w:rsidRPr="00891EB5" w:rsidRDefault="001377B0" w:rsidP="005D07DA">
            <w:pPr>
              <w:suppressAutoHyphens/>
              <w:spacing w:after="200"/>
              <w:ind w:left="612" w:hanging="612"/>
              <w:jc w:val="both"/>
              <w:rPr>
                <w:spacing w:val="-3"/>
                <w:lang w:val="es-ES"/>
              </w:rPr>
            </w:pPr>
            <w:r w:rsidRPr="00891EB5">
              <w:rPr>
                <w:spacing w:val="-3"/>
                <w:lang w:val="es-ES"/>
              </w:rPr>
              <w:t>52.1</w:t>
            </w:r>
            <w:r w:rsidRPr="00891EB5">
              <w:rPr>
                <w:spacing w:val="-3"/>
                <w:lang w:val="es-ES"/>
              </w:rPr>
              <w:tab/>
              <w:t xml:space="preserve">El Contratista deberá proporcionar al Contratante la Garantía de Cumplimiento a más tardar en la fecha definida en la Carta de Aceptación y por el monto </w:t>
            </w:r>
            <w:r w:rsidRPr="00891EB5">
              <w:rPr>
                <w:bCs/>
                <w:spacing w:val="-3"/>
                <w:lang w:val="es-ES"/>
              </w:rPr>
              <w:t>estipulado</w:t>
            </w:r>
            <w:r w:rsidRPr="00891EB5">
              <w:rPr>
                <w:b/>
                <w:bCs/>
                <w:spacing w:val="-3"/>
                <w:lang w:val="es-ES"/>
              </w:rPr>
              <w:t xml:space="preserve"> en las CPC</w:t>
            </w:r>
            <w:r w:rsidRPr="00891EB5">
              <w:rPr>
                <w:spacing w:val="-3"/>
                <w:lang w:val="es-ES"/>
              </w:rPr>
              <w:t>, emitida por un banco o compañía afianzadora aceptables para el Contratante y expresada en los tipos y proporciones de monedas en que deba pagarse el Precio del Contrato.  La validez de la Garantía de Cumplimiento excederá en 28 días la fecha de emisión del Certificado de Terminación de las Obras en el caso de una garantía bancaria, y excederá en un año dicha fecha en el caso de una Fianza de Cumplimiento.</w:t>
            </w:r>
          </w:p>
        </w:tc>
      </w:tr>
      <w:tr w:rsidR="001377B0" w:rsidRPr="00891EB5" w14:paraId="44B5F919" w14:textId="77777777" w:rsidTr="00130F6E">
        <w:tc>
          <w:tcPr>
            <w:tcW w:w="2923" w:type="dxa"/>
          </w:tcPr>
          <w:p w14:paraId="34DD38E7" w14:textId="4D42E5AB" w:rsidR="001377B0" w:rsidRPr="00891EB5" w:rsidRDefault="001377B0" w:rsidP="003F79AA">
            <w:pPr>
              <w:pStyle w:val="SectionVHeading3"/>
              <w:rPr>
                <w:lang w:val="es-ES"/>
              </w:rPr>
            </w:pPr>
            <w:bookmarkStart w:id="214" w:name="_Toc399832294"/>
            <w:r w:rsidRPr="00891EB5">
              <w:rPr>
                <w:lang w:val="es-ES"/>
              </w:rPr>
              <w:t>53.</w:t>
            </w:r>
            <w:r w:rsidRPr="00891EB5">
              <w:rPr>
                <w:lang w:val="es-ES"/>
              </w:rPr>
              <w:tab/>
            </w:r>
            <w:bookmarkEnd w:id="214"/>
            <w:r w:rsidR="00DD2F75">
              <w:rPr>
                <w:lang w:val="es-ES"/>
              </w:rPr>
              <w:t>Trabajos por Administración</w:t>
            </w:r>
          </w:p>
        </w:tc>
        <w:tc>
          <w:tcPr>
            <w:tcW w:w="6653" w:type="dxa"/>
          </w:tcPr>
          <w:p w14:paraId="25DCB7A2" w14:textId="7AC8655F" w:rsidR="001377B0" w:rsidRPr="00891EB5" w:rsidRDefault="001377B0" w:rsidP="003F79AA">
            <w:pPr>
              <w:suppressAutoHyphens/>
              <w:spacing w:after="200"/>
              <w:ind w:left="612" w:hanging="612"/>
              <w:jc w:val="both"/>
              <w:rPr>
                <w:spacing w:val="-3"/>
                <w:lang w:val="es-ES"/>
              </w:rPr>
            </w:pPr>
            <w:r w:rsidRPr="00891EB5">
              <w:rPr>
                <w:spacing w:val="-3"/>
                <w:lang w:val="es-ES"/>
              </w:rPr>
              <w:t>53.1</w:t>
            </w:r>
            <w:r w:rsidRPr="00891EB5">
              <w:rPr>
                <w:spacing w:val="-3"/>
                <w:lang w:val="es-ES"/>
              </w:rPr>
              <w:tab/>
              <w:t xml:space="preserve">Cuando corresponda, los precios para </w:t>
            </w:r>
            <w:r w:rsidR="00DD2F75">
              <w:rPr>
                <w:spacing w:val="-3"/>
                <w:lang w:val="es-ES"/>
              </w:rPr>
              <w:t>Trabajos por Administración</w:t>
            </w:r>
            <w:r w:rsidRPr="00891EB5">
              <w:rPr>
                <w:spacing w:val="-3"/>
                <w:lang w:val="es-ES"/>
              </w:rPr>
              <w:t xml:space="preserve"> indicadas en la Oferta se aplicarán para pequeñas cantidades adicionales de trabajo sólo cuando el Gerente de Obras hubiera impartido instrucciones previamente y por escrito para la ejecución de trabajos adicionales que se han de pagar de esa manera.</w:t>
            </w:r>
          </w:p>
          <w:p w14:paraId="1F7D80CB" w14:textId="74E5F833" w:rsidR="001377B0" w:rsidRPr="00891EB5" w:rsidRDefault="001377B0" w:rsidP="003F79AA">
            <w:pPr>
              <w:suppressAutoHyphens/>
              <w:spacing w:after="200"/>
              <w:ind w:left="612" w:hanging="612"/>
              <w:jc w:val="both"/>
              <w:rPr>
                <w:spacing w:val="-3"/>
                <w:lang w:val="es-ES"/>
              </w:rPr>
            </w:pPr>
            <w:r w:rsidRPr="00891EB5">
              <w:rPr>
                <w:spacing w:val="-3"/>
                <w:lang w:val="es-ES"/>
              </w:rPr>
              <w:t>53.2</w:t>
            </w:r>
            <w:r w:rsidRPr="00891EB5">
              <w:rPr>
                <w:spacing w:val="-3"/>
                <w:lang w:val="es-ES"/>
              </w:rPr>
              <w:tab/>
              <w:t xml:space="preserve">El Contratista deberá dejar constancia en formularios aprobados por el Gerente de Obras de todo trabajo que deba pagarse como </w:t>
            </w:r>
            <w:r w:rsidR="00DD2F75">
              <w:rPr>
                <w:spacing w:val="-3"/>
                <w:lang w:val="es-ES"/>
              </w:rPr>
              <w:t>Trabajos por Administración</w:t>
            </w:r>
            <w:r w:rsidRPr="00891EB5">
              <w:rPr>
                <w:spacing w:val="-3"/>
                <w:lang w:val="es-ES"/>
              </w:rPr>
              <w:t>. El Gerente de Obras deberá verificar y firmar dentro de los dos días siguientes después de haberse realizado el trabajo todos los formularios que se llenen para este propósito.</w:t>
            </w:r>
          </w:p>
          <w:p w14:paraId="2CC2B567" w14:textId="356FC51F" w:rsidR="001377B0" w:rsidRPr="00891EB5" w:rsidRDefault="001377B0" w:rsidP="003F79AA">
            <w:pPr>
              <w:suppressAutoHyphens/>
              <w:spacing w:after="200"/>
              <w:ind w:left="612" w:hanging="612"/>
              <w:jc w:val="both"/>
              <w:rPr>
                <w:spacing w:val="-3"/>
                <w:lang w:val="es-ES"/>
              </w:rPr>
            </w:pPr>
            <w:r w:rsidRPr="00891EB5">
              <w:rPr>
                <w:spacing w:val="-3"/>
                <w:lang w:val="es-ES"/>
              </w:rPr>
              <w:t>53.3</w:t>
            </w:r>
            <w:r w:rsidRPr="00891EB5">
              <w:rPr>
                <w:spacing w:val="-3"/>
                <w:lang w:val="es-ES"/>
              </w:rPr>
              <w:tab/>
              <w:t xml:space="preserve">Los pagos al Contratista por concepto de </w:t>
            </w:r>
            <w:r w:rsidR="00DD2F75">
              <w:rPr>
                <w:spacing w:val="-3"/>
                <w:lang w:val="es-ES"/>
              </w:rPr>
              <w:t>Trabajos por Administración</w:t>
            </w:r>
            <w:r w:rsidRPr="00891EB5">
              <w:rPr>
                <w:spacing w:val="-3"/>
                <w:lang w:val="es-ES"/>
              </w:rPr>
              <w:t xml:space="preserve"> estarán supeditados a la presentación de los formularios mencionados en la Subcláusula 53.2 de las CGC.</w:t>
            </w:r>
          </w:p>
        </w:tc>
      </w:tr>
      <w:tr w:rsidR="001377B0" w:rsidRPr="00891EB5" w14:paraId="7EE14074" w14:textId="77777777" w:rsidTr="00130F6E">
        <w:tc>
          <w:tcPr>
            <w:tcW w:w="2923" w:type="dxa"/>
          </w:tcPr>
          <w:p w14:paraId="14221544" w14:textId="1B5872CE" w:rsidR="001377B0" w:rsidRPr="00891EB5" w:rsidRDefault="001377B0" w:rsidP="005D07DA">
            <w:pPr>
              <w:pStyle w:val="SectionVHeading3"/>
              <w:rPr>
                <w:lang w:val="es-ES"/>
              </w:rPr>
            </w:pPr>
            <w:bookmarkStart w:id="215" w:name="_Toc399832295"/>
            <w:r w:rsidRPr="00891EB5">
              <w:rPr>
                <w:lang w:val="es-ES"/>
              </w:rPr>
              <w:t>54.</w:t>
            </w:r>
            <w:r w:rsidRPr="00891EB5">
              <w:rPr>
                <w:lang w:val="es-ES"/>
              </w:rPr>
              <w:tab/>
              <w:t>Costo de Reparaciones</w:t>
            </w:r>
            <w:bookmarkEnd w:id="215"/>
          </w:p>
        </w:tc>
        <w:tc>
          <w:tcPr>
            <w:tcW w:w="6653" w:type="dxa"/>
          </w:tcPr>
          <w:p w14:paraId="7A969BBB" w14:textId="77777777" w:rsidR="001377B0" w:rsidRPr="00891EB5" w:rsidRDefault="001377B0" w:rsidP="003F79AA">
            <w:pPr>
              <w:suppressAutoHyphens/>
              <w:spacing w:after="200"/>
              <w:ind w:left="612" w:hanging="612"/>
              <w:jc w:val="both"/>
              <w:rPr>
                <w:spacing w:val="-3"/>
                <w:lang w:val="es-ES"/>
              </w:rPr>
            </w:pPr>
            <w:r w:rsidRPr="00891EB5">
              <w:rPr>
                <w:spacing w:val="-3"/>
                <w:lang w:val="es-ES"/>
              </w:rPr>
              <w:t>54.1</w:t>
            </w:r>
            <w:r w:rsidRPr="00891EB5">
              <w:rPr>
                <w:spacing w:val="-3"/>
                <w:lang w:val="es-ES"/>
              </w:rPr>
              <w:tab/>
              <w:t>El Contratista será responsable de reparar y pagar por cuenta propia las pérdidas o daños que sufran las Obras o los Materiales que hayan de incorporarse a ellas entre la Fecha de Inicio de las Obras y el vencimiento del Período de Responsabilidad por Defectos, cuando dichas pérdidas y daños sean ocasionados por sus propios actos u omisiones.</w:t>
            </w:r>
          </w:p>
        </w:tc>
      </w:tr>
    </w:tbl>
    <w:p w14:paraId="22729528" w14:textId="0EB38CBC" w:rsidR="001377B0" w:rsidRPr="00891EB5" w:rsidRDefault="0065386F" w:rsidP="003F79AA">
      <w:pPr>
        <w:pStyle w:val="SectionVHeading2"/>
        <w:rPr>
          <w:lang w:val="es-ES"/>
        </w:rPr>
      </w:pPr>
      <w:bookmarkStart w:id="216" w:name="_Toc399832296"/>
      <w:r w:rsidRPr="00891EB5">
        <w:rPr>
          <w:lang w:val="es-ES"/>
        </w:rPr>
        <w:t>F</w:t>
      </w:r>
      <w:r w:rsidR="001377B0" w:rsidRPr="00891EB5">
        <w:rPr>
          <w:lang w:val="es-ES"/>
        </w:rPr>
        <w:t>. Finalización del Contrato</w:t>
      </w:r>
      <w:bookmarkEnd w:id="216"/>
    </w:p>
    <w:tbl>
      <w:tblPr>
        <w:tblW w:w="0" w:type="auto"/>
        <w:tblLook w:val="0000" w:firstRow="0" w:lastRow="0" w:firstColumn="0" w:lastColumn="0" w:noHBand="0" w:noVBand="0"/>
      </w:tblPr>
      <w:tblGrid>
        <w:gridCol w:w="2431"/>
        <w:gridCol w:w="6929"/>
      </w:tblGrid>
      <w:tr w:rsidR="001377B0" w:rsidRPr="00891EB5" w14:paraId="29966D86" w14:textId="77777777" w:rsidTr="001F22EE">
        <w:tc>
          <w:tcPr>
            <w:tcW w:w="2431" w:type="dxa"/>
          </w:tcPr>
          <w:p w14:paraId="20D0F27B" w14:textId="135B4D18" w:rsidR="001377B0" w:rsidRPr="00891EB5" w:rsidRDefault="001377B0" w:rsidP="003F79AA">
            <w:pPr>
              <w:pStyle w:val="SectionVHeading3"/>
              <w:rPr>
                <w:lang w:val="es-ES"/>
              </w:rPr>
            </w:pPr>
            <w:bookmarkStart w:id="217" w:name="_Toc399832297"/>
            <w:r w:rsidRPr="00891EB5">
              <w:rPr>
                <w:lang w:val="es-ES"/>
              </w:rPr>
              <w:t>55.</w:t>
            </w:r>
            <w:r w:rsidRPr="00891EB5">
              <w:rPr>
                <w:lang w:val="es-ES"/>
              </w:rPr>
              <w:tab/>
              <w:t>Terminación de las Obras</w:t>
            </w:r>
            <w:bookmarkEnd w:id="217"/>
          </w:p>
        </w:tc>
        <w:tc>
          <w:tcPr>
            <w:tcW w:w="6929" w:type="dxa"/>
          </w:tcPr>
          <w:p w14:paraId="0AF30F16" w14:textId="77777777" w:rsidR="001377B0" w:rsidRPr="00891EB5" w:rsidRDefault="001377B0" w:rsidP="003F79AA">
            <w:pPr>
              <w:pStyle w:val="Outline"/>
              <w:spacing w:before="0" w:after="200"/>
              <w:ind w:left="612" w:hanging="612"/>
              <w:jc w:val="both"/>
              <w:rPr>
                <w:kern w:val="0"/>
                <w:szCs w:val="24"/>
                <w:lang w:val="es-ES"/>
              </w:rPr>
            </w:pPr>
            <w:r w:rsidRPr="00891EB5">
              <w:rPr>
                <w:kern w:val="0"/>
                <w:szCs w:val="24"/>
                <w:lang w:val="es-ES"/>
              </w:rPr>
              <w:t>55.1</w:t>
            </w:r>
            <w:r w:rsidRPr="00891EB5">
              <w:rPr>
                <w:kern w:val="0"/>
                <w:szCs w:val="24"/>
                <w:lang w:val="es-ES"/>
              </w:rPr>
              <w:tab/>
              <w:t>El Contratista le</w:t>
            </w:r>
            <w:r w:rsidRPr="00891EB5">
              <w:rPr>
                <w:spacing w:val="-3"/>
                <w:lang w:val="es-ES"/>
              </w:rPr>
              <w:t xml:space="preserve"> pedirá al Gerente de Obras que emita un Certificado de Terminación de las Obras y el Gerente de Obras lo emitirá cuando decida que las Obras están terminadas.</w:t>
            </w:r>
          </w:p>
        </w:tc>
      </w:tr>
      <w:tr w:rsidR="001377B0" w:rsidRPr="00891EB5" w14:paraId="4EC68A90" w14:textId="77777777" w:rsidTr="001F22EE">
        <w:tc>
          <w:tcPr>
            <w:tcW w:w="2431" w:type="dxa"/>
          </w:tcPr>
          <w:p w14:paraId="0AF47FCE" w14:textId="2B9D8418" w:rsidR="001377B0" w:rsidRPr="00891EB5" w:rsidRDefault="001377B0" w:rsidP="003F79AA">
            <w:pPr>
              <w:pStyle w:val="SectionVHeading3"/>
              <w:rPr>
                <w:lang w:val="es-ES"/>
              </w:rPr>
            </w:pPr>
            <w:bookmarkStart w:id="218" w:name="_Toc399832298"/>
            <w:r w:rsidRPr="00891EB5">
              <w:rPr>
                <w:lang w:val="es-ES"/>
              </w:rPr>
              <w:t>56.</w:t>
            </w:r>
            <w:r w:rsidRPr="00891EB5">
              <w:rPr>
                <w:lang w:val="es-ES"/>
              </w:rPr>
              <w:tab/>
              <w:t>Recepción de las Obras</w:t>
            </w:r>
            <w:bookmarkEnd w:id="218"/>
          </w:p>
        </w:tc>
        <w:tc>
          <w:tcPr>
            <w:tcW w:w="6929" w:type="dxa"/>
          </w:tcPr>
          <w:p w14:paraId="60D7B84F" w14:textId="1BEA1533" w:rsidR="001377B0" w:rsidRPr="00891EB5" w:rsidRDefault="001377B0" w:rsidP="003F79AA">
            <w:pPr>
              <w:pStyle w:val="Outline"/>
              <w:spacing w:before="0" w:after="200"/>
              <w:ind w:left="612" w:hanging="612"/>
              <w:jc w:val="both"/>
              <w:rPr>
                <w:kern w:val="0"/>
                <w:szCs w:val="24"/>
                <w:lang w:val="es-ES"/>
              </w:rPr>
            </w:pPr>
            <w:r w:rsidRPr="00891EB5">
              <w:rPr>
                <w:kern w:val="0"/>
                <w:szCs w:val="24"/>
                <w:lang w:val="es-ES"/>
              </w:rPr>
              <w:t>56.1</w:t>
            </w:r>
            <w:r w:rsidRPr="00891EB5">
              <w:rPr>
                <w:kern w:val="0"/>
                <w:szCs w:val="24"/>
                <w:lang w:val="es-ES"/>
              </w:rPr>
              <w:tab/>
            </w:r>
            <w:r w:rsidRPr="00891EB5">
              <w:rPr>
                <w:spacing w:val="-3"/>
                <w:lang w:val="es-ES"/>
              </w:rPr>
              <w:t xml:space="preserve">El Contratante tomará posesión del </w:t>
            </w:r>
            <w:r w:rsidR="00933FD4">
              <w:rPr>
                <w:spacing w:val="-3"/>
                <w:lang w:val="es-ES"/>
              </w:rPr>
              <w:t>Lugar de las Obras</w:t>
            </w:r>
            <w:r w:rsidRPr="00891EB5">
              <w:rPr>
                <w:spacing w:val="-3"/>
                <w:lang w:val="es-ES"/>
              </w:rPr>
              <w:t xml:space="preserve"> y de las Obras dentro de los siete (7) días siguientes a la fecha en que el </w:t>
            </w:r>
            <w:r w:rsidRPr="00891EB5">
              <w:rPr>
                <w:spacing w:val="-3"/>
                <w:lang w:val="es-ES"/>
              </w:rPr>
              <w:lastRenderedPageBreak/>
              <w:t>Gerente de Obras emita el Certificado de Terminación de las Obras.</w:t>
            </w:r>
          </w:p>
        </w:tc>
      </w:tr>
      <w:tr w:rsidR="001377B0" w:rsidRPr="00891EB5" w14:paraId="55842BC5" w14:textId="77777777" w:rsidTr="001F22EE">
        <w:tc>
          <w:tcPr>
            <w:tcW w:w="2431" w:type="dxa"/>
          </w:tcPr>
          <w:p w14:paraId="31BE8450" w14:textId="320D3BA6" w:rsidR="001377B0" w:rsidRPr="00891EB5" w:rsidRDefault="001377B0" w:rsidP="003F79AA">
            <w:pPr>
              <w:pStyle w:val="SectionVHeading3"/>
              <w:rPr>
                <w:lang w:val="es-ES"/>
              </w:rPr>
            </w:pPr>
            <w:bookmarkStart w:id="219" w:name="_Toc399832299"/>
            <w:r w:rsidRPr="00891EB5">
              <w:rPr>
                <w:lang w:val="es-ES"/>
              </w:rPr>
              <w:lastRenderedPageBreak/>
              <w:t>57.</w:t>
            </w:r>
            <w:r w:rsidRPr="00891EB5">
              <w:rPr>
                <w:lang w:val="es-ES"/>
              </w:rPr>
              <w:tab/>
              <w:t>Liquidación final</w:t>
            </w:r>
            <w:bookmarkEnd w:id="219"/>
          </w:p>
        </w:tc>
        <w:tc>
          <w:tcPr>
            <w:tcW w:w="6929" w:type="dxa"/>
          </w:tcPr>
          <w:p w14:paraId="74E6CE45" w14:textId="77777777" w:rsidR="001377B0" w:rsidRPr="00891EB5" w:rsidRDefault="001377B0" w:rsidP="003F79AA">
            <w:pPr>
              <w:pStyle w:val="Outline"/>
              <w:spacing w:before="0" w:after="200"/>
              <w:ind w:left="612" w:hanging="612"/>
              <w:jc w:val="both"/>
              <w:rPr>
                <w:kern w:val="0"/>
                <w:szCs w:val="24"/>
                <w:lang w:val="es-ES"/>
              </w:rPr>
            </w:pPr>
            <w:r w:rsidRPr="00891EB5">
              <w:rPr>
                <w:kern w:val="0"/>
                <w:szCs w:val="24"/>
                <w:lang w:val="es-ES"/>
              </w:rPr>
              <w:t>57.1</w:t>
            </w:r>
            <w:r w:rsidRPr="00891EB5">
              <w:rPr>
                <w:kern w:val="0"/>
                <w:szCs w:val="24"/>
                <w:lang w:val="es-ES"/>
              </w:rPr>
              <w:tab/>
            </w:r>
            <w:r w:rsidRPr="00891EB5">
              <w:rPr>
                <w:spacing w:val="-3"/>
                <w:lang w:val="es-ES"/>
              </w:rPr>
              <w:t>El Contratista deberá proporcionar al Gerente de Obras un estado de cuenta detallado del monto total que el Contratista considere que se le adeuda en virtud del Contrato antes del vencimiento del Período de Responsabilidad por Defectos.  El Gerente de Obras emitirá un Certificado de Responsabilidad por Defectos y certificará cualquier pago final que se adeude al Contratista dentro de los 56 días siguientes a haber recibido del Contratista el estado de cuenta detallado y éste estuviera correcto y completo a juicio del Gerente de Obras.  De no encontrarse el estado de cuenta correcto y completo, el Gerente de Obras deberá emitir dentro de 56 días una lista que establezca la naturaleza de las correcciones o adiciones que sean necesarias.  Si después de que el Contratista volviese a presentar el estado de cuenta final aún no fuera satisfactorio a juicio del Gerente de Obras, éste decidirá el monto que deberá pagarse al Contratista, y emitirá el certificado de pago.</w:t>
            </w:r>
          </w:p>
        </w:tc>
      </w:tr>
      <w:tr w:rsidR="001377B0" w:rsidRPr="00891EB5" w14:paraId="614F83DA" w14:textId="77777777" w:rsidTr="001F22EE">
        <w:tc>
          <w:tcPr>
            <w:tcW w:w="2431" w:type="dxa"/>
          </w:tcPr>
          <w:p w14:paraId="4A900466" w14:textId="6ED92EEF" w:rsidR="001377B0" w:rsidRPr="00891EB5" w:rsidRDefault="001377B0" w:rsidP="003F79AA">
            <w:pPr>
              <w:pStyle w:val="SectionVHeading3"/>
              <w:rPr>
                <w:lang w:val="es-ES"/>
              </w:rPr>
            </w:pPr>
            <w:bookmarkStart w:id="220" w:name="_Toc399832300"/>
            <w:r w:rsidRPr="00891EB5">
              <w:rPr>
                <w:lang w:val="es-ES"/>
              </w:rPr>
              <w:t>58.</w:t>
            </w:r>
            <w:r w:rsidRPr="00891EB5">
              <w:rPr>
                <w:lang w:val="es-ES"/>
              </w:rPr>
              <w:tab/>
              <w:t>Manuales de Operación y de Mantenimiento</w:t>
            </w:r>
            <w:bookmarkEnd w:id="220"/>
          </w:p>
        </w:tc>
        <w:tc>
          <w:tcPr>
            <w:tcW w:w="6929" w:type="dxa"/>
          </w:tcPr>
          <w:p w14:paraId="1205A31C" w14:textId="77777777" w:rsidR="001377B0" w:rsidRPr="00891EB5" w:rsidRDefault="001377B0" w:rsidP="003F79AA">
            <w:pPr>
              <w:pStyle w:val="Outline"/>
              <w:spacing w:before="0" w:after="200"/>
              <w:ind w:left="612" w:hanging="612"/>
              <w:jc w:val="both"/>
              <w:rPr>
                <w:b/>
                <w:bCs/>
                <w:spacing w:val="-3"/>
                <w:lang w:val="es-ES"/>
              </w:rPr>
            </w:pPr>
            <w:r w:rsidRPr="00891EB5">
              <w:rPr>
                <w:kern w:val="0"/>
                <w:szCs w:val="24"/>
                <w:lang w:val="es-ES"/>
              </w:rPr>
              <w:t>58.1</w:t>
            </w:r>
            <w:r w:rsidRPr="00891EB5">
              <w:rPr>
                <w:kern w:val="0"/>
                <w:szCs w:val="24"/>
                <w:lang w:val="es-ES"/>
              </w:rPr>
              <w:tab/>
            </w:r>
            <w:r w:rsidRPr="00891EB5">
              <w:rPr>
                <w:spacing w:val="-3"/>
                <w:lang w:val="es-ES"/>
              </w:rPr>
              <w:t xml:space="preserve">Si se solicitan planos finales actualizados y/o manuales de operación y mantenimiento actualizados, el Contratista los entregará en las fechas </w:t>
            </w:r>
            <w:r w:rsidRPr="00891EB5">
              <w:rPr>
                <w:bCs/>
                <w:spacing w:val="-3"/>
                <w:lang w:val="es-ES"/>
              </w:rPr>
              <w:t>estipuladas</w:t>
            </w:r>
            <w:r w:rsidRPr="00891EB5">
              <w:rPr>
                <w:b/>
                <w:bCs/>
                <w:spacing w:val="-3"/>
                <w:lang w:val="es-ES"/>
              </w:rPr>
              <w:t xml:space="preserve"> en las CPC.</w:t>
            </w:r>
          </w:p>
          <w:p w14:paraId="7D4F2BC8" w14:textId="77777777" w:rsidR="001377B0" w:rsidRPr="00891EB5" w:rsidRDefault="001377B0" w:rsidP="003F79AA">
            <w:pPr>
              <w:pStyle w:val="Outline"/>
              <w:spacing w:before="0" w:after="200"/>
              <w:ind w:left="612" w:hanging="612"/>
              <w:jc w:val="both"/>
              <w:rPr>
                <w:kern w:val="0"/>
                <w:szCs w:val="24"/>
                <w:lang w:val="es-ES"/>
              </w:rPr>
            </w:pPr>
            <w:r w:rsidRPr="00891EB5">
              <w:rPr>
                <w:kern w:val="0"/>
                <w:szCs w:val="24"/>
                <w:lang w:val="es-ES"/>
              </w:rPr>
              <w:t>58.2</w:t>
            </w:r>
            <w:r w:rsidRPr="00891EB5">
              <w:rPr>
                <w:kern w:val="0"/>
                <w:szCs w:val="24"/>
                <w:lang w:val="es-ES"/>
              </w:rPr>
              <w:tab/>
              <w:t>Si el Contratista no proporciona los planos finales actualizados y/o los manuales de operación y mantenimiento a más tardar en las fechas estipuladas</w:t>
            </w:r>
            <w:r w:rsidRPr="00891EB5">
              <w:rPr>
                <w:b/>
                <w:bCs/>
                <w:kern w:val="0"/>
                <w:szCs w:val="24"/>
                <w:lang w:val="es-ES"/>
              </w:rPr>
              <w:t xml:space="preserve"> en las CPC, </w:t>
            </w:r>
            <w:r w:rsidRPr="00891EB5">
              <w:rPr>
                <w:kern w:val="0"/>
                <w:szCs w:val="24"/>
                <w:lang w:val="es-ES"/>
              </w:rPr>
              <w:t xml:space="preserve">o no son aprobados por el Gerente de Obras, éste retendrá la suma </w:t>
            </w:r>
            <w:r w:rsidRPr="00891EB5">
              <w:rPr>
                <w:bCs/>
                <w:kern w:val="0"/>
                <w:szCs w:val="24"/>
                <w:lang w:val="es-ES"/>
              </w:rPr>
              <w:t xml:space="preserve">estipulada </w:t>
            </w:r>
            <w:r w:rsidRPr="00891EB5">
              <w:rPr>
                <w:b/>
                <w:bCs/>
                <w:kern w:val="0"/>
                <w:szCs w:val="24"/>
                <w:lang w:val="es-ES"/>
              </w:rPr>
              <w:t>en las CPC</w:t>
            </w:r>
            <w:r w:rsidRPr="00891EB5">
              <w:rPr>
                <w:kern w:val="0"/>
                <w:szCs w:val="24"/>
                <w:lang w:val="es-ES"/>
              </w:rPr>
              <w:t xml:space="preserve"> de los pagos que se le adeuden al Contratista. </w:t>
            </w:r>
          </w:p>
        </w:tc>
      </w:tr>
      <w:tr w:rsidR="001377B0" w:rsidRPr="00891EB5" w14:paraId="79865567" w14:textId="77777777" w:rsidTr="001F22EE">
        <w:tc>
          <w:tcPr>
            <w:tcW w:w="2431" w:type="dxa"/>
          </w:tcPr>
          <w:p w14:paraId="42822720" w14:textId="062A197A" w:rsidR="001377B0" w:rsidRPr="00891EB5" w:rsidRDefault="001377B0" w:rsidP="003F79AA">
            <w:pPr>
              <w:pStyle w:val="SectionVHeading3"/>
              <w:rPr>
                <w:lang w:val="es-ES"/>
              </w:rPr>
            </w:pPr>
            <w:bookmarkStart w:id="221" w:name="_Toc399832301"/>
            <w:r w:rsidRPr="00891EB5">
              <w:rPr>
                <w:lang w:val="es-ES"/>
              </w:rPr>
              <w:t>59.</w:t>
            </w:r>
            <w:r w:rsidRPr="00891EB5">
              <w:rPr>
                <w:lang w:val="es-ES"/>
              </w:rPr>
              <w:tab/>
              <w:t>Terminación del Contrato</w:t>
            </w:r>
            <w:bookmarkEnd w:id="221"/>
          </w:p>
        </w:tc>
        <w:tc>
          <w:tcPr>
            <w:tcW w:w="6929" w:type="dxa"/>
          </w:tcPr>
          <w:p w14:paraId="1623C3CE" w14:textId="77777777" w:rsidR="001377B0" w:rsidRPr="00891EB5" w:rsidRDefault="001377B0" w:rsidP="003F79AA">
            <w:pPr>
              <w:pStyle w:val="Outline"/>
              <w:spacing w:before="0" w:after="200"/>
              <w:ind w:left="612" w:hanging="612"/>
              <w:rPr>
                <w:spacing w:val="-3"/>
                <w:lang w:val="es-ES"/>
              </w:rPr>
            </w:pPr>
            <w:r w:rsidRPr="00891EB5">
              <w:rPr>
                <w:kern w:val="0"/>
                <w:szCs w:val="24"/>
                <w:lang w:val="es-ES"/>
              </w:rPr>
              <w:t>59.1</w:t>
            </w:r>
            <w:r w:rsidRPr="00891EB5">
              <w:rPr>
                <w:kern w:val="0"/>
                <w:szCs w:val="24"/>
                <w:lang w:val="es-ES"/>
              </w:rPr>
              <w:tab/>
            </w:r>
            <w:r w:rsidRPr="00891EB5">
              <w:rPr>
                <w:spacing w:val="-3"/>
                <w:lang w:val="es-ES"/>
              </w:rPr>
              <w:t>El Contratante o el Contratista podrán terminar el Contrato si la otra parte incurriese en incumplimiento fundamental del Contrato.</w:t>
            </w:r>
          </w:p>
          <w:p w14:paraId="751B6CC1" w14:textId="77777777" w:rsidR="001377B0" w:rsidRPr="00891EB5" w:rsidRDefault="001377B0" w:rsidP="003F79AA">
            <w:pPr>
              <w:pStyle w:val="Outline"/>
              <w:spacing w:before="0" w:after="200"/>
              <w:ind w:left="612" w:hanging="612"/>
              <w:rPr>
                <w:spacing w:val="-3"/>
                <w:lang w:val="es-ES"/>
              </w:rPr>
            </w:pPr>
            <w:r w:rsidRPr="00891EB5">
              <w:rPr>
                <w:kern w:val="0"/>
                <w:szCs w:val="24"/>
                <w:lang w:val="es-ES"/>
              </w:rPr>
              <w:t>59.2</w:t>
            </w:r>
            <w:r w:rsidRPr="00891EB5">
              <w:rPr>
                <w:kern w:val="0"/>
                <w:szCs w:val="24"/>
                <w:lang w:val="es-ES"/>
              </w:rPr>
              <w:tab/>
            </w:r>
            <w:r w:rsidRPr="00891EB5">
              <w:rPr>
                <w:spacing w:val="-3"/>
                <w:lang w:val="es-ES"/>
              </w:rPr>
              <w:t>Los incumplimientos fundamentales del Contrato incluirán, pero no estarán limitados a los siguientes:</w:t>
            </w:r>
          </w:p>
          <w:p w14:paraId="38282DC9" w14:textId="77777777" w:rsidR="001377B0" w:rsidRPr="00891EB5" w:rsidRDefault="001377B0" w:rsidP="00041466">
            <w:pPr>
              <w:pStyle w:val="Outline"/>
              <w:numPr>
                <w:ilvl w:val="0"/>
                <w:numId w:val="24"/>
              </w:numPr>
              <w:spacing w:before="0" w:after="200"/>
              <w:rPr>
                <w:kern w:val="0"/>
                <w:szCs w:val="24"/>
                <w:lang w:val="es-ES"/>
              </w:rPr>
            </w:pPr>
            <w:r w:rsidRPr="00891EB5">
              <w:rPr>
                <w:kern w:val="0"/>
                <w:szCs w:val="24"/>
                <w:lang w:val="es-ES"/>
              </w:rPr>
              <w:t xml:space="preserve">el Gerente de Obras rechaza </w:t>
            </w:r>
            <w:r w:rsidR="00E501D1" w:rsidRPr="00891EB5">
              <w:rPr>
                <w:kern w:val="0"/>
                <w:szCs w:val="24"/>
                <w:lang w:val="es-ES"/>
              </w:rPr>
              <w:t xml:space="preserve">reiteradamente </w:t>
            </w:r>
            <w:r w:rsidRPr="00891EB5">
              <w:rPr>
                <w:kern w:val="0"/>
                <w:szCs w:val="24"/>
                <w:lang w:val="es-ES"/>
              </w:rPr>
              <w:t xml:space="preserve">el diseño o partes del diseño de las Obras efectuado por el Contratista; </w:t>
            </w:r>
          </w:p>
          <w:p w14:paraId="787153A7" w14:textId="77777777" w:rsidR="001377B0" w:rsidRPr="00891EB5" w:rsidRDefault="001377B0" w:rsidP="00041466">
            <w:pPr>
              <w:pStyle w:val="Outline"/>
              <w:numPr>
                <w:ilvl w:val="0"/>
                <w:numId w:val="24"/>
              </w:numPr>
              <w:spacing w:before="0" w:after="200"/>
              <w:rPr>
                <w:kern w:val="0"/>
                <w:szCs w:val="24"/>
                <w:lang w:val="es-ES"/>
              </w:rPr>
            </w:pPr>
            <w:r w:rsidRPr="00891EB5">
              <w:rPr>
                <w:kern w:val="0"/>
                <w:szCs w:val="24"/>
                <w:lang w:val="es-ES"/>
              </w:rPr>
              <w:t>el Gerente de Obras determina que la Supervisión Técnica del Contratista es ausente, deficiente o insuficiente para construir las Obras de conformidad con los diseños, planos y Especificaciones aprobadas, siempre y cuando el Contratista haya sido advertido al respecto de conformidad con la Subcláusula 34.1, con anterioridad a la determinación;</w:t>
            </w:r>
          </w:p>
          <w:p w14:paraId="2EA3337E" w14:textId="77777777" w:rsidR="001377B0" w:rsidRPr="00891EB5" w:rsidRDefault="001377B0" w:rsidP="00041466">
            <w:pPr>
              <w:pStyle w:val="Outline"/>
              <w:numPr>
                <w:ilvl w:val="0"/>
                <w:numId w:val="24"/>
              </w:numPr>
              <w:spacing w:before="0" w:after="200"/>
              <w:rPr>
                <w:spacing w:val="-3"/>
                <w:lang w:val="es-ES"/>
              </w:rPr>
            </w:pPr>
            <w:r w:rsidRPr="00891EB5">
              <w:rPr>
                <w:spacing w:val="-3"/>
                <w:lang w:val="es-ES"/>
              </w:rPr>
              <w:lastRenderedPageBreak/>
              <w:t>el Contratista suspende los trabajos por 28 días cuando el Programa vigente no prevé tal suspensión y tampoco ha sido autorizada por el Gerente de Obras;</w:t>
            </w:r>
          </w:p>
          <w:p w14:paraId="45FB2C22" w14:textId="77777777" w:rsidR="001377B0" w:rsidRPr="00891EB5" w:rsidRDefault="001377B0" w:rsidP="00041466">
            <w:pPr>
              <w:pStyle w:val="Outline"/>
              <w:numPr>
                <w:ilvl w:val="0"/>
                <w:numId w:val="24"/>
              </w:numPr>
              <w:spacing w:before="0" w:after="200"/>
              <w:rPr>
                <w:kern w:val="0"/>
                <w:szCs w:val="24"/>
                <w:lang w:val="es-ES"/>
              </w:rPr>
            </w:pPr>
            <w:r w:rsidRPr="00891EB5">
              <w:rPr>
                <w:kern w:val="0"/>
                <w:szCs w:val="24"/>
                <w:lang w:val="es-ES"/>
              </w:rPr>
              <w:t>el Gerente de Obras ordena al Contratista detener el avance de las Obras, y  no retira la orden dentro de los 28 días siguientes;</w:t>
            </w:r>
          </w:p>
          <w:p w14:paraId="4FD8F981" w14:textId="77777777" w:rsidR="001377B0" w:rsidRPr="00891EB5" w:rsidRDefault="001377B0" w:rsidP="00041466">
            <w:pPr>
              <w:pStyle w:val="Outline"/>
              <w:numPr>
                <w:ilvl w:val="0"/>
                <w:numId w:val="24"/>
              </w:numPr>
              <w:spacing w:before="0" w:after="200"/>
              <w:rPr>
                <w:kern w:val="0"/>
                <w:szCs w:val="24"/>
                <w:lang w:val="es-ES"/>
              </w:rPr>
            </w:pPr>
            <w:r w:rsidRPr="00891EB5">
              <w:rPr>
                <w:kern w:val="0"/>
                <w:szCs w:val="24"/>
                <w:lang w:val="es-ES"/>
              </w:rPr>
              <w:t>el Contratante o el Contratista se declaran en quiebra o entran en liquidación por causas distintas de una reorganización o fusión de sociedades;</w:t>
            </w:r>
          </w:p>
          <w:p w14:paraId="51E8ABF2" w14:textId="77777777" w:rsidR="001377B0" w:rsidRPr="00891EB5" w:rsidRDefault="001377B0" w:rsidP="00041466">
            <w:pPr>
              <w:pStyle w:val="Outline"/>
              <w:numPr>
                <w:ilvl w:val="0"/>
                <w:numId w:val="24"/>
              </w:numPr>
              <w:spacing w:before="0" w:after="200"/>
              <w:jc w:val="both"/>
              <w:rPr>
                <w:spacing w:val="-3"/>
                <w:lang w:val="es-ES"/>
              </w:rPr>
            </w:pPr>
            <w:r w:rsidRPr="00891EB5">
              <w:rPr>
                <w:spacing w:val="-3"/>
                <w:lang w:val="es-ES"/>
              </w:rPr>
              <w:t>el Contratante no efectúa al Contratista un pago certificado por el Gerente de Obras, dentro de los 84 días siguientes a la fecha de emisión del certificado por el Gerente de Obras;</w:t>
            </w:r>
          </w:p>
          <w:p w14:paraId="661933D6" w14:textId="77777777" w:rsidR="001377B0" w:rsidRPr="00891EB5" w:rsidRDefault="001377B0" w:rsidP="00041466">
            <w:pPr>
              <w:pStyle w:val="Outline"/>
              <w:numPr>
                <w:ilvl w:val="0"/>
                <w:numId w:val="24"/>
              </w:numPr>
              <w:spacing w:before="0" w:after="200"/>
              <w:jc w:val="both"/>
              <w:rPr>
                <w:spacing w:val="-3"/>
                <w:lang w:val="es-ES"/>
              </w:rPr>
            </w:pPr>
            <w:r w:rsidRPr="00891EB5">
              <w:rPr>
                <w:spacing w:val="-3"/>
                <w:lang w:val="es-ES"/>
              </w:rPr>
              <w:t>el Gerente de Obras le notifica al Contratista que el no corregir un defecto determinado constituye un caso de incumplimiento fundamental del Contrato, y el Contratista no procede a corregirlo dentro de un plazo razonable establecido por el Gerente de Obras en la notificación</w:t>
            </w:r>
            <w:r w:rsidR="00D32D6A" w:rsidRPr="00891EB5">
              <w:rPr>
                <w:spacing w:val="-3"/>
                <w:lang w:val="es-ES"/>
              </w:rPr>
              <w:t>, que sea consistente con el plazo máximo con el que se alcanza</w:t>
            </w:r>
            <w:r w:rsidR="00D001CC" w:rsidRPr="00891EB5">
              <w:rPr>
                <w:spacing w:val="-3"/>
                <w:lang w:val="es-ES"/>
              </w:rPr>
              <w:t>ría</w:t>
            </w:r>
            <w:r w:rsidR="00D32D6A" w:rsidRPr="00891EB5">
              <w:rPr>
                <w:spacing w:val="-3"/>
                <w:lang w:val="es-ES"/>
              </w:rPr>
              <w:t xml:space="preserve"> el monto máximo establecido en la CGC 49.1</w:t>
            </w:r>
            <w:r w:rsidRPr="00891EB5">
              <w:rPr>
                <w:spacing w:val="-3"/>
                <w:lang w:val="es-ES"/>
              </w:rPr>
              <w:t xml:space="preserve">; </w:t>
            </w:r>
          </w:p>
          <w:p w14:paraId="6FE6792C" w14:textId="77777777" w:rsidR="001377B0" w:rsidRPr="00891EB5" w:rsidRDefault="001377B0" w:rsidP="00041466">
            <w:pPr>
              <w:pStyle w:val="Outline"/>
              <w:numPr>
                <w:ilvl w:val="0"/>
                <w:numId w:val="24"/>
              </w:numPr>
              <w:spacing w:before="0" w:after="200"/>
              <w:jc w:val="both"/>
              <w:rPr>
                <w:kern w:val="0"/>
                <w:szCs w:val="24"/>
                <w:lang w:val="es-ES"/>
              </w:rPr>
            </w:pPr>
            <w:r w:rsidRPr="00891EB5">
              <w:rPr>
                <w:kern w:val="0"/>
                <w:szCs w:val="24"/>
                <w:lang w:val="es-ES"/>
              </w:rPr>
              <w:t xml:space="preserve">el Contratista no mantiene una garantía que sea exigida en el Contrato; </w:t>
            </w:r>
          </w:p>
          <w:p w14:paraId="77C3846B" w14:textId="6A5E5C84" w:rsidR="001377B0" w:rsidRPr="00891EB5" w:rsidRDefault="001377B0" w:rsidP="00041466">
            <w:pPr>
              <w:pStyle w:val="Outline"/>
              <w:numPr>
                <w:ilvl w:val="0"/>
                <w:numId w:val="24"/>
              </w:numPr>
              <w:spacing w:before="0" w:after="200"/>
              <w:jc w:val="both"/>
              <w:rPr>
                <w:b/>
                <w:bCs/>
                <w:spacing w:val="-3"/>
                <w:lang w:val="es-ES"/>
              </w:rPr>
            </w:pPr>
            <w:r w:rsidRPr="00891EB5">
              <w:rPr>
                <w:spacing w:val="-3"/>
                <w:lang w:val="es-ES"/>
              </w:rPr>
              <w:t xml:space="preserve">el Contratista ha demorado la terminación de las Obras por el número de días para el cual se puede pagar el monto máximo por concepto de daños y perjuicios, según lo </w:t>
            </w:r>
            <w:r w:rsidRPr="00891EB5">
              <w:rPr>
                <w:bCs/>
                <w:spacing w:val="-3"/>
                <w:lang w:val="es-ES"/>
              </w:rPr>
              <w:t>estipulado</w:t>
            </w:r>
            <w:r w:rsidRPr="00891EB5">
              <w:rPr>
                <w:b/>
                <w:bCs/>
                <w:spacing w:val="-3"/>
                <w:lang w:val="es-ES"/>
              </w:rPr>
              <w:t xml:space="preserve"> en las CPC</w:t>
            </w:r>
            <w:r w:rsidR="00BA649D">
              <w:rPr>
                <w:b/>
                <w:bCs/>
                <w:spacing w:val="-3"/>
                <w:lang w:val="es-ES"/>
              </w:rPr>
              <w:t>;</w:t>
            </w:r>
          </w:p>
          <w:p w14:paraId="0698E59B" w14:textId="11835FF1" w:rsidR="000A4205" w:rsidRDefault="000A4205" w:rsidP="00041466">
            <w:pPr>
              <w:pStyle w:val="Outline"/>
              <w:numPr>
                <w:ilvl w:val="0"/>
                <w:numId w:val="24"/>
              </w:numPr>
              <w:spacing w:before="0" w:after="200"/>
              <w:jc w:val="both"/>
              <w:rPr>
                <w:spacing w:val="-3"/>
                <w:lang w:val="es-ES"/>
              </w:rPr>
            </w:pPr>
            <w:r w:rsidRPr="003739EB">
              <w:rPr>
                <w:spacing w:val="-2"/>
                <w:lang w:val="es-ES"/>
              </w:rPr>
              <w:t xml:space="preserve">si de conformidad con los Procedimientos de Sanciones del Banco se determina que, durante el proceso licitatorio o de ejecución del Contrato, el Contratista ha participado en actos de </w:t>
            </w:r>
            <w:r w:rsidR="00BA649D" w:rsidRPr="003739EB">
              <w:rPr>
                <w:spacing w:val="-2"/>
                <w:lang w:val="es-ES"/>
              </w:rPr>
              <w:t>Prácticas Prohibidas</w:t>
            </w:r>
            <w:r w:rsidRPr="003739EB">
              <w:rPr>
                <w:spacing w:val="-2"/>
                <w:lang w:val="es-ES"/>
              </w:rPr>
              <w:t xml:space="preserve"> según la Cláusula 60.1 de las CG</w:t>
            </w:r>
            <w:r w:rsidR="00BA649D">
              <w:rPr>
                <w:spacing w:val="-3"/>
                <w:lang w:val="es-ES"/>
              </w:rPr>
              <w:t>;</w:t>
            </w:r>
          </w:p>
          <w:p w14:paraId="22BBEB64" w14:textId="36A8179A" w:rsidR="001377B0" w:rsidRPr="000A4205" w:rsidRDefault="000A4205" w:rsidP="00041466">
            <w:pPr>
              <w:pStyle w:val="Outline"/>
              <w:numPr>
                <w:ilvl w:val="0"/>
                <w:numId w:val="24"/>
              </w:numPr>
              <w:spacing w:before="0" w:after="200"/>
              <w:jc w:val="both"/>
              <w:rPr>
                <w:spacing w:val="-3"/>
                <w:lang w:val="es-ES"/>
              </w:rPr>
            </w:pPr>
            <w:r w:rsidRPr="003739EB">
              <w:rPr>
                <w:spacing w:val="-2"/>
                <w:lang w:val="es-ES"/>
              </w:rPr>
              <w:t>si el Contratista impide sustancialmente el ejercicio de los derechos del Banco de realizar auditorías, sin perjuicio de lo indicado en la Cláusula 60.1. de este Contrato.</w:t>
            </w:r>
            <w:r w:rsidR="001377B0" w:rsidRPr="000A4205">
              <w:rPr>
                <w:spacing w:val="-3"/>
                <w:lang w:val="es-ES"/>
              </w:rPr>
              <w:t xml:space="preserve"> </w:t>
            </w:r>
          </w:p>
          <w:p w14:paraId="1E42322C" w14:textId="77777777" w:rsidR="001377B0" w:rsidRPr="00891EB5" w:rsidRDefault="001377B0" w:rsidP="003F79AA">
            <w:pPr>
              <w:spacing w:after="200"/>
              <w:ind w:left="612" w:hanging="540"/>
              <w:jc w:val="both"/>
              <w:rPr>
                <w:spacing w:val="-3"/>
                <w:lang w:val="es-ES"/>
              </w:rPr>
            </w:pPr>
            <w:r w:rsidRPr="00891EB5">
              <w:rPr>
                <w:lang w:val="es-ES"/>
              </w:rPr>
              <w:t>59.3</w:t>
            </w:r>
            <w:r w:rsidRPr="00891EB5">
              <w:rPr>
                <w:lang w:val="es-ES"/>
              </w:rPr>
              <w:tab/>
            </w:r>
            <w:r w:rsidRPr="00891EB5">
              <w:rPr>
                <w:spacing w:val="-3"/>
                <w:lang w:val="es-ES"/>
              </w:rPr>
              <w:t>Cuando cualquiera de las partes del Contrato notifique al Gerente de Obras de un incumplimiento del Contrato, por una causa diferente a las indicadas en la Subcláusula 59.2 de las CGC, el Gerente de Obras deberá decidir si el incumplimiento es o no fundamental.</w:t>
            </w:r>
          </w:p>
          <w:p w14:paraId="6C8B8977" w14:textId="77777777" w:rsidR="001377B0" w:rsidRPr="00891EB5" w:rsidRDefault="001377B0" w:rsidP="00627EDE">
            <w:pPr>
              <w:spacing w:after="200"/>
              <w:ind w:left="612" w:hanging="540"/>
              <w:jc w:val="both"/>
              <w:rPr>
                <w:lang w:val="es-ES"/>
              </w:rPr>
            </w:pPr>
            <w:r w:rsidRPr="00891EB5">
              <w:rPr>
                <w:lang w:val="es-ES"/>
              </w:rPr>
              <w:lastRenderedPageBreak/>
              <w:t>59.4</w:t>
            </w:r>
            <w:r w:rsidRPr="00891EB5">
              <w:rPr>
                <w:lang w:val="es-ES"/>
              </w:rPr>
              <w:tab/>
              <w:t xml:space="preserve">No obstante lo anterior, el Contratante podrá terminar el Contrato por conveniencia en cualquier momento </w:t>
            </w:r>
          </w:p>
          <w:p w14:paraId="40257F02" w14:textId="7E3BFE52" w:rsidR="001377B0" w:rsidRPr="00891EB5" w:rsidRDefault="001377B0" w:rsidP="003F79AA">
            <w:pPr>
              <w:spacing w:after="200"/>
              <w:ind w:left="612" w:hanging="540"/>
              <w:jc w:val="both"/>
              <w:rPr>
                <w:lang w:val="es-ES"/>
              </w:rPr>
            </w:pPr>
            <w:r w:rsidRPr="00891EB5">
              <w:rPr>
                <w:lang w:val="es-ES"/>
              </w:rPr>
              <w:t>59.5</w:t>
            </w:r>
            <w:r w:rsidRPr="00891EB5">
              <w:rPr>
                <w:lang w:val="es-ES"/>
              </w:rPr>
              <w:tab/>
              <w:t xml:space="preserve">Si el Contrato fuere terminado, el Contratista deberá suspender los trabajos inmediatamente, disponer las medidas de seguridad necesarias en el </w:t>
            </w:r>
            <w:r w:rsidR="00933FD4">
              <w:rPr>
                <w:lang w:val="es-ES"/>
              </w:rPr>
              <w:t>Lugar de las Obras</w:t>
            </w:r>
            <w:r w:rsidRPr="00891EB5">
              <w:rPr>
                <w:lang w:val="es-ES"/>
              </w:rPr>
              <w:t xml:space="preserve"> y retirarse del lugar tan pronto como sea razonablemente posible.</w:t>
            </w:r>
          </w:p>
        </w:tc>
      </w:tr>
      <w:tr w:rsidR="001377B0" w:rsidRPr="00891EB5" w:rsidDel="004F707A" w14:paraId="16E27379" w14:textId="77777777" w:rsidTr="001F22EE">
        <w:tc>
          <w:tcPr>
            <w:tcW w:w="2431" w:type="dxa"/>
          </w:tcPr>
          <w:p w14:paraId="31873CEA" w14:textId="77777777" w:rsidR="001377B0" w:rsidRPr="00891EB5" w:rsidDel="004F707A" w:rsidRDefault="001377B0" w:rsidP="004B547D">
            <w:pPr>
              <w:pStyle w:val="Heading1-Clausename"/>
              <w:tabs>
                <w:tab w:val="clear" w:pos="360"/>
              </w:tabs>
              <w:spacing w:after="0"/>
              <w:ind w:left="432" w:hanging="432"/>
              <w:rPr>
                <w:bCs/>
                <w:szCs w:val="24"/>
                <w:lang w:val="es-ES"/>
              </w:rPr>
            </w:pPr>
          </w:p>
        </w:tc>
        <w:tc>
          <w:tcPr>
            <w:tcW w:w="6929" w:type="dxa"/>
          </w:tcPr>
          <w:p w14:paraId="2C38B773" w14:textId="77777777" w:rsidR="001377B0" w:rsidRPr="00891EB5" w:rsidDel="004F707A" w:rsidRDefault="001377B0" w:rsidP="00F123B2">
            <w:pPr>
              <w:spacing w:after="200"/>
              <w:ind w:left="1242" w:hanging="360"/>
              <w:jc w:val="both"/>
              <w:rPr>
                <w:lang w:val="es-ES"/>
              </w:rPr>
            </w:pPr>
          </w:p>
        </w:tc>
      </w:tr>
      <w:tr w:rsidR="001F22EE" w:rsidRPr="00891EB5" w14:paraId="5CB86B7D" w14:textId="77777777" w:rsidTr="001F22EE">
        <w:tc>
          <w:tcPr>
            <w:tcW w:w="2431" w:type="dxa"/>
          </w:tcPr>
          <w:p w14:paraId="0874A162" w14:textId="5E9883DA" w:rsidR="001F22EE" w:rsidRPr="00891EB5" w:rsidRDefault="001F22EE" w:rsidP="001F22EE">
            <w:pPr>
              <w:pStyle w:val="Heading1-Clausename"/>
              <w:tabs>
                <w:tab w:val="clear" w:pos="360"/>
              </w:tabs>
              <w:spacing w:after="0"/>
              <w:ind w:left="432" w:hanging="432"/>
              <w:rPr>
                <w:bCs/>
                <w:szCs w:val="24"/>
                <w:lang w:val="es-ES"/>
              </w:rPr>
            </w:pPr>
            <w:r w:rsidRPr="00891EB5">
              <w:rPr>
                <w:bCs/>
                <w:szCs w:val="24"/>
                <w:lang w:val="es-ES"/>
              </w:rPr>
              <w:t xml:space="preserve">60. </w:t>
            </w:r>
            <w:r w:rsidRPr="00891EB5">
              <w:rPr>
                <w:bCs/>
                <w:szCs w:val="24"/>
                <w:lang w:val="es-ES"/>
              </w:rPr>
              <w:tab/>
              <w:t xml:space="preserve">Prácticas Prohibidas </w:t>
            </w:r>
          </w:p>
        </w:tc>
        <w:tc>
          <w:tcPr>
            <w:tcW w:w="6929" w:type="dxa"/>
          </w:tcPr>
          <w:p w14:paraId="5AA2B685" w14:textId="77777777" w:rsidR="001F22EE" w:rsidRPr="003D6336" w:rsidRDefault="001F22EE" w:rsidP="001F22EE">
            <w:pPr>
              <w:pStyle w:val="Prrafodelista"/>
              <w:ind w:left="529" w:hanging="567"/>
              <w:jc w:val="both"/>
              <w:rPr>
                <w:lang w:val="es-ES"/>
              </w:rPr>
            </w:pPr>
            <w:r w:rsidRPr="003D6336">
              <w:rPr>
                <w:lang w:val="es-ES"/>
              </w:rPr>
              <w:t>60.1 El Banco exige a todos los Prestatarios (incluyendo los beneficiarios de donaciones), organismos ejecutores y organismos Compradores incluyendo miembros de su personal, al igual que a todas las firmas, entidades o individuos participando en actividades financiadas por el Banco o actuando como oferentes, proveedores de bienes, contratistas, consultores, subcontratistas, subconsultores, proveedores de servicios y concesionarios (incluidos sus respectivos funcionarios, empleados y representantes o agentes, ya sean sus atribuciones expresas o implícitas), entre otros, observar los más altos niveles éticos y denunciar al Banco</w:t>
            </w:r>
            <w:r w:rsidRPr="003D6336">
              <w:rPr>
                <w:lang w:val="es-ES"/>
              </w:rPr>
              <w:footnoteReference w:id="23"/>
            </w:r>
            <w:r w:rsidRPr="003D6336">
              <w:rPr>
                <w:lang w:val="es-ES"/>
              </w:rPr>
              <w:t xml:space="preserve"> todo acto sospechoso de constituir una Práctica Prohibida del cual tenga conocimiento o sea informado, durante el proceso de selección y las negociaciones o la ejecución de un contrato. Las Prácticas Prohibidas son las siguientes: (i) prácticas corruptas; (ii) prácticas fraudulentas; (iii) prácticas coercitivas; (iv) prácticas colusorias; (v) prácticas obstructivas y (vi) apropiación indebida. El Banco ha establecido mecanismos para la denuncia de la supuesta comisión de Prácticas Prohibidas. Toda denuncia deberá ser remitida a la Oficina de Integridad Institucional (OII) del Banco para que se investigue debidamente. El Banco ha adoptado procedimientos para sancionar a quienes hayan incurrido en Prácticas Prohibidas. Asimismo, el Banco suscribió con otras Instituciones Financieras Internacionales (IFI) un acuerdo de reconocimiento mutuo de las decisiones de inhabilitación.</w:t>
            </w:r>
          </w:p>
          <w:p w14:paraId="2F40FD4F" w14:textId="77777777" w:rsidR="001F22EE" w:rsidRPr="003D6336" w:rsidRDefault="001F22EE" w:rsidP="001F22EE">
            <w:pPr>
              <w:tabs>
                <w:tab w:val="num" w:pos="1872"/>
              </w:tabs>
              <w:jc w:val="both"/>
              <w:rPr>
                <w:bCs/>
                <w:color w:val="000000"/>
                <w:lang w:val="es-ES"/>
              </w:rPr>
            </w:pPr>
          </w:p>
          <w:p w14:paraId="6B42963D" w14:textId="77777777" w:rsidR="001F22EE" w:rsidRPr="003D6336" w:rsidRDefault="001F22EE" w:rsidP="00041466">
            <w:pPr>
              <w:pStyle w:val="Prrafodelista"/>
              <w:numPr>
                <w:ilvl w:val="0"/>
                <w:numId w:val="80"/>
              </w:numPr>
              <w:rPr>
                <w:lang w:val="es-ES"/>
              </w:rPr>
            </w:pPr>
            <w:r w:rsidRPr="003D6336">
              <w:rPr>
                <w:lang w:val="es-ES"/>
              </w:rPr>
              <w:t xml:space="preserve">A los efectos de esta disposición, las definiciones de las Prácticas Prohibidas son las siguientes </w:t>
            </w:r>
          </w:p>
          <w:p w14:paraId="748A9A7E" w14:textId="77777777" w:rsidR="001F22EE" w:rsidRPr="003D6336" w:rsidRDefault="001F22EE" w:rsidP="001F22EE">
            <w:pPr>
              <w:pStyle w:val="Sangra3detindependiente"/>
              <w:spacing w:before="240" w:after="60"/>
              <w:ind w:left="1630" w:hanging="388"/>
              <w:jc w:val="both"/>
              <w:outlineLvl w:val="7"/>
              <w:rPr>
                <w:color w:val="000000"/>
                <w:lang w:val="es-ES"/>
              </w:rPr>
            </w:pPr>
            <w:r w:rsidRPr="003D6336">
              <w:rPr>
                <w:color w:val="000000"/>
                <w:lang w:val="es-ES"/>
              </w:rPr>
              <w:t xml:space="preserve">(i) </w:t>
            </w:r>
            <w:r w:rsidRPr="003D6336">
              <w:rPr>
                <w:bCs/>
                <w:color w:val="000000"/>
                <w:lang w:val="es-ES"/>
              </w:rPr>
              <w:t xml:space="preserve"> </w:t>
            </w:r>
            <w:r w:rsidRPr="003D6336">
              <w:rPr>
                <w:color w:val="000000"/>
                <w:lang w:val="es-ES"/>
              </w:rPr>
              <w:t xml:space="preserve">Una </w:t>
            </w:r>
            <w:r w:rsidRPr="003D6336">
              <w:rPr>
                <w:i/>
                <w:color w:val="000000"/>
                <w:lang w:val="es-ES"/>
              </w:rPr>
              <w:t xml:space="preserve">práctica </w:t>
            </w:r>
            <w:r w:rsidRPr="003D6336">
              <w:rPr>
                <w:bCs/>
                <w:i/>
                <w:iCs/>
                <w:color w:val="000000"/>
                <w:lang w:val="es-ES"/>
              </w:rPr>
              <w:t>corrupta</w:t>
            </w:r>
            <w:r w:rsidRPr="003D6336">
              <w:rPr>
                <w:color w:val="000000"/>
                <w:lang w:val="es-ES"/>
              </w:rPr>
              <w:t xml:space="preserve"> consiste en ofrecer, dar, recibir o solicitar, directa o indirectamente, cualquier cosa de valor para influenciar indebidamente las acciones de otra parte;</w:t>
            </w:r>
          </w:p>
          <w:p w14:paraId="0455C931" w14:textId="77777777" w:rsidR="001F22EE" w:rsidRPr="003D6336" w:rsidRDefault="001F22EE" w:rsidP="001F22EE">
            <w:pPr>
              <w:pStyle w:val="Sangra3detindependiente"/>
              <w:spacing w:before="240" w:after="60"/>
              <w:ind w:left="1630" w:hanging="388"/>
              <w:jc w:val="both"/>
              <w:outlineLvl w:val="7"/>
              <w:rPr>
                <w:color w:val="000000"/>
                <w:lang w:val="es-ES"/>
              </w:rPr>
            </w:pPr>
            <w:r w:rsidRPr="003D6336">
              <w:rPr>
                <w:color w:val="000000"/>
                <w:lang w:val="es-ES"/>
              </w:rPr>
              <w:lastRenderedPageBreak/>
              <w:t xml:space="preserve">(ii) Una </w:t>
            </w:r>
            <w:r w:rsidRPr="003D6336">
              <w:rPr>
                <w:i/>
                <w:color w:val="000000"/>
                <w:lang w:val="es-ES"/>
              </w:rPr>
              <w:t>práctica fraudulenta</w:t>
            </w:r>
            <w:r w:rsidRPr="003D6336">
              <w:rPr>
                <w:color w:val="000000"/>
                <w:lang w:val="es-ES"/>
              </w:rPr>
              <w:t xml:space="preserve"> es cualquier acto u omisión, incluida la tergiversación de hechos y circunstancias, que deliberada o imprudentemente, engañen, o intenten engañar, a alguna parte para obtener un beneficio financiero o de otra </w:t>
            </w:r>
            <w:r w:rsidRPr="003D6336">
              <w:rPr>
                <w:bCs/>
                <w:color w:val="000000"/>
                <w:lang w:val="es-ES"/>
              </w:rPr>
              <w:t>índole</w:t>
            </w:r>
            <w:r w:rsidRPr="003D6336">
              <w:rPr>
                <w:color w:val="000000"/>
                <w:lang w:val="es-ES"/>
              </w:rPr>
              <w:t xml:space="preserve"> o para evadir una obligación;</w:t>
            </w:r>
          </w:p>
          <w:p w14:paraId="6A140230" w14:textId="77777777" w:rsidR="001F22EE" w:rsidRPr="003D6336" w:rsidRDefault="001F22EE" w:rsidP="001F22EE">
            <w:pPr>
              <w:pStyle w:val="Sangra3detindependiente"/>
              <w:spacing w:before="240" w:after="60"/>
              <w:ind w:left="1630" w:hanging="388"/>
              <w:jc w:val="both"/>
              <w:outlineLvl w:val="7"/>
              <w:rPr>
                <w:color w:val="000000"/>
                <w:lang w:val="es-ES"/>
              </w:rPr>
            </w:pPr>
            <w:r w:rsidRPr="003D6336">
              <w:rPr>
                <w:color w:val="000000"/>
                <w:lang w:val="es-ES"/>
              </w:rPr>
              <w:t xml:space="preserve">(iii) Una </w:t>
            </w:r>
            <w:r w:rsidRPr="003D6336">
              <w:rPr>
                <w:i/>
                <w:color w:val="000000"/>
                <w:lang w:val="es-ES"/>
              </w:rPr>
              <w:t>práctica coercitiva</w:t>
            </w:r>
            <w:r w:rsidRPr="003D6336">
              <w:rPr>
                <w:color w:val="000000"/>
                <w:lang w:val="es-ES"/>
              </w:rPr>
              <w:t xml:space="preserve"> consiste en perjudicar o causar daño, o amenazar con perjudicar o causar daño, directa o indirectamente, a cualquier parte o a sus bienes para influenciar indebidamente las acciones de una parte;</w:t>
            </w:r>
          </w:p>
          <w:p w14:paraId="1CA4DDC8" w14:textId="77777777" w:rsidR="001F22EE" w:rsidRPr="003D6336" w:rsidRDefault="001F22EE" w:rsidP="001F22EE">
            <w:pPr>
              <w:pStyle w:val="Sangra3detindependiente"/>
              <w:tabs>
                <w:tab w:val="num" w:pos="1440"/>
              </w:tabs>
              <w:spacing w:before="240" w:after="60"/>
              <w:ind w:left="1630" w:hanging="388"/>
              <w:jc w:val="both"/>
              <w:outlineLvl w:val="7"/>
              <w:rPr>
                <w:color w:val="000000"/>
                <w:lang w:val="es-ES"/>
              </w:rPr>
            </w:pPr>
            <w:r w:rsidRPr="003D6336">
              <w:rPr>
                <w:color w:val="000000"/>
                <w:lang w:val="es-ES"/>
              </w:rPr>
              <w:t>(iv)</w:t>
            </w:r>
            <w:r w:rsidRPr="003D6336">
              <w:rPr>
                <w:bCs/>
                <w:color w:val="000000"/>
                <w:lang w:val="es-ES"/>
              </w:rPr>
              <w:t xml:space="preserve"> </w:t>
            </w:r>
            <w:r w:rsidRPr="003D6336">
              <w:rPr>
                <w:color w:val="000000"/>
                <w:lang w:val="es-ES"/>
              </w:rPr>
              <w:t xml:space="preserve">Una </w:t>
            </w:r>
            <w:r w:rsidRPr="003D6336">
              <w:rPr>
                <w:i/>
                <w:color w:val="000000"/>
                <w:lang w:val="es-ES"/>
              </w:rPr>
              <w:t>práctica colusoria</w:t>
            </w:r>
            <w:r w:rsidRPr="003D6336">
              <w:rPr>
                <w:color w:val="000000"/>
                <w:lang w:val="es-ES"/>
              </w:rPr>
              <w:t xml:space="preserve"> es un acuerdo entre dos o más partes realizado con la intención de alcanzar un propósito inapropiado, lo que incluye influenciar en forma inapropiada las acciones de otra parte; y</w:t>
            </w:r>
          </w:p>
          <w:p w14:paraId="7BDCFC2C" w14:textId="77777777" w:rsidR="001F22EE" w:rsidRPr="003D6336" w:rsidRDefault="001F22EE" w:rsidP="001F22EE">
            <w:pPr>
              <w:pStyle w:val="Sangra3detindependiente"/>
              <w:tabs>
                <w:tab w:val="num" w:pos="1440"/>
              </w:tabs>
              <w:spacing w:before="240" w:after="60"/>
              <w:ind w:left="1242" w:firstLine="0"/>
              <w:jc w:val="both"/>
              <w:outlineLvl w:val="7"/>
              <w:rPr>
                <w:color w:val="000000"/>
                <w:lang w:val="es-ES"/>
              </w:rPr>
            </w:pPr>
            <w:r w:rsidRPr="003D6336">
              <w:rPr>
                <w:color w:val="000000"/>
                <w:lang w:val="es-ES"/>
              </w:rPr>
              <w:t xml:space="preserve">(v) Una </w:t>
            </w:r>
            <w:r w:rsidRPr="003D6336">
              <w:rPr>
                <w:i/>
                <w:color w:val="000000"/>
                <w:lang w:val="es-ES"/>
              </w:rPr>
              <w:t>práctica obstructiva</w:t>
            </w:r>
            <w:r w:rsidRPr="003D6336">
              <w:rPr>
                <w:color w:val="000000"/>
                <w:lang w:val="es-ES"/>
              </w:rPr>
              <w:t xml:space="preserve"> consiste en:</w:t>
            </w:r>
          </w:p>
          <w:p w14:paraId="67C31EDD" w14:textId="77777777" w:rsidR="001F22EE" w:rsidRPr="003D6336" w:rsidRDefault="001F22EE" w:rsidP="00041466">
            <w:pPr>
              <w:pStyle w:val="Sangra3detindependiente"/>
              <w:numPr>
                <w:ilvl w:val="0"/>
                <w:numId w:val="82"/>
              </w:numPr>
              <w:tabs>
                <w:tab w:val="clear" w:pos="432"/>
                <w:tab w:val="clear" w:pos="972"/>
              </w:tabs>
              <w:spacing w:before="240" w:after="60"/>
              <w:jc w:val="both"/>
              <w:outlineLvl w:val="7"/>
              <w:rPr>
                <w:bCs/>
                <w:color w:val="000000"/>
                <w:lang w:val="es-ES"/>
              </w:rPr>
            </w:pPr>
            <w:r w:rsidRPr="003D6336">
              <w:rPr>
                <w:color w:val="000000"/>
                <w:lang w:val="es-ES"/>
              </w:rPr>
              <w:t xml:space="preserve">destruir, falsificar, alterar u ocultar evidencia significativa para </w:t>
            </w:r>
            <w:r w:rsidRPr="003D6336">
              <w:rPr>
                <w:bCs/>
                <w:color w:val="000000"/>
                <w:lang w:val="es-ES"/>
              </w:rPr>
              <w:t>una</w:t>
            </w:r>
            <w:r w:rsidRPr="003D6336">
              <w:rPr>
                <w:color w:val="000000"/>
                <w:lang w:val="es-ES"/>
              </w:rPr>
              <w:t xml:space="preserve"> investigación</w:t>
            </w:r>
            <w:r w:rsidRPr="003D6336">
              <w:rPr>
                <w:bCs/>
                <w:color w:val="000000"/>
                <w:lang w:val="es-ES"/>
              </w:rPr>
              <w:t xml:space="preserve"> del Grupo BID,</w:t>
            </w:r>
            <w:r w:rsidRPr="003D6336">
              <w:rPr>
                <w:color w:val="000000"/>
                <w:lang w:val="es-ES"/>
              </w:rPr>
              <w:t xml:space="preserve"> o realizar declaraciones falsas ante los investigadores con </w:t>
            </w:r>
            <w:r w:rsidRPr="003D6336">
              <w:rPr>
                <w:bCs/>
                <w:color w:val="000000"/>
                <w:lang w:val="es-ES"/>
              </w:rPr>
              <w:t>la intención</w:t>
            </w:r>
            <w:r w:rsidRPr="003D6336">
              <w:rPr>
                <w:color w:val="000000"/>
                <w:lang w:val="es-ES"/>
              </w:rPr>
              <w:t xml:space="preserve"> de impedir una investigación del Grupo </w:t>
            </w:r>
            <w:r w:rsidRPr="003D6336">
              <w:rPr>
                <w:bCs/>
                <w:color w:val="000000"/>
                <w:lang w:val="es-ES"/>
              </w:rPr>
              <w:t xml:space="preserve">BID; </w:t>
            </w:r>
          </w:p>
          <w:p w14:paraId="4384004B" w14:textId="77777777" w:rsidR="001F22EE" w:rsidRPr="003D6336" w:rsidRDefault="001F22EE" w:rsidP="00041466">
            <w:pPr>
              <w:pStyle w:val="Sangra3detindependiente"/>
              <w:numPr>
                <w:ilvl w:val="0"/>
                <w:numId w:val="82"/>
              </w:numPr>
              <w:tabs>
                <w:tab w:val="clear" w:pos="432"/>
                <w:tab w:val="clear" w:pos="972"/>
              </w:tabs>
              <w:spacing w:before="240" w:after="60"/>
              <w:ind w:left="1913" w:hanging="113"/>
              <w:jc w:val="both"/>
              <w:outlineLvl w:val="7"/>
              <w:rPr>
                <w:color w:val="000000"/>
                <w:lang w:val="es-ES"/>
              </w:rPr>
            </w:pPr>
            <w:r w:rsidRPr="003D6336">
              <w:rPr>
                <w:color w:val="000000"/>
                <w:lang w:val="es-ES"/>
              </w:rPr>
              <w:t xml:space="preserve">amenazar, hostigar o intimidar a cualquier parte para impedir que divulgue su conocimiento de asuntos que son importantes para </w:t>
            </w:r>
            <w:r w:rsidRPr="003D6336">
              <w:rPr>
                <w:bCs/>
                <w:color w:val="000000"/>
                <w:lang w:val="es-ES"/>
              </w:rPr>
              <w:t>una</w:t>
            </w:r>
            <w:r w:rsidRPr="003D6336">
              <w:rPr>
                <w:color w:val="000000"/>
                <w:lang w:val="es-ES"/>
              </w:rPr>
              <w:t xml:space="preserve"> investigación </w:t>
            </w:r>
            <w:r w:rsidRPr="003D6336">
              <w:rPr>
                <w:bCs/>
                <w:color w:val="000000"/>
                <w:lang w:val="es-ES"/>
              </w:rPr>
              <w:t xml:space="preserve">del Grupo BID </w:t>
            </w:r>
            <w:r w:rsidRPr="003D6336">
              <w:rPr>
                <w:color w:val="000000"/>
                <w:lang w:val="es-ES"/>
              </w:rPr>
              <w:t xml:space="preserve">o que prosiga </w:t>
            </w:r>
            <w:r w:rsidRPr="003D6336">
              <w:rPr>
                <w:bCs/>
                <w:color w:val="000000"/>
                <w:lang w:val="es-ES"/>
              </w:rPr>
              <w:t xml:space="preserve">con </w:t>
            </w:r>
            <w:r w:rsidRPr="003D6336">
              <w:rPr>
                <w:color w:val="000000"/>
                <w:lang w:val="es-ES"/>
              </w:rPr>
              <w:t>la investigación</w:t>
            </w:r>
            <w:r w:rsidRPr="003D6336">
              <w:rPr>
                <w:bCs/>
                <w:color w:val="000000"/>
                <w:lang w:val="es-ES"/>
              </w:rPr>
              <w:t>;</w:t>
            </w:r>
            <w:r w:rsidRPr="003D6336">
              <w:rPr>
                <w:color w:val="000000"/>
                <w:lang w:val="es-ES"/>
              </w:rPr>
              <w:t xml:space="preserve"> o</w:t>
            </w:r>
            <w:r w:rsidRPr="003D6336">
              <w:rPr>
                <w:bCs/>
                <w:color w:val="000000"/>
                <w:lang w:val="es-ES"/>
              </w:rPr>
              <w:t xml:space="preserve"> </w:t>
            </w:r>
          </w:p>
          <w:p w14:paraId="3A0C0853" w14:textId="77777777" w:rsidR="001F22EE" w:rsidRPr="003D6336" w:rsidRDefault="001F22EE" w:rsidP="00041466">
            <w:pPr>
              <w:pStyle w:val="Sangra3detindependiente"/>
              <w:numPr>
                <w:ilvl w:val="0"/>
                <w:numId w:val="82"/>
              </w:numPr>
              <w:tabs>
                <w:tab w:val="clear" w:pos="432"/>
                <w:tab w:val="clear" w:pos="972"/>
              </w:tabs>
              <w:spacing w:before="240" w:after="60"/>
              <w:ind w:left="1913" w:hanging="113"/>
              <w:jc w:val="both"/>
              <w:outlineLvl w:val="7"/>
              <w:rPr>
                <w:color w:val="000000"/>
                <w:lang w:val="es-ES"/>
              </w:rPr>
            </w:pPr>
            <w:r w:rsidRPr="003D6336">
              <w:rPr>
                <w:bCs/>
                <w:color w:val="000000"/>
                <w:lang w:val="es-ES"/>
              </w:rPr>
              <w:t xml:space="preserve">actos realizados con la intención de </w:t>
            </w:r>
            <w:r w:rsidRPr="003D6336">
              <w:rPr>
                <w:color w:val="000000"/>
                <w:lang w:val="es-ES"/>
              </w:rPr>
              <w:t xml:space="preserve">impedir el ejercicio de los derechos </w:t>
            </w:r>
            <w:r w:rsidRPr="003D6336">
              <w:rPr>
                <w:bCs/>
                <w:color w:val="000000"/>
                <w:lang w:val="es-ES"/>
              </w:rPr>
              <w:t xml:space="preserve">contractuales </w:t>
            </w:r>
            <w:r w:rsidRPr="003D6336">
              <w:rPr>
                <w:color w:val="000000"/>
                <w:lang w:val="es-ES"/>
              </w:rPr>
              <w:t xml:space="preserve">de auditoría </w:t>
            </w:r>
            <w:r w:rsidRPr="003D6336">
              <w:rPr>
                <w:bCs/>
                <w:color w:val="000000"/>
                <w:lang w:val="es-ES"/>
              </w:rPr>
              <w:t xml:space="preserve">e inspección del Grupo BID </w:t>
            </w:r>
            <w:r w:rsidRPr="003D6336">
              <w:rPr>
                <w:color w:val="000000"/>
                <w:lang w:val="es-ES"/>
              </w:rPr>
              <w:t>previstos en la Subcláusula 60.1</w:t>
            </w:r>
            <w:r w:rsidRPr="003D6336">
              <w:rPr>
                <w:bCs/>
                <w:color w:val="000000"/>
                <w:lang w:val="es-ES"/>
              </w:rPr>
              <w:t xml:space="preserve"> </w:t>
            </w:r>
            <w:r w:rsidRPr="003D6336">
              <w:rPr>
                <w:color w:val="000000"/>
                <w:lang w:val="es-ES"/>
              </w:rPr>
              <w:t>(f) abajo</w:t>
            </w:r>
            <w:r w:rsidRPr="003D6336">
              <w:rPr>
                <w:bCs/>
                <w:color w:val="000000"/>
                <w:lang w:val="es-ES"/>
              </w:rPr>
              <w:t xml:space="preserve">, o sus derechos de acceso a la información; </w:t>
            </w:r>
          </w:p>
          <w:p w14:paraId="7AA83223" w14:textId="77777777" w:rsidR="001F22EE" w:rsidRPr="003D6336" w:rsidRDefault="001F22EE" w:rsidP="001F22EE">
            <w:pPr>
              <w:pStyle w:val="Sangra3detindependiente"/>
              <w:spacing w:before="240" w:after="60"/>
              <w:ind w:left="1629" w:hanging="387"/>
              <w:jc w:val="both"/>
              <w:outlineLvl w:val="7"/>
              <w:rPr>
                <w:bCs/>
                <w:color w:val="000000"/>
                <w:lang w:val="es-ES"/>
              </w:rPr>
            </w:pPr>
            <w:r w:rsidRPr="003D6336">
              <w:rPr>
                <w:bCs/>
                <w:color w:val="000000"/>
                <w:lang w:val="es-ES"/>
              </w:rPr>
              <w:t xml:space="preserve">(vi) Una </w:t>
            </w:r>
            <w:r w:rsidRPr="003D6336">
              <w:rPr>
                <w:bCs/>
                <w:i/>
                <w:iCs/>
                <w:color w:val="000000"/>
                <w:lang w:val="es-ES"/>
              </w:rPr>
              <w:t>apropiación indebida</w:t>
            </w:r>
            <w:r w:rsidRPr="003D6336">
              <w:rPr>
                <w:bCs/>
                <w:color w:val="000000"/>
                <w:lang w:val="es-ES"/>
              </w:rPr>
              <w:t xml:space="preserve"> consiste en el uso de fondos o recursos del Grupo BID para un propósito indebido o para un propósito no autorizado, cometido de forma intencional o por negligencia grave.</w:t>
            </w:r>
          </w:p>
          <w:p w14:paraId="21986EB0" w14:textId="77777777" w:rsidR="001F22EE" w:rsidRPr="003D6336" w:rsidRDefault="001F22EE" w:rsidP="00041466">
            <w:pPr>
              <w:pStyle w:val="Prrafodelista"/>
              <w:numPr>
                <w:ilvl w:val="0"/>
                <w:numId w:val="80"/>
              </w:numPr>
              <w:jc w:val="both"/>
              <w:rPr>
                <w:color w:val="000000"/>
                <w:lang w:val="es-ES"/>
              </w:rPr>
            </w:pPr>
            <w:r w:rsidRPr="003D6336">
              <w:rPr>
                <w:color w:val="000000"/>
                <w:lang w:val="es-ES"/>
              </w:rPr>
              <w:t xml:space="preserve">Si se determina que, de conformidad con los Procedimientos de </w:t>
            </w:r>
            <w:r w:rsidRPr="003D6336">
              <w:rPr>
                <w:bCs/>
                <w:color w:val="000000"/>
                <w:lang w:val="es-ES"/>
              </w:rPr>
              <w:t>Sanciones del Banco, que los Prestatarios (incluyendo los beneficiarios de donaciones), organismos ejecutores y organismos Compradores incluyendo miembros de su personal</w:t>
            </w:r>
            <w:r w:rsidRPr="003D6336">
              <w:rPr>
                <w:color w:val="000000"/>
                <w:lang w:val="es-ES"/>
              </w:rPr>
              <w:t xml:space="preserve">, </w:t>
            </w:r>
            <w:r w:rsidRPr="003D6336">
              <w:rPr>
                <w:lang w:val="es-ES"/>
              </w:rPr>
              <w:t>cualquier</w:t>
            </w:r>
            <w:r w:rsidRPr="003D6336">
              <w:rPr>
                <w:color w:val="000000"/>
                <w:lang w:val="es-ES"/>
              </w:rPr>
              <w:t xml:space="preserve"> firma, entidad o individuo participando en una actividad financiada por el Banco </w:t>
            </w:r>
            <w:r w:rsidRPr="003D6336">
              <w:rPr>
                <w:bCs/>
                <w:color w:val="000000"/>
                <w:lang w:val="es-ES"/>
              </w:rPr>
              <w:t>o actuando como</w:t>
            </w:r>
            <w:r w:rsidRPr="003D6336">
              <w:rPr>
                <w:color w:val="000000"/>
                <w:lang w:val="es-ES"/>
              </w:rPr>
              <w:t xml:space="preserve">, entre </w:t>
            </w:r>
            <w:r w:rsidRPr="003D6336">
              <w:rPr>
                <w:color w:val="000000"/>
                <w:lang w:val="es-ES"/>
              </w:rPr>
              <w:lastRenderedPageBreak/>
              <w:t>otros, oferentes, proveedores, contratistas, consultores, miembros del personal, subcontratistas, subconsultores, proveedores de bienes o servicios, concesionarios, (incluyendo sus respectivos funcionarios, empleados y representantes</w:t>
            </w:r>
            <w:r w:rsidRPr="003D6336">
              <w:rPr>
                <w:bCs/>
                <w:color w:val="000000"/>
                <w:lang w:val="es-ES"/>
              </w:rPr>
              <w:t xml:space="preserve"> o agentes</w:t>
            </w:r>
            <w:r w:rsidRPr="003D6336">
              <w:rPr>
                <w:color w:val="000000"/>
                <w:lang w:val="es-ES"/>
              </w:rPr>
              <w:t>, ya sean sus atribuciones expresas o implícitas) ha cometido una Práctica Prohibida en cualquier etapa de la adjudicación o ejecución de un contrato, el Banco podrá:</w:t>
            </w:r>
          </w:p>
          <w:p w14:paraId="6FDB2715" w14:textId="77777777" w:rsidR="001F22EE" w:rsidRPr="003D6336" w:rsidRDefault="001F22EE" w:rsidP="00041466">
            <w:pPr>
              <w:pStyle w:val="Sangra3detindependiente"/>
              <w:numPr>
                <w:ilvl w:val="0"/>
                <w:numId w:val="81"/>
              </w:numPr>
              <w:tabs>
                <w:tab w:val="clear" w:pos="432"/>
                <w:tab w:val="clear" w:pos="972"/>
              </w:tabs>
              <w:spacing w:before="240" w:after="60"/>
              <w:jc w:val="both"/>
              <w:outlineLvl w:val="7"/>
              <w:rPr>
                <w:color w:val="000000"/>
                <w:lang w:val="es-ES"/>
              </w:rPr>
            </w:pPr>
            <w:r w:rsidRPr="003D6336">
              <w:rPr>
                <w:color w:val="000000"/>
                <w:lang w:val="es-ES"/>
              </w:rPr>
              <w:t>no financiar ninguna propuesta de adjudicación de un contrato para la adquisición de bienes o servicios, la contratación de obras, o servicios de consultoría;</w:t>
            </w:r>
          </w:p>
          <w:p w14:paraId="457745F7" w14:textId="77777777" w:rsidR="001F22EE" w:rsidRPr="003D6336" w:rsidRDefault="001F22EE" w:rsidP="00041466">
            <w:pPr>
              <w:pStyle w:val="Sangra3detindependiente"/>
              <w:numPr>
                <w:ilvl w:val="0"/>
                <w:numId w:val="81"/>
              </w:numPr>
              <w:tabs>
                <w:tab w:val="clear" w:pos="432"/>
                <w:tab w:val="clear" w:pos="972"/>
              </w:tabs>
              <w:spacing w:before="240" w:after="60"/>
              <w:jc w:val="both"/>
              <w:outlineLvl w:val="7"/>
              <w:rPr>
                <w:color w:val="000000"/>
                <w:lang w:val="es-ES"/>
              </w:rPr>
            </w:pPr>
            <w:r w:rsidRPr="003D6336">
              <w:rPr>
                <w:color w:val="000000"/>
                <w:lang w:val="es-ES"/>
              </w:rPr>
              <w:t xml:space="preserve">suspender los desembolsos de la operación si se determina, en cualquier etapa, que un empleado, agencia o representante del Prestatario, el Organismo Ejecutor o el Organismo </w:t>
            </w:r>
            <w:r w:rsidRPr="003D6336">
              <w:rPr>
                <w:bCs/>
                <w:color w:val="000000"/>
                <w:lang w:val="es-ES"/>
              </w:rPr>
              <w:t>Comprador</w:t>
            </w:r>
            <w:r w:rsidRPr="003D6336">
              <w:rPr>
                <w:color w:val="000000"/>
                <w:lang w:val="es-ES"/>
              </w:rPr>
              <w:t xml:space="preserve"> ha cometido una Práctica Prohibida;</w:t>
            </w:r>
          </w:p>
          <w:p w14:paraId="0BC3FFF5" w14:textId="77777777" w:rsidR="001F22EE" w:rsidRPr="003D6336" w:rsidRDefault="001F22EE" w:rsidP="00041466">
            <w:pPr>
              <w:pStyle w:val="Sangra3detindependiente"/>
              <w:numPr>
                <w:ilvl w:val="0"/>
                <w:numId w:val="81"/>
              </w:numPr>
              <w:tabs>
                <w:tab w:val="clear" w:pos="432"/>
                <w:tab w:val="clear" w:pos="972"/>
              </w:tabs>
              <w:spacing w:before="240" w:after="60"/>
              <w:jc w:val="both"/>
              <w:outlineLvl w:val="7"/>
              <w:rPr>
                <w:color w:val="000000"/>
                <w:lang w:val="es-ES"/>
              </w:rPr>
            </w:pPr>
            <w:r w:rsidRPr="003D6336">
              <w:rPr>
                <w:color w:val="000000"/>
                <w:lang w:val="es-ES"/>
              </w:rPr>
              <w:t>declarar una contratación no elegible para financiamiento del Banco y cancelar y/o acelerar el pago de una parte del préstamo o de la donación relacionada inequívocamente con un contrato, cuando exista evidencia de que el representante del Prestatario, o Beneficiario de una donación, no ha tomado las medidas correctivas adecuadas (lo que incluye, entre otras cosas, la notificación adecuada al Banco tras tener conocimiento de la comisión de la Práctica Prohibida) en un plazo que el Banco considere razonable;</w:t>
            </w:r>
          </w:p>
          <w:p w14:paraId="793F0AB4" w14:textId="77777777" w:rsidR="001F22EE" w:rsidRPr="003D6336" w:rsidRDefault="001F22EE" w:rsidP="00041466">
            <w:pPr>
              <w:pStyle w:val="Sangra3detindependiente"/>
              <w:numPr>
                <w:ilvl w:val="0"/>
                <w:numId w:val="81"/>
              </w:numPr>
              <w:tabs>
                <w:tab w:val="clear" w:pos="432"/>
                <w:tab w:val="clear" w:pos="972"/>
              </w:tabs>
              <w:spacing w:before="240" w:after="60"/>
              <w:jc w:val="both"/>
              <w:outlineLvl w:val="7"/>
              <w:rPr>
                <w:color w:val="000000"/>
                <w:lang w:val="es-ES"/>
              </w:rPr>
            </w:pPr>
            <w:r w:rsidRPr="003D6336">
              <w:rPr>
                <w:color w:val="000000"/>
                <w:lang w:val="es-ES"/>
              </w:rPr>
              <w:t xml:space="preserve">emitir una amonestación a la firma, entidad o individuo en el formato de una carta </w:t>
            </w:r>
            <w:r w:rsidRPr="003D6336">
              <w:rPr>
                <w:bCs/>
                <w:color w:val="000000"/>
                <w:lang w:val="es-ES"/>
              </w:rPr>
              <w:t>oficial</w:t>
            </w:r>
            <w:r w:rsidRPr="003D6336">
              <w:rPr>
                <w:color w:val="000000"/>
                <w:lang w:val="es-ES"/>
              </w:rPr>
              <w:t xml:space="preserve"> de censura por su conducta;</w:t>
            </w:r>
          </w:p>
          <w:p w14:paraId="028A9E25" w14:textId="77777777" w:rsidR="001F22EE" w:rsidRPr="003D6336" w:rsidRDefault="001F22EE" w:rsidP="00041466">
            <w:pPr>
              <w:pStyle w:val="Sangra3detindependiente"/>
              <w:numPr>
                <w:ilvl w:val="0"/>
                <w:numId w:val="81"/>
              </w:numPr>
              <w:tabs>
                <w:tab w:val="clear" w:pos="432"/>
                <w:tab w:val="clear" w:pos="972"/>
              </w:tabs>
              <w:spacing w:before="240" w:after="60"/>
              <w:jc w:val="both"/>
              <w:outlineLvl w:val="7"/>
              <w:rPr>
                <w:color w:val="000000"/>
                <w:lang w:val="es-ES"/>
              </w:rPr>
            </w:pPr>
            <w:r w:rsidRPr="003D6336">
              <w:rPr>
                <w:color w:val="000000"/>
                <w:lang w:val="es-ES"/>
              </w:rPr>
              <w:t xml:space="preserve">declarar a una firma, entidad o individuo inelegible, </w:t>
            </w:r>
            <w:r w:rsidRPr="003D6336">
              <w:rPr>
                <w:bCs/>
                <w:color w:val="000000"/>
                <w:lang w:val="es-ES"/>
              </w:rPr>
              <w:t xml:space="preserve"> </w:t>
            </w:r>
            <w:r w:rsidRPr="003D6336">
              <w:rPr>
                <w:color w:val="000000"/>
                <w:lang w:val="es-ES"/>
              </w:rPr>
              <w:t xml:space="preserve">en forma permanente o por </w:t>
            </w:r>
            <w:r w:rsidRPr="003D6336">
              <w:rPr>
                <w:bCs/>
                <w:color w:val="000000"/>
                <w:lang w:val="es-ES"/>
              </w:rPr>
              <w:t xml:space="preserve">un período </w:t>
            </w:r>
            <w:r w:rsidRPr="003D6336">
              <w:rPr>
                <w:color w:val="000000"/>
                <w:lang w:val="es-ES"/>
              </w:rPr>
              <w:t xml:space="preserve">determinado de tiempo, para </w:t>
            </w:r>
            <w:r w:rsidRPr="003D6336">
              <w:rPr>
                <w:bCs/>
                <w:color w:val="000000"/>
                <w:lang w:val="es-ES"/>
              </w:rPr>
              <w:t xml:space="preserve">la participación y/o la adjudicación de </w:t>
            </w:r>
            <w:r w:rsidRPr="003D6336">
              <w:rPr>
                <w:color w:val="000000"/>
                <w:lang w:val="es-ES"/>
              </w:rPr>
              <w:t xml:space="preserve">contratos </w:t>
            </w:r>
            <w:r w:rsidRPr="003D6336">
              <w:rPr>
                <w:bCs/>
                <w:color w:val="000000"/>
                <w:lang w:val="es-ES"/>
              </w:rPr>
              <w:t>adicionales financiados con recursos del Grupo BID;</w:t>
            </w:r>
          </w:p>
          <w:p w14:paraId="1AE1A392" w14:textId="77777777" w:rsidR="001F22EE" w:rsidRPr="003D6336" w:rsidRDefault="001F22EE" w:rsidP="00041466">
            <w:pPr>
              <w:pStyle w:val="Sangra3detindependiente"/>
              <w:numPr>
                <w:ilvl w:val="0"/>
                <w:numId w:val="81"/>
              </w:numPr>
              <w:tabs>
                <w:tab w:val="clear" w:pos="432"/>
                <w:tab w:val="clear" w:pos="972"/>
              </w:tabs>
              <w:spacing w:before="240" w:after="60"/>
              <w:jc w:val="both"/>
              <w:outlineLvl w:val="7"/>
              <w:rPr>
                <w:color w:val="000000"/>
                <w:lang w:val="es-ES"/>
              </w:rPr>
            </w:pPr>
            <w:r w:rsidRPr="003D6336">
              <w:rPr>
                <w:color w:val="000000"/>
                <w:lang w:val="es-ES"/>
              </w:rPr>
              <w:t>imponer otras sanciones que considere apropiadas</w:t>
            </w:r>
            <w:r w:rsidRPr="003D6336">
              <w:rPr>
                <w:bCs/>
                <w:color w:val="000000"/>
                <w:lang w:val="es-ES"/>
              </w:rPr>
              <w:t>, entre otras, restitución de fondos y</w:t>
            </w:r>
            <w:r w:rsidRPr="003D6336">
              <w:rPr>
                <w:color w:val="000000"/>
                <w:lang w:val="es-ES"/>
              </w:rPr>
              <w:t xml:space="preserve"> multas </w:t>
            </w:r>
            <w:r w:rsidRPr="003D6336">
              <w:rPr>
                <w:bCs/>
                <w:color w:val="000000"/>
                <w:lang w:val="es-ES"/>
              </w:rPr>
              <w:t>equivalentes al</w:t>
            </w:r>
            <w:r w:rsidRPr="003D6336">
              <w:rPr>
                <w:color w:val="000000"/>
                <w:lang w:val="es-ES"/>
              </w:rPr>
              <w:t xml:space="preserve"> reembolso de los costos vinculados con las investigaciones y actuaciones</w:t>
            </w:r>
            <w:r w:rsidRPr="003D6336">
              <w:rPr>
                <w:bCs/>
                <w:color w:val="000000"/>
                <w:lang w:val="es-ES"/>
              </w:rPr>
              <w:t xml:space="preserve"> previstas en los Procedimientos de Sanciones</w:t>
            </w:r>
            <w:r w:rsidRPr="003D6336">
              <w:rPr>
                <w:color w:val="000000"/>
                <w:lang w:val="es-ES"/>
              </w:rPr>
              <w:t xml:space="preserve">. Dichas sanciones podrán ser impuestas en forma adicional o en </w:t>
            </w:r>
            <w:r w:rsidRPr="003D6336">
              <w:rPr>
                <w:color w:val="000000"/>
                <w:lang w:val="es-ES"/>
              </w:rPr>
              <w:lastRenderedPageBreak/>
              <w:t>sustitución de las sanciones arriba referidas</w:t>
            </w:r>
            <w:r w:rsidRPr="003D6336">
              <w:rPr>
                <w:bCs/>
                <w:color w:val="000000"/>
                <w:lang w:val="es-ES"/>
              </w:rPr>
              <w:t xml:space="preserve">" (las sanciones “arriba referidas” son la amonestación y la inhabilitación/inelegibilidad). </w:t>
            </w:r>
          </w:p>
          <w:p w14:paraId="5D4CDF5F" w14:textId="77777777" w:rsidR="001F22EE" w:rsidRPr="003D6336" w:rsidRDefault="001F22EE" w:rsidP="00041466">
            <w:pPr>
              <w:pStyle w:val="Sangra3detindependiente"/>
              <w:numPr>
                <w:ilvl w:val="0"/>
                <w:numId w:val="81"/>
              </w:numPr>
              <w:tabs>
                <w:tab w:val="clear" w:pos="432"/>
                <w:tab w:val="clear" w:pos="972"/>
              </w:tabs>
              <w:spacing w:before="240" w:after="60"/>
              <w:jc w:val="both"/>
              <w:outlineLvl w:val="7"/>
              <w:rPr>
                <w:bCs/>
                <w:color w:val="000000"/>
                <w:lang w:val="es-ES"/>
              </w:rPr>
            </w:pPr>
            <w:r w:rsidRPr="003D6336">
              <w:rPr>
                <w:bCs/>
                <w:color w:val="000000"/>
                <w:lang w:val="es-ES"/>
              </w:rPr>
              <w:t xml:space="preserve">extender las sanciones impuestas a cualquier individuo, entidad o firma que, directa o indirectamente, sea propietario o controle a una entidad sancionada, sea de propiedad o esté controlada por un sancionado o sea objeto de propiedad o control común con un sancionado, así como a los funcionarios, empleados, afiliados o agentes de un sancionado que sean también propietarios de una entidad sancionada y/o ejerzan control sobre una entidad sancionada aun cuando no se haya concluido que esas partes incurrieron directamente en una Práctica Prohibida. </w:t>
            </w:r>
          </w:p>
          <w:p w14:paraId="69222D5B" w14:textId="77777777" w:rsidR="001F22EE" w:rsidRPr="003D6336" w:rsidRDefault="001F22EE" w:rsidP="00041466">
            <w:pPr>
              <w:pStyle w:val="Sangra3detindependiente"/>
              <w:numPr>
                <w:ilvl w:val="0"/>
                <w:numId w:val="81"/>
              </w:numPr>
              <w:tabs>
                <w:tab w:val="clear" w:pos="432"/>
                <w:tab w:val="clear" w:pos="972"/>
              </w:tabs>
              <w:spacing w:before="240" w:after="60"/>
              <w:jc w:val="both"/>
              <w:outlineLvl w:val="7"/>
              <w:rPr>
                <w:bCs/>
                <w:color w:val="000000"/>
                <w:lang w:val="es-ES"/>
              </w:rPr>
            </w:pPr>
            <w:r w:rsidRPr="003D6336">
              <w:rPr>
                <w:bCs/>
                <w:color w:val="000000"/>
                <w:lang w:val="es-ES"/>
              </w:rPr>
              <w:t>remitir el tema a las autoridades nacionales pertinentes encargadas de hacer cumplir las leyes.</w:t>
            </w:r>
          </w:p>
          <w:p w14:paraId="5F32E0D6" w14:textId="77777777" w:rsidR="001F22EE" w:rsidRPr="003D6336" w:rsidRDefault="001F22EE" w:rsidP="001F22EE">
            <w:pPr>
              <w:pStyle w:val="Sangra3detindependiente"/>
              <w:ind w:left="1242" w:firstLine="0"/>
              <w:jc w:val="both"/>
              <w:rPr>
                <w:bCs/>
                <w:color w:val="000000"/>
                <w:lang w:val="es-ES"/>
              </w:rPr>
            </w:pPr>
          </w:p>
          <w:p w14:paraId="3DE85758" w14:textId="77777777" w:rsidR="001F22EE" w:rsidRPr="003D6336" w:rsidRDefault="001F22EE" w:rsidP="00041466">
            <w:pPr>
              <w:pStyle w:val="Prrafodelista"/>
              <w:numPr>
                <w:ilvl w:val="0"/>
                <w:numId w:val="80"/>
              </w:numPr>
              <w:jc w:val="both"/>
              <w:rPr>
                <w:lang w:val="es-ES"/>
              </w:rPr>
            </w:pPr>
            <w:r w:rsidRPr="003D6336">
              <w:rPr>
                <w:lang w:val="es-ES"/>
              </w:rPr>
              <w:t xml:space="preserve">Lo dispuesto en los incisos (i) y (ii) de la Subcláusula 60.1 (b) se aplicará también en los casos en que las </w:t>
            </w:r>
            <w:r w:rsidRPr="003D6336">
              <w:rPr>
                <w:color w:val="000000"/>
                <w:lang w:val="es-ES"/>
              </w:rPr>
              <w:t>partes</w:t>
            </w:r>
            <w:r w:rsidRPr="003D6336">
              <w:rPr>
                <w:lang w:val="es-ES"/>
              </w:rPr>
              <w:t xml:space="preserve"> hayan sido declaradas temporalmente inelegibles para la adjudicación de nuevos contratos en espera de que se adopte una decisión definitiva en un proceso de sanción, u otra resolución.</w:t>
            </w:r>
          </w:p>
          <w:p w14:paraId="156BB080" w14:textId="77777777" w:rsidR="001F22EE" w:rsidRPr="003D6336" w:rsidRDefault="001F22EE" w:rsidP="001F22EE">
            <w:pPr>
              <w:rPr>
                <w:lang w:val="es-ES"/>
              </w:rPr>
            </w:pPr>
          </w:p>
          <w:p w14:paraId="5F5ED6B2" w14:textId="77777777" w:rsidR="001F22EE" w:rsidRPr="003D6336" w:rsidRDefault="001F22EE" w:rsidP="00041466">
            <w:pPr>
              <w:pStyle w:val="Prrafodelista"/>
              <w:numPr>
                <w:ilvl w:val="0"/>
                <w:numId w:val="80"/>
              </w:numPr>
              <w:jc w:val="both"/>
              <w:rPr>
                <w:lang w:val="es-ES"/>
              </w:rPr>
            </w:pPr>
            <w:r w:rsidRPr="003D6336">
              <w:rPr>
                <w:lang w:val="es-ES"/>
              </w:rPr>
              <w:t xml:space="preserve">La </w:t>
            </w:r>
            <w:r w:rsidRPr="003D6336">
              <w:rPr>
                <w:color w:val="000000"/>
                <w:lang w:val="es-ES"/>
              </w:rPr>
              <w:t>imposición</w:t>
            </w:r>
            <w:r w:rsidRPr="003D6336">
              <w:rPr>
                <w:lang w:val="es-ES"/>
              </w:rPr>
              <w:t xml:space="preserve"> de cualquier medida definitiva que sea tomada por el Banco de conformidad con las provisiones referidas anteriormente será de carácter público.</w:t>
            </w:r>
          </w:p>
          <w:p w14:paraId="545F4D58" w14:textId="77777777" w:rsidR="001F22EE" w:rsidRPr="003D6336" w:rsidRDefault="001F22EE" w:rsidP="001F22EE">
            <w:pPr>
              <w:rPr>
                <w:lang w:val="es-ES"/>
              </w:rPr>
            </w:pPr>
          </w:p>
          <w:p w14:paraId="67270B46" w14:textId="77777777" w:rsidR="001F22EE" w:rsidRPr="003D6336" w:rsidRDefault="001F22EE" w:rsidP="00041466">
            <w:pPr>
              <w:pStyle w:val="Prrafodelista"/>
              <w:numPr>
                <w:ilvl w:val="0"/>
                <w:numId w:val="80"/>
              </w:numPr>
              <w:jc w:val="both"/>
              <w:rPr>
                <w:lang w:val="es-ES"/>
              </w:rPr>
            </w:pPr>
            <w:r w:rsidRPr="003D6336">
              <w:rPr>
                <w:lang w:val="es-ES"/>
              </w:rPr>
              <w:t xml:space="preserve">Con base en el Acuerdo de Reconocimiento Mutuo de Decisiones de Inhabilitación firmado con otras Instituciones Financieras Internacionales (IFIs), cualquier firma, entidad o individuo participando en una actividad financiada por el Banco o actuando como oferentes, proveedores de bienes, contratistas, consultores, miembros del personal, </w:t>
            </w:r>
            <w:r w:rsidRPr="003D6336">
              <w:rPr>
                <w:color w:val="000000"/>
                <w:lang w:val="es-ES"/>
              </w:rPr>
              <w:t>subcontratistas</w:t>
            </w:r>
            <w:r w:rsidRPr="003D6336">
              <w:rPr>
                <w:lang w:val="es-ES"/>
              </w:rPr>
              <w:t xml:space="preserve">, subconsultores, proveedores de servicios, concesionarios, personal de los Prestatarios (incluidos los beneficiarios de donaciones), organismos ejecutores o contratantes (incluidos sus respectivos funcionarios, empleados y representantes o agentes, ya sean sus atribuciones expresas o implícitas), entre otros, podrá verse sujeto a una sanción. A los efectos de lo dispuesto en el presente párrafo, el término “sanción” incluye toda inhabilitación permanente, imposición de condiciones para la participación en futuros contratos o adopción pública de medidas en respuesta a una </w:t>
            </w:r>
            <w:r w:rsidRPr="003D6336">
              <w:rPr>
                <w:lang w:val="es-ES"/>
              </w:rPr>
              <w:lastRenderedPageBreak/>
              <w:t>contravención del marco vigente de una IFI aplicable a la resolución de denuncias de comisión de Prácticas Prohibidas.</w:t>
            </w:r>
          </w:p>
          <w:p w14:paraId="5FE86241" w14:textId="77777777" w:rsidR="001F22EE" w:rsidRPr="003D6336" w:rsidRDefault="001F22EE" w:rsidP="001F22EE">
            <w:pPr>
              <w:rPr>
                <w:lang w:val="es-ES"/>
              </w:rPr>
            </w:pPr>
          </w:p>
          <w:p w14:paraId="710E520B" w14:textId="77777777" w:rsidR="001F22EE" w:rsidRPr="003D6336" w:rsidRDefault="001F22EE" w:rsidP="00041466">
            <w:pPr>
              <w:pStyle w:val="Prrafodelista"/>
              <w:numPr>
                <w:ilvl w:val="0"/>
                <w:numId w:val="80"/>
              </w:numPr>
              <w:jc w:val="both"/>
              <w:rPr>
                <w:lang w:val="es-ES"/>
              </w:rPr>
            </w:pPr>
            <w:r w:rsidRPr="003D6336">
              <w:rPr>
                <w:lang w:val="es-ES"/>
              </w:rPr>
              <w:t xml:space="preserve">El Banco exige que los licitantes, oferentes, proponentes, solicitantes, proveedores de </w:t>
            </w:r>
            <w:r w:rsidRPr="003D6336">
              <w:rPr>
                <w:color w:val="000000"/>
                <w:lang w:val="es-ES"/>
              </w:rPr>
              <w:t>bienes</w:t>
            </w:r>
            <w:r w:rsidRPr="003D6336">
              <w:rPr>
                <w:lang w:val="es-ES"/>
              </w:rPr>
              <w:t xml:space="preserve"> y sus representantes o agentes, contratistas, consultores, funcionarios o empleados,  subcontratistas, subconsultores, proveedores de servicios y sus representantes o agentes, y concesionarios le permitan revisar cuentas, registros y otros documentos relacionados con la presentación de propuestas y el cumplimiento del contrato, y someterlos a una auditoría por auditores designados por el Banco. Todo licitante, oferente, proponente, solicitante, proveedor de bienes y su representante o agente, contratista, consultor, miembro del personal, subcontratista, subconsultor, proveedor de servicios y concesionario deberá prestar plena asistencia al Banco en su investigación. El Banco también requiere que los licitantes, oferentes, proponentes, solicitantes, proveedores de bienes y sus representantes o agentes, contratistas, consultores, miembros del personal, subcontratistas, subconsultores, proveedores de servicios y concesionarios: (i) conserven todos los documentos y registros relacionados con actividades financiadas por el Banco por un período de siete (7) años luego de terminado el trabajo contemplado en el respectivo contrato; y (ii) entreguen todo documento necesario para la investigación de denuncias de comisión de Prácticas Prohibidas y (iii) aseguren que  los empleados o agentes de los los licitantes, oferentes, proponentes, solicitantes, proveedores de bienes y sus representantes o agentes, contratistas, consultores, subcontratistas, subconsultores, proveedores de servicios y concesionarios que tengan conocimiento de que las actividades han sido financiadas por el Banco, estén disponibles para responder a las consultas relacionadas con la investigación provenientes de personal del Banco o de cualquier investigador, agente, auditor, o consultor debidamente designado. Si los licitantes, oferentes, proponentes, solicitantes, proveedor de bienes y su representante o agente, contratista, consultor, miembro del personal, subcontratista, subconsultor proveedor de servicios o concesionario se niega a cooperar o incumple el requerimiento del Banco, o de cualquier otra forma obstaculiza la investigación, el Banco, discrecionalmente, podrá tomar medidas apropiadas en contra los licitantes, oferentes, proponentes, solicitantes, proveedor de bienes y su representante o agente, contratista, consultor, miembro del personal, subcontratista, subconsultor, proveedor de servicios, o concesionario.</w:t>
            </w:r>
          </w:p>
          <w:p w14:paraId="4D6E688E" w14:textId="77777777" w:rsidR="001F22EE" w:rsidRPr="003D6336" w:rsidRDefault="001F22EE" w:rsidP="001F22EE">
            <w:pPr>
              <w:rPr>
                <w:lang w:val="es-ES"/>
              </w:rPr>
            </w:pPr>
          </w:p>
          <w:p w14:paraId="1FADF378" w14:textId="77777777" w:rsidR="001F22EE" w:rsidRPr="003D6336" w:rsidRDefault="001F22EE" w:rsidP="00041466">
            <w:pPr>
              <w:pStyle w:val="Prrafodelista"/>
              <w:numPr>
                <w:ilvl w:val="0"/>
                <w:numId w:val="80"/>
              </w:numPr>
              <w:jc w:val="both"/>
              <w:rPr>
                <w:lang w:val="es-ES"/>
              </w:rPr>
            </w:pPr>
            <w:r w:rsidRPr="003D6336">
              <w:rPr>
                <w:lang w:val="es-ES"/>
              </w:rPr>
              <w:t>Cuando un Prestatario adquiera bienes, servicios distintos de servicios de consultoría, obras o servicios de consultoría directamente de una agencia especializada, todas las disposiciones relativas a las Prácticas Prohibidas, y a las sanciones correspondientes, se aplicarán íntegramente a los licitantes, oferentes, proponentes, solicitantes, proveedores de bienes y sus representantes o agentes, contratistas, consultores, miembros del personal, subcontratistas, subconsultores, proveedores de servicios, concesionarios (incluidos sus respectivos funcionarios, empleados y representantes o agentes, ya sean sus atribuciones expresas o implícitas), o cualquier otra entidad que haya suscrito contratos con dicha agencia especializada para la provisión de bienes, obras o servicios distintos de servicios de consultoría en conexión con actividades financiadas por el Banco. El Banco se reserva el derecho de obligar al Prestatario a que se acoja a recursos tales como la suspensión o la rescisión. Las agencias especializadas deberán consultar la lista de firmas e individuos declarados inelegibles temporal o permanentemente por el Banco. En caso de que una agencia especializada suscriba un contrato o una orden de compra con una firma o individuo declarado inelegible por el Banco, este no financiará los gastos conexos y tomará las medidas que considere convenientes.</w:t>
            </w:r>
          </w:p>
          <w:p w14:paraId="6F61FAF0" w14:textId="77777777" w:rsidR="001F22EE" w:rsidRPr="003D6336" w:rsidRDefault="001F22EE" w:rsidP="001F22EE">
            <w:pPr>
              <w:ind w:left="882" w:hanging="360"/>
              <w:jc w:val="both"/>
              <w:rPr>
                <w:color w:val="000000"/>
                <w:lang w:val="es-ES"/>
              </w:rPr>
            </w:pPr>
          </w:p>
          <w:p w14:paraId="1CE4B9CF" w14:textId="59AA264A" w:rsidR="001F22EE" w:rsidRPr="003739EB" w:rsidRDefault="001F22EE" w:rsidP="003739EB">
            <w:pPr>
              <w:pStyle w:val="Prrafodelista"/>
              <w:ind w:left="529" w:hanging="567"/>
              <w:jc w:val="both"/>
              <w:rPr>
                <w:lang w:val="es-ES_tradnl"/>
              </w:rPr>
            </w:pPr>
            <w:r w:rsidRPr="003D6336">
              <w:rPr>
                <w:lang w:val="es-ES"/>
              </w:rPr>
              <w:t xml:space="preserve">60.2 </w:t>
            </w:r>
            <w:r w:rsidR="002A0193">
              <w:rPr>
                <w:lang w:val="es-ES"/>
              </w:rPr>
              <w:t xml:space="preserve"> </w:t>
            </w:r>
            <w:r w:rsidRPr="003D6336">
              <w:rPr>
                <w:lang w:val="es-ES"/>
              </w:rPr>
              <w:t xml:space="preserve">El Contratista, </w:t>
            </w:r>
            <w:r w:rsidRPr="003739EB">
              <w:rPr>
                <w:bCs/>
                <w:color w:val="000000"/>
                <w:lang w:val="es-ES"/>
              </w:rPr>
              <w:t>incluidos</w:t>
            </w:r>
            <w:r w:rsidR="002A0193" w:rsidRPr="003739EB">
              <w:rPr>
                <w:bCs/>
                <w:color w:val="000000"/>
                <w:lang w:val="es-ES"/>
              </w:rPr>
              <w:t xml:space="preserve"> </w:t>
            </w:r>
            <w:r w:rsidRPr="003739EB">
              <w:rPr>
                <w:bCs/>
                <w:color w:val="000000"/>
                <w:lang w:val="es-ES"/>
              </w:rPr>
              <w:t xml:space="preserve">los respectivos directores, </w:t>
            </w:r>
            <w:r w:rsidRPr="003739EB">
              <w:rPr>
                <w:lang w:val="es-ES"/>
              </w:rPr>
              <w:t>personal</w:t>
            </w:r>
            <w:r w:rsidRPr="003739EB">
              <w:rPr>
                <w:bCs/>
                <w:color w:val="000000"/>
                <w:lang w:val="es-ES"/>
              </w:rPr>
              <w:t xml:space="preserve"> clave, accionistas principales, personal propuesto y agentes, </w:t>
            </w:r>
            <w:r w:rsidRPr="000A4205">
              <w:rPr>
                <w:bCs/>
                <w:lang w:val="es-ES"/>
              </w:rPr>
              <w:t>declaran y garantizan:</w:t>
            </w:r>
          </w:p>
          <w:p w14:paraId="0DB8EDFA" w14:textId="77777777" w:rsidR="001F22EE" w:rsidRPr="003D6336" w:rsidRDefault="001F22EE" w:rsidP="001F22EE">
            <w:pPr>
              <w:jc w:val="both"/>
              <w:rPr>
                <w:bCs/>
                <w:color w:val="000000"/>
                <w:lang w:val="es-ES"/>
              </w:rPr>
            </w:pPr>
          </w:p>
          <w:p w14:paraId="0A8E5701" w14:textId="77777777" w:rsidR="001F22EE" w:rsidRPr="003D6336" w:rsidRDefault="001F22EE" w:rsidP="00041466">
            <w:pPr>
              <w:pStyle w:val="Prrafodelista"/>
              <w:numPr>
                <w:ilvl w:val="0"/>
                <w:numId w:val="79"/>
              </w:numPr>
              <w:ind w:left="1096" w:hanging="425"/>
              <w:jc w:val="both"/>
              <w:rPr>
                <w:lang w:val="es-ES"/>
              </w:rPr>
            </w:pPr>
            <w:r w:rsidRPr="003D6336">
              <w:rPr>
                <w:lang w:val="es-ES"/>
              </w:rPr>
              <w:t>que ha leído y entendido las definiciones de Prácticas Prohibidas del Banco y las sanciones aplicables de conformidad con los Procedimientos de Sanciones;</w:t>
            </w:r>
          </w:p>
          <w:p w14:paraId="11AC8A46" w14:textId="77777777" w:rsidR="001F22EE" w:rsidRPr="003D6336" w:rsidRDefault="001F22EE" w:rsidP="001F22EE">
            <w:pPr>
              <w:ind w:left="1096" w:hanging="425"/>
              <w:rPr>
                <w:lang w:val="es-ES"/>
              </w:rPr>
            </w:pPr>
          </w:p>
          <w:p w14:paraId="234148CB" w14:textId="77777777" w:rsidR="001F22EE" w:rsidRPr="003D6336" w:rsidRDefault="001F22EE" w:rsidP="00041466">
            <w:pPr>
              <w:pStyle w:val="Prrafodelista"/>
              <w:numPr>
                <w:ilvl w:val="0"/>
                <w:numId w:val="79"/>
              </w:numPr>
              <w:ind w:left="1096" w:hanging="425"/>
              <w:jc w:val="both"/>
              <w:rPr>
                <w:lang w:val="es-ES"/>
              </w:rPr>
            </w:pPr>
            <w:r w:rsidRPr="003D6336">
              <w:rPr>
                <w:lang w:val="es-ES"/>
              </w:rPr>
              <w:t>que no ha incurrido o no incurrirá en ninguna Práctica Prohibida descrita en este documento durante los procesos de selección, negociación, adjudicación o ejecución de este contrato;</w:t>
            </w:r>
          </w:p>
          <w:p w14:paraId="1A92516A" w14:textId="77777777" w:rsidR="001F22EE" w:rsidRPr="003D6336" w:rsidRDefault="001F22EE" w:rsidP="001F22EE">
            <w:pPr>
              <w:ind w:left="1096" w:hanging="425"/>
              <w:rPr>
                <w:lang w:val="es-ES"/>
              </w:rPr>
            </w:pPr>
          </w:p>
          <w:p w14:paraId="7A4A15CA" w14:textId="77777777" w:rsidR="001F22EE" w:rsidRPr="003D6336" w:rsidRDefault="001F22EE" w:rsidP="00041466">
            <w:pPr>
              <w:pStyle w:val="Prrafodelista"/>
              <w:numPr>
                <w:ilvl w:val="0"/>
                <w:numId w:val="79"/>
              </w:numPr>
              <w:ind w:left="1096" w:hanging="425"/>
              <w:jc w:val="both"/>
              <w:rPr>
                <w:lang w:val="es-ES"/>
              </w:rPr>
            </w:pPr>
            <w:r w:rsidRPr="003D6336">
              <w:rPr>
                <w:lang w:val="es-ES"/>
              </w:rPr>
              <w:t>que no ha tergiversado ni ocultado ningún hecho sustancial durante los procesos de selección, negociación, adjudicación o ejecución de este contrato;</w:t>
            </w:r>
          </w:p>
          <w:p w14:paraId="0732CEC3" w14:textId="77777777" w:rsidR="001F22EE" w:rsidRPr="003D6336" w:rsidRDefault="001F22EE" w:rsidP="001F22EE">
            <w:pPr>
              <w:ind w:left="1096" w:hanging="425"/>
              <w:rPr>
                <w:lang w:val="es-ES"/>
              </w:rPr>
            </w:pPr>
          </w:p>
          <w:p w14:paraId="4332C35D" w14:textId="77777777" w:rsidR="001F22EE" w:rsidRPr="003D6336" w:rsidRDefault="001F22EE" w:rsidP="00041466">
            <w:pPr>
              <w:pStyle w:val="Prrafodelista"/>
              <w:numPr>
                <w:ilvl w:val="0"/>
                <w:numId w:val="79"/>
              </w:numPr>
              <w:ind w:left="1096" w:hanging="425"/>
              <w:jc w:val="both"/>
              <w:rPr>
                <w:lang w:val="es-ES"/>
              </w:rPr>
            </w:pPr>
            <w:r w:rsidRPr="003D6336">
              <w:rPr>
                <w:lang w:val="es-ES"/>
              </w:rPr>
              <w:t xml:space="preserve">que ni él ni sus agentes, subcontratistas, subconsultores, directores, personal clave o accionistas principales son inelegibles para la adjudicación de contratos financiados por el Banco; </w:t>
            </w:r>
          </w:p>
          <w:p w14:paraId="0D7DAD4A" w14:textId="77777777" w:rsidR="001F22EE" w:rsidRPr="003D6336" w:rsidRDefault="001F22EE" w:rsidP="001F22EE">
            <w:pPr>
              <w:ind w:left="1096" w:hanging="425"/>
              <w:rPr>
                <w:lang w:val="es-ES"/>
              </w:rPr>
            </w:pPr>
          </w:p>
          <w:p w14:paraId="296DB5F1" w14:textId="77777777" w:rsidR="001F22EE" w:rsidRPr="003D6336" w:rsidRDefault="001F22EE" w:rsidP="00041466">
            <w:pPr>
              <w:pStyle w:val="Prrafodelista"/>
              <w:numPr>
                <w:ilvl w:val="0"/>
                <w:numId w:val="79"/>
              </w:numPr>
              <w:ind w:left="1096" w:hanging="425"/>
              <w:jc w:val="both"/>
              <w:rPr>
                <w:lang w:val="es-ES"/>
              </w:rPr>
            </w:pPr>
            <w:r w:rsidRPr="003D6336">
              <w:rPr>
                <w:lang w:val="es-ES"/>
              </w:rPr>
              <w:t>que ha declarado todas las comisiones, honorarios de representantes o agentes, pagos por servicios de facilitación o acuerdos para compartir ingresos relacionados con actividades financiadas por el Banco; y</w:t>
            </w:r>
          </w:p>
          <w:p w14:paraId="70E9B205" w14:textId="77777777" w:rsidR="001F22EE" w:rsidRPr="003D6336" w:rsidRDefault="001F22EE" w:rsidP="001F22EE">
            <w:pPr>
              <w:ind w:left="1096" w:hanging="425"/>
              <w:rPr>
                <w:lang w:val="es-ES"/>
              </w:rPr>
            </w:pPr>
          </w:p>
          <w:p w14:paraId="505F50FE" w14:textId="77777777" w:rsidR="001F22EE" w:rsidRPr="003D6336" w:rsidRDefault="001F22EE" w:rsidP="00041466">
            <w:pPr>
              <w:pStyle w:val="Prrafodelista"/>
              <w:numPr>
                <w:ilvl w:val="0"/>
                <w:numId w:val="79"/>
              </w:numPr>
              <w:ind w:left="1096" w:hanging="425"/>
              <w:jc w:val="both"/>
              <w:rPr>
                <w:lang w:val="es-ES"/>
              </w:rPr>
            </w:pPr>
            <w:r w:rsidRPr="003D6336">
              <w:rPr>
                <w:lang w:val="es-ES"/>
              </w:rPr>
              <w:t>que reconoce que el incumplimiento de cualquiera de estas garantías podrá dar lugar a la imposición por el Banco de una o más de las medidas descritas en la Subcláusula 60.1 (b).</w:t>
            </w:r>
          </w:p>
          <w:p w14:paraId="5011FA34" w14:textId="4A0E2A57" w:rsidR="001F22EE" w:rsidRPr="00891EB5" w:rsidRDefault="001F22EE" w:rsidP="001F22EE">
            <w:pPr>
              <w:tabs>
                <w:tab w:val="num" w:pos="792"/>
              </w:tabs>
              <w:spacing w:after="200"/>
              <w:ind w:left="882" w:hanging="360"/>
              <w:jc w:val="both"/>
              <w:rPr>
                <w:bCs/>
                <w:lang w:val="es-ES"/>
              </w:rPr>
            </w:pPr>
          </w:p>
        </w:tc>
      </w:tr>
      <w:tr w:rsidR="001377B0" w:rsidRPr="00891EB5" w14:paraId="6554492A" w14:textId="77777777" w:rsidTr="001F22EE">
        <w:tc>
          <w:tcPr>
            <w:tcW w:w="2431" w:type="dxa"/>
          </w:tcPr>
          <w:p w14:paraId="2A008902" w14:textId="31DFC60D" w:rsidR="001377B0" w:rsidRPr="00891EB5" w:rsidRDefault="001377B0" w:rsidP="003F79AA">
            <w:pPr>
              <w:pStyle w:val="SectionVHeading3"/>
              <w:rPr>
                <w:lang w:val="es-ES"/>
              </w:rPr>
            </w:pPr>
            <w:bookmarkStart w:id="222" w:name="_Toc399832302"/>
            <w:r w:rsidRPr="00891EB5">
              <w:rPr>
                <w:lang w:val="es-ES"/>
              </w:rPr>
              <w:lastRenderedPageBreak/>
              <w:t>61.</w:t>
            </w:r>
            <w:r w:rsidRPr="00891EB5">
              <w:rPr>
                <w:lang w:val="es-ES"/>
              </w:rPr>
              <w:tab/>
              <w:t>Pagos posteriores a la terminación del Contrato</w:t>
            </w:r>
            <w:bookmarkEnd w:id="222"/>
          </w:p>
        </w:tc>
        <w:tc>
          <w:tcPr>
            <w:tcW w:w="6929" w:type="dxa"/>
          </w:tcPr>
          <w:p w14:paraId="7194C919" w14:textId="77777777" w:rsidR="001377B0" w:rsidRPr="00891EB5" w:rsidRDefault="001377B0" w:rsidP="003F79AA">
            <w:pPr>
              <w:pStyle w:val="Outline"/>
              <w:spacing w:before="0" w:after="200"/>
              <w:ind w:left="612" w:hanging="612"/>
              <w:jc w:val="both"/>
              <w:rPr>
                <w:spacing w:val="-3"/>
                <w:lang w:val="es-ES"/>
              </w:rPr>
            </w:pPr>
            <w:r w:rsidRPr="00891EB5">
              <w:rPr>
                <w:kern w:val="0"/>
                <w:szCs w:val="24"/>
                <w:lang w:val="es-ES"/>
              </w:rPr>
              <w:t>61.1</w:t>
            </w:r>
            <w:r w:rsidRPr="00891EB5">
              <w:rPr>
                <w:kern w:val="0"/>
                <w:szCs w:val="24"/>
                <w:lang w:val="es-ES"/>
              </w:rPr>
              <w:tab/>
            </w:r>
            <w:r w:rsidRPr="00891EB5">
              <w:rPr>
                <w:spacing w:val="-3"/>
                <w:lang w:val="es-ES"/>
              </w:rPr>
              <w:t xml:space="preserve">Si el Contrato se termina por incumplimiento fundamental del Contratista, el Gerente de Obras deberá emitir un certificado en el que conste el valor de los trabajos realizados y de los Materiales ordenados por el Contratista, menos los anticipos recibidos por él hasta la fecha de emisión de dicho certificado, y menos el porcentaje </w:t>
            </w:r>
            <w:r w:rsidRPr="00891EB5">
              <w:rPr>
                <w:bCs/>
                <w:spacing w:val="-3"/>
                <w:lang w:val="es-ES"/>
              </w:rPr>
              <w:t>estipulado</w:t>
            </w:r>
            <w:r w:rsidRPr="00891EB5">
              <w:rPr>
                <w:b/>
                <w:bCs/>
                <w:spacing w:val="-3"/>
                <w:lang w:val="es-ES"/>
              </w:rPr>
              <w:t xml:space="preserve"> en las CPC</w:t>
            </w:r>
            <w:r w:rsidRPr="00891EB5">
              <w:rPr>
                <w:spacing w:val="-3"/>
                <w:lang w:val="es-ES"/>
              </w:rPr>
              <w:t xml:space="preserve"> que haya que aplicar al valor de los trabajos que no se hubieran terminado. No corresponderá pagar indemnizaciones adicionales por daños y perjuicios.  Si el monto total que se adeuda al Contratante excediera el monto de cualquier pago que debiera efectuarse al Contratista, la diferencia constituirá una deuda a favor del Contratante.</w:t>
            </w:r>
          </w:p>
          <w:p w14:paraId="73F3A6D6" w14:textId="77777777" w:rsidR="001377B0" w:rsidRPr="00891EB5" w:rsidRDefault="001377B0" w:rsidP="003F79AA">
            <w:pPr>
              <w:pStyle w:val="Outline"/>
              <w:spacing w:before="0" w:after="200"/>
              <w:ind w:left="612" w:hanging="612"/>
              <w:jc w:val="both"/>
              <w:rPr>
                <w:kern w:val="0"/>
                <w:szCs w:val="24"/>
                <w:lang w:val="es-ES"/>
              </w:rPr>
            </w:pPr>
            <w:r w:rsidRPr="00891EB5">
              <w:rPr>
                <w:kern w:val="0"/>
                <w:szCs w:val="24"/>
                <w:lang w:val="es-ES"/>
              </w:rPr>
              <w:t>61.2</w:t>
            </w:r>
            <w:r w:rsidRPr="00891EB5">
              <w:rPr>
                <w:kern w:val="0"/>
                <w:szCs w:val="24"/>
                <w:lang w:val="es-ES"/>
              </w:rPr>
              <w:tab/>
            </w:r>
            <w:r w:rsidRPr="00891EB5">
              <w:rPr>
                <w:spacing w:val="-3"/>
                <w:lang w:val="es-ES"/>
              </w:rPr>
              <w:t>Si el Contrato se rescinde por conveniencia del Contratante o por incumplimiento fundamental del Contrato por el Contratante, el Gerente de Obras deberá emitir un certificado por el valor de los trabajos realizados, los materiales ordenados, el costo razonable del retiro de los equipos y la repatriación del personal del Contratista ocupado exclusivamente en las Obras, y los costos en que el Contratista hubiera incurrido para el resguardo y seguridad de las Obras, menos los anticipos que hubiera recibido hasta la fecha de emisión de dicho certificado.</w:t>
            </w:r>
          </w:p>
        </w:tc>
      </w:tr>
      <w:tr w:rsidR="001377B0" w:rsidRPr="00891EB5" w14:paraId="2BE557BA" w14:textId="77777777" w:rsidTr="001F22EE">
        <w:tc>
          <w:tcPr>
            <w:tcW w:w="2431" w:type="dxa"/>
          </w:tcPr>
          <w:p w14:paraId="6D87BFF9" w14:textId="2B771614" w:rsidR="001377B0" w:rsidRPr="00891EB5" w:rsidRDefault="001377B0" w:rsidP="005D07DA">
            <w:pPr>
              <w:pStyle w:val="SectionVHeading3"/>
              <w:rPr>
                <w:lang w:val="es-ES"/>
              </w:rPr>
            </w:pPr>
            <w:bookmarkStart w:id="223" w:name="_Toc399832303"/>
            <w:r w:rsidRPr="00891EB5">
              <w:rPr>
                <w:lang w:val="es-ES"/>
              </w:rPr>
              <w:t>62.</w:t>
            </w:r>
            <w:r w:rsidRPr="00891EB5">
              <w:rPr>
                <w:lang w:val="es-ES"/>
              </w:rPr>
              <w:tab/>
              <w:t>Derechos de Propiedad</w:t>
            </w:r>
            <w:bookmarkEnd w:id="223"/>
          </w:p>
        </w:tc>
        <w:tc>
          <w:tcPr>
            <w:tcW w:w="6929" w:type="dxa"/>
          </w:tcPr>
          <w:p w14:paraId="3124C866" w14:textId="77777777" w:rsidR="001377B0" w:rsidRDefault="001377B0" w:rsidP="00643718">
            <w:pPr>
              <w:pStyle w:val="Outline"/>
              <w:spacing w:before="0" w:after="200"/>
              <w:ind w:left="612" w:hanging="612"/>
              <w:jc w:val="both"/>
              <w:rPr>
                <w:spacing w:val="-3"/>
                <w:lang w:val="es-ES"/>
              </w:rPr>
            </w:pPr>
            <w:r w:rsidRPr="00891EB5">
              <w:rPr>
                <w:kern w:val="0"/>
                <w:szCs w:val="24"/>
                <w:lang w:val="es-ES"/>
              </w:rPr>
              <w:t>62.1</w:t>
            </w:r>
            <w:r w:rsidRPr="00891EB5">
              <w:rPr>
                <w:kern w:val="0"/>
                <w:szCs w:val="24"/>
                <w:lang w:val="es-ES"/>
              </w:rPr>
              <w:tab/>
              <w:t>S</w:t>
            </w:r>
            <w:r w:rsidRPr="00891EB5">
              <w:rPr>
                <w:spacing w:val="-3"/>
                <w:lang w:val="es-ES"/>
              </w:rPr>
              <w:t xml:space="preserve">i el Contrato se termina por incumplimiento del Contratista, todos los Materiales que se encuentren en el </w:t>
            </w:r>
            <w:r w:rsidR="00933FD4">
              <w:rPr>
                <w:spacing w:val="-3"/>
                <w:lang w:val="es-ES"/>
              </w:rPr>
              <w:t>Lugar de las Obras</w:t>
            </w:r>
            <w:r w:rsidRPr="00891EB5">
              <w:rPr>
                <w:spacing w:val="-3"/>
                <w:lang w:val="es-ES"/>
              </w:rPr>
              <w:t>, la Planta, los Equipos, las Obras provisionales y las Obras se considerarán de propiedad del Contratante. Los diseños, planos, memorias y cálculos de diseño realizado por el Contratista son propiedad del Contratista, pero al entregar y obtener la aprobación de los diseños, el Contratista otorga al Contratante derechos ilimitados de uso de su propiedad intelectual. El empleo de software</w:t>
            </w:r>
            <w:r w:rsidR="00643718" w:rsidRPr="00891EB5">
              <w:rPr>
                <w:spacing w:val="-3"/>
                <w:lang w:val="es-ES"/>
              </w:rPr>
              <w:t xml:space="preserve"> de modelaje</w:t>
            </w:r>
            <w:r w:rsidRPr="00891EB5">
              <w:rPr>
                <w:spacing w:val="-3"/>
                <w:lang w:val="es-ES"/>
              </w:rPr>
              <w:t xml:space="preserve"> o de programación, implicará que el Contratante tiene derecho al uso del respectivo programa, de acuerdo a las normas que regulan propiedad intelectual e industrial</w:t>
            </w:r>
            <w:r w:rsidR="00643718" w:rsidRPr="00891EB5">
              <w:rPr>
                <w:spacing w:val="-3"/>
                <w:lang w:val="es-ES"/>
              </w:rPr>
              <w:t>.</w:t>
            </w:r>
          </w:p>
          <w:p w14:paraId="0BDCACFF" w14:textId="53E91DB0" w:rsidR="00663E72" w:rsidRPr="00891EB5" w:rsidRDefault="00663E72" w:rsidP="00643718">
            <w:pPr>
              <w:pStyle w:val="Outline"/>
              <w:spacing w:before="0" w:after="200"/>
              <w:ind w:left="612" w:hanging="612"/>
              <w:jc w:val="both"/>
              <w:rPr>
                <w:kern w:val="0"/>
                <w:szCs w:val="24"/>
                <w:lang w:val="es-ES"/>
              </w:rPr>
            </w:pPr>
          </w:p>
        </w:tc>
      </w:tr>
      <w:tr w:rsidR="001377B0" w:rsidRPr="00891EB5" w14:paraId="3E15B8B5" w14:textId="77777777" w:rsidTr="001F22EE">
        <w:tc>
          <w:tcPr>
            <w:tcW w:w="2431" w:type="dxa"/>
          </w:tcPr>
          <w:p w14:paraId="1863510A" w14:textId="18C4F9F0" w:rsidR="001377B0" w:rsidRPr="00891EB5" w:rsidRDefault="001377B0" w:rsidP="005D07DA">
            <w:pPr>
              <w:pStyle w:val="SectionVHeading3"/>
              <w:rPr>
                <w:lang w:val="es-ES"/>
              </w:rPr>
            </w:pPr>
            <w:bookmarkStart w:id="224" w:name="_Toc399832304"/>
            <w:r w:rsidRPr="00891EB5">
              <w:rPr>
                <w:lang w:val="es-ES"/>
              </w:rPr>
              <w:lastRenderedPageBreak/>
              <w:t>63.</w:t>
            </w:r>
            <w:r w:rsidRPr="00891EB5">
              <w:rPr>
                <w:lang w:val="es-ES"/>
              </w:rPr>
              <w:tab/>
              <w:t>Liberación de Cumplimiento</w:t>
            </w:r>
            <w:bookmarkEnd w:id="224"/>
            <w:r w:rsidRPr="00891EB5">
              <w:rPr>
                <w:lang w:val="es-ES"/>
              </w:rPr>
              <w:t xml:space="preserve"> </w:t>
            </w:r>
          </w:p>
        </w:tc>
        <w:tc>
          <w:tcPr>
            <w:tcW w:w="6929" w:type="dxa"/>
          </w:tcPr>
          <w:p w14:paraId="3528B7A3" w14:textId="70EB9A01" w:rsidR="001377B0" w:rsidRDefault="001377B0" w:rsidP="003F79AA">
            <w:pPr>
              <w:suppressAutoHyphens/>
              <w:spacing w:after="200"/>
              <w:ind w:left="612" w:hanging="540"/>
              <w:jc w:val="both"/>
              <w:rPr>
                <w:rFonts w:ascii="CG Times" w:hAnsi="CG Times"/>
                <w:spacing w:val="-3"/>
                <w:lang w:val="es-ES"/>
              </w:rPr>
            </w:pPr>
            <w:r w:rsidRPr="00891EB5">
              <w:rPr>
                <w:rFonts w:ascii="CG Times" w:hAnsi="CG Times"/>
                <w:spacing w:val="-3"/>
                <w:lang w:val="es-ES"/>
              </w:rPr>
              <w:t>63.1</w:t>
            </w:r>
            <w:r w:rsidRPr="00891EB5">
              <w:rPr>
                <w:rFonts w:ascii="CG Times" w:hAnsi="CG Times"/>
                <w:spacing w:val="-3"/>
                <w:lang w:val="es-ES"/>
              </w:rPr>
              <w:tab/>
              <w:t xml:space="preserve">Si el Contrato es frustrado por motivo de una guerra, o por cualquier otro evento que esté totalmente fuera de control del Contratante o del Contratista, el Gerente de Obras deberá certificar la frustración del Contrato. En tal caso, el Contratista deberá disponer las medidas de seguridad necesarias en el </w:t>
            </w:r>
            <w:r w:rsidR="00933FD4">
              <w:rPr>
                <w:rFonts w:ascii="CG Times" w:hAnsi="CG Times"/>
                <w:spacing w:val="-3"/>
                <w:lang w:val="es-ES"/>
              </w:rPr>
              <w:t>Lugar de las Obras</w:t>
            </w:r>
            <w:r w:rsidRPr="00891EB5">
              <w:rPr>
                <w:rFonts w:ascii="CG Times" w:hAnsi="CG Times"/>
                <w:spacing w:val="-3"/>
                <w:lang w:val="es-ES"/>
              </w:rPr>
              <w:t xml:space="preserve"> y suspender los trabajos a la brevedad posible después de recibir este certificado.  En caso de frustración, deberá pagarse al Contratista todos los trabajos realizados antes de la recepción del certificado, así como de cualesquier trabajos realizados posteriormente sobre los cuales se hubieran adquirido compromisos.</w:t>
            </w:r>
          </w:p>
          <w:p w14:paraId="19800B9B" w14:textId="77777777" w:rsidR="00663E72" w:rsidRPr="00891EB5" w:rsidRDefault="00663E72" w:rsidP="003F79AA">
            <w:pPr>
              <w:suppressAutoHyphens/>
              <w:spacing w:after="200"/>
              <w:ind w:left="612" w:hanging="540"/>
              <w:jc w:val="both"/>
              <w:rPr>
                <w:rFonts w:ascii="CG Times" w:hAnsi="CG Times"/>
                <w:spacing w:val="-3"/>
                <w:lang w:val="es-ES"/>
              </w:rPr>
            </w:pPr>
          </w:p>
          <w:p w14:paraId="7619BB3B" w14:textId="77777777" w:rsidR="001377B0" w:rsidRPr="00891EB5" w:rsidRDefault="001377B0" w:rsidP="00130F6E">
            <w:pPr>
              <w:suppressAutoHyphens/>
              <w:spacing w:after="200"/>
              <w:ind w:left="612" w:hanging="540"/>
              <w:jc w:val="both"/>
              <w:rPr>
                <w:rFonts w:ascii="CG Times" w:hAnsi="CG Times"/>
                <w:spacing w:val="-3"/>
                <w:lang w:val="es-ES"/>
              </w:rPr>
            </w:pPr>
            <w:r w:rsidRPr="00891EB5">
              <w:rPr>
                <w:rFonts w:ascii="CG Times" w:hAnsi="CG Times"/>
                <w:spacing w:val="-3"/>
                <w:lang w:val="es-ES"/>
              </w:rPr>
              <w:t>63.2   Una vez emitido el Certificado de Terminación de las Obras, cada una de las Partes continúa siendo responsable de cualquier obligación derivada de la ejecución de diseño</w:t>
            </w:r>
            <w:r w:rsidR="00CF51A5" w:rsidRPr="00891EB5">
              <w:rPr>
                <w:rFonts w:ascii="CG Times" w:hAnsi="CG Times"/>
                <w:spacing w:val="-3"/>
                <w:lang w:val="es-ES"/>
              </w:rPr>
              <w:t xml:space="preserve"> y de </w:t>
            </w:r>
            <w:r w:rsidRPr="00891EB5">
              <w:rPr>
                <w:rFonts w:ascii="CG Times" w:hAnsi="CG Times"/>
                <w:spacing w:val="-3"/>
                <w:lang w:val="es-ES"/>
              </w:rPr>
              <w:t>la construcción. A menos que la legislación del País del Contratante especifique plazos</w:t>
            </w:r>
            <w:r w:rsidR="00D02EEE" w:rsidRPr="00891EB5">
              <w:rPr>
                <w:rFonts w:ascii="CG Times" w:hAnsi="CG Times"/>
                <w:spacing w:val="-3"/>
                <w:lang w:val="es-ES"/>
              </w:rPr>
              <w:t xml:space="preserve"> mayores</w:t>
            </w:r>
            <w:r w:rsidRPr="00891EB5">
              <w:rPr>
                <w:rFonts w:ascii="CG Times" w:hAnsi="CG Times"/>
                <w:spacing w:val="-3"/>
                <w:lang w:val="es-ES"/>
              </w:rPr>
              <w:t>, a los efectos de determinar la naturaleza y grado de responsabilidad de las Partes y de las obligaciones derivadas, se considerará que el Contrato está vigente por los siguientes plazos contados desde la emisión del Certificado de Terminación de las Obras:</w:t>
            </w:r>
          </w:p>
          <w:p w14:paraId="5430D087" w14:textId="77777777" w:rsidR="001377B0" w:rsidRPr="00891EB5" w:rsidRDefault="001377B0" w:rsidP="00130F6E">
            <w:pPr>
              <w:tabs>
                <w:tab w:val="left" w:pos="671"/>
              </w:tabs>
              <w:suppressAutoHyphens/>
              <w:spacing w:after="200"/>
              <w:ind w:left="1096" w:hanging="376"/>
              <w:jc w:val="both"/>
              <w:rPr>
                <w:rFonts w:ascii="CG Times" w:hAnsi="CG Times"/>
                <w:spacing w:val="-3"/>
                <w:lang w:val="es-ES"/>
              </w:rPr>
            </w:pPr>
            <w:r w:rsidRPr="00891EB5">
              <w:rPr>
                <w:rFonts w:ascii="CG Times" w:hAnsi="CG Times"/>
                <w:spacing w:val="-3"/>
                <w:lang w:val="es-ES"/>
              </w:rPr>
              <w:t>(a) 10 años en caso de fallas o defectos estructurales;</w:t>
            </w:r>
          </w:p>
          <w:p w14:paraId="6FBC9BE3" w14:textId="77777777" w:rsidR="001377B0" w:rsidRPr="00891EB5" w:rsidRDefault="001377B0" w:rsidP="00130F6E">
            <w:pPr>
              <w:tabs>
                <w:tab w:val="left" w:pos="671"/>
              </w:tabs>
              <w:suppressAutoHyphens/>
              <w:spacing w:after="200"/>
              <w:ind w:left="1096" w:hanging="376"/>
              <w:jc w:val="both"/>
              <w:rPr>
                <w:rFonts w:ascii="CG Times" w:hAnsi="CG Times"/>
                <w:spacing w:val="-3"/>
                <w:lang w:val="es-ES"/>
              </w:rPr>
            </w:pPr>
            <w:r w:rsidRPr="00891EB5">
              <w:rPr>
                <w:rFonts w:ascii="CG Times" w:hAnsi="CG Times"/>
                <w:spacing w:val="-3"/>
                <w:lang w:val="es-ES"/>
              </w:rPr>
              <w:t>(b) 5 años cuando se trate de falla o defectos de los elementos constructivos o de las instalaciones;</w:t>
            </w:r>
          </w:p>
          <w:p w14:paraId="31B5534B" w14:textId="77777777" w:rsidR="001377B0" w:rsidRPr="00891EB5" w:rsidRDefault="001377B0" w:rsidP="00130F6E">
            <w:pPr>
              <w:tabs>
                <w:tab w:val="left" w:pos="671"/>
              </w:tabs>
              <w:suppressAutoHyphens/>
              <w:spacing w:after="200"/>
              <w:ind w:left="1096" w:hanging="376"/>
              <w:jc w:val="both"/>
              <w:rPr>
                <w:rFonts w:ascii="CG Times" w:hAnsi="CG Times"/>
                <w:spacing w:val="-3"/>
                <w:lang w:val="es-ES"/>
              </w:rPr>
            </w:pPr>
            <w:r w:rsidRPr="00891EB5">
              <w:rPr>
                <w:rFonts w:ascii="CG Times" w:hAnsi="CG Times"/>
                <w:spacing w:val="-3"/>
                <w:lang w:val="es-ES"/>
              </w:rPr>
              <w:t>(3) 3 años si hubiera fallas o defectos que afecten a elementos de terminaciones o acabados de las obras; y</w:t>
            </w:r>
          </w:p>
          <w:p w14:paraId="14493998" w14:textId="77777777" w:rsidR="001377B0" w:rsidRPr="00891EB5" w:rsidRDefault="001377B0" w:rsidP="00130F6E">
            <w:pPr>
              <w:tabs>
                <w:tab w:val="left" w:pos="671"/>
              </w:tabs>
              <w:suppressAutoHyphens/>
              <w:spacing w:after="200"/>
              <w:ind w:left="1096" w:hanging="376"/>
              <w:jc w:val="both"/>
              <w:rPr>
                <w:rFonts w:ascii="CG Times" w:hAnsi="CG Times"/>
                <w:spacing w:val="-3"/>
                <w:lang w:val="es-ES"/>
              </w:rPr>
            </w:pPr>
            <w:r w:rsidRPr="00891EB5">
              <w:rPr>
                <w:rFonts w:ascii="CG Times" w:hAnsi="CG Times"/>
                <w:spacing w:val="-3"/>
                <w:lang w:val="es-ES"/>
              </w:rPr>
              <w:t xml:space="preserve">(4) 5 años para fallas o defectos que no sean asimilables o equivalentes a los apuntados </w:t>
            </w:r>
            <w:r w:rsidRPr="00891EB5">
              <w:rPr>
                <w:rFonts w:ascii="CG Times" w:hAnsi="CG Times"/>
                <w:i/>
                <w:spacing w:val="-3"/>
                <w:lang w:val="es-ES"/>
              </w:rPr>
              <w:t>supra</w:t>
            </w:r>
            <w:r w:rsidRPr="00891EB5">
              <w:rPr>
                <w:rFonts w:ascii="CG Times" w:hAnsi="CG Times"/>
                <w:spacing w:val="-3"/>
                <w:lang w:val="es-ES"/>
              </w:rPr>
              <w:t xml:space="preserve">. </w:t>
            </w:r>
          </w:p>
          <w:p w14:paraId="3DF90013" w14:textId="77777777" w:rsidR="001377B0" w:rsidRDefault="001377B0" w:rsidP="00130F6E">
            <w:pPr>
              <w:tabs>
                <w:tab w:val="left" w:pos="671"/>
              </w:tabs>
              <w:suppressAutoHyphens/>
              <w:spacing w:after="200"/>
              <w:ind w:left="671"/>
              <w:jc w:val="both"/>
              <w:rPr>
                <w:rFonts w:ascii="CG Times" w:hAnsi="CG Times"/>
                <w:spacing w:val="-3"/>
                <w:lang w:val="es-ES"/>
              </w:rPr>
            </w:pPr>
            <w:r w:rsidRPr="00891EB5">
              <w:rPr>
                <w:rFonts w:ascii="CG Times" w:hAnsi="CG Times"/>
                <w:spacing w:val="-3"/>
                <w:lang w:val="es-ES"/>
              </w:rPr>
              <w:t xml:space="preserve">Estos plazos son contractuales y adicionales a cualquier norma </w:t>
            </w:r>
            <w:r w:rsidR="0065386F" w:rsidRPr="00891EB5">
              <w:rPr>
                <w:rFonts w:ascii="CG Times" w:hAnsi="CG Times"/>
                <w:spacing w:val="-3"/>
                <w:lang w:val="es-ES"/>
              </w:rPr>
              <w:t xml:space="preserve">del País del Contratante </w:t>
            </w:r>
            <w:r w:rsidRPr="00891EB5">
              <w:rPr>
                <w:rFonts w:ascii="CG Times" w:hAnsi="CG Times"/>
                <w:spacing w:val="-3"/>
                <w:lang w:val="es-ES"/>
              </w:rPr>
              <w:t>que establezca responsabilidades a los Contratistas. Están incluidos en el Precio del Contrato.</w:t>
            </w:r>
          </w:p>
          <w:p w14:paraId="58332B6C" w14:textId="79A4AFCB" w:rsidR="00663E72" w:rsidRPr="00891EB5" w:rsidRDefault="00663E72" w:rsidP="00130F6E">
            <w:pPr>
              <w:tabs>
                <w:tab w:val="left" w:pos="671"/>
              </w:tabs>
              <w:suppressAutoHyphens/>
              <w:spacing w:after="200"/>
              <w:ind w:left="671"/>
              <w:jc w:val="both"/>
              <w:rPr>
                <w:rFonts w:ascii="CG Times" w:hAnsi="CG Times"/>
                <w:spacing w:val="-3"/>
                <w:lang w:val="es-ES"/>
              </w:rPr>
            </w:pPr>
          </w:p>
        </w:tc>
      </w:tr>
      <w:tr w:rsidR="001377B0" w:rsidRPr="00891EB5" w14:paraId="17744792" w14:textId="77777777" w:rsidTr="001F22EE">
        <w:tc>
          <w:tcPr>
            <w:tcW w:w="2431" w:type="dxa"/>
          </w:tcPr>
          <w:p w14:paraId="625BD5DD" w14:textId="560F6EED" w:rsidR="001377B0" w:rsidRPr="00891EB5" w:rsidRDefault="001377B0" w:rsidP="003F79AA">
            <w:pPr>
              <w:pStyle w:val="SectionVHeading3"/>
              <w:rPr>
                <w:lang w:val="es-ES"/>
              </w:rPr>
            </w:pPr>
            <w:bookmarkStart w:id="225" w:name="_Toc399832305"/>
            <w:r w:rsidRPr="00891EB5">
              <w:rPr>
                <w:lang w:val="es-ES"/>
              </w:rPr>
              <w:t>64.</w:t>
            </w:r>
            <w:r w:rsidRPr="00891EB5">
              <w:rPr>
                <w:lang w:val="es-ES"/>
              </w:rPr>
              <w:tab/>
              <w:t>Suspensión de Desembolsos del Préstamo del Banco</w:t>
            </w:r>
            <w:bookmarkEnd w:id="225"/>
            <w:r w:rsidRPr="00891EB5">
              <w:rPr>
                <w:lang w:val="es-ES"/>
              </w:rPr>
              <w:t xml:space="preserve"> </w:t>
            </w:r>
          </w:p>
        </w:tc>
        <w:tc>
          <w:tcPr>
            <w:tcW w:w="6929" w:type="dxa"/>
          </w:tcPr>
          <w:p w14:paraId="78285E84" w14:textId="77777777" w:rsidR="001377B0" w:rsidRPr="00891EB5" w:rsidRDefault="001377B0" w:rsidP="003F79AA">
            <w:pPr>
              <w:suppressAutoHyphens/>
              <w:spacing w:after="200"/>
              <w:ind w:left="612" w:hanging="612"/>
              <w:jc w:val="both"/>
              <w:rPr>
                <w:rFonts w:ascii="CG Times" w:hAnsi="CG Times"/>
                <w:spacing w:val="-3"/>
                <w:lang w:val="es-ES"/>
              </w:rPr>
            </w:pPr>
            <w:r w:rsidRPr="00891EB5">
              <w:rPr>
                <w:lang w:val="es-ES"/>
              </w:rPr>
              <w:t>64.1</w:t>
            </w:r>
            <w:r w:rsidRPr="00891EB5">
              <w:rPr>
                <w:lang w:val="es-ES"/>
              </w:rPr>
              <w:tab/>
            </w:r>
            <w:r w:rsidRPr="00891EB5">
              <w:rPr>
                <w:rFonts w:ascii="CG Times" w:hAnsi="CG Times"/>
                <w:spacing w:val="-3"/>
                <w:lang w:val="es-ES"/>
              </w:rPr>
              <w:t>En caso de que el Banco suspendiera los desembolsos al Contratante bajo el Préstamo, parte del cual se destinaba a pagar al Contratista:</w:t>
            </w:r>
          </w:p>
          <w:p w14:paraId="3FBEE8FC" w14:textId="77777777" w:rsidR="001377B0" w:rsidRPr="00891EB5" w:rsidRDefault="001377B0" w:rsidP="00041466">
            <w:pPr>
              <w:numPr>
                <w:ilvl w:val="2"/>
                <w:numId w:val="20"/>
              </w:numPr>
              <w:suppressAutoHyphens/>
              <w:spacing w:after="200"/>
              <w:jc w:val="both"/>
              <w:rPr>
                <w:rFonts w:ascii="CG Times" w:hAnsi="CG Times"/>
                <w:spacing w:val="-3"/>
                <w:lang w:val="es-ES"/>
              </w:rPr>
            </w:pPr>
            <w:r w:rsidRPr="00891EB5">
              <w:rPr>
                <w:rFonts w:ascii="CG Times" w:hAnsi="CG Times"/>
                <w:spacing w:val="-3"/>
                <w:lang w:val="es-ES"/>
              </w:rPr>
              <w:t xml:space="preserve">El Contratante </w:t>
            </w:r>
            <w:r w:rsidR="007B342A" w:rsidRPr="00891EB5">
              <w:rPr>
                <w:rFonts w:ascii="CG Times" w:hAnsi="CG Times"/>
                <w:spacing w:val="-3"/>
                <w:lang w:val="es-ES"/>
              </w:rPr>
              <w:t>está</w:t>
            </w:r>
            <w:r w:rsidRPr="00891EB5">
              <w:rPr>
                <w:rFonts w:ascii="CG Times" w:hAnsi="CG Times"/>
                <w:spacing w:val="-3"/>
                <w:lang w:val="es-ES"/>
              </w:rPr>
              <w:t xml:space="preserve"> obligado a notificar al Contratista sobre dicha suspensión en un plazo no mayor a 7 días contados a </w:t>
            </w:r>
            <w:r w:rsidRPr="00891EB5">
              <w:rPr>
                <w:rFonts w:ascii="CG Times" w:hAnsi="CG Times"/>
                <w:spacing w:val="-3"/>
                <w:lang w:val="es-ES"/>
              </w:rPr>
              <w:lastRenderedPageBreak/>
              <w:t xml:space="preserve">partir de la fecha de la recepción por parte del Contratante de la notificación de suspensión del Banco </w:t>
            </w:r>
          </w:p>
          <w:p w14:paraId="603234BA" w14:textId="431D87B8" w:rsidR="001377B0" w:rsidRDefault="001377B0" w:rsidP="00041466">
            <w:pPr>
              <w:pStyle w:val="Outline"/>
              <w:numPr>
                <w:ilvl w:val="2"/>
                <w:numId w:val="20"/>
              </w:numPr>
              <w:spacing w:before="0" w:after="200"/>
              <w:jc w:val="both"/>
              <w:rPr>
                <w:rFonts w:ascii="CG Times" w:hAnsi="CG Times"/>
                <w:spacing w:val="-3"/>
                <w:lang w:val="es-ES"/>
              </w:rPr>
            </w:pPr>
            <w:r w:rsidRPr="00891EB5">
              <w:rPr>
                <w:rFonts w:ascii="CG Times" w:hAnsi="CG Times"/>
                <w:spacing w:val="-3"/>
                <w:lang w:val="es-ES"/>
              </w:rPr>
              <w:t>Si el Contratista no ha recibido algunas sumas que se le adeudan dentro del periodo de 28 días para efectuar los pagos, establecido en la Subcláusula 43.1, el Contratista podrá emitir inmediatamente una notificación para terminar el Contrato en el plazo de 14 días.</w:t>
            </w:r>
          </w:p>
          <w:p w14:paraId="19FCEF47" w14:textId="64E92B62" w:rsidR="00663E72" w:rsidRPr="00891EB5" w:rsidRDefault="00663E72" w:rsidP="00663E72">
            <w:pPr>
              <w:pStyle w:val="Outline"/>
              <w:spacing w:before="0" w:after="200"/>
              <w:ind w:left="1152"/>
              <w:jc w:val="both"/>
              <w:rPr>
                <w:kern w:val="0"/>
                <w:szCs w:val="24"/>
                <w:lang w:val="es-ES"/>
              </w:rPr>
            </w:pPr>
          </w:p>
        </w:tc>
      </w:tr>
      <w:tr w:rsidR="001377B0" w:rsidRPr="00891EB5" w14:paraId="05F59D92" w14:textId="77777777" w:rsidTr="001F22EE">
        <w:tc>
          <w:tcPr>
            <w:tcW w:w="2431" w:type="dxa"/>
          </w:tcPr>
          <w:p w14:paraId="62EA582C" w14:textId="77777777" w:rsidR="001377B0" w:rsidRPr="00891EB5" w:rsidRDefault="001377B0" w:rsidP="003F79AA">
            <w:pPr>
              <w:pStyle w:val="SectionVHeading3"/>
              <w:rPr>
                <w:lang w:val="es-ES"/>
              </w:rPr>
            </w:pPr>
            <w:bookmarkStart w:id="226" w:name="_Toc399832306"/>
            <w:r w:rsidRPr="00891EB5">
              <w:rPr>
                <w:lang w:val="es-ES"/>
              </w:rPr>
              <w:lastRenderedPageBreak/>
              <w:t>65. Elegibilidad</w:t>
            </w:r>
            <w:bookmarkEnd w:id="226"/>
          </w:p>
        </w:tc>
        <w:tc>
          <w:tcPr>
            <w:tcW w:w="6929" w:type="dxa"/>
          </w:tcPr>
          <w:p w14:paraId="5345694C" w14:textId="70644E88" w:rsidR="001377B0" w:rsidRDefault="001377B0" w:rsidP="003F79AA">
            <w:pPr>
              <w:spacing w:after="200"/>
              <w:ind w:left="612" w:hanging="576"/>
              <w:jc w:val="both"/>
              <w:rPr>
                <w:lang w:val="es-ES"/>
              </w:rPr>
            </w:pPr>
            <w:r w:rsidRPr="00891EB5">
              <w:rPr>
                <w:lang w:val="es-ES"/>
              </w:rPr>
              <w:t>65.1 El Contratista y sus Subcontratistas deberán ser originarios de países miembros del Banco. Se considera que un Contratista o Subcontratista tiene la nacionalidad de un país elegible si cumple con los siguientes requisitos:</w:t>
            </w:r>
          </w:p>
          <w:p w14:paraId="5325ADA4" w14:textId="77777777" w:rsidR="00663E72" w:rsidRPr="00891EB5" w:rsidRDefault="00663E72" w:rsidP="003F79AA">
            <w:pPr>
              <w:spacing w:after="200"/>
              <w:ind w:left="612" w:hanging="576"/>
              <w:jc w:val="both"/>
              <w:rPr>
                <w:lang w:val="es-ES"/>
              </w:rPr>
            </w:pPr>
          </w:p>
          <w:p w14:paraId="28E5763B" w14:textId="77777777" w:rsidR="001377B0" w:rsidRPr="00891EB5" w:rsidRDefault="001377B0" w:rsidP="00041466">
            <w:pPr>
              <w:numPr>
                <w:ilvl w:val="2"/>
                <w:numId w:val="16"/>
              </w:numPr>
              <w:tabs>
                <w:tab w:val="left" w:pos="1152"/>
              </w:tabs>
              <w:ind w:left="1152" w:hanging="540"/>
              <w:jc w:val="both"/>
              <w:rPr>
                <w:lang w:val="es-ES"/>
              </w:rPr>
            </w:pPr>
            <w:r w:rsidRPr="00891EB5">
              <w:rPr>
                <w:b/>
                <w:lang w:val="es-ES"/>
              </w:rPr>
              <w:t xml:space="preserve">Un individuo </w:t>
            </w:r>
            <w:r w:rsidRPr="00891EB5">
              <w:rPr>
                <w:bCs/>
                <w:lang w:val="es-ES"/>
              </w:rPr>
              <w:t>tiene la nacionalidad</w:t>
            </w:r>
            <w:r w:rsidRPr="00891EB5">
              <w:rPr>
                <w:lang w:val="es-ES"/>
              </w:rPr>
              <w:t xml:space="preserve"> de un país miembro del Banco si </w:t>
            </w:r>
            <w:r w:rsidR="004C528D" w:rsidRPr="00891EB5">
              <w:rPr>
                <w:lang w:val="es-ES"/>
              </w:rPr>
              <w:t>él</w:t>
            </w:r>
            <w:r w:rsidRPr="00891EB5">
              <w:rPr>
                <w:lang w:val="es-ES"/>
              </w:rPr>
              <w:t xml:space="preserve"> o ella satisface uno de los siguientes requisitos:</w:t>
            </w:r>
          </w:p>
          <w:p w14:paraId="05F58550" w14:textId="77777777" w:rsidR="001377B0" w:rsidRPr="00891EB5" w:rsidRDefault="001377B0" w:rsidP="00041466">
            <w:pPr>
              <w:numPr>
                <w:ilvl w:val="0"/>
                <w:numId w:val="19"/>
              </w:numPr>
              <w:tabs>
                <w:tab w:val="left" w:pos="2052"/>
              </w:tabs>
              <w:ind w:left="2052" w:hanging="540"/>
              <w:jc w:val="both"/>
              <w:rPr>
                <w:lang w:val="es-ES"/>
              </w:rPr>
            </w:pPr>
            <w:r w:rsidRPr="00891EB5">
              <w:rPr>
                <w:lang w:val="es-ES"/>
              </w:rPr>
              <w:t>es ciudadano de un país miembro; o</w:t>
            </w:r>
          </w:p>
          <w:p w14:paraId="3707F34E" w14:textId="77777777" w:rsidR="001377B0" w:rsidRPr="00891EB5" w:rsidRDefault="001377B0" w:rsidP="00041466">
            <w:pPr>
              <w:numPr>
                <w:ilvl w:val="0"/>
                <w:numId w:val="19"/>
              </w:numPr>
              <w:tabs>
                <w:tab w:val="left" w:pos="2052"/>
              </w:tabs>
              <w:ind w:left="2052" w:hanging="540"/>
              <w:jc w:val="both"/>
              <w:rPr>
                <w:lang w:val="es-ES"/>
              </w:rPr>
            </w:pPr>
            <w:r w:rsidRPr="00891EB5">
              <w:rPr>
                <w:lang w:val="es-ES"/>
              </w:rPr>
              <w:t>ha establecido su domicilio en un país miembro como residente “bona fide” y está legalmente autorizado para trabajar en dicho país.</w:t>
            </w:r>
          </w:p>
          <w:p w14:paraId="470DB560" w14:textId="77777777" w:rsidR="001377B0" w:rsidRPr="00891EB5" w:rsidRDefault="001377B0" w:rsidP="00041466">
            <w:pPr>
              <w:numPr>
                <w:ilvl w:val="2"/>
                <w:numId w:val="16"/>
              </w:numPr>
              <w:tabs>
                <w:tab w:val="left" w:pos="1152"/>
              </w:tabs>
              <w:ind w:left="1152" w:hanging="540"/>
              <w:jc w:val="both"/>
              <w:rPr>
                <w:lang w:val="es-ES"/>
              </w:rPr>
            </w:pPr>
            <w:r w:rsidRPr="00891EB5">
              <w:rPr>
                <w:b/>
                <w:lang w:val="es-ES"/>
              </w:rPr>
              <w:t xml:space="preserve">Una firma </w:t>
            </w:r>
            <w:r w:rsidRPr="00891EB5">
              <w:rPr>
                <w:lang w:val="es-ES"/>
              </w:rPr>
              <w:t>tiene la nacionalidad de un país miembro si satisface los dos siguientes requisitos:</w:t>
            </w:r>
          </w:p>
          <w:p w14:paraId="73F40CFF" w14:textId="77777777" w:rsidR="001377B0" w:rsidRPr="00891EB5" w:rsidRDefault="001377B0" w:rsidP="00041466">
            <w:pPr>
              <w:numPr>
                <w:ilvl w:val="2"/>
                <w:numId w:val="18"/>
              </w:numPr>
              <w:tabs>
                <w:tab w:val="num" w:pos="2052"/>
              </w:tabs>
              <w:ind w:left="2052" w:hanging="540"/>
              <w:jc w:val="both"/>
              <w:rPr>
                <w:lang w:val="es-ES"/>
              </w:rPr>
            </w:pPr>
            <w:r w:rsidRPr="00891EB5">
              <w:rPr>
                <w:lang w:val="es-ES"/>
              </w:rPr>
              <w:t>esta legalmente constituida o incorporada conforme a las leyes de un país miembro del Banco; y</w:t>
            </w:r>
          </w:p>
          <w:p w14:paraId="74A38CC4" w14:textId="77777777" w:rsidR="001377B0" w:rsidRPr="00891EB5" w:rsidRDefault="001377B0" w:rsidP="00041466">
            <w:pPr>
              <w:numPr>
                <w:ilvl w:val="2"/>
                <w:numId w:val="18"/>
              </w:numPr>
              <w:tabs>
                <w:tab w:val="num" w:pos="2052"/>
              </w:tabs>
              <w:ind w:left="2052" w:hanging="540"/>
              <w:jc w:val="both"/>
              <w:rPr>
                <w:lang w:val="es-ES"/>
              </w:rPr>
            </w:pPr>
            <w:r w:rsidRPr="00891EB5">
              <w:rPr>
                <w:lang w:val="es-ES"/>
              </w:rPr>
              <w:t>más del cincuenta por ciento (50%) del capital de la firma es de propiedad de individuos o firmas de países miembros del Banco.</w:t>
            </w:r>
          </w:p>
          <w:p w14:paraId="415C3E67" w14:textId="293C0FAA" w:rsidR="001377B0" w:rsidRDefault="001377B0" w:rsidP="003F79AA">
            <w:pPr>
              <w:jc w:val="both"/>
              <w:rPr>
                <w:lang w:val="es-ES"/>
              </w:rPr>
            </w:pPr>
          </w:p>
          <w:p w14:paraId="0031C6E7" w14:textId="77777777" w:rsidR="00663E72" w:rsidRPr="00891EB5" w:rsidRDefault="00663E72" w:rsidP="003F79AA">
            <w:pPr>
              <w:jc w:val="both"/>
              <w:rPr>
                <w:lang w:val="es-ES"/>
              </w:rPr>
            </w:pPr>
          </w:p>
          <w:p w14:paraId="0AD2D15C" w14:textId="3EEEAC93" w:rsidR="001377B0" w:rsidRDefault="001377B0" w:rsidP="003F79AA">
            <w:pPr>
              <w:spacing w:after="200"/>
              <w:ind w:left="612" w:hanging="576"/>
              <w:jc w:val="both"/>
              <w:rPr>
                <w:lang w:val="es-ES"/>
              </w:rPr>
            </w:pPr>
            <w:r w:rsidRPr="00891EB5">
              <w:rPr>
                <w:lang w:val="es-ES"/>
              </w:rPr>
              <w:t xml:space="preserve">65.2  Todos los socios de una asociación en participación, consorcio o asociación (APCA) con responsabilidad </w:t>
            </w:r>
            <w:r w:rsidR="00657055" w:rsidRPr="00891EB5">
              <w:rPr>
                <w:lang w:val="es-ES"/>
              </w:rPr>
              <w:t xml:space="preserve">conjunta </w:t>
            </w:r>
            <w:r w:rsidRPr="00891EB5">
              <w:rPr>
                <w:lang w:val="es-ES"/>
              </w:rPr>
              <w:t>y solidaria y todos los subcontratistas deben cumplir con los requisitos arriba establecidos.</w:t>
            </w:r>
          </w:p>
          <w:p w14:paraId="655F6183" w14:textId="77777777" w:rsidR="00663E72" w:rsidRPr="00891EB5" w:rsidRDefault="00663E72" w:rsidP="003F79AA">
            <w:pPr>
              <w:spacing w:after="200"/>
              <w:ind w:left="612" w:hanging="576"/>
              <w:jc w:val="both"/>
              <w:rPr>
                <w:lang w:val="es-ES"/>
              </w:rPr>
            </w:pPr>
          </w:p>
          <w:p w14:paraId="744E96A1" w14:textId="6DF76ECE" w:rsidR="001377B0" w:rsidRPr="00891EB5" w:rsidRDefault="001377B0" w:rsidP="00CE72A9">
            <w:pPr>
              <w:suppressAutoHyphens/>
              <w:spacing w:after="200"/>
              <w:jc w:val="both"/>
              <w:rPr>
                <w:lang w:val="es-ES"/>
              </w:rPr>
            </w:pPr>
            <w:r w:rsidRPr="00891EB5">
              <w:rPr>
                <w:lang w:val="es-ES"/>
              </w:rPr>
              <w:t>65.3</w:t>
            </w:r>
            <w:r w:rsidRPr="00891EB5">
              <w:rPr>
                <w:lang w:val="es-ES"/>
              </w:rPr>
              <w:tab/>
              <w:t xml:space="preserve">En caso de Bienes y Servicios Conexos que hayan de suministrarse de conformidad con el contrato y que sean financiados por el Banco deben tener su origen en cualquier país miembro del Banco.  Los bienes se originan en un país miembro del Banco si han sido extraídos, cultivados, cosechados o producidos en un país miembro del Banco.  Un bien es producido cuando mediante </w:t>
            </w:r>
            <w:r w:rsidRPr="00891EB5">
              <w:rPr>
                <w:lang w:val="es-ES"/>
              </w:rPr>
              <w:lastRenderedPageBreak/>
              <w:t xml:space="preserve">manufactura, procesamiento o ensamblaje el resultado es un artículo comercialmente reconocido cuyas características básicas, su función o propósito de uso son substancialmente diferentes de sus partes o componentes. </w:t>
            </w:r>
          </w:p>
        </w:tc>
      </w:tr>
    </w:tbl>
    <w:p w14:paraId="3AAA9FEA" w14:textId="77777777" w:rsidR="001377B0" w:rsidRPr="00891EB5" w:rsidRDefault="001377B0" w:rsidP="003F79AA">
      <w:pPr>
        <w:pStyle w:val="Outline"/>
        <w:spacing w:before="0"/>
        <w:rPr>
          <w:kern w:val="0"/>
          <w:szCs w:val="24"/>
          <w:lang w:val="es-ES"/>
        </w:rPr>
      </w:pPr>
    </w:p>
    <w:p w14:paraId="25EA09E7" w14:textId="77777777" w:rsidR="00480D93" w:rsidRPr="00891EB5" w:rsidRDefault="00480D93" w:rsidP="003F79AA">
      <w:pPr>
        <w:jc w:val="center"/>
        <w:rPr>
          <w:b/>
          <w:bCs/>
          <w:sz w:val="36"/>
          <w:lang w:val="es-ES"/>
        </w:rPr>
        <w:sectPr w:rsidR="00480D93" w:rsidRPr="00891EB5" w:rsidSect="00870E47">
          <w:footnotePr>
            <w:numRestart w:val="eachSect"/>
          </w:footnotePr>
          <w:endnotePr>
            <w:numFmt w:val="decimal"/>
          </w:endnotePr>
          <w:type w:val="oddPage"/>
          <w:pgSz w:w="12240" w:h="15840" w:code="1"/>
          <w:pgMar w:top="1440" w:right="1440" w:bottom="1440" w:left="1440" w:header="720" w:footer="720" w:gutter="0"/>
          <w:cols w:space="720"/>
          <w:titlePg/>
          <w:docGrid w:linePitch="326"/>
        </w:sectPr>
      </w:pPr>
    </w:p>
    <w:p w14:paraId="3E5DEA04" w14:textId="196FA996" w:rsidR="001377B0" w:rsidRPr="00891EB5" w:rsidRDefault="001377B0" w:rsidP="003F79AA">
      <w:pPr>
        <w:pStyle w:val="Ttulo1"/>
        <w:rPr>
          <w:lang w:val="es-ES"/>
        </w:rPr>
      </w:pPr>
      <w:bookmarkStart w:id="227" w:name="_Toc153364205"/>
      <w:r w:rsidRPr="00891EB5">
        <w:rPr>
          <w:lang w:val="es-ES"/>
        </w:rPr>
        <w:lastRenderedPageBreak/>
        <w:t>Sección VI. Condiciones Particulares del Contrato</w:t>
      </w:r>
      <w:r w:rsidR="00480D93" w:rsidRPr="00891EB5">
        <w:rPr>
          <w:lang w:val="es-ES"/>
        </w:rPr>
        <w:t xml:space="preserve"> (CPC)</w:t>
      </w:r>
      <w:bookmarkEnd w:id="227"/>
    </w:p>
    <w:p w14:paraId="33E775AB" w14:textId="77777777" w:rsidR="001377B0" w:rsidRPr="00891EB5" w:rsidRDefault="001377B0" w:rsidP="003F79AA">
      <w:pPr>
        <w:jc w:val="center"/>
        <w:rPr>
          <w:lang w:val="es-ES"/>
        </w:rPr>
      </w:pPr>
    </w:p>
    <w:p w14:paraId="197D1537" w14:textId="77777777" w:rsidR="001377B0" w:rsidRPr="00891EB5" w:rsidRDefault="001377B0" w:rsidP="003F79AA">
      <w:pPr>
        <w:rPr>
          <w:spacing w:val="-3"/>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8"/>
        <w:gridCol w:w="58"/>
        <w:gridCol w:w="7644"/>
      </w:tblGrid>
      <w:tr w:rsidR="001377B0" w:rsidRPr="00891EB5" w14:paraId="68192D57" w14:textId="77777777" w:rsidTr="00DA70CE">
        <w:trPr>
          <w:cantSplit/>
        </w:trPr>
        <w:tc>
          <w:tcPr>
            <w:tcW w:w="9350" w:type="dxa"/>
            <w:gridSpan w:val="3"/>
          </w:tcPr>
          <w:p w14:paraId="6EA3AF14" w14:textId="77777777" w:rsidR="001377B0" w:rsidRPr="00891EB5" w:rsidRDefault="001377B0" w:rsidP="003F79AA">
            <w:pPr>
              <w:jc w:val="center"/>
              <w:rPr>
                <w:lang w:val="es-ES"/>
              </w:rPr>
            </w:pPr>
          </w:p>
          <w:p w14:paraId="188072C7" w14:textId="77777777" w:rsidR="001377B0" w:rsidRPr="00891EB5" w:rsidRDefault="001377B0" w:rsidP="00041466">
            <w:pPr>
              <w:pStyle w:val="Ttulo4"/>
              <w:numPr>
                <w:ilvl w:val="0"/>
                <w:numId w:val="10"/>
              </w:numPr>
              <w:rPr>
                <w:lang w:val="es-ES"/>
              </w:rPr>
            </w:pPr>
            <w:r w:rsidRPr="00891EB5">
              <w:rPr>
                <w:lang w:val="es-ES"/>
              </w:rPr>
              <w:t>Disposiciones Generales</w:t>
            </w:r>
          </w:p>
          <w:p w14:paraId="12BFEDF9" w14:textId="77777777" w:rsidR="001377B0" w:rsidRPr="00891EB5" w:rsidRDefault="001377B0" w:rsidP="003F79AA">
            <w:pPr>
              <w:ind w:left="360"/>
              <w:jc w:val="center"/>
              <w:rPr>
                <w:b/>
                <w:bCs/>
                <w:sz w:val="28"/>
                <w:lang w:val="es-ES"/>
              </w:rPr>
            </w:pPr>
          </w:p>
        </w:tc>
      </w:tr>
      <w:tr w:rsidR="001377B0" w:rsidRPr="00891EB5" w14:paraId="607154A1" w14:textId="77777777" w:rsidTr="00DA70CE">
        <w:tc>
          <w:tcPr>
            <w:tcW w:w="1706" w:type="dxa"/>
            <w:gridSpan w:val="2"/>
          </w:tcPr>
          <w:p w14:paraId="28ED522D" w14:textId="77777777" w:rsidR="001377B0" w:rsidRPr="00891EB5" w:rsidRDefault="001377B0" w:rsidP="00103569">
            <w:pPr>
              <w:rPr>
                <w:b/>
                <w:bCs/>
                <w:lang w:val="es-ES"/>
              </w:rPr>
            </w:pPr>
            <w:r w:rsidRPr="00891EB5">
              <w:rPr>
                <w:b/>
                <w:bCs/>
                <w:lang w:val="es-ES"/>
              </w:rPr>
              <w:t>CGC 1.1 (</w:t>
            </w:r>
            <w:r w:rsidR="00103569" w:rsidRPr="00891EB5">
              <w:rPr>
                <w:b/>
                <w:bCs/>
                <w:lang w:val="es-ES"/>
              </w:rPr>
              <w:t>p</w:t>
            </w:r>
            <w:r w:rsidRPr="00891EB5">
              <w:rPr>
                <w:b/>
                <w:bCs/>
                <w:lang w:val="es-ES"/>
              </w:rPr>
              <w:t xml:space="preserve">) </w:t>
            </w:r>
          </w:p>
        </w:tc>
        <w:tc>
          <w:tcPr>
            <w:tcW w:w="7644" w:type="dxa"/>
          </w:tcPr>
          <w:p w14:paraId="5F1CD9D3" w14:textId="77777777" w:rsidR="00DA70CE" w:rsidRPr="003D6336" w:rsidRDefault="00DA70CE" w:rsidP="00DA70CE">
            <w:pPr>
              <w:rPr>
                <w:i/>
                <w:lang w:val="es-ES"/>
              </w:rPr>
            </w:pPr>
            <w:r w:rsidRPr="003D6336">
              <w:rPr>
                <w:lang w:val="es-ES"/>
              </w:rPr>
              <w:t xml:space="preserve">El Período de Responsabilidad por Defectos es </w:t>
            </w:r>
            <w:r>
              <w:rPr>
                <w:lang w:val="es-ES"/>
              </w:rPr>
              <w:t xml:space="preserve">de 12 meses </w:t>
            </w:r>
          </w:p>
          <w:p w14:paraId="5C8B20AC" w14:textId="77777777" w:rsidR="001377B0" w:rsidRPr="00891EB5" w:rsidRDefault="001377B0" w:rsidP="003F79AA">
            <w:pPr>
              <w:rPr>
                <w:i/>
                <w:iCs/>
                <w:lang w:val="es-ES"/>
              </w:rPr>
            </w:pPr>
          </w:p>
        </w:tc>
      </w:tr>
      <w:tr w:rsidR="00DA70CE" w:rsidRPr="00891EB5" w14:paraId="6DCF3474" w14:textId="77777777" w:rsidTr="00DA70CE">
        <w:tc>
          <w:tcPr>
            <w:tcW w:w="1706" w:type="dxa"/>
            <w:gridSpan w:val="2"/>
          </w:tcPr>
          <w:p w14:paraId="76C87EC6" w14:textId="77777777" w:rsidR="00DA70CE" w:rsidRPr="00891EB5" w:rsidRDefault="00DA70CE" w:rsidP="00DA70CE">
            <w:pPr>
              <w:rPr>
                <w:b/>
                <w:bCs/>
                <w:lang w:val="es-ES"/>
              </w:rPr>
            </w:pPr>
            <w:r w:rsidRPr="00891EB5">
              <w:rPr>
                <w:b/>
                <w:bCs/>
                <w:lang w:val="es-ES"/>
              </w:rPr>
              <w:t>CGC 1.1 (r)</w:t>
            </w:r>
          </w:p>
        </w:tc>
        <w:tc>
          <w:tcPr>
            <w:tcW w:w="7644" w:type="dxa"/>
          </w:tcPr>
          <w:p w14:paraId="533E0083" w14:textId="77777777" w:rsidR="00DA70CE" w:rsidRDefault="00DA70CE" w:rsidP="00DA70CE">
            <w:pPr>
              <w:rPr>
                <w:lang w:val="es-ES"/>
              </w:rPr>
            </w:pPr>
            <w:r w:rsidRPr="003D6336">
              <w:rPr>
                <w:lang w:val="es-ES"/>
              </w:rPr>
              <w:t>El Contratante es</w:t>
            </w:r>
            <w:r>
              <w:rPr>
                <w:lang w:val="es-ES"/>
              </w:rPr>
              <w:t xml:space="preserve">: </w:t>
            </w:r>
          </w:p>
          <w:p w14:paraId="0CA671FE" w14:textId="77777777" w:rsidR="00DA70CE" w:rsidRDefault="00DA70CE" w:rsidP="00DA70CE">
            <w:pPr>
              <w:rPr>
                <w:lang w:val="es-ES"/>
              </w:rPr>
            </w:pPr>
            <w:r>
              <w:rPr>
                <w:lang w:val="es-ES"/>
              </w:rPr>
              <w:t>Administración de las Obras Sanitarias del Estado (O.S.E)</w:t>
            </w:r>
          </w:p>
          <w:p w14:paraId="686FCCED" w14:textId="77777777" w:rsidR="00DA70CE" w:rsidRDefault="00DA70CE" w:rsidP="00DA70CE">
            <w:pPr>
              <w:rPr>
                <w:lang w:val="es-ES"/>
              </w:rPr>
            </w:pPr>
            <w:r>
              <w:rPr>
                <w:lang w:val="es-ES"/>
              </w:rPr>
              <w:t xml:space="preserve">Carlos Roxlo 1275 </w:t>
            </w:r>
          </w:p>
          <w:p w14:paraId="18D63C2C" w14:textId="77777777" w:rsidR="00DA70CE" w:rsidRPr="00891EB5" w:rsidRDefault="00DA70CE" w:rsidP="00DA70CE">
            <w:pPr>
              <w:rPr>
                <w:i/>
                <w:iCs/>
                <w:lang w:val="es-ES"/>
              </w:rPr>
            </w:pPr>
          </w:p>
        </w:tc>
      </w:tr>
      <w:tr w:rsidR="00DA70CE" w:rsidRPr="00891EB5" w14:paraId="776985E9" w14:textId="77777777" w:rsidTr="00DA70CE">
        <w:tc>
          <w:tcPr>
            <w:tcW w:w="1706" w:type="dxa"/>
            <w:gridSpan w:val="2"/>
          </w:tcPr>
          <w:p w14:paraId="411C497D" w14:textId="77777777" w:rsidR="00DA70CE" w:rsidRPr="007D1E72" w:rsidRDefault="00DA70CE" w:rsidP="00DA70CE">
            <w:pPr>
              <w:rPr>
                <w:b/>
                <w:bCs/>
                <w:lang w:val="es-ES"/>
              </w:rPr>
            </w:pPr>
            <w:r w:rsidRPr="007D1E72">
              <w:rPr>
                <w:b/>
                <w:bCs/>
                <w:lang w:val="es-ES"/>
              </w:rPr>
              <w:t>CGC 1.1 (u)</w:t>
            </w:r>
          </w:p>
        </w:tc>
        <w:tc>
          <w:tcPr>
            <w:tcW w:w="7644" w:type="dxa"/>
          </w:tcPr>
          <w:p w14:paraId="753C2A48" w14:textId="2DE99C0F" w:rsidR="00DA70CE" w:rsidRPr="007D1E72" w:rsidRDefault="00DA70CE" w:rsidP="00DA70CE">
            <w:pPr>
              <w:rPr>
                <w:rFonts w:ascii="CG Times" w:hAnsi="CG Times"/>
                <w:i/>
                <w:iCs/>
                <w:spacing w:val="-3"/>
                <w:lang w:val="es-ES"/>
              </w:rPr>
            </w:pPr>
            <w:r w:rsidRPr="007D1E72">
              <w:rPr>
                <w:rFonts w:ascii="CG Times" w:hAnsi="CG Times"/>
                <w:spacing w:val="-3"/>
                <w:lang w:val="es-ES"/>
              </w:rPr>
              <w:t xml:space="preserve">La Fecha Prevista de Finalización de los Diseños es </w:t>
            </w:r>
            <w:r w:rsidR="00700322" w:rsidRPr="007D1E72">
              <w:rPr>
                <w:rFonts w:ascii="CG Times" w:hAnsi="CG Times"/>
                <w:spacing w:val="-3"/>
                <w:lang w:val="es-ES"/>
              </w:rPr>
              <w:t xml:space="preserve">: </w:t>
            </w:r>
          </w:p>
          <w:p w14:paraId="202EFF40" w14:textId="77777777" w:rsidR="00DA70CE" w:rsidRPr="007D1E72" w:rsidRDefault="00DA70CE" w:rsidP="00DA70CE">
            <w:pPr>
              <w:rPr>
                <w:rFonts w:ascii="CG Times" w:hAnsi="CG Times"/>
                <w:i/>
                <w:iCs/>
                <w:spacing w:val="-3"/>
                <w:lang w:val="es-ES"/>
              </w:rPr>
            </w:pPr>
          </w:p>
          <w:p w14:paraId="68F56144" w14:textId="4367FBF8" w:rsidR="00700322" w:rsidRPr="007D1E72" w:rsidRDefault="00700322" w:rsidP="00700322">
            <w:pPr>
              <w:rPr>
                <w:lang w:val="es-ES"/>
              </w:rPr>
            </w:pPr>
            <w:r w:rsidRPr="007D1E72">
              <w:rPr>
                <w:lang w:val="es-ES"/>
              </w:rPr>
              <w:t>El contratista tendrá un plazo de 15 (quince) días a partir de la firma del contrato para la presentación de un programa detallado de trabajo. Asimismo dispondrá de un plazo de 15 días contados de desde dicha presentación para firmar el Acta de Inicio de</w:t>
            </w:r>
            <w:r w:rsidR="006F48F6">
              <w:rPr>
                <w:lang w:val="es-ES"/>
              </w:rPr>
              <w:t>l Proyecto Ejecutivo</w:t>
            </w:r>
            <w:r w:rsidR="00F1638D">
              <w:rPr>
                <w:lang w:val="es-ES"/>
              </w:rPr>
              <w:t xml:space="preserve"> </w:t>
            </w:r>
            <w:r w:rsidRPr="007D1E72">
              <w:rPr>
                <w:lang w:val="es-ES"/>
              </w:rPr>
              <w:t>y dar comienzo al</w:t>
            </w:r>
            <w:r w:rsidR="006F48F6">
              <w:rPr>
                <w:lang w:val="es-ES"/>
              </w:rPr>
              <w:t xml:space="preserve"> mismo</w:t>
            </w:r>
            <w:r w:rsidRPr="007D1E72">
              <w:rPr>
                <w:lang w:val="es-ES"/>
              </w:rPr>
              <w:t>.</w:t>
            </w:r>
          </w:p>
          <w:p w14:paraId="28A167FD" w14:textId="77777777" w:rsidR="00700322" w:rsidRPr="007D1E72" w:rsidRDefault="00700322" w:rsidP="00700322">
            <w:pPr>
              <w:rPr>
                <w:i/>
                <w:iCs/>
                <w:lang w:val="es-ES"/>
              </w:rPr>
            </w:pPr>
          </w:p>
          <w:p w14:paraId="531F192B" w14:textId="77777777" w:rsidR="00700322" w:rsidRPr="007D1E72" w:rsidRDefault="00700322" w:rsidP="00700322">
            <w:pPr>
              <w:rPr>
                <w:lang w:val="es-ES"/>
              </w:rPr>
            </w:pPr>
            <w:r w:rsidRPr="007D1E72">
              <w:rPr>
                <w:lang w:val="es-ES"/>
              </w:rPr>
              <w:t>Plazos del Proyecto Ejecutivo:</w:t>
            </w:r>
          </w:p>
          <w:p w14:paraId="6A37DF5E" w14:textId="77777777" w:rsidR="00700322" w:rsidRPr="007D1E72" w:rsidRDefault="00700322" w:rsidP="00DA70CE">
            <w:pPr>
              <w:rPr>
                <w:rFonts w:ascii="CG Times" w:hAnsi="CG Times"/>
                <w:i/>
                <w:iCs/>
                <w:spacing w:val="-3"/>
                <w:lang w:val="es-ES"/>
              </w:rPr>
            </w:pPr>
          </w:p>
          <w:p w14:paraId="1434FEF0" w14:textId="77777777" w:rsidR="00B20E9F" w:rsidRPr="007D1E72" w:rsidRDefault="00B20E9F" w:rsidP="00B20E9F">
            <w:pPr>
              <w:rPr>
                <w:lang w:val="es-ES"/>
              </w:rPr>
            </w:pPr>
            <w:r w:rsidRPr="007D1E72">
              <w:rPr>
                <w:lang w:val="es-ES"/>
              </w:rPr>
              <w:t xml:space="preserve">a) El plazo total para la ejecución de los proyectos ejecutivos a ser presentado por el Contratista a la Contraparte de Proyecto Ejecutivo para su aprobación es de 90 (noventa) días; </w:t>
            </w:r>
          </w:p>
          <w:p w14:paraId="5024EC18" w14:textId="77777777" w:rsidR="00B20E9F" w:rsidRPr="007D1E72" w:rsidRDefault="00B20E9F" w:rsidP="00B20E9F">
            <w:pPr>
              <w:rPr>
                <w:lang w:val="es-ES"/>
              </w:rPr>
            </w:pPr>
            <w:r w:rsidRPr="007D1E72">
              <w:rPr>
                <w:lang w:val="es-ES"/>
              </w:rPr>
              <w:t xml:space="preserve">b) ésta formulará observaciones al proyecto o comunicará su aprobación dentro de los 20  (veinte) días siguientes; </w:t>
            </w:r>
          </w:p>
          <w:p w14:paraId="33822352" w14:textId="77777777" w:rsidR="00B20E9F" w:rsidRPr="007D1E72" w:rsidRDefault="00B20E9F" w:rsidP="00B20E9F">
            <w:pPr>
              <w:rPr>
                <w:lang w:val="es-ES"/>
              </w:rPr>
            </w:pPr>
            <w:r w:rsidRPr="007D1E72">
              <w:rPr>
                <w:lang w:val="es-ES"/>
              </w:rPr>
              <w:t>c) de existir observaciones, serán levantadas por el Contratista dentro de los 20 (veinte) días subsiguientes.</w:t>
            </w:r>
          </w:p>
          <w:p w14:paraId="2291C906" w14:textId="77777777" w:rsidR="00B20E9F" w:rsidRPr="007D1E72" w:rsidRDefault="00B20E9F" w:rsidP="00B20E9F">
            <w:pPr>
              <w:rPr>
                <w:lang w:val="es-ES"/>
              </w:rPr>
            </w:pPr>
            <w:r w:rsidRPr="007D1E72">
              <w:rPr>
                <w:lang w:val="es-ES"/>
              </w:rPr>
              <w:t>La aprobación del proyecto por parte de la Administración será notificada al Contratista. No podrá iniciarse ninguna obra que no cuente con esta aprobación previa.</w:t>
            </w:r>
          </w:p>
          <w:p w14:paraId="060446E5" w14:textId="77777777" w:rsidR="00B20E9F" w:rsidRPr="007D1E72" w:rsidRDefault="00B20E9F" w:rsidP="00DA70CE">
            <w:pPr>
              <w:rPr>
                <w:rFonts w:ascii="CG Times" w:hAnsi="CG Times"/>
                <w:i/>
                <w:iCs/>
                <w:spacing w:val="-3"/>
                <w:lang w:val="es-ES"/>
              </w:rPr>
            </w:pPr>
          </w:p>
          <w:p w14:paraId="7966CA3D" w14:textId="77777777" w:rsidR="00DA70CE" w:rsidRPr="007D1E72" w:rsidRDefault="00DA70CE" w:rsidP="00DA70CE">
            <w:pPr>
              <w:rPr>
                <w:lang w:val="es-ES"/>
              </w:rPr>
            </w:pPr>
          </w:p>
        </w:tc>
      </w:tr>
      <w:tr w:rsidR="00DA70CE" w:rsidRPr="00891EB5" w14:paraId="692850AD" w14:textId="77777777" w:rsidTr="00DA70CE">
        <w:tc>
          <w:tcPr>
            <w:tcW w:w="1706" w:type="dxa"/>
            <w:gridSpan w:val="2"/>
          </w:tcPr>
          <w:p w14:paraId="2643304F" w14:textId="77777777" w:rsidR="00DA70CE" w:rsidRPr="00891EB5" w:rsidRDefault="00DA70CE" w:rsidP="00DA70CE">
            <w:pPr>
              <w:rPr>
                <w:b/>
                <w:bCs/>
                <w:lang w:val="es-ES"/>
              </w:rPr>
            </w:pPr>
            <w:r w:rsidRPr="00891EB5">
              <w:rPr>
                <w:b/>
                <w:bCs/>
                <w:lang w:val="es-ES"/>
              </w:rPr>
              <w:t>CGC 1.1 (v)</w:t>
            </w:r>
          </w:p>
        </w:tc>
        <w:tc>
          <w:tcPr>
            <w:tcW w:w="7644" w:type="dxa"/>
          </w:tcPr>
          <w:p w14:paraId="2C0F683D" w14:textId="572E4F0C" w:rsidR="00DA70CE" w:rsidRPr="003D6336" w:rsidRDefault="00DA70CE" w:rsidP="00DA70CE">
            <w:pPr>
              <w:rPr>
                <w:rFonts w:ascii="CG Times" w:hAnsi="CG Times"/>
                <w:i/>
                <w:spacing w:val="-3"/>
                <w:lang w:val="es-ES"/>
              </w:rPr>
            </w:pPr>
            <w:r w:rsidRPr="003D6336">
              <w:rPr>
                <w:rFonts w:ascii="CG Times" w:hAnsi="CG Times"/>
                <w:spacing w:val="-3"/>
                <w:lang w:val="es-ES"/>
              </w:rPr>
              <w:t xml:space="preserve">La Fecha Prevista de Terminación de la totalidad de las Obras es </w:t>
            </w:r>
            <w:r>
              <w:rPr>
                <w:rFonts w:ascii="CG Times" w:hAnsi="CG Times"/>
                <w:spacing w:val="-3"/>
                <w:lang w:val="es-ES"/>
              </w:rPr>
              <w:t xml:space="preserve">de </w:t>
            </w:r>
            <w:r w:rsidR="00630B37">
              <w:rPr>
                <w:rFonts w:ascii="CG Times" w:hAnsi="CG Times"/>
                <w:spacing w:val="-3"/>
                <w:lang w:val="es-ES"/>
              </w:rPr>
              <w:t xml:space="preserve">490 </w:t>
            </w:r>
            <w:r>
              <w:rPr>
                <w:rFonts w:ascii="CG Times" w:hAnsi="CG Times"/>
                <w:spacing w:val="-3"/>
                <w:lang w:val="es-ES"/>
              </w:rPr>
              <w:t xml:space="preserve">días calendario a partir de la fecha del acta de inicio del </w:t>
            </w:r>
            <w:r w:rsidR="0092510F">
              <w:rPr>
                <w:rFonts w:ascii="CG Times" w:hAnsi="CG Times"/>
                <w:spacing w:val="-3"/>
                <w:lang w:val="es-ES"/>
              </w:rPr>
              <w:t>Proyecto Ejecutivo</w:t>
            </w:r>
            <w:r>
              <w:rPr>
                <w:rFonts w:ascii="CG Times" w:hAnsi="CG Times"/>
                <w:spacing w:val="-3"/>
                <w:lang w:val="es-ES"/>
              </w:rPr>
              <w:t>.</w:t>
            </w:r>
          </w:p>
          <w:p w14:paraId="30773B3D" w14:textId="77777777" w:rsidR="00DA70CE" w:rsidRPr="00891EB5" w:rsidRDefault="00DA70CE" w:rsidP="00DA70CE">
            <w:pPr>
              <w:rPr>
                <w:i/>
                <w:iCs/>
                <w:lang w:val="es-ES"/>
              </w:rPr>
            </w:pPr>
          </w:p>
        </w:tc>
      </w:tr>
      <w:tr w:rsidR="00DA70CE" w:rsidRPr="00891EB5" w14:paraId="14B24A38" w14:textId="77777777" w:rsidTr="00DA70CE">
        <w:tc>
          <w:tcPr>
            <w:tcW w:w="1706" w:type="dxa"/>
            <w:gridSpan w:val="2"/>
          </w:tcPr>
          <w:p w14:paraId="4AABDB8F" w14:textId="77777777" w:rsidR="00DA70CE" w:rsidRPr="00891EB5" w:rsidRDefault="00DA70CE" w:rsidP="00DA70CE">
            <w:pPr>
              <w:rPr>
                <w:b/>
                <w:bCs/>
                <w:lang w:val="es-ES"/>
              </w:rPr>
            </w:pPr>
            <w:r w:rsidRPr="00891EB5">
              <w:rPr>
                <w:b/>
                <w:bCs/>
                <w:lang w:val="es-ES"/>
              </w:rPr>
              <w:t>CGC 1.1 (y)</w:t>
            </w:r>
          </w:p>
        </w:tc>
        <w:tc>
          <w:tcPr>
            <w:tcW w:w="7644" w:type="dxa"/>
          </w:tcPr>
          <w:p w14:paraId="742F77A5" w14:textId="77777777" w:rsidR="00FE2FF3" w:rsidRPr="00BC383D" w:rsidRDefault="00FE2FF3" w:rsidP="00FE2FF3">
            <w:pPr>
              <w:rPr>
                <w:spacing w:val="-3"/>
                <w:lang w:val="es-ES"/>
              </w:rPr>
            </w:pPr>
            <w:r w:rsidRPr="00BC383D">
              <w:rPr>
                <w:spacing w:val="-3"/>
                <w:lang w:val="es-ES"/>
              </w:rPr>
              <w:t>El Gerente de Obras es:</w:t>
            </w:r>
          </w:p>
          <w:p w14:paraId="5C0DE7A8" w14:textId="77777777" w:rsidR="00FE2FF3" w:rsidRPr="00BC383D" w:rsidRDefault="00FE2FF3" w:rsidP="00FE2FF3">
            <w:pPr>
              <w:rPr>
                <w:spacing w:val="-3"/>
                <w:lang w:val="es-ES"/>
              </w:rPr>
            </w:pPr>
            <w:r w:rsidRPr="00BC383D">
              <w:rPr>
                <w:spacing w:val="-3"/>
                <w:lang w:val="es-ES"/>
              </w:rPr>
              <w:t xml:space="preserve">Nombre: será un Ingeniero de la Gerencia de </w:t>
            </w:r>
            <w:r>
              <w:rPr>
                <w:spacing w:val="-3"/>
                <w:lang w:val="es-ES"/>
              </w:rPr>
              <w:t>Obras</w:t>
            </w:r>
            <w:r w:rsidRPr="00BC383D">
              <w:rPr>
                <w:spacing w:val="-3"/>
                <w:lang w:val="es-ES"/>
              </w:rPr>
              <w:t xml:space="preserve"> (Director de Obras)</w:t>
            </w:r>
          </w:p>
          <w:p w14:paraId="1C7CF578" w14:textId="77777777" w:rsidR="00FE2FF3" w:rsidRPr="00BC383D" w:rsidRDefault="00FE2FF3" w:rsidP="00FE2FF3">
            <w:pPr>
              <w:rPr>
                <w:spacing w:val="-3"/>
                <w:lang w:val="es-ES"/>
              </w:rPr>
            </w:pPr>
            <w:r w:rsidRPr="00BC383D">
              <w:rPr>
                <w:spacing w:val="-3"/>
                <w:lang w:val="es-ES"/>
              </w:rPr>
              <w:t>Dirección: Carlos Roxlo 1275, 4to Piso Gerencia de Obras.</w:t>
            </w:r>
          </w:p>
          <w:p w14:paraId="7170EFF4" w14:textId="77777777" w:rsidR="00DA70CE" w:rsidRPr="00891EB5" w:rsidRDefault="00DA70CE" w:rsidP="00DA70CE">
            <w:pPr>
              <w:rPr>
                <w:rFonts w:ascii="CG Times" w:hAnsi="CG Times"/>
                <w:i/>
                <w:iCs/>
                <w:spacing w:val="-3"/>
                <w:lang w:val="es-ES"/>
              </w:rPr>
            </w:pPr>
          </w:p>
        </w:tc>
      </w:tr>
      <w:tr w:rsidR="00DA70CE" w:rsidRPr="00891EB5" w14:paraId="1B90520D" w14:textId="77777777" w:rsidTr="00DA70CE">
        <w:tc>
          <w:tcPr>
            <w:tcW w:w="1706" w:type="dxa"/>
            <w:gridSpan w:val="2"/>
          </w:tcPr>
          <w:p w14:paraId="16D61373" w14:textId="77777777" w:rsidR="00DA70CE" w:rsidRPr="00891EB5" w:rsidRDefault="00DA70CE" w:rsidP="00DA70CE">
            <w:pPr>
              <w:rPr>
                <w:b/>
                <w:bCs/>
                <w:lang w:val="es-ES"/>
              </w:rPr>
            </w:pPr>
            <w:r w:rsidRPr="00891EB5">
              <w:rPr>
                <w:b/>
                <w:bCs/>
                <w:lang w:val="es-ES"/>
              </w:rPr>
              <w:t>CGC 1.1 (aa)</w:t>
            </w:r>
          </w:p>
        </w:tc>
        <w:tc>
          <w:tcPr>
            <w:tcW w:w="7644" w:type="dxa"/>
          </w:tcPr>
          <w:p w14:paraId="18DADC21" w14:textId="77777777" w:rsidR="00FE2FF3" w:rsidRPr="003D6336" w:rsidRDefault="00FE2FF3" w:rsidP="00165710">
            <w:pPr>
              <w:spacing w:before="120"/>
              <w:rPr>
                <w:rFonts w:ascii="CG Times" w:hAnsi="CG Times"/>
                <w:i/>
                <w:spacing w:val="-3"/>
                <w:lang w:val="es-ES"/>
              </w:rPr>
            </w:pPr>
            <w:r w:rsidRPr="003D6336">
              <w:rPr>
                <w:rFonts w:ascii="CG Times" w:hAnsi="CG Times"/>
                <w:spacing w:val="-3"/>
                <w:lang w:val="es-ES"/>
              </w:rPr>
              <w:t xml:space="preserve">El </w:t>
            </w:r>
            <w:r>
              <w:rPr>
                <w:rFonts w:ascii="CG Times" w:hAnsi="CG Times"/>
                <w:spacing w:val="-3"/>
                <w:lang w:val="es-ES"/>
              </w:rPr>
              <w:t>Lugar</w:t>
            </w:r>
            <w:r w:rsidRPr="003D6336">
              <w:rPr>
                <w:rFonts w:ascii="CG Times" w:hAnsi="CG Times"/>
                <w:spacing w:val="-3"/>
                <w:lang w:val="es-ES"/>
              </w:rPr>
              <w:t xml:space="preserve"> de las Obras está ubicada en </w:t>
            </w:r>
            <w:r>
              <w:rPr>
                <w:rFonts w:ascii="CG Times" w:hAnsi="CG Times"/>
                <w:spacing w:val="-3"/>
                <w:lang w:val="es-ES"/>
              </w:rPr>
              <w:t>la Ciudad de Young</w:t>
            </w:r>
            <w:r w:rsidRPr="00F44571">
              <w:rPr>
                <w:rFonts w:ascii="CG Times" w:hAnsi="CG Times"/>
                <w:i/>
                <w:spacing w:val="-3"/>
                <w:lang w:val="es-ES"/>
              </w:rPr>
              <w:t xml:space="preserve"> </w:t>
            </w:r>
            <w:r w:rsidRPr="00F44571">
              <w:rPr>
                <w:rFonts w:ascii="CG Times" w:hAnsi="CG Times"/>
                <w:spacing w:val="-3"/>
                <w:lang w:val="es-ES"/>
              </w:rPr>
              <w:t xml:space="preserve">y está definida en los planos No. </w:t>
            </w:r>
            <w:r>
              <w:rPr>
                <w:rFonts w:ascii="CG Times" w:hAnsi="CG Times"/>
                <w:spacing w:val="-3"/>
                <w:lang w:val="es-ES"/>
              </w:rPr>
              <w:t>47638</w:t>
            </w:r>
          </w:p>
          <w:p w14:paraId="0D05335E" w14:textId="77777777" w:rsidR="00DA70CE" w:rsidRPr="00891EB5" w:rsidRDefault="00DA70CE" w:rsidP="00DA70CE">
            <w:pPr>
              <w:rPr>
                <w:rFonts w:ascii="CG Times" w:hAnsi="CG Times"/>
                <w:i/>
                <w:iCs/>
                <w:spacing w:val="-3"/>
                <w:lang w:val="es-ES"/>
              </w:rPr>
            </w:pPr>
          </w:p>
        </w:tc>
      </w:tr>
      <w:tr w:rsidR="00DA70CE" w:rsidRPr="00891EB5" w14:paraId="13867D69" w14:textId="77777777" w:rsidTr="00DA70CE">
        <w:tc>
          <w:tcPr>
            <w:tcW w:w="1706" w:type="dxa"/>
            <w:gridSpan w:val="2"/>
          </w:tcPr>
          <w:p w14:paraId="0AA87958" w14:textId="77777777" w:rsidR="00DA70CE" w:rsidRPr="00891EB5" w:rsidRDefault="00DA70CE" w:rsidP="00DA70CE">
            <w:pPr>
              <w:rPr>
                <w:b/>
                <w:bCs/>
                <w:lang w:val="es-ES"/>
              </w:rPr>
            </w:pPr>
            <w:r w:rsidRPr="00165710">
              <w:rPr>
                <w:b/>
                <w:bCs/>
                <w:lang w:val="es-ES"/>
              </w:rPr>
              <w:lastRenderedPageBreak/>
              <w:t>CGC 1.1 (ee)</w:t>
            </w:r>
          </w:p>
        </w:tc>
        <w:tc>
          <w:tcPr>
            <w:tcW w:w="7644" w:type="dxa"/>
          </w:tcPr>
          <w:p w14:paraId="0E26787C" w14:textId="442C87E2" w:rsidR="007248C9" w:rsidRDefault="007248C9" w:rsidP="00FE2FF3">
            <w:pPr>
              <w:rPr>
                <w:rFonts w:ascii="CG Times" w:hAnsi="CG Times"/>
                <w:spacing w:val="-3"/>
                <w:lang w:val="es-ES"/>
              </w:rPr>
            </w:pPr>
          </w:p>
          <w:p w14:paraId="1C3346CB" w14:textId="77777777" w:rsidR="00190E79" w:rsidRDefault="007248C9" w:rsidP="00FE2FF3">
            <w:pPr>
              <w:rPr>
                <w:lang w:val="es-ES"/>
              </w:rPr>
            </w:pPr>
            <w:r w:rsidRPr="007D1E72">
              <w:rPr>
                <w:lang w:val="es-ES"/>
              </w:rPr>
              <w:t>El contratista tendrá un plazo de 15 (quince) días a partir de la firma del contrato para la presentación de un programa detallado de trabajo. Asimismo dispondrá de un plazo de 15 días contados de desde dicha presentación para firmar el Acta de Inicio de</w:t>
            </w:r>
            <w:r>
              <w:rPr>
                <w:lang w:val="es-ES"/>
              </w:rPr>
              <w:t xml:space="preserve">l Proyecto Ejecutivo </w:t>
            </w:r>
            <w:r w:rsidRPr="007D1E72">
              <w:rPr>
                <w:lang w:val="es-ES"/>
              </w:rPr>
              <w:t>y dar comienzo al</w:t>
            </w:r>
            <w:r>
              <w:rPr>
                <w:lang w:val="es-ES"/>
              </w:rPr>
              <w:t xml:space="preserve"> mismo</w:t>
            </w:r>
            <w:r w:rsidR="00A24148">
              <w:rPr>
                <w:lang w:val="es-ES"/>
              </w:rPr>
              <w:t xml:space="preserve">. </w:t>
            </w:r>
          </w:p>
          <w:p w14:paraId="6D49095B" w14:textId="77777777" w:rsidR="00190E79" w:rsidRDefault="00190E79" w:rsidP="00FE2FF3">
            <w:pPr>
              <w:rPr>
                <w:lang w:val="es-ES"/>
              </w:rPr>
            </w:pPr>
          </w:p>
          <w:p w14:paraId="6610A27F" w14:textId="6F500E7F" w:rsidR="007248C9" w:rsidRPr="003D6336" w:rsidRDefault="00A24148" w:rsidP="00FE2FF3">
            <w:pPr>
              <w:rPr>
                <w:rFonts w:ascii="CG Times" w:hAnsi="CG Times"/>
                <w:i/>
                <w:spacing w:val="-3"/>
                <w:lang w:val="es-ES"/>
              </w:rPr>
            </w:pPr>
            <w:r>
              <w:rPr>
                <w:lang w:val="es-ES"/>
              </w:rPr>
              <w:t>Por tanto la fecha de Inicio (comienzo Proyecto Ejecutivo) no será mayor a 30 días calendario a partir de la fecha de firma del contrato.</w:t>
            </w:r>
          </w:p>
          <w:p w14:paraId="5185C294" w14:textId="77777777" w:rsidR="00DA70CE" w:rsidRPr="00891EB5" w:rsidRDefault="00DA70CE" w:rsidP="00DA70CE">
            <w:pPr>
              <w:rPr>
                <w:rFonts w:ascii="CG Times" w:hAnsi="CG Times"/>
                <w:i/>
                <w:iCs/>
                <w:spacing w:val="-3"/>
                <w:lang w:val="es-ES"/>
              </w:rPr>
            </w:pPr>
          </w:p>
        </w:tc>
      </w:tr>
      <w:tr w:rsidR="00DA70CE" w:rsidRPr="00891EB5" w14:paraId="44FA5E94" w14:textId="77777777" w:rsidTr="00DA70CE">
        <w:tc>
          <w:tcPr>
            <w:tcW w:w="1706" w:type="dxa"/>
            <w:gridSpan w:val="2"/>
          </w:tcPr>
          <w:p w14:paraId="2985F039" w14:textId="77777777" w:rsidR="00DA70CE" w:rsidRPr="00891EB5" w:rsidRDefault="00DA70CE" w:rsidP="00DA70CE">
            <w:pPr>
              <w:rPr>
                <w:b/>
                <w:bCs/>
                <w:lang w:val="es-ES"/>
              </w:rPr>
            </w:pPr>
            <w:r w:rsidRPr="00891EB5">
              <w:rPr>
                <w:b/>
                <w:bCs/>
                <w:lang w:val="es-ES"/>
              </w:rPr>
              <w:t>CGC  1.1 (kk)</w:t>
            </w:r>
          </w:p>
        </w:tc>
        <w:tc>
          <w:tcPr>
            <w:tcW w:w="7644" w:type="dxa"/>
          </w:tcPr>
          <w:p w14:paraId="2185EE1D" w14:textId="77777777" w:rsidR="00D37D36" w:rsidRPr="006B23ED" w:rsidRDefault="00D37D36" w:rsidP="00D37D36">
            <w:pPr>
              <w:keepNext/>
              <w:jc w:val="both"/>
              <w:rPr>
                <w:lang w:val="es-ES"/>
              </w:rPr>
            </w:pPr>
            <w:r w:rsidRPr="006B23ED">
              <w:rPr>
                <w:lang w:val="es-ES"/>
              </w:rPr>
              <w:t xml:space="preserve">Se realizará el proyecto ejecutivo, las obras, los suministros y los montajes necesarios para implementar el </w:t>
            </w:r>
            <w:r w:rsidRPr="006B23ED">
              <w:rPr>
                <w:lang w:val="es-UY"/>
              </w:rPr>
              <w:t>tratamiento de remoción de arsénico</w:t>
            </w:r>
            <w:r w:rsidRPr="006B23ED">
              <w:rPr>
                <w:lang w:val="es-ES"/>
              </w:rPr>
              <w:t>, aumento de la producción de agua potable y obras anexas para la ciudad de Young.</w:t>
            </w:r>
          </w:p>
          <w:p w14:paraId="2A0C81A3" w14:textId="77777777" w:rsidR="00D37D36" w:rsidRPr="006B23ED" w:rsidRDefault="00D37D36" w:rsidP="00D37D36">
            <w:pPr>
              <w:keepNext/>
              <w:jc w:val="both"/>
              <w:rPr>
                <w:lang w:val="es-ES"/>
              </w:rPr>
            </w:pPr>
          </w:p>
          <w:p w14:paraId="3CD61F69" w14:textId="53568082" w:rsidR="00D37D36" w:rsidRDefault="00D37D36" w:rsidP="00D37D36">
            <w:pPr>
              <w:jc w:val="both"/>
              <w:rPr>
                <w:lang w:val="es-ES"/>
              </w:rPr>
            </w:pPr>
            <w:r w:rsidRPr="006B23ED">
              <w:rPr>
                <w:lang w:val="es-ES"/>
              </w:rPr>
              <w:t>Se construirá una nueva planta de potabilización de agua y la adecuación de las perforaciones, de la aducción de agua bruta y de la distribución de agua tratada.</w:t>
            </w:r>
          </w:p>
          <w:p w14:paraId="388CCB40" w14:textId="77777777" w:rsidR="00D37D36" w:rsidRPr="006B23ED" w:rsidRDefault="00D37D36" w:rsidP="00D37D36">
            <w:pPr>
              <w:jc w:val="both"/>
              <w:rPr>
                <w:lang w:val="es-ES"/>
              </w:rPr>
            </w:pPr>
          </w:p>
          <w:p w14:paraId="7D7FC6C6" w14:textId="77777777" w:rsidR="00D37D36" w:rsidRPr="006B23ED" w:rsidRDefault="00D37D36" w:rsidP="00D37D36">
            <w:pPr>
              <w:keepNext/>
              <w:rPr>
                <w:lang w:val="es-ES"/>
              </w:rPr>
            </w:pPr>
          </w:p>
          <w:p w14:paraId="29F98CA6" w14:textId="77777777" w:rsidR="00D37D36" w:rsidRPr="006B23ED" w:rsidRDefault="00D37D36" w:rsidP="00D37D36">
            <w:pPr>
              <w:rPr>
                <w:lang w:val="es-ES"/>
              </w:rPr>
            </w:pPr>
            <w:r w:rsidRPr="006B23ED">
              <w:rPr>
                <w:lang w:val="es-ES"/>
              </w:rPr>
              <w:t>Para todas las obras se incluirá:</w:t>
            </w:r>
          </w:p>
          <w:p w14:paraId="65957360" w14:textId="77777777" w:rsidR="00D37D36" w:rsidRPr="006B23ED" w:rsidRDefault="00D37D36" w:rsidP="005C262A">
            <w:pPr>
              <w:pStyle w:val="Prrafodelista"/>
              <w:numPr>
                <w:ilvl w:val="0"/>
                <w:numId w:val="86"/>
              </w:numPr>
              <w:spacing w:before="120" w:after="120" w:line="276" w:lineRule="auto"/>
              <w:jc w:val="both"/>
              <w:rPr>
                <w:lang w:val="es-ES"/>
              </w:rPr>
            </w:pPr>
            <w:r w:rsidRPr="006B23ED">
              <w:rPr>
                <w:lang w:val="es-ES"/>
              </w:rPr>
              <w:t>Realización de los proyectos ejecutivos de las obras (a partir de Anteproyecto entregado por OSE)</w:t>
            </w:r>
          </w:p>
          <w:p w14:paraId="3178171F" w14:textId="77777777" w:rsidR="00D37D36" w:rsidRPr="006B23ED" w:rsidRDefault="00D37D36" w:rsidP="005C262A">
            <w:pPr>
              <w:pStyle w:val="Prrafodelista"/>
              <w:numPr>
                <w:ilvl w:val="0"/>
                <w:numId w:val="86"/>
              </w:numPr>
              <w:spacing w:before="120" w:after="120" w:line="276" w:lineRule="auto"/>
              <w:jc w:val="both"/>
              <w:rPr>
                <w:lang w:val="es-ES"/>
              </w:rPr>
            </w:pPr>
            <w:r w:rsidRPr="006B23ED">
              <w:rPr>
                <w:lang w:val="es-ES"/>
              </w:rPr>
              <w:t>Puesta en marcha de todas las instalaciones</w:t>
            </w:r>
          </w:p>
          <w:p w14:paraId="671BD3A8" w14:textId="77777777" w:rsidR="00D37D36" w:rsidRPr="00896483" w:rsidRDefault="00D37D36" w:rsidP="005C262A">
            <w:pPr>
              <w:pStyle w:val="Prrafodelista"/>
              <w:numPr>
                <w:ilvl w:val="0"/>
                <w:numId w:val="86"/>
              </w:numPr>
              <w:spacing w:before="120" w:after="120" w:line="276" w:lineRule="auto"/>
              <w:jc w:val="both"/>
              <w:rPr>
                <w:rFonts w:ascii="CG Times" w:hAnsi="CG Times"/>
                <w:i/>
                <w:spacing w:val="-3"/>
                <w:lang w:val="es-ES"/>
              </w:rPr>
            </w:pPr>
            <w:r w:rsidRPr="006B23ED">
              <w:rPr>
                <w:lang w:val="es-ES"/>
              </w:rPr>
              <w:t>Manuales de operación y capacitaciones</w:t>
            </w:r>
          </w:p>
          <w:p w14:paraId="2B1E5046" w14:textId="77777777" w:rsidR="00DA70CE" w:rsidRPr="00891EB5" w:rsidRDefault="00DA70CE" w:rsidP="00DA70CE">
            <w:pPr>
              <w:rPr>
                <w:rFonts w:ascii="CG Times" w:hAnsi="CG Times"/>
                <w:i/>
                <w:iCs/>
                <w:spacing w:val="-3"/>
                <w:lang w:val="es-ES"/>
              </w:rPr>
            </w:pPr>
          </w:p>
        </w:tc>
      </w:tr>
      <w:tr w:rsidR="00DA70CE" w:rsidRPr="00891EB5" w14:paraId="328DCA3A" w14:textId="77777777" w:rsidTr="00DA70CE">
        <w:tc>
          <w:tcPr>
            <w:tcW w:w="1706" w:type="dxa"/>
            <w:gridSpan w:val="2"/>
          </w:tcPr>
          <w:p w14:paraId="540B22BD" w14:textId="77777777" w:rsidR="00DA70CE" w:rsidRPr="00891EB5" w:rsidRDefault="00DA70CE" w:rsidP="00DA70CE">
            <w:pPr>
              <w:rPr>
                <w:b/>
                <w:bCs/>
                <w:lang w:val="es-ES"/>
              </w:rPr>
            </w:pPr>
            <w:r w:rsidRPr="00891EB5">
              <w:rPr>
                <w:b/>
                <w:bCs/>
                <w:lang w:val="es-ES"/>
              </w:rPr>
              <w:t>CGC 2.2</w:t>
            </w:r>
          </w:p>
        </w:tc>
        <w:tc>
          <w:tcPr>
            <w:tcW w:w="7644" w:type="dxa"/>
          </w:tcPr>
          <w:p w14:paraId="2B09D06E" w14:textId="299FE2EB" w:rsidR="00DA70CE" w:rsidRPr="00D37D36" w:rsidRDefault="00D37D36" w:rsidP="00D37D36">
            <w:pPr>
              <w:spacing w:before="120" w:after="120"/>
              <w:rPr>
                <w:rFonts w:ascii="CG Times" w:hAnsi="CG Times"/>
                <w:b/>
                <w:i/>
                <w:iCs/>
                <w:spacing w:val="-3"/>
                <w:lang w:val="es-ES"/>
              </w:rPr>
            </w:pPr>
            <w:r w:rsidRPr="00D37D36">
              <w:rPr>
                <w:rFonts w:ascii="CG Times" w:hAnsi="CG Times"/>
                <w:b/>
                <w:i/>
                <w:iCs/>
                <w:spacing w:val="-3"/>
                <w:lang w:val="es-ES"/>
              </w:rPr>
              <w:t>No Aplica</w:t>
            </w:r>
          </w:p>
        </w:tc>
      </w:tr>
      <w:tr w:rsidR="00DA70CE" w:rsidRPr="00891EB5" w14:paraId="4E8CCE45" w14:textId="77777777" w:rsidTr="00DA70CE">
        <w:tc>
          <w:tcPr>
            <w:tcW w:w="1706" w:type="dxa"/>
            <w:gridSpan w:val="2"/>
          </w:tcPr>
          <w:p w14:paraId="0493EABE" w14:textId="77777777" w:rsidR="00DA70CE" w:rsidRPr="00891EB5" w:rsidRDefault="00DA70CE" w:rsidP="00DA70CE">
            <w:pPr>
              <w:rPr>
                <w:b/>
                <w:bCs/>
                <w:lang w:val="es-ES"/>
              </w:rPr>
            </w:pPr>
            <w:r w:rsidRPr="00891EB5">
              <w:rPr>
                <w:b/>
                <w:bCs/>
                <w:lang w:val="es-ES"/>
              </w:rPr>
              <w:t>CGC 2.3 (i)</w:t>
            </w:r>
          </w:p>
        </w:tc>
        <w:tc>
          <w:tcPr>
            <w:tcW w:w="7644" w:type="dxa"/>
          </w:tcPr>
          <w:p w14:paraId="151061E2" w14:textId="77777777" w:rsidR="00D37D36" w:rsidRPr="003D6336" w:rsidRDefault="00D37D36" w:rsidP="00D37D36">
            <w:pPr>
              <w:spacing w:after="200"/>
              <w:ind w:left="115" w:hanging="115"/>
              <w:jc w:val="both"/>
              <w:rPr>
                <w:i/>
                <w:spacing w:val="-3"/>
                <w:lang w:val="es-ES"/>
              </w:rPr>
            </w:pPr>
            <w:r w:rsidRPr="003D6336">
              <w:rPr>
                <w:spacing w:val="-3"/>
                <w:lang w:val="es-ES"/>
              </w:rPr>
              <w:t xml:space="preserve">Los siguientes documentos también forman parte integral del Contrato: </w:t>
            </w:r>
          </w:p>
          <w:p w14:paraId="3087E236" w14:textId="77777777" w:rsidR="00D37D36" w:rsidRPr="003D6336" w:rsidRDefault="00D37D36" w:rsidP="005C262A">
            <w:pPr>
              <w:numPr>
                <w:ilvl w:val="0"/>
                <w:numId w:val="69"/>
              </w:numPr>
              <w:spacing w:after="200"/>
              <w:jc w:val="both"/>
              <w:rPr>
                <w:i/>
                <w:spacing w:val="-3"/>
                <w:lang w:val="es-ES"/>
              </w:rPr>
            </w:pPr>
            <w:r w:rsidRPr="003D6336">
              <w:rPr>
                <w:spacing w:val="-3"/>
                <w:lang w:val="es-ES"/>
              </w:rPr>
              <w:t>La Estrategia de Gestión y el Plan de Implementación de la materia ASSS (</w:t>
            </w:r>
            <w:r>
              <w:rPr>
                <w:spacing w:val="-3"/>
                <w:lang w:val="es-ES"/>
              </w:rPr>
              <w:t>E</w:t>
            </w:r>
            <w:r w:rsidRPr="003D6336">
              <w:rPr>
                <w:spacing w:val="-3"/>
                <w:lang w:val="es-ES"/>
              </w:rPr>
              <w:t>GPI); y</w:t>
            </w:r>
          </w:p>
          <w:p w14:paraId="67FDF38D" w14:textId="77777777" w:rsidR="00D37D36" w:rsidRPr="00467471" w:rsidRDefault="00D37D36" w:rsidP="005C262A">
            <w:pPr>
              <w:numPr>
                <w:ilvl w:val="0"/>
                <w:numId w:val="69"/>
              </w:numPr>
              <w:spacing w:after="240"/>
              <w:rPr>
                <w:spacing w:val="-3"/>
                <w:lang w:val="es-ES"/>
              </w:rPr>
            </w:pPr>
            <w:r>
              <w:rPr>
                <w:spacing w:val="-3"/>
                <w:lang w:val="es-ES"/>
              </w:rPr>
              <w:t xml:space="preserve">Código </w:t>
            </w:r>
            <w:r w:rsidRPr="003D6336">
              <w:rPr>
                <w:spacing w:val="-3"/>
                <w:lang w:val="es-ES"/>
              </w:rPr>
              <w:t>de Conducta ASSS</w:t>
            </w:r>
          </w:p>
          <w:p w14:paraId="1475626F" w14:textId="77777777" w:rsidR="00D37D36" w:rsidRDefault="00D37D36" w:rsidP="005C262A">
            <w:pPr>
              <w:numPr>
                <w:ilvl w:val="0"/>
                <w:numId w:val="69"/>
              </w:numPr>
              <w:rPr>
                <w:spacing w:val="-3"/>
                <w:lang w:val="es-ES"/>
              </w:rPr>
            </w:pPr>
            <w:r>
              <w:rPr>
                <w:spacing w:val="-3"/>
                <w:lang w:val="es-ES"/>
              </w:rPr>
              <w:t>Las órdenes de servicio e instrucciones que expida la dirección de obras, dadas por escrito y dentro de las facultades que le confieren los documentos que integran el contrato.</w:t>
            </w:r>
          </w:p>
          <w:p w14:paraId="764DF99D" w14:textId="77777777" w:rsidR="00D37D36" w:rsidRPr="000651A8" w:rsidRDefault="00D37D36" w:rsidP="005C262A">
            <w:pPr>
              <w:numPr>
                <w:ilvl w:val="0"/>
                <w:numId w:val="69"/>
              </w:numPr>
              <w:rPr>
                <w:spacing w:val="-3"/>
                <w:lang w:val="es-ES"/>
              </w:rPr>
            </w:pPr>
            <w:r>
              <w:rPr>
                <w:spacing w:val="-3"/>
                <w:lang w:val="es-ES"/>
              </w:rPr>
              <w:t>Los planos y documentación complementaria que entregue la dirección de obras durante la ejecución de los trabajos que detallen o expliciten la obra.</w:t>
            </w:r>
          </w:p>
          <w:p w14:paraId="74BE95FC" w14:textId="77777777" w:rsidR="00DA70CE" w:rsidRPr="00891EB5" w:rsidRDefault="00DA70CE" w:rsidP="00DA70CE">
            <w:pPr>
              <w:rPr>
                <w:rFonts w:ascii="CG Times" w:hAnsi="CG Times"/>
                <w:i/>
                <w:iCs/>
                <w:spacing w:val="-3"/>
                <w:sz w:val="22"/>
                <w:lang w:val="es-ES"/>
              </w:rPr>
            </w:pPr>
          </w:p>
        </w:tc>
      </w:tr>
      <w:tr w:rsidR="00DA70CE" w:rsidRPr="00891EB5" w14:paraId="35467391" w14:textId="77777777" w:rsidTr="00DA70CE">
        <w:tc>
          <w:tcPr>
            <w:tcW w:w="1706" w:type="dxa"/>
            <w:gridSpan w:val="2"/>
          </w:tcPr>
          <w:p w14:paraId="0AD2124C" w14:textId="77777777" w:rsidR="00DA70CE" w:rsidRPr="00891EB5" w:rsidRDefault="00DA70CE" w:rsidP="00DA70CE">
            <w:pPr>
              <w:rPr>
                <w:b/>
                <w:bCs/>
                <w:lang w:val="es-ES"/>
              </w:rPr>
            </w:pPr>
            <w:r w:rsidRPr="00891EB5">
              <w:rPr>
                <w:b/>
                <w:bCs/>
                <w:lang w:val="es-ES"/>
              </w:rPr>
              <w:t>CGC 3.1</w:t>
            </w:r>
          </w:p>
        </w:tc>
        <w:tc>
          <w:tcPr>
            <w:tcW w:w="7644" w:type="dxa"/>
          </w:tcPr>
          <w:p w14:paraId="6EC9D5DD" w14:textId="77777777" w:rsidR="00D37D36" w:rsidRPr="00927291" w:rsidRDefault="00D37D36" w:rsidP="00D37D36">
            <w:pPr>
              <w:spacing w:before="120"/>
              <w:rPr>
                <w:i/>
                <w:spacing w:val="-3"/>
                <w:lang w:val="es-ES"/>
              </w:rPr>
            </w:pPr>
            <w:r w:rsidRPr="00927291">
              <w:rPr>
                <w:spacing w:val="-3"/>
                <w:lang w:val="es-ES"/>
              </w:rPr>
              <w:t xml:space="preserve">El idioma en que deben redactarse los documentos del Contrato es </w:t>
            </w:r>
            <w:r w:rsidRPr="00927291">
              <w:rPr>
                <w:i/>
                <w:lang w:val="es-ES"/>
              </w:rPr>
              <w:t>Español</w:t>
            </w:r>
            <w:r w:rsidRPr="00927291">
              <w:rPr>
                <w:i/>
                <w:spacing w:val="-3"/>
                <w:lang w:val="es-ES"/>
              </w:rPr>
              <w:t xml:space="preserve">. </w:t>
            </w:r>
          </w:p>
          <w:p w14:paraId="501E7FF0" w14:textId="77777777" w:rsidR="00D37D36" w:rsidRPr="00927291" w:rsidRDefault="00D37D36" w:rsidP="00D37D36">
            <w:pPr>
              <w:rPr>
                <w:i/>
                <w:spacing w:val="-3"/>
                <w:lang w:val="es-ES"/>
              </w:rPr>
            </w:pPr>
            <w:r w:rsidRPr="00927291">
              <w:rPr>
                <w:spacing w:val="-3"/>
                <w:lang w:val="es-ES"/>
              </w:rPr>
              <w:t>El idioma será el mismo de la Oferta.</w:t>
            </w:r>
          </w:p>
          <w:p w14:paraId="3D1EEF62" w14:textId="77777777" w:rsidR="00D37D36" w:rsidRPr="00927291" w:rsidRDefault="00D37D36" w:rsidP="00D37D36">
            <w:pPr>
              <w:rPr>
                <w:i/>
                <w:spacing w:val="-3"/>
                <w:lang w:val="es-ES"/>
              </w:rPr>
            </w:pPr>
            <w:r w:rsidRPr="00927291">
              <w:rPr>
                <w:spacing w:val="-3"/>
                <w:lang w:val="es-ES"/>
              </w:rPr>
              <w:t>La ley que gobierna el Contrato es la ley de la República Oriental del Uruguay</w:t>
            </w:r>
            <w:r w:rsidRPr="00927291">
              <w:rPr>
                <w:i/>
                <w:spacing w:val="-3"/>
                <w:lang w:val="es-ES"/>
              </w:rPr>
              <w:t>.</w:t>
            </w:r>
          </w:p>
          <w:p w14:paraId="77132A30" w14:textId="14BE0481" w:rsidR="00DA70CE" w:rsidRPr="00891EB5" w:rsidRDefault="00D37D36" w:rsidP="00D37D36">
            <w:pPr>
              <w:spacing w:after="120"/>
              <w:rPr>
                <w:rFonts w:ascii="CG Times" w:hAnsi="CG Times"/>
                <w:i/>
                <w:iCs/>
                <w:spacing w:val="-3"/>
                <w:lang w:val="es-ES"/>
              </w:rPr>
            </w:pPr>
            <w:r w:rsidRPr="00927291">
              <w:rPr>
                <w:spacing w:val="-3"/>
                <w:lang w:val="es-ES"/>
              </w:rPr>
              <w:lastRenderedPageBreak/>
              <w:t>Será responsabilidad del licitante tener conocimiento cabal de las condiciones locales de la República Oriental del Uruguay, especialmente en los aspectos laborales, tributarios, administrativos y de legislación sobre la obra pública.</w:t>
            </w:r>
          </w:p>
        </w:tc>
      </w:tr>
      <w:tr w:rsidR="00DA70CE" w:rsidRPr="00891EB5" w14:paraId="1DDD3C5E" w14:textId="77777777" w:rsidTr="00DA70CE">
        <w:tc>
          <w:tcPr>
            <w:tcW w:w="1706" w:type="dxa"/>
            <w:gridSpan w:val="2"/>
          </w:tcPr>
          <w:p w14:paraId="6ACC4C87" w14:textId="77777777" w:rsidR="00DA70CE" w:rsidRPr="00891EB5" w:rsidRDefault="00DA70CE" w:rsidP="00DA70CE">
            <w:pPr>
              <w:rPr>
                <w:b/>
                <w:bCs/>
                <w:lang w:val="es-ES"/>
              </w:rPr>
            </w:pPr>
            <w:r w:rsidRPr="00891EB5">
              <w:rPr>
                <w:b/>
                <w:bCs/>
                <w:lang w:val="es-ES"/>
              </w:rPr>
              <w:lastRenderedPageBreak/>
              <w:t>CGC 8.1</w:t>
            </w:r>
          </w:p>
        </w:tc>
        <w:tc>
          <w:tcPr>
            <w:tcW w:w="7644" w:type="dxa"/>
          </w:tcPr>
          <w:p w14:paraId="44522188" w14:textId="6A736233" w:rsidR="00DA70CE" w:rsidRPr="00891EB5" w:rsidRDefault="000025C1" w:rsidP="000025C1">
            <w:pPr>
              <w:spacing w:before="120" w:after="120"/>
              <w:rPr>
                <w:rFonts w:ascii="CG Times" w:hAnsi="CG Times"/>
                <w:i/>
                <w:iCs/>
                <w:spacing w:val="-3"/>
                <w:lang w:val="es-ES"/>
              </w:rPr>
            </w:pPr>
            <w:r w:rsidRPr="00D37D36">
              <w:rPr>
                <w:rFonts w:ascii="CG Times" w:hAnsi="CG Times"/>
                <w:b/>
                <w:i/>
                <w:iCs/>
                <w:spacing w:val="-3"/>
                <w:lang w:val="es-ES"/>
              </w:rPr>
              <w:t>No Aplica</w:t>
            </w:r>
            <w:r w:rsidRPr="00891EB5" w:rsidDel="000025C1">
              <w:rPr>
                <w:rFonts w:ascii="CG Times" w:hAnsi="CG Times"/>
                <w:spacing w:val="-3"/>
                <w:lang w:val="es-ES"/>
              </w:rPr>
              <w:t xml:space="preserve"> </w:t>
            </w:r>
          </w:p>
        </w:tc>
      </w:tr>
      <w:tr w:rsidR="00DA70CE" w:rsidRPr="00891EB5" w14:paraId="7F7ED87F" w14:textId="77777777" w:rsidTr="00DA70CE">
        <w:tc>
          <w:tcPr>
            <w:tcW w:w="1706" w:type="dxa"/>
            <w:gridSpan w:val="2"/>
          </w:tcPr>
          <w:p w14:paraId="4B61B372" w14:textId="77777777" w:rsidR="00DA70CE" w:rsidRPr="00891EB5" w:rsidRDefault="00DA70CE" w:rsidP="00DA70CE">
            <w:pPr>
              <w:rPr>
                <w:b/>
                <w:bCs/>
                <w:lang w:val="es-ES"/>
              </w:rPr>
            </w:pPr>
            <w:r w:rsidRPr="00891EB5">
              <w:rPr>
                <w:b/>
                <w:bCs/>
                <w:lang w:val="es-ES"/>
              </w:rPr>
              <w:t>CGC 9.1</w:t>
            </w:r>
          </w:p>
        </w:tc>
        <w:tc>
          <w:tcPr>
            <w:tcW w:w="7644" w:type="dxa"/>
          </w:tcPr>
          <w:p w14:paraId="1449DFFB" w14:textId="77777777" w:rsidR="00846CB0" w:rsidRPr="00927291" w:rsidRDefault="00846CB0" w:rsidP="00846CB0">
            <w:pPr>
              <w:spacing w:after="120"/>
              <w:rPr>
                <w:spacing w:val="-3"/>
                <w:lang w:val="es-ES"/>
              </w:rPr>
            </w:pPr>
            <w:r w:rsidRPr="00927291">
              <w:rPr>
                <w:spacing w:val="-3"/>
                <w:lang w:val="es-ES"/>
              </w:rPr>
              <w:t xml:space="preserve">Personal Clave: </w:t>
            </w:r>
          </w:p>
          <w:p w14:paraId="71226C02" w14:textId="77777777" w:rsidR="00846CB0" w:rsidRDefault="00846CB0" w:rsidP="00846CB0">
            <w:pPr>
              <w:ind w:left="540" w:hanging="540"/>
              <w:jc w:val="both"/>
              <w:rPr>
                <w:lang w:val="es-ES"/>
              </w:rPr>
            </w:pPr>
          </w:p>
          <w:p w14:paraId="50968209" w14:textId="45DD4733" w:rsidR="00846CB0" w:rsidRPr="00AD73B8" w:rsidRDefault="00846CB0" w:rsidP="005C262A">
            <w:pPr>
              <w:numPr>
                <w:ilvl w:val="0"/>
                <w:numId w:val="87"/>
              </w:numPr>
              <w:autoSpaceDE w:val="0"/>
              <w:autoSpaceDN w:val="0"/>
              <w:adjustRightInd w:val="0"/>
              <w:spacing w:line="276" w:lineRule="auto"/>
              <w:jc w:val="both"/>
              <w:rPr>
                <w:rFonts w:eastAsia="Calibri"/>
                <w:b/>
                <w:bCs/>
              </w:rPr>
            </w:pPr>
            <w:r w:rsidRPr="00AD73B8">
              <w:rPr>
                <w:rFonts w:eastAsia="Calibri"/>
                <w:b/>
                <w:bCs/>
              </w:rPr>
              <w:t xml:space="preserve">Representante técnico del contratista </w:t>
            </w:r>
          </w:p>
          <w:p w14:paraId="3907701B" w14:textId="77777777" w:rsidR="00846CB0" w:rsidRPr="00AD73B8" w:rsidRDefault="00846CB0" w:rsidP="00846CB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6"/>
              <w:gridCol w:w="2283"/>
              <w:gridCol w:w="1780"/>
              <w:gridCol w:w="1609"/>
            </w:tblGrid>
            <w:tr w:rsidR="00846CB0" w:rsidRPr="00AD73B8" w14:paraId="20A56614" w14:textId="77777777" w:rsidTr="009439B8">
              <w:trPr>
                <w:jc w:val="center"/>
              </w:trPr>
              <w:tc>
                <w:tcPr>
                  <w:tcW w:w="1768" w:type="dxa"/>
                  <w:shd w:val="clear" w:color="auto" w:fill="C6D9F1"/>
                  <w:vAlign w:val="center"/>
                </w:tcPr>
                <w:p w14:paraId="6D6497AB" w14:textId="77777777" w:rsidR="00846CB0" w:rsidRPr="00AD73B8" w:rsidRDefault="00846CB0" w:rsidP="00846CB0">
                  <w:pPr>
                    <w:autoSpaceDE w:val="0"/>
                    <w:autoSpaceDN w:val="0"/>
                    <w:adjustRightInd w:val="0"/>
                    <w:jc w:val="center"/>
                  </w:pPr>
                  <w:r w:rsidRPr="00AD73B8">
                    <w:t>Cargo a desempeñar en este contrato</w:t>
                  </w:r>
                </w:p>
              </w:tc>
              <w:tc>
                <w:tcPr>
                  <w:tcW w:w="2418" w:type="dxa"/>
                  <w:shd w:val="clear" w:color="auto" w:fill="C6D9F1"/>
                  <w:vAlign w:val="center"/>
                </w:tcPr>
                <w:p w14:paraId="471B6F7C" w14:textId="77777777" w:rsidR="00846CB0" w:rsidRPr="00AD73B8" w:rsidRDefault="00846CB0" w:rsidP="00846CB0">
                  <w:pPr>
                    <w:autoSpaceDE w:val="0"/>
                    <w:autoSpaceDN w:val="0"/>
                    <w:adjustRightInd w:val="0"/>
                    <w:jc w:val="center"/>
                  </w:pPr>
                  <w:r w:rsidRPr="00AD73B8">
                    <w:t>Formación</w:t>
                  </w:r>
                </w:p>
              </w:tc>
              <w:tc>
                <w:tcPr>
                  <w:tcW w:w="1835" w:type="dxa"/>
                  <w:shd w:val="clear" w:color="auto" w:fill="C6D9F1"/>
                  <w:vAlign w:val="center"/>
                </w:tcPr>
                <w:p w14:paraId="0290C556" w14:textId="77777777" w:rsidR="00846CB0" w:rsidRPr="00AD73B8" w:rsidRDefault="00846CB0" w:rsidP="00846CB0">
                  <w:pPr>
                    <w:autoSpaceDE w:val="0"/>
                    <w:autoSpaceDN w:val="0"/>
                    <w:adjustRightInd w:val="0"/>
                    <w:jc w:val="center"/>
                  </w:pPr>
                  <w:r w:rsidRPr="00AD73B8">
                    <w:t xml:space="preserve">Experiencia mínima </w:t>
                  </w:r>
                  <w:r w:rsidRPr="00AD73B8">
                    <w:rPr>
                      <w:lang w:val="es-UY"/>
                    </w:rPr>
                    <w:t>actuando como tal</w:t>
                  </w:r>
                  <w:r w:rsidRPr="00AD73B8">
                    <w:rPr>
                      <w:lang w:val="es-419"/>
                    </w:rPr>
                    <w:t xml:space="preserve"> </w:t>
                  </w:r>
                  <w:r w:rsidRPr="00AD73B8">
                    <w:t>en obras en general (años)</w:t>
                  </w:r>
                </w:p>
              </w:tc>
              <w:tc>
                <w:tcPr>
                  <w:tcW w:w="1642" w:type="dxa"/>
                  <w:shd w:val="clear" w:color="auto" w:fill="C6D9F1"/>
                </w:tcPr>
                <w:p w14:paraId="06EF2D31" w14:textId="77777777" w:rsidR="00846CB0" w:rsidRPr="00AD73B8" w:rsidRDefault="00846CB0" w:rsidP="00846CB0">
                  <w:pPr>
                    <w:autoSpaceDE w:val="0"/>
                    <w:autoSpaceDN w:val="0"/>
                    <w:adjustRightInd w:val="0"/>
                    <w:jc w:val="center"/>
                  </w:pPr>
                  <w:r w:rsidRPr="00AD73B8">
                    <w:t>Experiencia mínima actuando como tal en obras similares</w:t>
                  </w:r>
                  <w:r w:rsidRPr="00AD73B8">
                    <w:rPr>
                      <w:vertAlign w:val="subscript"/>
                    </w:rPr>
                    <w:t xml:space="preserve"> </w:t>
                  </w:r>
                  <w:r w:rsidRPr="00AD73B8">
                    <w:t>(años)</w:t>
                  </w:r>
                </w:p>
              </w:tc>
            </w:tr>
            <w:tr w:rsidR="00846CB0" w:rsidRPr="00AD73B8" w14:paraId="7EB215C1" w14:textId="77777777" w:rsidTr="009439B8">
              <w:trPr>
                <w:trHeight w:val="626"/>
                <w:jc w:val="center"/>
              </w:trPr>
              <w:tc>
                <w:tcPr>
                  <w:tcW w:w="1768" w:type="dxa"/>
                  <w:shd w:val="clear" w:color="auto" w:fill="auto"/>
                  <w:vAlign w:val="center"/>
                </w:tcPr>
                <w:p w14:paraId="0449DD5C" w14:textId="77777777" w:rsidR="00846CB0" w:rsidRPr="00AD73B8" w:rsidRDefault="00846CB0" w:rsidP="00846CB0">
                  <w:pPr>
                    <w:autoSpaceDE w:val="0"/>
                    <w:autoSpaceDN w:val="0"/>
                    <w:adjustRightInd w:val="0"/>
                    <w:jc w:val="center"/>
                  </w:pPr>
                  <w:r w:rsidRPr="00AD73B8">
                    <w:t xml:space="preserve">Representante Técnico </w:t>
                  </w:r>
                </w:p>
              </w:tc>
              <w:tc>
                <w:tcPr>
                  <w:tcW w:w="2418" w:type="dxa"/>
                  <w:vAlign w:val="center"/>
                </w:tcPr>
                <w:p w14:paraId="20BDBD52" w14:textId="77777777" w:rsidR="00846CB0" w:rsidRPr="00AD73B8" w:rsidRDefault="00846CB0" w:rsidP="00846CB0">
                  <w:pPr>
                    <w:autoSpaceDE w:val="0"/>
                    <w:autoSpaceDN w:val="0"/>
                    <w:adjustRightInd w:val="0"/>
                    <w:jc w:val="center"/>
                  </w:pPr>
                  <w:r w:rsidRPr="00AD73B8">
                    <w:t>Ingeniero Civil (mínimo 10 años de egreso)</w:t>
                  </w:r>
                </w:p>
              </w:tc>
              <w:tc>
                <w:tcPr>
                  <w:tcW w:w="1835" w:type="dxa"/>
                  <w:vAlign w:val="center"/>
                </w:tcPr>
                <w:p w14:paraId="2A14B909" w14:textId="77777777" w:rsidR="00846CB0" w:rsidRPr="00AD73B8" w:rsidRDefault="00846CB0" w:rsidP="00846CB0">
                  <w:pPr>
                    <w:autoSpaceDE w:val="0"/>
                    <w:autoSpaceDN w:val="0"/>
                    <w:adjustRightInd w:val="0"/>
                    <w:jc w:val="center"/>
                  </w:pPr>
                  <w:r w:rsidRPr="00AD73B8">
                    <w:t>5 en los últimos 15</w:t>
                  </w:r>
                </w:p>
              </w:tc>
              <w:tc>
                <w:tcPr>
                  <w:tcW w:w="1642" w:type="dxa"/>
                </w:tcPr>
                <w:p w14:paraId="780B5FFA" w14:textId="77777777" w:rsidR="00846CB0" w:rsidRPr="00AD73B8" w:rsidRDefault="00846CB0" w:rsidP="00846CB0">
                  <w:pPr>
                    <w:autoSpaceDE w:val="0"/>
                    <w:autoSpaceDN w:val="0"/>
                    <w:adjustRightInd w:val="0"/>
                    <w:jc w:val="center"/>
                  </w:pPr>
                </w:p>
                <w:p w14:paraId="676DE9E0" w14:textId="77777777" w:rsidR="00846CB0" w:rsidRPr="00AD73B8" w:rsidRDefault="00846CB0" w:rsidP="00846CB0">
                  <w:pPr>
                    <w:autoSpaceDE w:val="0"/>
                    <w:autoSpaceDN w:val="0"/>
                    <w:adjustRightInd w:val="0"/>
                    <w:jc w:val="center"/>
                  </w:pPr>
                  <w:r w:rsidRPr="00AD73B8">
                    <w:t>3</w:t>
                  </w:r>
                </w:p>
              </w:tc>
            </w:tr>
          </w:tbl>
          <w:p w14:paraId="10F99616" w14:textId="77777777" w:rsidR="00846CB0" w:rsidRDefault="00846CB0" w:rsidP="00846CB0">
            <w:pPr>
              <w:ind w:left="540" w:hanging="540"/>
              <w:jc w:val="both"/>
              <w:rPr>
                <w:lang w:val="es-ES"/>
              </w:rPr>
            </w:pPr>
          </w:p>
          <w:p w14:paraId="6B94F306" w14:textId="77777777" w:rsidR="00846CB0" w:rsidRPr="00846CB0" w:rsidRDefault="00846CB0" w:rsidP="005C262A">
            <w:pPr>
              <w:numPr>
                <w:ilvl w:val="0"/>
                <w:numId w:val="87"/>
              </w:numPr>
              <w:autoSpaceDE w:val="0"/>
              <w:autoSpaceDN w:val="0"/>
              <w:adjustRightInd w:val="0"/>
              <w:spacing w:line="276" w:lineRule="auto"/>
              <w:jc w:val="both"/>
              <w:rPr>
                <w:rFonts w:eastAsia="Calibri"/>
                <w:b/>
                <w:bCs/>
              </w:rPr>
            </w:pPr>
            <w:r w:rsidRPr="00846CB0">
              <w:rPr>
                <w:rFonts w:eastAsia="Calibri"/>
                <w:b/>
                <w:bCs/>
              </w:rPr>
              <w:t>Personal Técnico para el Proyecto Ejecutivo</w:t>
            </w:r>
          </w:p>
          <w:p w14:paraId="2A6EA09D" w14:textId="77777777" w:rsidR="00846CB0" w:rsidRPr="00846CB0" w:rsidRDefault="00846CB0" w:rsidP="00846CB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7"/>
              <w:gridCol w:w="1988"/>
              <w:gridCol w:w="2790"/>
            </w:tblGrid>
            <w:tr w:rsidR="00846CB0" w:rsidRPr="00846CB0" w14:paraId="2E3957A5" w14:textId="77777777" w:rsidTr="009439B8">
              <w:trPr>
                <w:trHeight w:val="843"/>
                <w:jc w:val="center"/>
              </w:trPr>
              <w:tc>
                <w:tcPr>
                  <w:tcW w:w="1977" w:type="dxa"/>
                  <w:shd w:val="clear" w:color="auto" w:fill="C6D9F1"/>
                  <w:vAlign w:val="center"/>
                </w:tcPr>
                <w:p w14:paraId="71146047" w14:textId="77777777" w:rsidR="00846CB0" w:rsidRPr="00846CB0" w:rsidRDefault="00846CB0" w:rsidP="00846CB0">
                  <w:pPr>
                    <w:autoSpaceDE w:val="0"/>
                    <w:autoSpaceDN w:val="0"/>
                    <w:adjustRightInd w:val="0"/>
                    <w:jc w:val="center"/>
                    <w:rPr>
                      <w:rFonts w:eastAsia="Calibri"/>
                    </w:rPr>
                  </w:pPr>
                  <w:r w:rsidRPr="00846CB0">
                    <w:rPr>
                      <w:rFonts w:eastAsia="Calibri"/>
                    </w:rPr>
                    <w:t>Cargo a desempeñar en este contrato</w:t>
                  </w:r>
                </w:p>
              </w:tc>
              <w:tc>
                <w:tcPr>
                  <w:tcW w:w="1988" w:type="dxa"/>
                  <w:shd w:val="clear" w:color="auto" w:fill="C6D9F1"/>
                  <w:vAlign w:val="center"/>
                </w:tcPr>
                <w:p w14:paraId="35BE7B4E" w14:textId="77777777" w:rsidR="00846CB0" w:rsidRPr="00846CB0" w:rsidRDefault="00846CB0" w:rsidP="00846CB0">
                  <w:pPr>
                    <w:autoSpaceDE w:val="0"/>
                    <w:autoSpaceDN w:val="0"/>
                    <w:adjustRightInd w:val="0"/>
                    <w:jc w:val="center"/>
                    <w:rPr>
                      <w:rFonts w:eastAsia="Calibri"/>
                    </w:rPr>
                  </w:pPr>
                  <w:r w:rsidRPr="00846CB0">
                    <w:rPr>
                      <w:rFonts w:eastAsia="Calibri"/>
                    </w:rPr>
                    <w:t xml:space="preserve">Formación </w:t>
                  </w:r>
                </w:p>
              </w:tc>
              <w:tc>
                <w:tcPr>
                  <w:tcW w:w="2790" w:type="dxa"/>
                  <w:shd w:val="clear" w:color="auto" w:fill="C6D9F1"/>
                  <w:vAlign w:val="center"/>
                </w:tcPr>
                <w:p w14:paraId="678D2E62" w14:textId="77777777" w:rsidR="00846CB0" w:rsidRPr="00846CB0" w:rsidRDefault="00846CB0" w:rsidP="00846CB0">
                  <w:pPr>
                    <w:autoSpaceDE w:val="0"/>
                    <w:autoSpaceDN w:val="0"/>
                    <w:adjustRightInd w:val="0"/>
                    <w:jc w:val="center"/>
                    <w:rPr>
                      <w:rFonts w:eastAsia="Calibri"/>
                    </w:rPr>
                  </w:pPr>
                  <w:r w:rsidRPr="00846CB0">
                    <w:t>Experiencia específica mínima actuando en el cargo descripto</w:t>
                  </w:r>
                </w:p>
              </w:tc>
            </w:tr>
            <w:tr w:rsidR="00846CB0" w:rsidRPr="00846CB0" w14:paraId="5BC71766" w14:textId="77777777" w:rsidTr="009439B8">
              <w:trPr>
                <w:trHeight w:val="541"/>
                <w:jc w:val="center"/>
              </w:trPr>
              <w:tc>
                <w:tcPr>
                  <w:tcW w:w="1977" w:type="dxa"/>
                  <w:shd w:val="clear" w:color="auto" w:fill="auto"/>
                  <w:vAlign w:val="center"/>
                </w:tcPr>
                <w:p w14:paraId="68E419F3" w14:textId="77777777" w:rsidR="00846CB0" w:rsidRPr="00846CB0" w:rsidRDefault="00846CB0" w:rsidP="00846CB0">
                  <w:pPr>
                    <w:autoSpaceDE w:val="0"/>
                    <w:autoSpaceDN w:val="0"/>
                    <w:adjustRightInd w:val="0"/>
                    <w:jc w:val="center"/>
                    <w:rPr>
                      <w:rFonts w:eastAsia="Calibri"/>
                    </w:rPr>
                  </w:pPr>
                  <w:r w:rsidRPr="00846CB0">
                    <w:rPr>
                      <w:rFonts w:eastAsia="Calibri"/>
                    </w:rPr>
                    <w:t>Jefe de Proyecto</w:t>
                  </w:r>
                </w:p>
              </w:tc>
              <w:tc>
                <w:tcPr>
                  <w:tcW w:w="1988" w:type="dxa"/>
                  <w:vAlign w:val="center"/>
                </w:tcPr>
                <w:p w14:paraId="11C46449" w14:textId="487850F5" w:rsidR="00846CB0" w:rsidRPr="00846CB0" w:rsidRDefault="00846CB0" w:rsidP="00846CB0">
                  <w:pPr>
                    <w:autoSpaceDE w:val="0"/>
                    <w:autoSpaceDN w:val="0"/>
                    <w:adjustRightInd w:val="0"/>
                    <w:rPr>
                      <w:rFonts w:eastAsia="Calibri"/>
                    </w:rPr>
                  </w:pPr>
                  <w:r w:rsidRPr="00846CB0">
                    <w:rPr>
                      <w:rFonts w:eastAsia="Calibri"/>
                    </w:rPr>
                    <w:t>Ingeniero Civil, perfil Hidráulico</w:t>
                  </w:r>
                  <w:r w:rsidR="00D05776">
                    <w:rPr>
                      <w:rFonts w:eastAsia="Calibri"/>
                    </w:rPr>
                    <w:t xml:space="preserve"> Ambiental</w:t>
                  </w:r>
                  <w:r w:rsidRPr="00846CB0">
                    <w:rPr>
                      <w:rFonts w:eastAsia="Calibri"/>
                    </w:rPr>
                    <w:t xml:space="preserve"> o Sanitario (*) (mínimo 10 años de egreso)</w:t>
                  </w:r>
                </w:p>
              </w:tc>
              <w:tc>
                <w:tcPr>
                  <w:tcW w:w="2790" w:type="dxa"/>
                  <w:vAlign w:val="center"/>
                </w:tcPr>
                <w:p w14:paraId="3647F24D" w14:textId="77777777" w:rsidR="00846CB0" w:rsidRPr="00846CB0" w:rsidRDefault="00846CB0" w:rsidP="00846CB0">
                  <w:pPr>
                    <w:autoSpaceDE w:val="0"/>
                    <w:autoSpaceDN w:val="0"/>
                    <w:adjustRightInd w:val="0"/>
                    <w:rPr>
                      <w:rFonts w:eastAsia="Calibri"/>
                    </w:rPr>
                  </w:pPr>
                  <w:r w:rsidRPr="00846CB0">
                    <w:rPr>
                      <w:rFonts w:eastAsia="Calibri"/>
                    </w:rPr>
                    <w:t>Un proyecto de planta potabilizadora o de tratamiento de aguas residuales para caudal mayor o igual a 150 m3/h, y</w:t>
                  </w:r>
                </w:p>
                <w:p w14:paraId="01274D24" w14:textId="77777777" w:rsidR="00846CB0" w:rsidRPr="00846CB0" w:rsidRDefault="00846CB0" w:rsidP="00846CB0">
                  <w:pPr>
                    <w:autoSpaceDE w:val="0"/>
                    <w:autoSpaceDN w:val="0"/>
                    <w:adjustRightInd w:val="0"/>
                    <w:rPr>
                      <w:rFonts w:eastAsia="Calibri"/>
                      <w:lang w:val="es-419"/>
                    </w:rPr>
                  </w:pPr>
                  <w:r w:rsidRPr="00846CB0">
                    <w:rPr>
                      <w:rFonts w:eastAsia="Calibri"/>
                    </w:rPr>
                    <w:t>Un proyecto de troncales para abastecimiento de agua, que involucre bombeo y más de 1000 m de tuberías.</w:t>
                  </w:r>
                </w:p>
              </w:tc>
            </w:tr>
            <w:tr w:rsidR="00846CB0" w:rsidRPr="00846CB0" w14:paraId="09D3CF32" w14:textId="77777777" w:rsidTr="009439B8">
              <w:trPr>
                <w:trHeight w:val="3118"/>
                <w:jc w:val="center"/>
              </w:trPr>
              <w:tc>
                <w:tcPr>
                  <w:tcW w:w="1977" w:type="dxa"/>
                  <w:tcBorders>
                    <w:bottom w:val="single" w:sz="4" w:space="0" w:color="auto"/>
                  </w:tcBorders>
                  <w:shd w:val="clear" w:color="auto" w:fill="auto"/>
                  <w:vAlign w:val="center"/>
                </w:tcPr>
                <w:p w14:paraId="7FD97C2B" w14:textId="77777777" w:rsidR="00846CB0" w:rsidRPr="00846CB0" w:rsidRDefault="00846CB0" w:rsidP="00846CB0">
                  <w:pPr>
                    <w:autoSpaceDE w:val="0"/>
                    <w:autoSpaceDN w:val="0"/>
                    <w:adjustRightInd w:val="0"/>
                    <w:jc w:val="center"/>
                    <w:rPr>
                      <w:rFonts w:eastAsia="Calibri"/>
                    </w:rPr>
                  </w:pPr>
                  <w:r w:rsidRPr="00846CB0">
                    <w:rPr>
                      <w:rFonts w:eastAsia="Calibri"/>
                    </w:rPr>
                    <w:lastRenderedPageBreak/>
                    <w:t>Especialista en Ingeniería Hidráulica y Ambiental</w:t>
                  </w:r>
                </w:p>
              </w:tc>
              <w:tc>
                <w:tcPr>
                  <w:tcW w:w="1988" w:type="dxa"/>
                  <w:tcBorders>
                    <w:bottom w:val="single" w:sz="4" w:space="0" w:color="auto"/>
                  </w:tcBorders>
                  <w:vAlign w:val="center"/>
                </w:tcPr>
                <w:p w14:paraId="557D7A4D" w14:textId="77777777" w:rsidR="00846CB0" w:rsidRPr="00846CB0" w:rsidRDefault="00846CB0" w:rsidP="00846CB0">
                  <w:pPr>
                    <w:autoSpaceDE w:val="0"/>
                    <w:autoSpaceDN w:val="0"/>
                    <w:adjustRightInd w:val="0"/>
                    <w:rPr>
                      <w:rFonts w:eastAsia="Calibri"/>
                      <w:strike/>
                    </w:rPr>
                  </w:pPr>
                  <w:r w:rsidRPr="00846CB0">
                    <w:rPr>
                      <w:rFonts w:eastAsia="Calibri"/>
                    </w:rPr>
                    <w:t>Ingeniero Civil perfil Hidráulico Ambiental o Sanitario (*) (mínimo 5 años de egreso)</w:t>
                  </w:r>
                </w:p>
              </w:tc>
              <w:tc>
                <w:tcPr>
                  <w:tcW w:w="2790" w:type="dxa"/>
                  <w:tcBorders>
                    <w:bottom w:val="single" w:sz="4" w:space="0" w:color="auto"/>
                  </w:tcBorders>
                  <w:vAlign w:val="center"/>
                </w:tcPr>
                <w:p w14:paraId="49C9BF67" w14:textId="77777777" w:rsidR="00846CB0" w:rsidRPr="00846CB0" w:rsidRDefault="00846CB0" w:rsidP="00846CB0">
                  <w:pPr>
                    <w:autoSpaceDE w:val="0"/>
                    <w:autoSpaceDN w:val="0"/>
                    <w:adjustRightInd w:val="0"/>
                    <w:rPr>
                      <w:rFonts w:eastAsia="Calibri"/>
                    </w:rPr>
                  </w:pPr>
                  <w:r w:rsidRPr="00846CB0">
                    <w:rPr>
                      <w:rFonts w:eastAsia="Calibri"/>
                    </w:rPr>
                    <w:t>Un proyecto de planta potabilizadora o de tratamiento de aguas residuales para caudal mayor o igual a 150 m3/h, y</w:t>
                  </w:r>
                </w:p>
                <w:p w14:paraId="5BC0ADAE" w14:textId="77777777" w:rsidR="00846CB0" w:rsidRPr="00846CB0" w:rsidRDefault="00846CB0" w:rsidP="00846CB0">
                  <w:pPr>
                    <w:autoSpaceDE w:val="0"/>
                    <w:autoSpaceDN w:val="0"/>
                    <w:adjustRightInd w:val="0"/>
                    <w:rPr>
                      <w:rFonts w:eastAsia="Calibri"/>
                    </w:rPr>
                  </w:pPr>
                  <w:r w:rsidRPr="00846CB0">
                    <w:rPr>
                      <w:rFonts w:eastAsia="Calibri"/>
                    </w:rPr>
                    <w:t>Un proyecto de troncales para abastecimiento de agua, que involucre bombeo y más de 1000 m de tuberías.</w:t>
                  </w:r>
                </w:p>
              </w:tc>
            </w:tr>
            <w:tr w:rsidR="00846CB0" w:rsidRPr="00846CB0" w14:paraId="03AEDD7C" w14:textId="77777777" w:rsidTr="009439B8">
              <w:trPr>
                <w:trHeight w:val="1688"/>
                <w:jc w:val="center"/>
              </w:trPr>
              <w:tc>
                <w:tcPr>
                  <w:tcW w:w="1977" w:type="dxa"/>
                  <w:tcBorders>
                    <w:bottom w:val="single" w:sz="4" w:space="0" w:color="auto"/>
                  </w:tcBorders>
                  <w:shd w:val="clear" w:color="auto" w:fill="auto"/>
                  <w:vAlign w:val="center"/>
                </w:tcPr>
                <w:p w14:paraId="1DC0629F" w14:textId="77777777" w:rsidR="00846CB0" w:rsidRPr="00846CB0" w:rsidRDefault="00846CB0" w:rsidP="00846CB0">
                  <w:pPr>
                    <w:autoSpaceDE w:val="0"/>
                    <w:autoSpaceDN w:val="0"/>
                    <w:adjustRightInd w:val="0"/>
                    <w:jc w:val="center"/>
                    <w:rPr>
                      <w:rFonts w:eastAsia="Calibri"/>
                    </w:rPr>
                  </w:pPr>
                  <w:r w:rsidRPr="00846CB0">
                    <w:rPr>
                      <w:rFonts w:eastAsia="Calibri"/>
                    </w:rPr>
                    <w:t>Especialista en Ingeniería Estructural</w:t>
                  </w:r>
                </w:p>
              </w:tc>
              <w:tc>
                <w:tcPr>
                  <w:tcW w:w="1988" w:type="dxa"/>
                  <w:tcBorders>
                    <w:bottom w:val="single" w:sz="4" w:space="0" w:color="auto"/>
                  </w:tcBorders>
                  <w:vAlign w:val="center"/>
                </w:tcPr>
                <w:p w14:paraId="78941CBD" w14:textId="77777777" w:rsidR="00846CB0" w:rsidRPr="00846CB0" w:rsidRDefault="00846CB0" w:rsidP="00846CB0">
                  <w:pPr>
                    <w:autoSpaceDE w:val="0"/>
                    <w:autoSpaceDN w:val="0"/>
                    <w:adjustRightInd w:val="0"/>
                    <w:rPr>
                      <w:rFonts w:eastAsia="Calibri"/>
                      <w:strike/>
                    </w:rPr>
                  </w:pPr>
                  <w:r w:rsidRPr="00846CB0">
                    <w:rPr>
                      <w:rFonts w:eastAsia="Calibri"/>
                    </w:rPr>
                    <w:t>Ingeniero Civil con especialización en Estructuras (**) (mínimo 5 años de egreso)</w:t>
                  </w:r>
                </w:p>
              </w:tc>
              <w:tc>
                <w:tcPr>
                  <w:tcW w:w="2790" w:type="dxa"/>
                  <w:tcBorders>
                    <w:bottom w:val="single" w:sz="4" w:space="0" w:color="auto"/>
                  </w:tcBorders>
                  <w:vAlign w:val="center"/>
                </w:tcPr>
                <w:p w14:paraId="651F7A97" w14:textId="77777777" w:rsidR="00846CB0" w:rsidRPr="00846CB0" w:rsidRDefault="00846CB0" w:rsidP="00846CB0">
                  <w:pPr>
                    <w:autoSpaceDE w:val="0"/>
                    <w:autoSpaceDN w:val="0"/>
                    <w:adjustRightInd w:val="0"/>
                    <w:rPr>
                      <w:rFonts w:eastAsia="Calibri"/>
                    </w:rPr>
                  </w:pPr>
                  <w:r w:rsidRPr="00846CB0">
                    <w:rPr>
                      <w:rFonts w:eastAsia="Calibri"/>
                    </w:rPr>
                    <w:t>Dos proyectos del tipo de las obras descriptas en 6.3 c)i, actuando en el diseño y cálculo de las estructuras.</w:t>
                  </w:r>
                </w:p>
              </w:tc>
            </w:tr>
            <w:tr w:rsidR="00846CB0" w:rsidRPr="00846CB0" w14:paraId="62617CAC" w14:textId="77777777" w:rsidTr="009439B8">
              <w:trPr>
                <w:trHeight w:val="2549"/>
                <w:jc w:val="center"/>
              </w:trPr>
              <w:tc>
                <w:tcPr>
                  <w:tcW w:w="1977" w:type="dxa"/>
                  <w:tcBorders>
                    <w:top w:val="single" w:sz="4" w:space="0" w:color="auto"/>
                    <w:bottom w:val="single" w:sz="4" w:space="0" w:color="auto"/>
                  </w:tcBorders>
                  <w:shd w:val="clear" w:color="auto" w:fill="auto"/>
                  <w:vAlign w:val="center"/>
                </w:tcPr>
                <w:p w14:paraId="66737D5D" w14:textId="77777777" w:rsidR="00846CB0" w:rsidRPr="00846CB0" w:rsidRDefault="00846CB0" w:rsidP="00846CB0">
                  <w:pPr>
                    <w:autoSpaceDE w:val="0"/>
                    <w:autoSpaceDN w:val="0"/>
                    <w:adjustRightInd w:val="0"/>
                    <w:jc w:val="center"/>
                    <w:rPr>
                      <w:rFonts w:eastAsia="Calibri"/>
                    </w:rPr>
                  </w:pPr>
                  <w:r w:rsidRPr="00846CB0">
                    <w:rPr>
                      <w:rFonts w:eastAsia="Calibri"/>
                    </w:rPr>
                    <w:t>Especialista en Ingeniería Electromecánica</w:t>
                  </w:r>
                </w:p>
              </w:tc>
              <w:tc>
                <w:tcPr>
                  <w:tcW w:w="1988" w:type="dxa"/>
                  <w:tcBorders>
                    <w:top w:val="single" w:sz="4" w:space="0" w:color="auto"/>
                    <w:bottom w:val="single" w:sz="4" w:space="0" w:color="auto"/>
                  </w:tcBorders>
                  <w:vAlign w:val="center"/>
                </w:tcPr>
                <w:p w14:paraId="779D5623" w14:textId="77777777" w:rsidR="00846CB0" w:rsidRPr="00846CB0" w:rsidRDefault="00846CB0" w:rsidP="00846CB0">
                  <w:pPr>
                    <w:autoSpaceDE w:val="0"/>
                    <w:autoSpaceDN w:val="0"/>
                    <w:adjustRightInd w:val="0"/>
                    <w:rPr>
                      <w:rFonts w:eastAsia="Calibri"/>
                      <w:lang w:val="es-UY"/>
                    </w:rPr>
                  </w:pPr>
                  <w:r w:rsidRPr="00846CB0">
                    <w:rPr>
                      <w:rFonts w:eastAsia="Calibri"/>
                    </w:rPr>
                    <w:t xml:space="preserve">Ingeniero Industrial  </w:t>
                  </w:r>
                  <w:r w:rsidRPr="00846CB0">
                    <w:rPr>
                      <w:rFonts w:eastAsia="Calibri"/>
                      <w:lang w:val="es-419"/>
                    </w:rPr>
                    <w:t>y/o Electricista</w:t>
                  </w:r>
                  <w:r w:rsidRPr="00846CB0">
                    <w:rPr>
                      <w:rFonts w:eastAsia="Calibri"/>
                      <w:lang w:val="es-UY"/>
                    </w:rPr>
                    <w:t xml:space="preserve"> </w:t>
                  </w:r>
                  <w:r w:rsidRPr="00846CB0">
                    <w:rPr>
                      <w:rFonts w:eastAsia="Calibri"/>
                    </w:rPr>
                    <w:t>(mínimo 5 años de egreso) con categoría C otorgada por UTE como mínimo.</w:t>
                  </w:r>
                </w:p>
              </w:tc>
              <w:tc>
                <w:tcPr>
                  <w:tcW w:w="2790" w:type="dxa"/>
                  <w:tcBorders>
                    <w:top w:val="single" w:sz="4" w:space="0" w:color="auto"/>
                    <w:bottom w:val="single" w:sz="4" w:space="0" w:color="auto"/>
                  </w:tcBorders>
                  <w:vAlign w:val="center"/>
                </w:tcPr>
                <w:p w14:paraId="69FE787F" w14:textId="77777777" w:rsidR="00846CB0" w:rsidRPr="00846CB0" w:rsidRDefault="00846CB0" w:rsidP="00846CB0">
                  <w:pPr>
                    <w:autoSpaceDE w:val="0"/>
                    <w:autoSpaceDN w:val="0"/>
                    <w:adjustRightInd w:val="0"/>
                    <w:rPr>
                      <w:rFonts w:eastAsia="Calibri"/>
                    </w:rPr>
                  </w:pPr>
                  <w:r w:rsidRPr="00846CB0">
                    <w:rPr>
                      <w:rFonts w:eastAsia="Calibri"/>
                    </w:rPr>
                    <w:t>Dos proyectos industriales que hayan sido ejecutados y se encuentren en servicio, en obra similar según 6.3c) iii, que involucraran sistemas electromecánicos, neumáticos y de instrumentación y control</w:t>
                  </w:r>
                </w:p>
              </w:tc>
            </w:tr>
          </w:tbl>
          <w:p w14:paraId="09C643BC" w14:textId="538FA18D" w:rsidR="00DA70CE" w:rsidRDefault="00DA70CE" w:rsidP="00DA70CE">
            <w:pPr>
              <w:rPr>
                <w:rFonts w:ascii="CG Times" w:hAnsi="CG Times"/>
                <w:i/>
                <w:iCs/>
                <w:spacing w:val="-3"/>
                <w:lang w:val="es-ES"/>
              </w:rPr>
            </w:pPr>
          </w:p>
          <w:p w14:paraId="764B5F2F" w14:textId="0D9CACE4" w:rsidR="00FA537F" w:rsidRDefault="00FA537F" w:rsidP="00846CB0"/>
          <w:p w14:paraId="4EA14DB7" w14:textId="77777777" w:rsidR="00FA537F" w:rsidRPr="00AD73B8" w:rsidRDefault="00FA537F" w:rsidP="00846CB0"/>
          <w:p w14:paraId="04BD0F88" w14:textId="77777777" w:rsidR="00846CB0" w:rsidRPr="00AD73B8" w:rsidRDefault="00846CB0" w:rsidP="005C262A">
            <w:pPr>
              <w:numPr>
                <w:ilvl w:val="0"/>
                <w:numId w:val="87"/>
              </w:numPr>
              <w:autoSpaceDE w:val="0"/>
              <w:autoSpaceDN w:val="0"/>
              <w:adjustRightInd w:val="0"/>
              <w:spacing w:line="276" w:lineRule="auto"/>
              <w:jc w:val="both"/>
              <w:rPr>
                <w:rFonts w:eastAsia="Calibri"/>
                <w:b/>
                <w:bCs/>
              </w:rPr>
            </w:pPr>
            <w:r w:rsidRPr="00AD73B8">
              <w:rPr>
                <w:rFonts w:eastAsia="Calibri"/>
                <w:b/>
                <w:bCs/>
              </w:rPr>
              <w:t>Personal Técnico para la Obra</w:t>
            </w:r>
          </w:p>
          <w:p w14:paraId="64098376" w14:textId="77777777" w:rsidR="00846CB0" w:rsidRPr="00AD73B8" w:rsidRDefault="00846CB0" w:rsidP="00846CB0">
            <w:pPr>
              <w:rPr>
                <w:rFonts w:eastAsia="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2419"/>
              <w:gridCol w:w="1409"/>
              <w:gridCol w:w="1775"/>
            </w:tblGrid>
            <w:tr w:rsidR="00846CB0" w:rsidRPr="00AD73B8" w14:paraId="08034DC1" w14:textId="77777777" w:rsidTr="009439B8">
              <w:trPr>
                <w:jc w:val="center"/>
              </w:trPr>
              <w:tc>
                <w:tcPr>
                  <w:tcW w:w="1815" w:type="dxa"/>
                  <w:shd w:val="clear" w:color="auto" w:fill="C6D9F1"/>
                  <w:vAlign w:val="center"/>
                </w:tcPr>
                <w:p w14:paraId="5C052267" w14:textId="77777777" w:rsidR="00846CB0" w:rsidRPr="00AD73B8" w:rsidRDefault="00846CB0" w:rsidP="00846CB0">
                  <w:pPr>
                    <w:autoSpaceDE w:val="0"/>
                    <w:autoSpaceDN w:val="0"/>
                    <w:adjustRightInd w:val="0"/>
                    <w:jc w:val="center"/>
                    <w:rPr>
                      <w:rFonts w:eastAsia="Calibri"/>
                    </w:rPr>
                  </w:pPr>
                  <w:r w:rsidRPr="00AD73B8">
                    <w:rPr>
                      <w:rFonts w:eastAsia="Calibri"/>
                    </w:rPr>
                    <w:t>Cargo a desempeñar en este contrato</w:t>
                  </w:r>
                </w:p>
              </w:tc>
              <w:tc>
                <w:tcPr>
                  <w:tcW w:w="2611" w:type="dxa"/>
                  <w:shd w:val="clear" w:color="auto" w:fill="C6D9F1"/>
                  <w:vAlign w:val="center"/>
                </w:tcPr>
                <w:p w14:paraId="4C05AFC5" w14:textId="77777777" w:rsidR="00846CB0" w:rsidRPr="00AD73B8" w:rsidRDefault="00846CB0" w:rsidP="00846CB0">
                  <w:pPr>
                    <w:autoSpaceDE w:val="0"/>
                    <w:autoSpaceDN w:val="0"/>
                    <w:adjustRightInd w:val="0"/>
                    <w:jc w:val="center"/>
                    <w:rPr>
                      <w:rFonts w:eastAsia="Calibri"/>
                    </w:rPr>
                  </w:pPr>
                  <w:r w:rsidRPr="00AD73B8">
                    <w:rPr>
                      <w:rFonts w:eastAsia="Calibri"/>
                    </w:rPr>
                    <w:t xml:space="preserve">Formación </w:t>
                  </w:r>
                </w:p>
              </w:tc>
              <w:tc>
                <w:tcPr>
                  <w:tcW w:w="1421" w:type="dxa"/>
                  <w:shd w:val="clear" w:color="auto" w:fill="C6D9F1"/>
                  <w:vAlign w:val="center"/>
                </w:tcPr>
                <w:p w14:paraId="1134F70E" w14:textId="77777777" w:rsidR="00846CB0" w:rsidRPr="00AD73B8" w:rsidRDefault="00846CB0" w:rsidP="00846CB0">
                  <w:pPr>
                    <w:autoSpaceDE w:val="0"/>
                    <w:autoSpaceDN w:val="0"/>
                    <w:adjustRightInd w:val="0"/>
                    <w:jc w:val="center"/>
                    <w:rPr>
                      <w:rFonts w:eastAsia="Calibri"/>
                    </w:rPr>
                  </w:pPr>
                  <w:r w:rsidRPr="00AD73B8">
                    <w:rPr>
                      <w:rFonts w:eastAsia="Calibri"/>
                    </w:rPr>
                    <w:t>Experiencia actuando como tal en obras en general (años)</w:t>
                  </w:r>
                </w:p>
              </w:tc>
              <w:tc>
                <w:tcPr>
                  <w:tcW w:w="1775" w:type="dxa"/>
                  <w:shd w:val="clear" w:color="auto" w:fill="C6D9F1"/>
                  <w:vAlign w:val="center"/>
                </w:tcPr>
                <w:p w14:paraId="37F68970" w14:textId="77777777" w:rsidR="00846CB0" w:rsidRPr="00AD73B8" w:rsidRDefault="00846CB0" w:rsidP="00846CB0">
                  <w:pPr>
                    <w:autoSpaceDE w:val="0"/>
                    <w:autoSpaceDN w:val="0"/>
                    <w:adjustRightInd w:val="0"/>
                    <w:jc w:val="center"/>
                    <w:rPr>
                      <w:rFonts w:eastAsia="Calibri"/>
                    </w:rPr>
                  </w:pPr>
                  <w:r w:rsidRPr="00AD73B8">
                    <w:rPr>
                      <w:rFonts w:eastAsia="Calibri"/>
                    </w:rPr>
                    <w:t>Experiencia mínima actuando como tal en obras similares (*)</w:t>
                  </w:r>
                </w:p>
              </w:tc>
            </w:tr>
            <w:tr w:rsidR="00846CB0" w:rsidRPr="00AD73B8" w14:paraId="27548178" w14:textId="77777777" w:rsidTr="009439B8">
              <w:trPr>
                <w:trHeight w:val="526"/>
                <w:jc w:val="center"/>
              </w:trPr>
              <w:tc>
                <w:tcPr>
                  <w:tcW w:w="1815" w:type="dxa"/>
                  <w:shd w:val="clear" w:color="auto" w:fill="auto"/>
                  <w:vAlign w:val="center"/>
                </w:tcPr>
                <w:p w14:paraId="01CAA435" w14:textId="77777777" w:rsidR="00846CB0" w:rsidRPr="00AD73B8" w:rsidRDefault="00846CB0" w:rsidP="00846CB0">
                  <w:pPr>
                    <w:autoSpaceDE w:val="0"/>
                    <w:autoSpaceDN w:val="0"/>
                    <w:adjustRightInd w:val="0"/>
                    <w:jc w:val="center"/>
                    <w:rPr>
                      <w:rFonts w:eastAsia="Calibri"/>
                    </w:rPr>
                  </w:pPr>
                  <w:r w:rsidRPr="00AD73B8">
                    <w:rPr>
                      <w:rFonts w:eastAsia="Calibri"/>
                    </w:rPr>
                    <w:t>Director de Obra</w:t>
                  </w:r>
                </w:p>
              </w:tc>
              <w:tc>
                <w:tcPr>
                  <w:tcW w:w="2611" w:type="dxa"/>
                  <w:vAlign w:val="center"/>
                </w:tcPr>
                <w:p w14:paraId="560A367B" w14:textId="77777777" w:rsidR="00846CB0" w:rsidRPr="00AD73B8" w:rsidRDefault="00846CB0" w:rsidP="00846CB0">
                  <w:pPr>
                    <w:autoSpaceDE w:val="0"/>
                    <w:autoSpaceDN w:val="0"/>
                    <w:adjustRightInd w:val="0"/>
                    <w:rPr>
                      <w:rFonts w:eastAsia="Calibri"/>
                    </w:rPr>
                  </w:pPr>
                  <w:r w:rsidRPr="00AD73B8">
                    <w:rPr>
                      <w:rFonts w:eastAsia="Calibri"/>
                    </w:rPr>
                    <w:t>Ingeniero Civil (**) (mínimo 10 años de egreso)</w:t>
                  </w:r>
                </w:p>
              </w:tc>
              <w:tc>
                <w:tcPr>
                  <w:tcW w:w="1421" w:type="dxa"/>
                  <w:vAlign w:val="center"/>
                </w:tcPr>
                <w:p w14:paraId="60D8F37C" w14:textId="77777777" w:rsidR="00846CB0" w:rsidRPr="00AD73B8" w:rsidRDefault="00846CB0" w:rsidP="00846CB0">
                  <w:pPr>
                    <w:autoSpaceDE w:val="0"/>
                    <w:autoSpaceDN w:val="0"/>
                    <w:adjustRightInd w:val="0"/>
                    <w:jc w:val="center"/>
                    <w:rPr>
                      <w:rFonts w:eastAsia="Calibri"/>
                    </w:rPr>
                  </w:pPr>
                  <w:r w:rsidRPr="00AD73B8">
                    <w:rPr>
                      <w:rFonts w:eastAsia="Calibri"/>
                    </w:rPr>
                    <w:t>10</w:t>
                  </w:r>
                </w:p>
              </w:tc>
              <w:tc>
                <w:tcPr>
                  <w:tcW w:w="1775" w:type="dxa"/>
                  <w:vAlign w:val="center"/>
                </w:tcPr>
                <w:p w14:paraId="7E01D4FA" w14:textId="77777777" w:rsidR="00846CB0" w:rsidRPr="00AD73B8" w:rsidRDefault="00846CB0" w:rsidP="00846CB0">
                  <w:pPr>
                    <w:autoSpaceDE w:val="0"/>
                    <w:autoSpaceDN w:val="0"/>
                    <w:adjustRightInd w:val="0"/>
                    <w:rPr>
                      <w:rFonts w:eastAsia="Calibri"/>
                      <w:lang w:val="es-419"/>
                    </w:rPr>
                  </w:pPr>
                  <w:r w:rsidRPr="00AD73B8">
                    <w:rPr>
                      <w:rFonts w:eastAsia="Calibri"/>
                    </w:rPr>
                    <w:t xml:space="preserve">Dos obras de planta industrial y Dos obras de troncales </w:t>
                  </w:r>
                </w:p>
              </w:tc>
            </w:tr>
            <w:tr w:rsidR="00846CB0" w:rsidRPr="00AD73B8" w14:paraId="7A84BC18" w14:textId="77777777" w:rsidTr="009439B8">
              <w:trPr>
                <w:jc w:val="center"/>
              </w:trPr>
              <w:tc>
                <w:tcPr>
                  <w:tcW w:w="1815" w:type="dxa"/>
                  <w:tcBorders>
                    <w:bottom w:val="single" w:sz="4" w:space="0" w:color="auto"/>
                  </w:tcBorders>
                  <w:shd w:val="clear" w:color="auto" w:fill="auto"/>
                  <w:vAlign w:val="center"/>
                </w:tcPr>
                <w:p w14:paraId="6FF79BCD" w14:textId="77777777" w:rsidR="00846CB0" w:rsidRPr="00AD73B8" w:rsidRDefault="00846CB0" w:rsidP="00846CB0">
                  <w:pPr>
                    <w:autoSpaceDE w:val="0"/>
                    <w:autoSpaceDN w:val="0"/>
                    <w:adjustRightInd w:val="0"/>
                    <w:rPr>
                      <w:rFonts w:eastAsia="Calibri"/>
                    </w:rPr>
                  </w:pPr>
                  <w:r w:rsidRPr="00AD73B8">
                    <w:rPr>
                      <w:rFonts w:eastAsia="Calibri"/>
                    </w:rPr>
                    <w:t>Especialista en Ingeniería Estructural</w:t>
                  </w:r>
                </w:p>
              </w:tc>
              <w:tc>
                <w:tcPr>
                  <w:tcW w:w="2611" w:type="dxa"/>
                  <w:tcBorders>
                    <w:bottom w:val="single" w:sz="4" w:space="0" w:color="auto"/>
                  </w:tcBorders>
                  <w:vAlign w:val="center"/>
                </w:tcPr>
                <w:p w14:paraId="0921050E" w14:textId="77777777" w:rsidR="00846CB0" w:rsidRPr="00AD73B8" w:rsidRDefault="00846CB0" w:rsidP="00846CB0">
                  <w:pPr>
                    <w:autoSpaceDE w:val="0"/>
                    <w:autoSpaceDN w:val="0"/>
                    <w:adjustRightInd w:val="0"/>
                    <w:rPr>
                      <w:rFonts w:eastAsia="Calibri"/>
                    </w:rPr>
                  </w:pPr>
                  <w:r w:rsidRPr="00AD73B8">
                    <w:rPr>
                      <w:rFonts w:eastAsia="Calibri"/>
                    </w:rPr>
                    <w:t>Ingeniero Civil con especialización en Estructuras (***)</w:t>
                  </w:r>
                </w:p>
                <w:p w14:paraId="52CBAE0C" w14:textId="77777777" w:rsidR="00846CB0" w:rsidRPr="00AD73B8" w:rsidRDefault="00846CB0" w:rsidP="00846CB0">
                  <w:pPr>
                    <w:autoSpaceDE w:val="0"/>
                    <w:autoSpaceDN w:val="0"/>
                    <w:adjustRightInd w:val="0"/>
                    <w:rPr>
                      <w:rFonts w:eastAsia="Calibri"/>
                      <w:strike/>
                    </w:rPr>
                  </w:pPr>
                  <w:r w:rsidRPr="00AD73B8">
                    <w:rPr>
                      <w:rFonts w:eastAsia="Calibri"/>
                    </w:rPr>
                    <w:lastRenderedPageBreak/>
                    <w:t>(mínimo 5 años de egreso)</w:t>
                  </w:r>
                </w:p>
              </w:tc>
              <w:tc>
                <w:tcPr>
                  <w:tcW w:w="1421" w:type="dxa"/>
                  <w:tcBorders>
                    <w:bottom w:val="single" w:sz="4" w:space="0" w:color="auto"/>
                  </w:tcBorders>
                  <w:vAlign w:val="center"/>
                </w:tcPr>
                <w:p w14:paraId="6AE0D288" w14:textId="77777777" w:rsidR="00846CB0" w:rsidRPr="00AD73B8" w:rsidRDefault="00846CB0" w:rsidP="00846CB0">
                  <w:pPr>
                    <w:autoSpaceDE w:val="0"/>
                    <w:autoSpaceDN w:val="0"/>
                    <w:adjustRightInd w:val="0"/>
                    <w:jc w:val="center"/>
                    <w:rPr>
                      <w:rFonts w:eastAsia="Calibri"/>
                    </w:rPr>
                  </w:pPr>
                  <w:r w:rsidRPr="00AD73B8">
                    <w:rPr>
                      <w:rFonts w:eastAsia="Calibri"/>
                    </w:rPr>
                    <w:lastRenderedPageBreak/>
                    <w:t>5</w:t>
                  </w:r>
                </w:p>
              </w:tc>
              <w:tc>
                <w:tcPr>
                  <w:tcW w:w="1775" w:type="dxa"/>
                  <w:tcBorders>
                    <w:bottom w:val="single" w:sz="4" w:space="0" w:color="auto"/>
                  </w:tcBorders>
                  <w:vAlign w:val="center"/>
                </w:tcPr>
                <w:p w14:paraId="4DF992E2" w14:textId="77777777" w:rsidR="00846CB0" w:rsidRPr="00AD73B8" w:rsidRDefault="00846CB0" w:rsidP="00846CB0">
                  <w:pPr>
                    <w:autoSpaceDE w:val="0"/>
                    <w:autoSpaceDN w:val="0"/>
                    <w:adjustRightInd w:val="0"/>
                    <w:jc w:val="center"/>
                    <w:rPr>
                      <w:rFonts w:eastAsia="Calibri"/>
                    </w:rPr>
                  </w:pPr>
                  <w:r w:rsidRPr="00AD73B8">
                    <w:rPr>
                      <w:rFonts w:eastAsia="Calibri"/>
                    </w:rPr>
                    <w:t>-</w:t>
                  </w:r>
                </w:p>
              </w:tc>
            </w:tr>
            <w:tr w:rsidR="00846CB0" w:rsidRPr="00AD73B8" w14:paraId="3C561A6B" w14:textId="77777777" w:rsidTr="009439B8">
              <w:trPr>
                <w:jc w:val="center"/>
              </w:trPr>
              <w:tc>
                <w:tcPr>
                  <w:tcW w:w="1815" w:type="dxa"/>
                  <w:tcBorders>
                    <w:bottom w:val="single" w:sz="4" w:space="0" w:color="auto"/>
                  </w:tcBorders>
                  <w:shd w:val="clear" w:color="auto" w:fill="auto"/>
                  <w:vAlign w:val="center"/>
                </w:tcPr>
                <w:p w14:paraId="5130D64F" w14:textId="77777777" w:rsidR="00846CB0" w:rsidRPr="00AD73B8" w:rsidRDefault="00846CB0" w:rsidP="00846CB0">
                  <w:pPr>
                    <w:autoSpaceDE w:val="0"/>
                    <w:autoSpaceDN w:val="0"/>
                    <w:adjustRightInd w:val="0"/>
                    <w:jc w:val="center"/>
                    <w:rPr>
                      <w:rFonts w:eastAsia="Calibri"/>
                    </w:rPr>
                  </w:pPr>
                  <w:r w:rsidRPr="00AD73B8">
                    <w:rPr>
                      <w:rFonts w:eastAsia="Calibri"/>
                    </w:rPr>
                    <w:t>Especialista en Montajes e Ingeniería Electromecánica</w:t>
                  </w:r>
                </w:p>
              </w:tc>
              <w:tc>
                <w:tcPr>
                  <w:tcW w:w="2611" w:type="dxa"/>
                  <w:tcBorders>
                    <w:bottom w:val="single" w:sz="4" w:space="0" w:color="auto"/>
                  </w:tcBorders>
                  <w:vAlign w:val="center"/>
                </w:tcPr>
                <w:p w14:paraId="599A7CA0" w14:textId="77777777" w:rsidR="00846CB0" w:rsidRPr="00AD73B8" w:rsidRDefault="00846CB0" w:rsidP="00846CB0">
                  <w:pPr>
                    <w:autoSpaceDE w:val="0"/>
                    <w:autoSpaceDN w:val="0"/>
                    <w:adjustRightInd w:val="0"/>
                    <w:rPr>
                      <w:rFonts w:eastAsia="Calibri"/>
                      <w:strike/>
                      <w:lang w:val="es-419"/>
                    </w:rPr>
                  </w:pPr>
                  <w:r w:rsidRPr="00AD73B8">
                    <w:rPr>
                      <w:rFonts w:eastAsia="Calibri"/>
                    </w:rPr>
                    <w:t xml:space="preserve">Ingeniero Industrial  </w:t>
                  </w:r>
                  <w:r w:rsidRPr="00AD73B8">
                    <w:rPr>
                      <w:rFonts w:eastAsia="Calibri"/>
                      <w:lang w:val="es-419"/>
                    </w:rPr>
                    <w:t>y/o Electricista</w:t>
                  </w:r>
                </w:p>
              </w:tc>
              <w:tc>
                <w:tcPr>
                  <w:tcW w:w="1421" w:type="dxa"/>
                  <w:tcBorders>
                    <w:bottom w:val="single" w:sz="4" w:space="0" w:color="auto"/>
                  </w:tcBorders>
                  <w:vAlign w:val="center"/>
                </w:tcPr>
                <w:p w14:paraId="16ABDD7F" w14:textId="77777777" w:rsidR="00846CB0" w:rsidRPr="00AD73B8" w:rsidRDefault="00846CB0" w:rsidP="00846CB0">
                  <w:pPr>
                    <w:autoSpaceDE w:val="0"/>
                    <w:autoSpaceDN w:val="0"/>
                    <w:adjustRightInd w:val="0"/>
                    <w:jc w:val="center"/>
                    <w:rPr>
                      <w:rFonts w:eastAsia="Calibri"/>
                      <w:lang w:val="es-419"/>
                    </w:rPr>
                  </w:pPr>
                  <w:r w:rsidRPr="00AD73B8">
                    <w:rPr>
                      <w:rFonts w:eastAsia="Calibri"/>
                      <w:lang w:val="es-419"/>
                    </w:rPr>
                    <w:t>5</w:t>
                  </w:r>
                </w:p>
              </w:tc>
              <w:tc>
                <w:tcPr>
                  <w:tcW w:w="1775" w:type="dxa"/>
                  <w:tcBorders>
                    <w:bottom w:val="single" w:sz="4" w:space="0" w:color="auto"/>
                  </w:tcBorders>
                  <w:vAlign w:val="center"/>
                </w:tcPr>
                <w:p w14:paraId="5A5CFCAB" w14:textId="77777777" w:rsidR="00846CB0" w:rsidRPr="00AD73B8" w:rsidRDefault="00846CB0" w:rsidP="00846CB0">
                  <w:pPr>
                    <w:autoSpaceDE w:val="0"/>
                    <w:autoSpaceDN w:val="0"/>
                    <w:adjustRightInd w:val="0"/>
                    <w:rPr>
                      <w:rFonts w:eastAsia="Calibri"/>
                    </w:rPr>
                  </w:pPr>
                  <w:r w:rsidRPr="00AD73B8">
                    <w:rPr>
                      <w:rFonts w:eastAsia="Calibri"/>
                    </w:rPr>
                    <w:t>Dos obras de montaje e instalación electromecánica y de control.</w:t>
                  </w:r>
                </w:p>
              </w:tc>
            </w:tr>
            <w:tr w:rsidR="00846CB0" w:rsidRPr="00AD73B8" w14:paraId="1DA17B35" w14:textId="77777777" w:rsidTr="009439B8">
              <w:trPr>
                <w:jc w:val="center"/>
              </w:trPr>
              <w:tc>
                <w:tcPr>
                  <w:tcW w:w="1815" w:type="dxa"/>
                  <w:tcBorders>
                    <w:top w:val="single" w:sz="4" w:space="0" w:color="auto"/>
                    <w:bottom w:val="single" w:sz="4" w:space="0" w:color="auto"/>
                  </w:tcBorders>
                  <w:shd w:val="clear" w:color="auto" w:fill="auto"/>
                  <w:vAlign w:val="center"/>
                </w:tcPr>
                <w:p w14:paraId="4E403CBC" w14:textId="77777777" w:rsidR="00846CB0" w:rsidRPr="00AD73B8" w:rsidRDefault="00846CB0" w:rsidP="00846CB0">
                  <w:pPr>
                    <w:autoSpaceDE w:val="0"/>
                    <w:autoSpaceDN w:val="0"/>
                    <w:adjustRightInd w:val="0"/>
                    <w:jc w:val="center"/>
                    <w:rPr>
                      <w:rFonts w:eastAsia="Calibri"/>
                    </w:rPr>
                  </w:pPr>
                  <w:r w:rsidRPr="00AD73B8">
                    <w:rPr>
                      <w:rFonts w:eastAsia="Calibri"/>
                    </w:rPr>
                    <w:t>Especialista en Ingeniería Sanitaria y Ambiental</w:t>
                  </w:r>
                </w:p>
              </w:tc>
              <w:tc>
                <w:tcPr>
                  <w:tcW w:w="2611" w:type="dxa"/>
                  <w:tcBorders>
                    <w:top w:val="single" w:sz="4" w:space="0" w:color="auto"/>
                    <w:bottom w:val="single" w:sz="4" w:space="0" w:color="auto"/>
                  </w:tcBorders>
                  <w:vAlign w:val="center"/>
                </w:tcPr>
                <w:p w14:paraId="1166C52D" w14:textId="77777777" w:rsidR="00846CB0" w:rsidRPr="00AD73B8" w:rsidRDefault="00846CB0" w:rsidP="00846CB0">
                  <w:pPr>
                    <w:autoSpaceDE w:val="0"/>
                    <w:autoSpaceDN w:val="0"/>
                    <w:adjustRightInd w:val="0"/>
                    <w:rPr>
                      <w:rFonts w:eastAsia="Calibri"/>
                    </w:rPr>
                  </w:pPr>
                  <w:r w:rsidRPr="00AD73B8">
                    <w:rPr>
                      <w:rFonts w:eastAsia="Calibri"/>
                    </w:rPr>
                    <w:t>Ingeniero Civil con especialización en Hidráulica Ambiental o Sanitaria (+) (mínimo 5 años de egreso)</w:t>
                  </w:r>
                </w:p>
              </w:tc>
              <w:tc>
                <w:tcPr>
                  <w:tcW w:w="1421" w:type="dxa"/>
                  <w:tcBorders>
                    <w:top w:val="single" w:sz="4" w:space="0" w:color="auto"/>
                    <w:bottom w:val="single" w:sz="4" w:space="0" w:color="auto"/>
                  </w:tcBorders>
                  <w:vAlign w:val="center"/>
                </w:tcPr>
                <w:p w14:paraId="2EA710C3" w14:textId="77777777" w:rsidR="00846CB0" w:rsidRPr="00AD73B8" w:rsidRDefault="00846CB0" w:rsidP="00846CB0">
                  <w:pPr>
                    <w:autoSpaceDE w:val="0"/>
                    <w:autoSpaceDN w:val="0"/>
                    <w:adjustRightInd w:val="0"/>
                    <w:jc w:val="center"/>
                    <w:rPr>
                      <w:rFonts w:eastAsia="Calibri"/>
                    </w:rPr>
                  </w:pPr>
                  <w:r w:rsidRPr="00AD73B8">
                    <w:rPr>
                      <w:rFonts w:eastAsia="Calibri"/>
                    </w:rPr>
                    <w:t>5</w:t>
                  </w:r>
                </w:p>
              </w:tc>
              <w:tc>
                <w:tcPr>
                  <w:tcW w:w="1775" w:type="dxa"/>
                  <w:tcBorders>
                    <w:top w:val="single" w:sz="4" w:space="0" w:color="auto"/>
                    <w:bottom w:val="single" w:sz="4" w:space="0" w:color="auto"/>
                  </w:tcBorders>
                  <w:vAlign w:val="center"/>
                </w:tcPr>
                <w:p w14:paraId="5A3AD245" w14:textId="77777777" w:rsidR="00846CB0" w:rsidRPr="00AD73B8" w:rsidRDefault="00846CB0" w:rsidP="00846CB0">
                  <w:pPr>
                    <w:autoSpaceDE w:val="0"/>
                    <w:autoSpaceDN w:val="0"/>
                    <w:adjustRightInd w:val="0"/>
                    <w:jc w:val="center"/>
                    <w:rPr>
                      <w:rFonts w:eastAsia="Calibri"/>
                    </w:rPr>
                  </w:pPr>
                  <w:r w:rsidRPr="00AD73B8">
                    <w:rPr>
                      <w:rFonts w:eastAsia="Calibri"/>
                    </w:rPr>
                    <w:t>-</w:t>
                  </w:r>
                </w:p>
              </w:tc>
            </w:tr>
            <w:tr w:rsidR="00846CB0" w:rsidRPr="00AD73B8" w14:paraId="75662969" w14:textId="77777777" w:rsidTr="009439B8">
              <w:trPr>
                <w:trHeight w:val="419"/>
                <w:jc w:val="center"/>
              </w:trPr>
              <w:tc>
                <w:tcPr>
                  <w:tcW w:w="1815" w:type="dxa"/>
                  <w:tcBorders>
                    <w:top w:val="single" w:sz="4" w:space="0" w:color="auto"/>
                    <w:bottom w:val="single" w:sz="4" w:space="0" w:color="auto"/>
                  </w:tcBorders>
                  <w:shd w:val="clear" w:color="auto" w:fill="auto"/>
                  <w:vAlign w:val="center"/>
                </w:tcPr>
                <w:p w14:paraId="5700676F" w14:textId="77777777" w:rsidR="00846CB0" w:rsidRPr="00AD73B8" w:rsidRDefault="00846CB0" w:rsidP="00846CB0">
                  <w:pPr>
                    <w:autoSpaceDE w:val="0"/>
                    <w:autoSpaceDN w:val="0"/>
                    <w:adjustRightInd w:val="0"/>
                    <w:jc w:val="center"/>
                    <w:rPr>
                      <w:rFonts w:eastAsia="Calibri"/>
                    </w:rPr>
                  </w:pPr>
                  <w:r w:rsidRPr="00AD73B8">
                    <w:rPr>
                      <w:rFonts w:eastAsia="Calibri"/>
                    </w:rPr>
                    <w:t>Responsable Ambiental</w:t>
                  </w:r>
                </w:p>
              </w:tc>
              <w:tc>
                <w:tcPr>
                  <w:tcW w:w="2611" w:type="dxa"/>
                  <w:tcBorders>
                    <w:top w:val="single" w:sz="4" w:space="0" w:color="auto"/>
                    <w:bottom w:val="single" w:sz="4" w:space="0" w:color="auto"/>
                  </w:tcBorders>
                  <w:vAlign w:val="center"/>
                </w:tcPr>
                <w:p w14:paraId="458CFC98" w14:textId="77777777" w:rsidR="00846CB0" w:rsidRPr="00AD73B8" w:rsidRDefault="00846CB0" w:rsidP="00846CB0">
                  <w:pPr>
                    <w:autoSpaceDE w:val="0"/>
                    <w:autoSpaceDN w:val="0"/>
                    <w:adjustRightInd w:val="0"/>
                    <w:rPr>
                      <w:rFonts w:eastAsia="Calibri"/>
                    </w:rPr>
                  </w:pPr>
                  <w:r w:rsidRPr="00AD73B8">
                    <w:rPr>
                      <w:rFonts w:eastAsia="Calibri"/>
                    </w:rPr>
                    <w:t>Profesional universitario/ técnico/ posgrado o similar en Gestión Ambiental. (++)</w:t>
                  </w:r>
                </w:p>
              </w:tc>
              <w:tc>
                <w:tcPr>
                  <w:tcW w:w="1421" w:type="dxa"/>
                  <w:tcBorders>
                    <w:top w:val="single" w:sz="4" w:space="0" w:color="auto"/>
                    <w:bottom w:val="single" w:sz="4" w:space="0" w:color="auto"/>
                  </w:tcBorders>
                  <w:vAlign w:val="center"/>
                </w:tcPr>
                <w:p w14:paraId="4CC322F1" w14:textId="77777777" w:rsidR="00846CB0" w:rsidRPr="00AD73B8" w:rsidRDefault="00846CB0" w:rsidP="00846CB0">
                  <w:pPr>
                    <w:autoSpaceDE w:val="0"/>
                    <w:autoSpaceDN w:val="0"/>
                    <w:adjustRightInd w:val="0"/>
                    <w:jc w:val="center"/>
                    <w:rPr>
                      <w:rFonts w:eastAsia="Calibri"/>
                    </w:rPr>
                  </w:pPr>
                  <w:r w:rsidRPr="00AD73B8">
                    <w:rPr>
                      <w:rFonts w:eastAsia="Calibri"/>
                    </w:rPr>
                    <w:t>3</w:t>
                  </w:r>
                </w:p>
              </w:tc>
              <w:tc>
                <w:tcPr>
                  <w:tcW w:w="1775" w:type="dxa"/>
                  <w:tcBorders>
                    <w:top w:val="single" w:sz="4" w:space="0" w:color="auto"/>
                    <w:bottom w:val="single" w:sz="4" w:space="0" w:color="auto"/>
                  </w:tcBorders>
                  <w:vAlign w:val="center"/>
                </w:tcPr>
                <w:p w14:paraId="75205B94" w14:textId="77777777" w:rsidR="00846CB0" w:rsidRPr="00AD73B8" w:rsidRDefault="00846CB0" w:rsidP="00846CB0">
                  <w:pPr>
                    <w:autoSpaceDE w:val="0"/>
                    <w:autoSpaceDN w:val="0"/>
                    <w:adjustRightInd w:val="0"/>
                    <w:jc w:val="center"/>
                    <w:rPr>
                      <w:rFonts w:eastAsia="Calibri"/>
                    </w:rPr>
                  </w:pPr>
                  <w:r w:rsidRPr="00AD73B8">
                    <w:rPr>
                      <w:rFonts w:eastAsia="Calibri"/>
                    </w:rPr>
                    <w:t>Una obra</w:t>
                  </w:r>
                </w:p>
              </w:tc>
            </w:tr>
            <w:tr w:rsidR="00846CB0" w:rsidRPr="00AD73B8" w14:paraId="38EAB8D9" w14:textId="77777777" w:rsidTr="009439B8">
              <w:trPr>
                <w:trHeight w:val="419"/>
                <w:jc w:val="center"/>
              </w:trPr>
              <w:tc>
                <w:tcPr>
                  <w:tcW w:w="1815" w:type="dxa"/>
                  <w:tcBorders>
                    <w:top w:val="single" w:sz="4" w:space="0" w:color="auto"/>
                    <w:bottom w:val="single" w:sz="4" w:space="0" w:color="auto"/>
                  </w:tcBorders>
                  <w:shd w:val="clear" w:color="auto" w:fill="auto"/>
                  <w:vAlign w:val="center"/>
                </w:tcPr>
                <w:p w14:paraId="6B4F89AB" w14:textId="77777777" w:rsidR="00846CB0" w:rsidRPr="00AD73B8" w:rsidRDefault="00846CB0" w:rsidP="00846CB0">
                  <w:pPr>
                    <w:autoSpaceDE w:val="0"/>
                    <w:autoSpaceDN w:val="0"/>
                    <w:adjustRightInd w:val="0"/>
                    <w:jc w:val="center"/>
                    <w:rPr>
                      <w:rFonts w:eastAsia="Calibri"/>
                    </w:rPr>
                  </w:pPr>
                  <w:r w:rsidRPr="00AD73B8">
                    <w:rPr>
                      <w:rFonts w:eastAsia="Calibri"/>
                    </w:rPr>
                    <w:t>Responsable Social (+++)</w:t>
                  </w:r>
                </w:p>
              </w:tc>
              <w:tc>
                <w:tcPr>
                  <w:tcW w:w="2611" w:type="dxa"/>
                  <w:tcBorders>
                    <w:top w:val="single" w:sz="4" w:space="0" w:color="auto"/>
                    <w:bottom w:val="single" w:sz="4" w:space="0" w:color="auto"/>
                  </w:tcBorders>
                  <w:vAlign w:val="center"/>
                </w:tcPr>
                <w:p w14:paraId="65614DF2" w14:textId="77777777" w:rsidR="00846CB0" w:rsidRPr="00AD73B8" w:rsidRDefault="00846CB0" w:rsidP="00846CB0">
                  <w:pPr>
                    <w:autoSpaceDE w:val="0"/>
                    <w:autoSpaceDN w:val="0"/>
                    <w:adjustRightInd w:val="0"/>
                    <w:jc w:val="center"/>
                    <w:rPr>
                      <w:rFonts w:eastAsia="Calibri"/>
                    </w:rPr>
                  </w:pPr>
                  <w:r w:rsidRPr="00AD73B8">
                    <w:rPr>
                      <w:rFonts w:eastAsia="Calibri"/>
                    </w:rPr>
                    <w:t>Coincidirá con el Director de Obra o Responsable Ambiental</w:t>
                  </w:r>
                </w:p>
              </w:tc>
              <w:tc>
                <w:tcPr>
                  <w:tcW w:w="1421" w:type="dxa"/>
                  <w:tcBorders>
                    <w:top w:val="single" w:sz="4" w:space="0" w:color="auto"/>
                    <w:bottom w:val="single" w:sz="4" w:space="0" w:color="auto"/>
                  </w:tcBorders>
                  <w:vAlign w:val="center"/>
                </w:tcPr>
                <w:p w14:paraId="60F81B3F" w14:textId="77777777" w:rsidR="00846CB0" w:rsidRPr="00AD73B8" w:rsidRDefault="00846CB0" w:rsidP="00846CB0">
                  <w:pPr>
                    <w:autoSpaceDE w:val="0"/>
                    <w:autoSpaceDN w:val="0"/>
                    <w:adjustRightInd w:val="0"/>
                    <w:jc w:val="center"/>
                    <w:rPr>
                      <w:rFonts w:eastAsia="Calibri"/>
                    </w:rPr>
                  </w:pPr>
                  <w:r w:rsidRPr="00AD73B8">
                    <w:rPr>
                      <w:rFonts w:eastAsia="Calibri"/>
                    </w:rPr>
                    <w:t>-</w:t>
                  </w:r>
                </w:p>
              </w:tc>
              <w:tc>
                <w:tcPr>
                  <w:tcW w:w="1775" w:type="dxa"/>
                  <w:tcBorders>
                    <w:top w:val="single" w:sz="4" w:space="0" w:color="auto"/>
                    <w:bottom w:val="single" w:sz="4" w:space="0" w:color="auto"/>
                  </w:tcBorders>
                  <w:vAlign w:val="center"/>
                </w:tcPr>
                <w:p w14:paraId="293A3407" w14:textId="77777777" w:rsidR="00846CB0" w:rsidRPr="00AD73B8" w:rsidRDefault="00846CB0" w:rsidP="00846CB0">
                  <w:pPr>
                    <w:autoSpaceDE w:val="0"/>
                    <w:autoSpaceDN w:val="0"/>
                    <w:adjustRightInd w:val="0"/>
                    <w:jc w:val="center"/>
                    <w:rPr>
                      <w:rFonts w:eastAsia="Calibri"/>
                    </w:rPr>
                  </w:pPr>
                  <w:r w:rsidRPr="00AD73B8">
                    <w:rPr>
                      <w:rFonts w:eastAsia="Calibri"/>
                    </w:rPr>
                    <w:t>-</w:t>
                  </w:r>
                </w:p>
              </w:tc>
            </w:tr>
            <w:tr w:rsidR="00846CB0" w:rsidRPr="00AD73B8" w14:paraId="3E81E15E" w14:textId="77777777" w:rsidTr="009439B8">
              <w:trPr>
                <w:trHeight w:val="419"/>
                <w:jc w:val="center"/>
              </w:trPr>
              <w:tc>
                <w:tcPr>
                  <w:tcW w:w="1815" w:type="dxa"/>
                  <w:tcBorders>
                    <w:top w:val="single" w:sz="4" w:space="0" w:color="auto"/>
                    <w:bottom w:val="single" w:sz="4" w:space="0" w:color="auto"/>
                  </w:tcBorders>
                  <w:shd w:val="clear" w:color="auto" w:fill="auto"/>
                  <w:vAlign w:val="center"/>
                </w:tcPr>
                <w:p w14:paraId="1FC2418A" w14:textId="77777777" w:rsidR="00846CB0" w:rsidRPr="00AD73B8" w:rsidRDefault="00846CB0" w:rsidP="00846CB0">
                  <w:pPr>
                    <w:autoSpaceDE w:val="0"/>
                    <w:autoSpaceDN w:val="0"/>
                    <w:adjustRightInd w:val="0"/>
                    <w:jc w:val="center"/>
                    <w:rPr>
                      <w:rFonts w:eastAsia="Calibri"/>
                      <w:lang w:val="es-419"/>
                    </w:rPr>
                  </w:pPr>
                  <w:r w:rsidRPr="00AD73B8">
                    <w:rPr>
                      <w:rFonts w:eastAsia="Calibri"/>
                      <w:lang w:val="es-419"/>
                    </w:rPr>
                    <w:t>Prevencionista</w:t>
                  </w:r>
                </w:p>
              </w:tc>
              <w:tc>
                <w:tcPr>
                  <w:tcW w:w="2611" w:type="dxa"/>
                  <w:tcBorders>
                    <w:top w:val="single" w:sz="4" w:space="0" w:color="auto"/>
                    <w:bottom w:val="single" w:sz="4" w:space="0" w:color="auto"/>
                  </w:tcBorders>
                  <w:vAlign w:val="center"/>
                </w:tcPr>
                <w:p w14:paraId="7A590367" w14:textId="77777777" w:rsidR="00846CB0" w:rsidRPr="00AD73B8" w:rsidRDefault="00846CB0" w:rsidP="00846CB0">
                  <w:pPr>
                    <w:autoSpaceDE w:val="0"/>
                    <w:autoSpaceDN w:val="0"/>
                    <w:adjustRightInd w:val="0"/>
                    <w:rPr>
                      <w:rFonts w:eastAsia="Calibri"/>
                      <w:lang w:val="es-UY"/>
                    </w:rPr>
                  </w:pPr>
                  <w:r w:rsidRPr="00AD73B8">
                    <w:rPr>
                      <w:rFonts w:eastAsia="Calibri"/>
                      <w:lang w:val="es-419"/>
                    </w:rPr>
                    <w:t>Téc</w:t>
                  </w:r>
                  <w:r w:rsidRPr="00AD73B8">
                    <w:rPr>
                      <w:rFonts w:eastAsia="Calibri"/>
                      <w:lang w:val="es-UY"/>
                    </w:rPr>
                    <w:t>nico</w:t>
                  </w:r>
                  <w:r w:rsidRPr="00AD73B8">
                    <w:rPr>
                      <w:rFonts w:eastAsia="Calibri"/>
                      <w:lang w:val="es-419"/>
                    </w:rPr>
                    <w:t xml:space="preserve"> Prevencionista</w:t>
                  </w:r>
                  <w:r w:rsidRPr="00AD73B8">
                    <w:rPr>
                      <w:rFonts w:eastAsia="Calibri"/>
                      <w:lang w:val="es-UY"/>
                    </w:rPr>
                    <w:t xml:space="preserve"> (x)</w:t>
                  </w:r>
                </w:p>
              </w:tc>
              <w:tc>
                <w:tcPr>
                  <w:tcW w:w="1421" w:type="dxa"/>
                  <w:tcBorders>
                    <w:top w:val="single" w:sz="4" w:space="0" w:color="auto"/>
                    <w:bottom w:val="single" w:sz="4" w:space="0" w:color="auto"/>
                  </w:tcBorders>
                  <w:vAlign w:val="center"/>
                </w:tcPr>
                <w:p w14:paraId="43E47011" w14:textId="77777777" w:rsidR="00846CB0" w:rsidRPr="00AD73B8" w:rsidRDefault="00846CB0" w:rsidP="00846CB0">
                  <w:pPr>
                    <w:autoSpaceDE w:val="0"/>
                    <w:autoSpaceDN w:val="0"/>
                    <w:adjustRightInd w:val="0"/>
                    <w:jc w:val="center"/>
                    <w:rPr>
                      <w:rFonts w:eastAsia="Calibri"/>
                      <w:lang w:val="es-419"/>
                    </w:rPr>
                  </w:pPr>
                  <w:r w:rsidRPr="00AD73B8">
                    <w:rPr>
                      <w:rFonts w:eastAsia="Calibri"/>
                      <w:lang w:val="es-419"/>
                    </w:rPr>
                    <w:t>3</w:t>
                  </w:r>
                </w:p>
              </w:tc>
              <w:tc>
                <w:tcPr>
                  <w:tcW w:w="1775" w:type="dxa"/>
                  <w:tcBorders>
                    <w:top w:val="single" w:sz="4" w:space="0" w:color="auto"/>
                    <w:bottom w:val="single" w:sz="4" w:space="0" w:color="auto"/>
                  </w:tcBorders>
                  <w:vAlign w:val="center"/>
                </w:tcPr>
                <w:p w14:paraId="2DAC1A83" w14:textId="77777777" w:rsidR="00846CB0" w:rsidRPr="00AD73B8" w:rsidRDefault="00846CB0" w:rsidP="00846CB0">
                  <w:pPr>
                    <w:autoSpaceDE w:val="0"/>
                    <w:autoSpaceDN w:val="0"/>
                    <w:adjustRightInd w:val="0"/>
                    <w:jc w:val="center"/>
                    <w:rPr>
                      <w:rFonts w:eastAsia="Calibri"/>
                    </w:rPr>
                  </w:pPr>
                  <w:r w:rsidRPr="00AD73B8">
                    <w:rPr>
                      <w:rFonts w:eastAsia="Calibri"/>
                    </w:rPr>
                    <w:t>-</w:t>
                  </w:r>
                </w:p>
              </w:tc>
            </w:tr>
            <w:tr w:rsidR="00846CB0" w:rsidRPr="00AD73B8" w14:paraId="6C7577E7" w14:textId="77777777" w:rsidTr="009439B8">
              <w:trPr>
                <w:trHeight w:val="419"/>
                <w:jc w:val="center"/>
              </w:trPr>
              <w:tc>
                <w:tcPr>
                  <w:tcW w:w="1815" w:type="dxa"/>
                  <w:tcBorders>
                    <w:top w:val="single" w:sz="4" w:space="0" w:color="auto"/>
                    <w:bottom w:val="single" w:sz="4" w:space="0" w:color="auto"/>
                  </w:tcBorders>
                  <w:shd w:val="clear" w:color="auto" w:fill="auto"/>
                  <w:vAlign w:val="center"/>
                </w:tcPr>
                <w:p w14:paraId="17AF9B75" w14:textId="77777777" w:rsidR="00846CB0" w:rsidRPr="00AD73B8" w:rsidRDefault="00846CB0" w:rsidP="00846CB0">
                  <w:pPr>
                    <w:autoSpaceDE w:val="0"/>
                    <w:autoSpaceDN w:val="0"/>
                    <w:adjustRightInd w:val="0"/>
                    <w:jc w:val="center"/>
                    <w:rPr>
                      <w:rFonts w:eastAsia="Calibri"/>
                      <w:lang w:val="es-419"/>
                    </w:rPr>
                  </w:pPr>
                  <w:r w:rsidRPr="00AD73B8">
                    <w:rPr>
                      <w:rFonts w:eastAsia="Calibri"/>
                      <w:lang w:val="es-419"/>
                    </w:rPr>
                    <w:t>Capataz General de Obra</w:t>
                  </w:r>
                </w:p>
              </w:tc>
              <w:tc>
                <w:tcPr>
                  <w:tcW w:w="2611" w:type="dxa"/>
                  <w:tcBorders>
                    <w:top w:val="single" w:sz="4" w:space="0" w:color="auto"/>
                    <w:bottom w:val="single" w:sz="4" w:space="0" w:color="auto"/>
                  </w:tcBorders>
                  <w:vAlign w:val="center"/>
                </w:tcPr>
                <w:p w14:paraId="46EB95D8" w14:textId="77777777" w:rsidR="00846CB0" w:rsidRPr="00AD73B8" w:rsidRDefault="00846CB0" w:rsidP="00846CB0">
                  <w:pPr>
                    <w:autoSpaceDE w:val="0"/>
                    <w:autoSpaceDN w:val="0"/>
                    <w:adjustRightInd w:val="0"/>
                    <w:jc w:val="center"/>
                    <w:rPr>
                      <w:rFonts w:eastAsia="Calibri"/>
                      <w:lang w:val="es-UY"/>
                    </w:rPr>
                  </w:pPr>
                  <w:r w:rsidRPr="00AD73B8">
                    <w:rPr>
                      <w:rFonts w:eastAsia="Calibri"/>
                      <w:lang w:val="es-UY"/>
                    </w:rPr>
                    <w:t>-</w:t>
                  </w:r>
                </w:p>
              </w:tc>
              <w:tc>
                <w:tcPr>
                  <w:tcW w:w="1421" w:type="dxa"/>
                  <w:tcBorders>
                    <w:top w:val="single" w:sz="4" w:space="0" w:color="auto"/>
                    <w:bottom w:val="single" w:sz="4" w:space="0" w:color="auto"/>
                  </w:tcBorders>
                  <w:vAlign w:val="center"/>
                </w:tcPr>
                <w:p w14:paraId="56E05E1A" w14:textId="77777777" w:rsidR="00846CB0" w:rsidRPr="00AD73B8" w:rsidRDefault="00846CB0" w:rsidP="00846CB0">
                  <w:pPr>
                    <w:autoSpaceDE w:val="0"/>
                    <w:autoSpaceDN w:val="0"/>
                    <w:adjustRightInd w:val="0"/>
                    <w:jc w:val="center"/>
                    <w:rPr>
                      <w:rFonts w:eastAsia="Calibri"/>
                      <w:lang w:val="es-UY"/>
                    </w:rPr>
                  </w:pPr>
                  <w:r w:rsidRPr="00AD73B8">
                    <w:rPr>
                      <w:rFonts w:eastAsia="Calibri"/>
                      <w:lang w:val="es-UY"/>
                    </w:rPr>
                    <w:t>10</w:t>
                  </w:r>
                </w:p>
              </w:tc>
              <w:tc>
                <w:tcPr>
                  <w:tcW w:w="1775" w:type="dxa"/>
                  <w:tcBorders>
                    <w:top w:val="single" w:sz="4" w:space="0" w:color="auto"/>
                    <w:bottom w:val="single" w:sz="4" w:space="0" w:color="auto"/>
                  </w:tcBorders>
                  <w:vAlign w:val="center"/>
                </w:tcPr>
                <w:p w14:paraId="7886F517" w14:textId="77777777" w:rsidR="00846CB0" w:rsidRPr="00AD73B8" w:rsidRDefault="00846CB0" w:rsidP="00846CB0">
                  <w:pPr>
                    <w:autoSpaceDE w:val="0"/>
                    <w:autoSpaceDN w:val="0"/>
                    <w:adjustRightInd w:val="0"/>
                    <w:jc w:val="center"/>
                    <w:rPr>
                      <w:rFonts w:eastAsia="Calibri"/>
                    </w:rPr>
                  </w:pPr>
                  <w:r w:rsidRPr="00AD73B8">
                    <w:rPr>
                      <w:rFonts w:eastAsia="Calibri"/>
                    </w:rPr>
                    <w:t>Dos obras</w:t>
                  </w:r>
                </w:p>
              </w:tc>
            </w:tr>
          </w:tbl>
          <w:p w14:paraId="48357CC8" w14:textId="3F68B263" w:rsidR="00846CB0" w:rsidRDefault="00846CB0" w:rsidP="00DA70CE">
            <w:pPr>
              <w:rPr>
                <w:rFonts w:ascii="CG Times" w:hAnsi="CG Times"/>
                <w:i/>
                <w:iCs/>
                <w:spacing w:val="-3"/>
                <w:lang w:val="es-ES"/>
              </w:rPr>
            </w:pPr>
          </w:p>
          <w:p w14:paraId="2B5B6EE3" w14:textId="77777777" w:rsidR="00846CB0" w:rsidRPr="00927291" w:rsidRDefault="00846CB0" w:rsidP="00846CB0">
            <w:pPr>
              <w:ind w:left="540" w:hanging="540"/>
              <w:jc w:val="both"/>
              <w:rPr>
                <w:lang w:val="es-ES"/>
              </w:rPr>
            </w:pPr>
            <w:r w:rsidRPr="00927291">
              <w:rPr>
                <w:lang w:val="es-ES"/>
              </w:rPr>
              <w:t>En caso que en el transcurso de la obra se realicen cambios en el equipo de</w:t>
            </w:r>
          </w:p>
          <w:p w14:paraId="30C155AD" w14:textId="77777777" w:rsidR="00846CB0" w:rsidRDefault="00846CB0" w:rsidP="00846CB0">
            <w:pPr>
              <w:ind w:left="540" w:hanging="540"/>
              <w:jc w:val="both"/>
              <w:rPr>
                <w:lang w:val="es-ES"/>
              </w:rPr>
            </w:pPr>
            <w:r w:rsidRPr="00927291">
              <w:rPr>
                <w:lang w:val="es-ES"/>
              </w:rPr>
              <w:t>profesionales, el mismo deberá cumplir lo exigido en el pliego y se requiere</w:t>
            </w:r>
          </w:p>
          <w:p w14:paraId="0B047DAE" w14:textId="1470215C" w:rsidR="00846CB0" w:rsidRPr="00927291" w:rsidRDefault="00846CB0" w:rsidP="00846CB0">
            <w:pPr>
              <w:ind w:left="540" w:hanging="540"/>
              <w:jc w:val="both"/>
              <w:rPr>
                <w:lang w:val="es-ES"/>
              </w:rPr>
            </w:pPr>
            <w:r w:rsidRPr="00927291">
              <w:rPr>
                <w:lang w:val="es-ES"/>
              </w:rPr>
              <w:t>una</w:t>
            </w:r>
            <w:r>
              <w:rPr>
                <w:lang w:val="es-ES"/>
              </w:rPr>
              <w:t xml:space="preserve"> </w:t>
            </w:r>
            <w:r w:rsidRPr="00927291">
              <w:rPr>
                <w:lang w:val="es-ES"/>
              </w:rPr>
              <w:t>autorización previa del contratante.</w:t>
            </w:r>
          </w:p>
          <w:p w14:paraId="46562233" w14:textId="77777777" w:rsidR="00846CB0" w:rsidRDefault="00846CB0" w:rsidP="00846CB0">
            <w:pPr>
              <w:rPr>
                <w:spacing w:val="-3"/>
                <w:lang w:val="es-ES"/>
              </w:rPr>
            </w:pPr>
          </w:p>
          <w:p w14:paraId="2B03072C" w14:textId="77777777" w:rsidR="00846CB0" w:rsidRDefault="00846CB0" w:rsidP="00846CB0">
            <w:pPr>
              <w:ind w:left="540" w:hanging="540"/>
              <w:jc w:val="both"/>
              <w:rPr>
                <w:lang w:val="es-ES"/>
              </w:rPr>
            </w:pPr>
            <w:r w:rsidRPr="00DC4500">
              <w:rPr>
                <w:lang w:val="es-ES"/>
              </w:rPr>
              <w:t>Un profesional podrá ocupar más de una función simultáneamente ya sea</w:t>
            </w:r>
          </w:p>
          <w:p w14:paraId="2B8279BE" w14:textId="1DE9DDE8" w:rsidR="00846CB0" w:rsidRPr="00DC4500" w:rsidRDefault="00846CB0" w:rsidP="00846CB0">
            <w:pPr>
              <w:ind w:left="540" w:hanging="540"/>
              <w:jc w:val="both"/>
              <w:rPr>
                <w:lang w:val="es-ES"/>
              </w:rPr>
            </w:pPr>
            <w:r w:rsidRPr="00DC4500">
              <w:rPr>
                <w:lang w:val="es-ES"/>
              </w:rPr>
              <w:t>Como</w:t>
            </w:r>
            <w:r>
              <w:rPr>
                <w:lang w:val="es-ES"/>
              </w:rPr>
              <w:t xml:space="preserve"> </w:t>
            </w:r>
            <w:r w:rsidRPr="00DC4500">
              <w:rPr>
                <w:lang w:val="es-ES"/>
              </w:rPr>
              <w:t>personal clave tanto técnico como administrativo.</w:t>
            </w:r>
          </w:p>
          <w:p w14:paraId="2E90504A" w14:textId="77777777" w:rsidR="00846CB0" w:rsidRDefault="00846CB0" w:rsidP="00DA70CE">
            <w:pPr>
              <w:rPr>
                <w:rFonts w:ascii="CG Times" w:hAnsi="CG Times"/>
                <w:i/>
                <w:iCs/>
                <w:spacing w:val="-3"/>
                <w:lang w:val="es-ES"/>
              </w:rPr>
            </w:pPr>
          </w:p>
          <w:p w14:paraId="44C2C7FC" w14:textId="135A499A" w:rsidR="00846CB0" w:rsidRPr="00891EB5" w:rsidRDefault="00846CB0" w:rsidP="00DA70CE">
            <w:pPr>
              <w:rPr>
                <w:rFonts w:ascii="CG Times" w:hAnsi="CG Times"/>
                <w:i/>
                <w:iCs/>
                <w:spacing w:val="-3"/>
                <w:lang w:val="es-ES"/>
              </w:rPr>
            </w:pPr>
          </w:p>
        </w:tc>
      </w:tr>
      <w:tr w:rsidR="00DA70CE" w:rsidRPr="00891EB5" w14:paraId="5D37117F" w14:textId="77777777" w:rsidTr="00DA70CE">
        <w:tc>
          <w:tcPr>
            <w:tcW w:w="1706" w:type="dxa"/>
            <w:gridSpan w:val="2"/>
          </w:tcPr>
          <w:p w14:paraId="47306493" w14:textId="4CDA06A0" w:rsidR="00DA70CE" w:rsidRPr="00891EB5" w:rsidRDefault="00DA70CE" w:rsidP="00DA70CE">
            <w:pPr>
              <w:rPr>
                <w:b/>
                <w:bCs/>
                <w:lang w:val="es-ES"/>
              </w:rPr>
            </w:pPr>
            <w:r w:rsidRPr="00891EB5">
              <w:rPr>
                <w:b/>
                <w:bCs/>
              </w:rPr>
              <w:lastRenderedPageBreak/>
              <w:t>CGC 9.2</w:t>
            </w:r>
          </w:p>
        </w:tc>
        <w:tc>
          <w:tcPr>
            <w:tcW w:w="7644" w:type="dxa"/>
          </w:tcPr>
          <w:p w14:paraId="633D118C" w14:textId="282C8C38" w:rsidR="00DA70CE" w:rsidRPr="00891EB5" w:rsidRDefault="00DA70CE" w:rsidP="00DA70CE">
            <w:pPr>
              <w:tabs>
                <w:tab w:val="right" w:pos="7254"/>
              </w:tabs>
              <w:spacing w:after="200"/>
              <w:rPr>
                <w:b/>
                <w:bCs/>
                <w:spacing w:val="-3"/>
              </w:rPr>
            </w:pPr>
            <w:r>
              <w:rPr>
                <w:b/>
                <w:bCs/>
                <w:spacing w:val="-3"/>
              </w:rPr>
              <w:t xml:space="preserve">Código </w:t>
            </w:r>
            <w:r w:rsidRPr="00891EB5">
              <w:rPr>
                <w:b/>
                <w:bCs/>
                <w:spacing w:val="-3"/>
              </w:rPr>
              <w:t xml:space="preserve"> de Conducta ASSS</w:t>
            </w:r>
          </w:p>
          <w:p w14:paraId="38D71781" w14:textId="77777777" w:rsidR="00DA70CE" w:rsidRPr="00891EB5" w:rsidRDefault="00DA70CE" w:rsidP="00DA70CE">
            <w:pPr>
              <w:tabs>
                <w:tab w:val="right" w:pos="7254"/>
              </w:tabs>
              <w:spacing w:after="200"/>
              <w:rPr>
                <w:spacing w:val="-3"/>
              </w:rPr>
            </w:pPr>
            <w:r w:rsidRPr="00891EB5">
              <w:rPr>
                <w:spacing w:val="-3"/>
              </w:rPr>
              <w:t>El siguiente texto se agrega al final de CGC 9.2:</w:t>
            </w:r>
          </w:p>
          <w:p w14:paraId="2EAD7C11" w14:textId="2C4E2F5B" w:rsidR="00DA70CE" w:rsidRPr="00891EB5" w:rsidRDefault="00DA70CE" w:rsidP="00DA70CE">
            <w:pPr>
              <w:rPr>
                <w:spacing w:val="-3"/>
              </w:rPr>
            </w:pPr>
            <w:r w:rsidRPr="00891EB5">
              <w:rPr>
                <w:spacing w:val="-3"/>
              </w:rPr>
              <w:t xml:space="preserve">“Las razones para destituir a una persona incluye comportamiento que desacata </w:t>
            </w:r>
            <w:r>
              <w:rPr>
                <w:spacing w:val="-3"/>
              </w:rPr>
              <w:t xml:space="preserve">el Código </w:t>
            </w:r>
            <w:r w:rsidRPr="00891EB5">
              <w:rPr>
                <w:spacing w:val="-3"/>
              </w:rPr>
              <w:t xml:space="preserve"> de Conducta ASSS (tales como propagación de enfermedades contagiosas, acoso sexual, violencia de género, explotación y abusos sexuales (</w:t>
            </w:r>
            <w:r>
              <w:rPr>
                <w:spacing w:val="-3"/>
              </w:rPr>
              <w:t>VSG</w:t>
            </w:r>
            <w:r w:rsidRPr="00891EB5">
              <w:rPr>
                <w:spacing w:val="-3"/>
              </w:rPr>
              <w:t>), actividades ilegales o criminales)”.</w:t>
            </w:r>
          </w:p>
          <w:p w14:paraId="268F297B" w14:textId="77777777" w:rsidR="00DA70CE" w:rsidRPr="00891EB5" w:rsidRDefault="00DA70CE" w:rsidP="00DA70CE">
            <w:pPr>
              <w:rPr>
                <w:rFonts w:ascii="CG Times" w:hAnsi="CG Times"/>
                <w:spacing w:val="-3"/>
                <w:lang w:val="es-ES"/>
              </w:rPr>
            </w:pPr>
          </w:p>
        </w:tc>
      </w:tr>
      <w:tr w:rsidR="00DA70CE" w:rsidRPr="00891EB5" w14:paraId="62EF0C81" w14:textId="77777777" w:rsidTr="00DA70CE">
        <w:tc>
          <w:tcPr>
            <w:tcW w:w="1706" w:type="dxa"/>
            <w:gridSpan w:val="2"/>
          </w:tcPr>
          <w:p w14:paraId="40448B0E" w14:textId="77777777" w:rsidR="00DA70CE" w:rsidRPr="005C262A" w:rsidRDefault="00DA70CE" w:rsidP="00DA70CE">
            <w:pPr>
              <w:rPr>
                <w:b/>
                <w:bCs/>
                <w:lang w:val="es-ES"/>
              </w:rPr>
            </w:pPr>
            <w:r w:rsidRPr="005C262A">
              <w:rPr>
                <w:b/>
                <w:bCs/>
                <w:lang w:val="es-ES"/>
              </w:rPr>
              <w:t>CGC 13.1</w:t>
            </w:r>
          </w:p>
        </w:tc>
        <w:tc>
          <w:tcPr>
            <w:tcW w:w="7644" w:type="dxa"/>
          </w:tcPr>
          <w:p w14:paraId="70788EC5" w14:textId="77777777" w:rsidR="00857440" w:rsidRPr="006D67C6" w:rsidRDefault="00857440" w:rsidP="00857440">
            <w:pPr>
              <w:rPr>
                <w:spacing w:val="-3"/>
                <w:lang w:val="es-ES"/>
              </w:rPr>
            </w:pPr>
            <w:r w:rsidRPr="006D67C6">
              <w:rPr>
                <w:spacing w:val="-3"/>
                <w:lang w:val="es-ES"/>
              </w:rPr>
              <w:t xml:space="preserve">Las coberturas mínimas de seguros y los deducibles serán: </w:t>
            </w:r>
          </w:p>
          <w:p w14:paraId="5C0A0105" w14:textId="77777777" w:rsidR="00857440" w:rsidRPr="00F625B5" w:rsidRDefault="00857440" w:rsidP="00857440">
            <w:pPr>
              <w:rPr>
                <w:spacing w:val="-3"/>
                <w:lang w:val="es-ES"/>
              </w:rPr>
            </w:pPr>
          </w:p>
          <w:p w14:paraId="06D5F490" w14:textId="77777777" w:rsidR="00857440" w:rsidRPr="005C262A" w:rsidRDefault="00857440" w:rsidP="00857440">
            <w:pPr>
              <w:tabs>
                <w:tab w:val="left" w:pos="1210"/>
                <w:tab w:val="left" w:pos="1440"/>
                <w:tab w:val="left" w:pos="1812"/>
                <w:tab w:val="left" w:pos="2418"/>
                <w:tab w:val="left" w:pos="3024"/>
                <w:tab w:val="left" w:pos="3629"/>
                <w:tab w:val="left" w:pos="4234"/>
                <w:tab w:val="left" w:pos="4836"/>
                <w:tab w:val="left" w:pos="5442"/>
                <w:tab w:val="left" w:pos="6048"/>
                <w:tab w:val="left" w:pos="6653"/>
                <w:tab w:val="left" w:pos="7258"/>
                <w:tab w:val="left" w:pos="7860"/>
                <w:tab w:val="left" w:pos="8466"/>
                <w:tab w:val="left" w:pos="8820"/>
                <w:tab w:val="left" w:pos="9000"/>
                <w:tab w:val="right" w:pos="9180"/>
              </w:tabs>
              <w:suppressAutoHyphens/>
              <w:jc w:val="both"/>
              <w:rPr>
                <w:spacing w:val="-3"/>
              </w:rPr>
            </w:pPr>
            <w:r w:rsidRPr="005C262A">
              <w:rPr>
                <w:spacing w:val="-3"/>
                <w:lang w:val="es-ES"/>
              </w:rPr>
              <w:lastRenderedPageBreak/>
              <w:t xml:space="preserve">(a) </w:t>
            </w:r>
            <w:r w:rsidRPr="005C262A">
              <w:rPr>
                <w:spacing w:val="-3"/>
                <w:lang w:val="es-ES"/>
              </w:rPr>
              <w:tab/>
              <w:t xml:space="preserve">para pérdida o daño de las Obras, Planta y Materiales: </w:t>
            </w:r>
            <w:r w:rsidRPr="005C262A">
              <w:rPr>
                <w:spacing w:val="-3"/>
              </w:rPr>
              <w:t>Cobertura mínima del seguro: no inferior a U$S 2.000.000 (dos millones de dólares americanos)</w:t>
            </w:r>
          </w:p>
          <w:p w14:paraId="5913E053" w14:textId="77777777" w:rsidR="00857440" w:rsidRPr="005C262A" w:rsidRDefault="00857440" w:rsidP="00857440">
            <w:pPr>
              <w:tabs>
                <w:tab w:val="left" w:pos="630"/>
                <w:tab w:val="left" w:pos="1210"/>
                <w:tab w:val="left" w:pos="1812"/>
                <w:tab w:val="left" w:pos="2418"/>
                <w:tab w:val="left" w:pos="3024"/>
                <w:tab w:val="left" w:pos="3629"/>
                <w:tab w:val="left" w:pos="4234"/>
                <w:tab w:val="left" w:pos="4836"/>
                <w:tab w:val="left" w:pos="5442"/>
                <w:tab w:val="left" w:pos="6048"/>
                <w:tab w:val="left" w:pos="6653"/>
                <w:tab w:val="left" w:pos="7258"/>
                <w:tab w:val="left" w:pos="7860"/>
                <w:tab w:val="left" w:pos="8466"/>
                <w:tab w:val="left" w:pos="8820"/>
                <w:tab w:val="left" w:pos="9000"/>
                <w:tab w:val="right" w:pos="9180"/>
              </w:tabs>
              <w:suppressAutoHyphens/>
              <w:jc w:val="both"/>
              <w:rPr>
                <w:spacing w:val="-3"/>
              </w:rPr>
            </w:pPr>
            <w:r w:rsidRPr="005C262A">
              <w:rPr>
                <w:spacing w:val="-3"/>
              </w:rPr>
              <w:t>Monto máximo de la franquicia del seguro: 10% del valor de cobertura mínima.</w:t>
            </w:r>
          </w:p>
          <w:p w14:paraId="6A91A9D7" w14:textId="77777777" w:rsidR="00857440" w:rsidRPr="005C262A" w:rsidRDefault="00857440" w:rsidP="00857440">
            <w:pPr>
              <w:ind w:left="432" w:hanging="432"/>
              <w:rPr>
                <w:i/>
                <w:spacing w:val="-3"/>
                <w:lang w:val="es-ES"/>
              </w:rPr>
            </w:pPr>
          </w:p>
          <w:p w14:paraId="712D8734" w14:textId="77777777" w:rsidR="00857440" w:rsidRPr="005C262A" w:rsidRDefault="00857440" w:rsidP="00857440">
            <w:pPr>
              <w:tabs>
                <w:tab w:val="left" w:pos="1170"/>
                <w:tab w:val="left" w:pos="1812"/>
                <w:tab w:val="left" w:pos="2418"/>
                <w:tab w:val="left" w:pos="3024"/>
                <w:tab w:val="left" w:pos="3629"/>
                <w:tab w:val="left" w:pos="4234"/>
                <w:tab w:val="left" w:pos="4836"/>
                <w:tab w:val="left" w:pos="5442"/>
                <w:tab w:val="left" w:pos="6048"/>
                <w:tab w:val="left" w:pos="6653"/>
                <w:tab w:val="left" w:pos="7258"/>
                <w:tab w:val="left" w:pos="7860"/>
                <w:tab w:val="left" w:pos="8466"/>
                <w:tab w:val="left" w:pos="9000"/>
              </w:tabs>
              <w:suppressAutoHyphens/>
              <w:jc w:val="both"/>
              <w:rPr>
                <w:spacing w:val="-3"/>
              </w:rPr>
            </w:pPr>
            <w:r w:rsidRPr="005C262A">
              <w:rPr>
                <w:spacing w:val="-3"/>
                <w:lang w:val="es-ES"/>
              </w:rPr>
              <w:t>(b)</w:t>
            </w:r>
            <w:r w:rsidRPr="005C262A">
              <w:rPr>
                <w:spacing w:val="-3"/>
                <w:lang w:val="es-ES"/>
              </w:rPr>
              <w:tab/>
              <w:t xml:space="preserve">para pérdida o daño de equipo: </w:t>
            </w:r>
            <w:r w:rsidRPr="005C262A">
              <w:rPr>
                <w:spacing w:val="-3"/>
              </w:rPr>
              <w:t>Cobertura mínima por pérdida o daño de los equipos: 100% del valor de reposición de los equipos y no será inferior a U$S 800.000 (ochocientos mil dólares americanos).</w:t>
            </w:r>
          </w:p>
          <w:p w14:paraId="7AA8B785" w14:textId="77777777" w:rsidR="00857440" w:rsidRPr="005C262A" w:rsidRDefault="00857440" w:rsidP="00857440">
            <w:pPr>
              <w:tabs>
                <w:tab w:val="left" w:pos="630"/>
                <w:tab w:val="left" w:pos="1210"/>
                <w:tab w:val="left" w:pos="1812"/>
                <w:tab w:val="left" w:pos="2418"/>
                <w:tab w:val="left" w:pos="3024"/>
                <w:tab w:val="left" w:pos="3629"/>
                <w:tab w:val="left" w:pos="4234"/>
                <w:tab w:val="left" w:pos="4836"/>
                <w:tab w:val="left" w:pos="5442"/>
                <w:tab w:val="left" w:pos="6048"/>
                <w:tab w:val="left" w:pos="6653"/>
                <w:tab w:val="left" w:pos="7258"/>
                <w:tab w:val="left" w:pos="7860"/>
                <w:tab w:val="left" w:pos="8466"/>
                <w:tab w:val="left" w:pos="9000"/>
              </w:tabs>
              <w:suppressAutoHyphens/>
              <w:jc w:val="both"/>
              <w:rPr>
                <w:spacing w:val="-3"/>
              </w:rPr>
            </w:pPr>
            <w:r w:rsidRPr="005C262A">
              <w:rPr>
                <w:spacing w:val="-3"/>
              </w:rPr>
              <w:t>Monto máximo de la franquicia del seguro de los equipos: 10% del valor de cobertura mínima.</w:t>
            </w:r>
          </w:p>
          <w:p w14:paraId="35955D3B" w14:textId="77777777" w:rsidR="00857440" w:rsidRPr="005C262A" w:rsidRDefault="00857440" w:rsidP="00857440">
            <w:pPr>
              <w:pStyle w:val="Outline"/>
              <w:spacing w:before="0"/>
              <w:rPr>
                <w:spacing w:val="-3"/>
                <w:kern w:val="0"/>
                <w:lang w:val="es-ES"/>
              </w:rPr>
            </w:pPr>
          </w:p>
          <w:p w14:paraId="3E267A46" w14:textId="77777777" w:rsidR="00857440" w:rsidRPr="005C262A" w:rsidRDefault="00857440" w:rsidP="00857440">
            <w:pPr>
              <w:tabs>
                <w:tab w:val="left" w:pos="1080"/>
                <w:tab w:val="left" w:pos="1210"/>
                <w:tab w:val="left" w:pos="1260"/>
                <w:tab w:val="left" w:pos="1812"/>
                <w:tab w:val="left" w:pos="2418"/>
                <w:tab w:val="left" w:pos="3024"/>
                <w:tab w:val="left" w:pos="3629"/>
                <w:tab w:val="left" w:pos="4234"/>
                <w:tab w:val="left" w:pos="4836"/>
                <w:tab w:val="left" w:pos="5442"/>
                <w:tab w:val="left" w:pos="6048"/>
                <w:tab w:val="left" w:pos="6653"/>
                <w:tab w:val="left" w:pos="7258"/>
                <w:tab w:val="left" w:pos="7860"/>
                <w:tab w:val="left" w:pos="8466"/>
                <w:tab w:val="left" w:pos="8820"/>
                <w:tab w:val="left" w:pos="9000"/>
              </w:tabs>
              <w:suppressAutoHyphens/>
              <w:jc w:val="both"/>
              <w:rPr>
                <w:spacing w:val="-3"/>
              </w:rPr>
            </w:pPr>
            <w:r w:rsidRPr="005C262A">
              <w:rPr>
                <w:spacing w:val="-3"/>
                <w:lang w:val="es-ES"/>
              </w:rPr>
              <w:t>(c)</w:t>
            </w:r>
            <w:r w:rsidRPr="005C262A">
              <w:rPr>
                <w:spacing w:val="-3"/>
                <w:lang w:val="es-ES"/>
              </w:rPr>
              <w:tab/>
              <w:t>para pérdida o daño a la propiedad (excepto a las Obras, Planta, Materiales y Equipos) en conexión con el Contrato</w:t>
            </w:r>
            <w:r w:rsidRPr="005C262A">
              <w:rPr>
                <w:spacing w:val="-3"/>
              </w:rPr>
              <w:t xml:space="preserve"> Cobertura mínima del seguro de otra propiedad: U$S 500.000 (quinientos mil dólares americanos).</w:t>
            </w:r>
          </w:p>
          <w:p w14:paraId="652DA119" w14:textId="77777777" w:rsidR="00857440" w:rsidRPr="005C262A" w:rsidRDefault="00857440" w:rsidP="00857440">
            <w:pPr>
              <w:pStyle w:val="Outline"/>
              <w:spacing w:before="0"/>
              <w:ind w:left="432" w:hanging="432"/>
              <w:jc w:val="both"/>
              <w:rPr>
                <w:spacing w:val="-3"/>
                <w:lang w:val="es-ES"/>
              </w:rPr>
            </w:pPr>
            <w:r w:rsidRPr="005C262A">
              <w:rPr>
                <w:spacing w:val="-3"/>
                <w:lang w:val="es-ES"/>
              </w:rPr>
              <w:t>Monto máximo de la franquicia del seguro de otra propiedad: 10% del valor de</w:t>
            </w:r>
          </w:p>
          <w:p w14:paraId="228A3BD6" w14:textId="77777777" w:rsidR="00857440" w:rsidRPr="005C262A" w:rsidRDefault="00857440" w:rsidP="00857440">
            <w:pPr>
              <w:pStyle w:val="Outline"/>
              <w:spacing w:before="0"/>
              <w:ind w:left="432" w:hanging="432"/>
              <w:jc w:val="both"/>
              <w:rPr>
                <w:spacing w:val="-3"/>
                <w:kern w:val="0"/>
                <w:szCs w:val="24"/>
                <w:lang w:val="es-ES"/>
              </w:rPr>
            </w:pPr>
            <w:r w:rsidRPr="005C262A">
              <w:rPr>
                <w:spacing w:val="-3"/>
                <w:lang w:val="es-ES"/>
              </w:rPr>
              <w:t>cobertura mínima</w:t>
            </w:r>
          </w:p>
          <w:p w14:paraId="2C264EF8" w14:textId="77777777" w:rsidR="00857440" w:rsidRPr="005C262A" w:rsidRDefault="00857440" w:rsidP="00857440">
            <w:pPr>
              <w:pStyle w:val="Outline"/>
              <w:spacing w:before="0"/>
              <w:ind w:left="432" w:hanging="432"/>
              <w:rPr>
                <w:spacing w:val="-3"/>
                <w:kern w:val="0"/>
                <w:lang w:val="es-ES"/>
              </w:rPr>
            </w:pPr>
          </w:p>
          <w:p w14:paraId="54B04BD8" w14:textId="77777777" w:rsidR="00857440" w:rsidRPr="005C262A" w:rsidRDefault="00857440" w:rsidP="00857440">
            <w:pPr>
              <w:pStyle w:val="Outline"/>
              <w:spacing w:before="0"/>
              <w:ind w:left="432" w:hanging="432"/>
              <w:rPr>
                <w:spacing w:val="-3"/>
                <w:kern w:val="0"/>
                <w:lang w:val="es-ES"/>
              </w:rPr>
            </w:pPr>
            <w:r w:rsidRPr="005C262A">
              <w:rPr>
                <w:spacing w:val="-3"/>
                <w:kern w:val="0"/>
                <w:lang w:val="es-ES"/>
              </w:rPr>
              <w:t>(d)</w:t>
            </w:r>
            <w:r w:rsidRPr="005C262A">
              <w:rPr>
                <w:spacing w:val="-3"/>
                <w:kern w:val="0"/>
                <w:lang w:val="es-ES"/>
              </w:rPr>
              <w:tab/>
              <w:t>para lesiones personales o muerte:</w:t>
            </w:r>
          </w:p>
          <w:p w14:paraId="0A5A8FD0" w14:textId="77777777" w:rsidR="00857440" w:rsidRPr="005C262A" w:rsidRDefault="00857440" w:rsidP="00857440">
            <w:pPr>
              <w:pStyle w:val="Outline"/>
              <w:spacing w:before="0"/>
              <w:ind w:left="432" w:hanging="432"/>
              <w:rPr>
                <w:spacing w:val="-3"/>
                <w:kern w:val="0"/>
                <w:lang w:val="es-ES"/>
              </w:rPr>
            </w:pPr>
          </w:p>
          <w:p w14:paraId="4F4BD915" w14:textId="77777777" w:rsidR="00857440" w:rsidRPr="005C262A" w:rsidRDefault="00857440" w:rsidP="00857440">
            <w:pPr>
              <w:pStyle w:val="Outline"/>
              <w:spacing w:before="0"/>
              <w:ind w:left="864" w:hanging="432"/>
              <w:jc w:val="both"/>
              <w:rPr>
                <w:spacing w:val="-3"/>
                <w:kern w:val="0"/>
                <w:szCs w:val="24"/>
                <w:lang w:val="es-ES"/>
              </w:rPr>
            </w:pPr>
            <w:r w:rsidRPr="005C262A">
              <w:rPr>
                <w:spacing w:val="-3"/>
                <w:kern w:val="0"/>
                <w:lang w:val="es-ES"/>
              </w:rPr>
              <w:t>(i)</w:t>
            </w:r>
            <w:r w:rsidRPr="005C262A">
              <w:rPr>
                <w:spacing w:val="-3"/>
                <w:kern w:val="0"/>
                <w:lang w:val="es-ES"/>
              </w:rPr>
              <w:tab/>
              <w:t xml:space="preserve">de los empleados del Contratante: </w:t>
            </w:r>
            <w:r w:rsidRPr="005C262A">
              <w:rPr>
                <w:lang w:val="es-ES"/>
              </w:rPr>
              <w:t xml:space="preserve">Cobertura mínima del seguro por lesiones personales o muertes de acuerdo a </w:t>
            </w:r>
            <w:smartTag w:uri="urn:schemas-microsoft-com:office:smarttags" w:element="PersonName">
              <w:smartTagPr>
                <w:attr w:name="ProductID" w:val="la Ley N"/>
              </w:smartTagPr>
              <w:r w:rsidRPr="005C262A">
                <w:rPr>
                  <w:lang w:val="es-ES"/>
                </w:rPr>
                <w:t>la Ley N</w:t>
              </w:r>
            </w:smartTag>
            <w:r w:rsidRPr="005C262A">
              <w:rPr>
                <w:lang w:val="es-ES"/>
              </w:rPr>
              <w:t>° 16.074.</w:t>
            </w:r>
          </w:p>
          <w:p w14:paraId="2BD3CF26" w14:textId="77777777" w:rsidR="00857440" w:rsidRPr="005C262A" w:rsidRDefault="00857440" w:rsidP="00857440">
            <w:pPr>
              <w:pStyle w:val="Outline"/>
              <w:spacing w:before="0"/>
              <w:ind w:left="972" w:hanging="432"/>
              <w:rPr>
                <w:i/>
                <w:spacing w:val="-3"/>
                <w:kern w:val="0"/>
                <w:lang w:val="es-ES"/>
              </w:rPr>
            </w:pPr>
          </w:p>
          <w:p w14:paraId="77BEBA72" w14:textId="77777777" w:rsidR="00857440" w:rsidRPr="005C262A" w:rsidRDefault="00857440" w:rsidP="00857440">
            <w:pPr>
              <w:pStyle w:val="Outline"/>
              <w:spacing w:before="0"/>
              <w:ind w:left="972" w:hanging="432"/>
              <w:jc w:val="both"/>
              <w:rPr>
                <w:i/>
                <w:spacing w:val="-3"/>
                <w:kern w:val="0"/>
                <w:lang w:val="es-ES"/>
              </w:rPr>
            </w:pPr>
            <w:r w:rsidRPr="005C262A">
              <w:rPr>
                <w:spacing w:val="-3"/>
                <w:kern w:val="0"/>
                <w:lang w:val="es-ES"/>
              </w:rPr>
              <w:t>(ii)</w:t>
            </w:r>
            <w:r w:rsidRPr="005C262A">
              <w:rPr>
                <w:spacing w:val="-3"/>
                <w:kern w:val="0"/>
                <w:lang w:val="es-ES"/>
              </w:rPr>
              <w:tab/>
              <w:t xml:space="preserve">de otras personas: </w:t>
            </w:r>
            <w:r w:rsidRPr="005C262A">
              <w:rPr>
                <w:lang w:val="es-ES"/>
              </w:rPr>
              <w:t>Cobertura mínima del seguro por lesiones personales o muertes de acuerdo a la Ley N° 16.074.</w:t>
            </w:r>
          </w:p>
          <w:p w14:paraId="36F91A1E" w14:textId="77777777" w:rsidR="00DA70CE" w:rsidRPr="005C262A" w:rsidRDefault="00DA70CE" w:rsidP="00DA70CE">
            <w:pPr>
              <w:pStyle w:val="Outline"/>
              <w:spacing w:before="0"/>
              <w:ind w:left="972" w:hanging="432"/>
              <w:rPr>
                <w:rFonts w:ascii="CG Times" w:hAnsi="CG Times"/>
                <w:i/>
                <w:iCs/>
                <w:spacing w:val="-3"/>
                <w:kern w:val="0"/>
                <w:szCs w:val="24"/>
                <w:lang w:val="es-ES"/>
              </w:rPr>
            </w:pPr>
          </w:p>
          <w:p w14:paraId="0D6BAF2B" w14:textId="77777777" w:rsidR="00DA70CE" w:rsidRPr="005C262A" w:rsidRDefault="00DA70CE" w:rsidP="00DA70CE">
            <w:pPr>
              <w:pStyle w:val="Outline"/>
              <w:spacing w:before="0"/>
              <w:ind w:left="432" w:hanging="432"/>
              <w:rPr>
                <w:rFonts w:ascii="CG Times" w:hAnsi="CG Times"/>
                <w:spacing w:val="-3"/>
                <w:kern w:val="0"/>
                <w:szCs w:val="24"/>
                <w:lang w:val="es-ES"/>
              </w:rPr>
            </w:pPr>
            <w:r w:rsidRPr="005C262A">
              <w:rPr>
                <w:rFonts w:ascii="CG Times" w:hAnsi="CG Times"/>
                <w:spacing w:val="-3"/>
                <w:kern w:val="0"/>
                <w:szCs w:val="24"/>
                <w:lang w:val="es-ES"/>
              </w:rPr>
              <w:t>(e)  riesgos profesionales de diseño por un monto no menor al 20% del Precio del contrato</w:t>
            </w:r>
          </w:p>
          <w:p w14:paraId="772BB5EC" w14:textId="77777777" w:rsidR="00DA70CE" w:rsidRPr="006D67C6" w:rsidRDefault="00DA70CE" w:rsidP="00DA70CE">
            <w:pPr>
              <w:pStyle w:val="Outline"/>
              <w:spacing w:before="0"/>
              <w:ind w:left="432" w:hanging="432"/>
              <w:rPr>
                <w:rFonts w:ascii="CG Times" w:hAnsi="CG Times"/>
                <w:i/>
                <w:iCs/>
                <w:spacing w:val="-3"/>
                <w:kern w:val="0"/>
                <w:szCs w:val="24"/>
                <w:lang w:val="es-ES"/>
              </w:rPr>
            </w:pPr>
          </w:p>
        </w:tc>
      </w:tr>
      <w:tr w:rsidR="00DA70CE" w:rsidRPr="00891EB5" w14:paraId="15BC7C11" w14:textId="77777777" w:rsidTr="00DA70CE">
        <w:tc>
          <w:tcPr>
            <w:tcW w:w="1706" w:type="dxa"/>
            <w:gridSpan w:val="2"/>
          </w:tcPr>
          <w:p w14:paraId="07BF8EC1" w14:textId="77777777" w:rsidR="00DA70CE" w:rsidRPr="00891EB5" w:rsidRDefault="00DA70CE" w:rsidP="007976F4">
            <w:pPr>
              <w:spacing w:before="120"/>
              <w:rPr>
                <w:b/>
                <w:bCs/>
                <w:lang w:val="es-ES"/>
              </w:rPr>
            </w:pPr>
            <w:r w:rsidRPr="00891EB5">
              <w:rPr>
                <w:b/>
                <w:bCs/>
                <w:lang w:val="es-ES"/>
              </w:rPr>
              <w:lastRenderedPageBreak/>
              <w:t>CGC 14.1</w:t>
            </w:r>
          </w:p>
        </w:tc>
        <w:tc>
          <w:tcPr>
            <w:tcW w:w="7644" w:type="dxa"/>
          </w:tcPr>
          <w:p w14:paraId="17C5AE4D" w14:textId="354BDF8E" w:rsidR="00DA70CE" w:rsidRPr="00891EB5" w:rsidRDefault="007976F4" w:rsidP="007976F4">
            <w:pPr>
              <w:spacing w:before="120" w:after="120"/>
              <w:rPr>
                <w:rFonts w:ascii="CG Times" w:hAnsi="CG Times"/>
                <w:i/>
                <w:iCs/>
                <w:spacing w:val="-3"/>
                <w:lang w:val="es-ES"/>
              </w:rPr>
            </w:pPr>
            <w:r w:rsidRPr="00D37D36">
              <w:rPr>
                <w:rFonts w:ascii="CG Times" w:hAnsi="CG Times"/>
                <w:b/>
                <w:i/>
                <w:iCs/>
                <w:spacing w:val="-3"/>
                <w:lang w:val="es-ES"/>
              </w:rPr>
              <w:t>No Aplica</w:t>
            </w:r>
            <w:r w:rsidRPr="00891EB5" w:rsidDel="000025C1">
              <w:rPr>
                <w:rFonts w:ascii="CG Times" w:hAnsi="CG Times"/>
                <w:spacing w:val="-3"/>
                <w:lang w:val="es-ES"/>
              </w:rPr>
              <w:t xml:space="preserve"> </w:t>
            </w:r>
          </w:p>
        </w:tc>
      </w:tr>
      <w:tr w:rsidR="00DA70CE" w:rsidRPr="00891EB5" w14:paraId="58CECF6A" w14:textId="77777777" w:rsidTr="00DA70CE">
        <w:tc>
          <w:tcPr>
            <w:tcW w:w="1706" w:type="dxa"/>
            <w:gridSpan w:val="2"/>
          </w:tcPr>
          <w:p w14:paraId="6A408736" w14:textId="67A0B76E" w:rsidR="00DA70CE" w:rsidRPr="00891EB5" w:rsidRDefault="00DA70CE" w:rsidP="00DA70CE">
            <w:pPr>
              <w:rPr>
                <w:b/>
                <w:bCs/>
                <w:lang w:val="es-ES"/>
              </w:rPr>
            </w:pPr>
            <w:r w:rsidRPr="00891EB5">
              <w:rPr>
                <w:b/>
              </w:rPr>
              <w:t>Agrega nueva CGC 16.2</w:t>
            </w:r>
          </w:p>
        </w:tc>
        <w:tc>
          <w:tcPr>
            <w:tcW w:w="7644" w:type="dxa"/>
          </w:tcPr>
          <w:p w14:paraId="1BA9D2D3" w14:textId="77777777" w:rsidR="00DA70CE" w:rsidRPr="00891EB5" w:rsidRDefault="00DA70CE" w:rsidP="00DA70CE">
            <w:pPr>
              <w:spacing w:after="200"/>
              <w:ind w:right="-72"/>
              <w:rPr>
                <w:b/>
              </w:rPr>
            </w:pPr>
            <w:r w:rsidRPr="00891EB5">
              <w:rPr>
                <w:b/>
              </w:rPr>
              <w:t>Estrategias de Gestión y Planes de Implementación de medidas ASSS</w:t>
            </w:r>
          </w:p>
          <w:p w14:paraId="5D09B6A7" w14:textId="77777777" w:rsidR="00DA70CE" w:rsidRPr="00891EB5" w:rsidRDefault="00DA70CE" w:rsidP="00DA70CE">
            <w:pPr>
              <w:spacing w:after="200"/>
              <w:ind w:right="-72"/>
            </w:pPr>
            <w:r w:rsidRPr="00891EB5">
              <w:t>El siguiente texto se agrega como una nueva Subcláusula 16.2:</w:t>
            </w:r>
          </w:p>
          <w:p w14:paraId="64A0AC22" w14:textId="77777777" w:rsidR="00764D73" w:rsidRDefault="00DA70CE" w:rsidP="00764D73">
            <w:r w:rsidRPr="00891EB5">
              <w:t>“</w:t>
            </w:r>
            <w:r w:rsidRPr="00891EB5">
              <w:rPr>
                <w:b/>
                <w:bCs/>
              </w:rPr>
              <w:t>16.2</w:t>
            </w:r>
            <w:r w:rsidRPr="00891EB5">
              <w:t xml:space="preserve"> </w:t>
            </w:r>
            <w:r w:rsidRPr="00891EB5">
              <w:tab/>
            </w:r>
            <w:r w:rsidR="00764D73" w:rsidRPr="00640D79">
              <w:t xml:space="preserve">Para el inicio de esas actividades preliminares, como mínimo, el Contratista debe estar aplicando las Estrategias de Gestión, el Plan de Implementación y el Código de Conducta ASSS, que fueron presentados en la oferta y acordados como parte del Contrato. El PGAS-C  debe ser aprobado antes del inicio de </w:t>
            </w:r>
            <w:r w:rsidR="00764D73">
              <w:t xml:space="preserve">las actividades de construcción y </w:t>
            </w:r>
            <w:r w:rsidR="00764D73" w:rsidRPr="00640D79">
              <w:t xml:space="preserve"> debe ser revisado por el Contratista periódicamente (al menos cada seis meses) y actualizado en forma oportuna cuando </w:t>
            </w:r>
            <w:r w:rsidR="00764D73">
              <w:t xml:space="preserve">sea </w:t>
            </w:r>
            <w:r w:rsidR="00764D73" w:rsidRPr="00640D79">
              <w:t>necesario a efecto de asegurar que contiene las disposiciones apropiadas para las actividades de las Obras que se están ejecutando. La actualización del PGAS-C debe ser previamente aprobado por el Gerente de Proyecto.”</w:t>
            </w:r>
          </w:p>
          <w:p w14:paraId="489009A5" w14:textId="77777777" w:rsidR="00DA70CE" w:rsidRPr="00891EB5" w:rsidRDefault="00DA70CE" w:rsidP="00764D73">
            <w:pPr>
              <w:rPr>
                <w:rFonts w:ascii="CG Times" w:hAnsi="CG Times"/>
                <w:spacing w:val="-3"/>
                <w:lang w:val="es-ES"/>
              </w:rPr>
            </w:pPr>
          </w:p>
        </w:tc>
      </w:tr>
      <w:tr w:rsidR="00DA70CE" w:rsidRPr="00891EB5" w14:paraId="29DD2133" w14:textId="77777777" w:rsidTr="00DA70CE">
        <w:tc>
          <w:tcPr>
            <w:tcW w:w="1706" w:type="dxa"/>
            <w:gridSpan w:val="2"/>
          </w:tcPr>
          <w:p w14:paraId="7AF06593" w14:textId="77777777" w:rsidR="00DA70CE" w:rsidRPr="00891EB5" w:rsidRDefault="00DA70CE" w:rsidP="00DA70CE">
            <w:pPr>
              <w:rPr>
                <w:b/>
                <w:bCs/>
                <w:lang w:val="es-ES"/>
              </w:rPr>
            </w:pPr>
            <w:r w:rsidRPr="00891EB5">
              <w:rPr>
                <w:b/>
                <w:bCs/>
                <w:lang w:val="es-ES"/>
              </w:rPr>
              <w:t>CGC 18.6</w:t>
            </w:r>
          </w:p>
        </w:tc>
        <w:tc>
          <w:tcPr>
            <w:tcW w:w="7644" w:type="dxa"/>
          </w:tcPr>
          <w:p w14:paraId="7375AA97" w14:textId="01F54680" w:rsidR="00DA70CE" w:rsidRPr="00891EB5" w:rsidRDefault="00DA70CE" w:rsidP="00DA70CE">
            <w:pPr>
              <w:rPr>
                <w:spacing w:val="-3"/>
                <w:lang w:val="es-ES"/>
              </w:rPr>
            </w:pPr>
            <w:r w:rsidRPr="00891EB5">
              <w:rPr>
                <w:spacing w:val="-3"/>
                <w:lang w:val="es-ES"/>
              </w:rPr>
              <w:t xml:space="preserve">El nivel diseño requerido por el Contratante es: </w:t>
            </w:r>
            <w:r w:rsidR="00B20E9F">
              <w:rPr>
                <w:spacing w:val="-3"/>
                <w:lang w:val="es-ES"/>
              </w:rPr>
              <w:t>Proyecto Ejecutivo, o sea, diseño con todas las definiciones y detalles para poder construirse</w:t>
            </w:r>
            <w:r w:rsidRPr="00891EB5">
              <w:rPr>
                <w:spacing w:val="-3"/>
                <w:lang w:val="es-ES"/>
              </w:rPr>
              <w:t xml:space="preserve"> </w:t>
            </w:r>
          </w:p>
          <w:p w14:paraId="041E5C2B" w14:textId="77777777" w:rsidR="00DA70CE" w:rsidRPr="00891EB5" w:rsidRDefault="00DA70CE" w:rsidP="00DA70CE">
            <w:pPr>
              <w:rPr>
                <w:i/>
                <w:spacing w:val="-3"/>
                <w:lang w:val="es-ES"/>
              </w:rPr>
            </w:pPr>
          </w:p>
          <w:p w14:paraId="1BC29419" w14:textId="77777777" w:rsidR="00DA70CE" w:rsidRPr="00891EB5" w:rsidRDefault="00DA70CE" w:rsidP="00DA70CE">
            <w:pPr>
              <w:rPr>
                <w:spacing w:val="-3"/>
                <w:lang w:val="es-ES"/>
              </w:rPr>
            </w:pPr>
            <w:r w:rsidRPr="00891EB5">
              <w:rPr>
                <w:spacing w:val="-3"/>
                <w:lang w:val="es-ES"/>
              </w:rPr>
              <w:t>La entrega se realiza dentro del plazo establecido por CPC CGC 1.1 (u) supra.</w:t>
            </w:r>
          </w:p>
          <w:p w14:paraId="12B83895" w14:textId="77777777" w:rsidR="00DA70CE" w:rsidRPr="00891EB5" w:rsidRDefault="00DA70CE" w:rsidP="00DA70CE">
            <w:pPr>
              <w:rPr>
                <w:i/>
                <w:spacing w:val="-3"/>
                <w:lang w:val="es-ES"/>
              </w:rPr>
            </w:pPr>
          </w:p>
          <w:p w14:paraId="1B8BC2D1" w14:textId="0A776F9A" w:rsidR="00B20E9F" w:rsidRDefault="00B20E9F" w:rsidP="00DA70CE">
            <w:pPr>
              <w:rPr>
                <w:i/>
                <w:spacing w:val="-3"/>
                <w:lang w:val="es-ES"/>
              </w:rPr>
            </w:pPr>
          </w:p>
          <w:p w14:paraId="6369AB2B" w14:textId="77777777" w:rsidR="00B20E9F" w:rsidRDefault="00B20E9F" w:rsidP="00DA70CE">
            <w:pPr>
              <w:rPr>
                <w:lang w:val="es-ES"/>
              </w:rPr>
            </w:pPr>
            <w:r w:rsidRPr="00BA6302">
              <w:rPr>
                <w:lang w:val="es-ES"/>
              </w:rPr>
              <w:t>Una vez aprobado el proyecto por la Administración, se entregarán tres ejemplares de la versión final en papel, un ejemplar de los planos en calco  para la obra,  y respaldo en soporte magnético conteniendo además memoria de cálculo, y normas utilizadas.</w:t>
            </w:r>
          </w:p>
          <w:p w14:paraId="405F7A21" w14:textId="2DBDBF89" w:rsidR="00B20E9F" w:rsidRPr="00891EB5" w:rsidRDefault="00B20E9F" w:rsidP="00DA70CE">
            <w:pPr>
              <w:rPr>
                <w:rFonts w:ascii="CG Times" w:hAnsi="CG Times"/>
                <w:i/>
                <w:iCs/>
                <w:spacing w:val="-3"/>
                <w:sz w:val="22"/>
                <w:lang w:val="es-ES"/>
              </w:rPr>
            </w:pPr>
          </w:p>
        </w:tc>
      </w:tr>
      <w:tr w:rsidR="00491AA2" w:rsidRPr="00891EB5" w14:paraId="15ABA7FB" w14:textId="77777777" w:rsidTr="00DA70CE">
        <w:tc>
          <w:tcPr>
            <w:tcW w:w="1706" w:type="dxa"/>
            <w:gridSpan w:val="2"/>
          </w:tcPr>
          <w:p w14:paraId="5B918534" w14:textId="5EA8A20A" w:rsidR="00491AA2" w:rsidRPr="00891EB5" w:rsidRDefault="00491AA2" w:rsidP="00491AA2">
            <w:pPr>
              <w:rPr>
                <w:b/>
                <w:bCs/>
                <w:lang w:val="es-ES"/>
              </w:rPr>
            </w:pPr>
            <w:r>
              <w:rPr>
                <w:b/>
                <w:lang w:val="es-ES"/>
              </w:rPr>
              <w:lastRenderedPageBreak/>
              <w:t>CGC 19</w:t>
            </w:r>
          </w:p>
        </w:tc>
        <w:tc>
          <w:tcPr>
            <w:tcW w:w="7644" w:type="dxa"/>
          </w:tcPr>
          <w:p w14:paraId="2573B926" w14:textId="6E54366D" w:rsidR="00491AA2" w:rsidRDefault="00491AA2" w:rsidP="00491AA2">
            <w:pPr>
              <w:rPr>
                <w:kern w:val="28"/>
                <w:szCs w:val="20"/>
                <w:lang w:val="es-ES"/>
              </w:rPr>
            </w:pPr>
            <w:r w:rsidRPr="00D0476C">
              <w:rPr>
                <w:kern w:val="28"/>
                <w:szCs w:val="20"/>
                <w:lang w:val="es-ES"/>
              </w:rPr>
              <w:t>Se agrega</w:t>
            </w:r>
            <w:r>
              <w:rPr>
                <w:kern w:val="28"/>
                <w:szCs w:val="20"/>
                <w:lang w:val="es-ES"/>
              </w:rPr>
              <w:t xml:space="preserve"> 19.2</w:t>
            </w:r>
            <w:r w:rsidRPr="00D0476C">
              <w:rPr>
                <w:kern w:val="28"/>
                <w:szCs w:val="20"/>
                <w:lang w:val="es-ES"/>
              </w:rPr>
              <w:t xml:space="preserve">: </w:t>
            </w:r>
          </w:p>
          <w:p w14:paraId="6392B82D" w14:textId="77777777" w:rsidR="00491AA2" w:rsidRPr="00D0476C" w:rsidRDefault="00491AA2" w:rsidP="00491AA2">
            <w:pPr>
              <w:tabs>
                <w:tab w:val="left" w:pos="5400"/>
              </w:tabs>
              <w:ind w:right="74"/>
              <w:rPr>
                <w:kern w:val="28"/>
                <w:szCs w:val="20"/>
                <w:lang w:val="es-ES"/>
              </w:rPr>
            </w:pPr>
            <w:r>
              <w:rPr>
                <w:kern w:val="28"/>
                <w:szCs w:val="20"/>
                <w:lang w:val="es-ES"/>
              </w:rPr>
              <w:t xml:space="preserve">1) </w:t>
            </w:r>
            <w:r w:rsidRPr="00D0476C">
              <w:rPr>
                <w:kern w:val="28"/>
                <w:szCs w:val="20"/>
                <w:lang w:val="es-ES"/>
              </w:rPr>
              <w:t>El Contratista deberá encargarse de la contratación de todo el personal y de toda la mano de obra, de origen local o de otra procedencia, así como de su remuneración, alojamiento y transporte, ateniéndose estrictamente a la normativa vigente y respetando en particular, la normativa laboral (en especial en lo que respecta a los horarios de trabajo y días de descanso), lo relativo a la seguridad social y los reglamentos aplicables en materia de higiene y seguridad.</w:t>
            </w:r>
          </w:p>
          <w:p w14:paraId="0EB07A3B" w14:textId="77777777" w:rsidR="00491AA2" w:rsidRDefault="00491AA2" w:rsidP="00491AA2">
            <w:pPr>
              <w:rPr>
                <w:kern w:val="28"/>
                <w:szCs w:val="20"/>
                <w:lang w:val="es-ES"/>
              </w:rPr>
            </w:pPr>
            <w:r w:rsidRPr="00D0476C">
              <w:rPr>
                <w:kern w:val="28"/>
                <w:szCs w:val="20"/>
                <w:lang w:val="es-ES"/>
              </w:rPr>
              <w:t>El Contratante verificará el cumplimiento por parte del Contratista de la Ley 10.459, (</w:t>
            </w:r>
            <w:hyperlink r:id="rId38" w:history="1">
              <w:r w:rsidRPr="00D0476C">
                <w:rPr>
                  <w:kern w:val="28"/>
                  <w:szCs w:val="20"/>
                </w:rPr>
                <w:t>www.parlamento.gub.uy</w:t>
              </w:r>
            </w:hyperlink>
            <w:r w:rsidRPr="00D0476C">
              <w:rPr>
                <w:kern w:val="28"/>
                <w:szCs w:val="20"/>
                <w:lang w:val="es-ES"/>
              </w:rPr>
              <w:t>), que se refiere a la distribución de obreros no especializados.</w:t>
            </w:r>
          </w:p>
          <w:p w14:paraId="234DE1C8" w14:textId="77777777" w:rsidR="00491AA2" w:rsidRDefault="00491AA2" w:rsidP="00491AA2">
            <w:pPr>
              <w:rPr>
                <w:kern w:val="28"/>
                <w:szCs w:val="20"/>
                <w:lang w:val="es-ES"/>
              </w:rPr>
            </w:pPr>
          </w:p>
          <w:p w14:paraId="7DDB7FE8" w14:textId="77777777" w:rsidR="00491AA2" w:rsidRPr="00D0476C" w:rsidRDefault="00491AA2" w:rsidP="00491AA2">
            <w:pPr>
              <w:tabs>
                <w:tab w:val="left" w:pos="5400"/>
              </w:tabs>
              <w:spacing w:before="60" w:after="60"/>
              <w:ind w:right="72"/>
              <w:rPr>
                <w:kern w:val="28"/>
                <w:szCs w:val="20"/>
                <w:lang w:val="es-ES"/>
              </w:rPr>
            </w:pPr>
            <w:r>
              <w:rPr>
                <w:kern w:val="28"/>
                <w:szCs w:val="20"/>
                <w:lang w:val="es-ES"/>
              </w:rPr>
              <w:t xml:space="preserve">2) </w:t>
            </w:r>
            <w:r w:rsidRPr="00D0476C">
              <w:rPr>
                <w:kern w:val="28"/>
                <w:szCs w:val="20"/>
                <w:lang w:val="es-ES"/>
              </w:rPr>
              <w:t>El Contratista deberá custodiar la Salud y Seguridad de su personal y el del Contratante asignado a las obras, tomando las precauciones que se aplican localmente en la Industria de la Construcción según las disposiciones legales vigentes.</w:t>
            </w:r>
          </w:p>
          <w:p w14:paraId="68C6E7B5" w14:textId="77777777" w:rsidR="00491AA2" w:rsidRPr="00D0476C" w:rsidRDefault="00491AA2" w:rsidP="00491AA2">
            <w:pPr>
              <w:tabs>
                <w:tab w:val="left" w:pos="5400"/>
              </w:tabs>
              <w:spacing w:before="60" w:after="60"/>
              <w:ind w:right="72"/>
              <w:rPr>
                <w:kern w:val="28"/>
                <w:szCs w:val="20"/>
                <w:lang w:val="es-ES"/>
              </w:rPr>
            </w:pPr>
            <w:r w:rsidRPr="00D0476C">
              <w:rPr>
                <w:kern w:val="28"/>
                <w:szCs w:val="20"/>
                <w:lang w:val="es-ES"/>
              </w:rPr>
              <w:t xml:space="preserve">El Contratista deberá cumplir con todo lo dispuesto por el Banco de Seguros del Estado: </w:t>
            </w:r>
            <w:hyperlink r:id="rId39" w:history="1">
              <w:r w:rsidRPr="00D0476C">
                <w:rPr>
                  <w:kern w:val="28"/>
                  <w:szCs w:val="20"/>
                </w:rPr>
                <w:t>www.bse.gub.uy</w:t>
              </w:r>
            </w:hyperlink>
            <w:r w:rsidRPr="00D0476C">
              <w:rPr>
                <w:kern w:val="28"/>
                <w:szCs w:val="20"/>
                <w:lang w:val="es-ES"/>
              </w:rPr>
              <w:t xml:space="preserve">  y el Ministerio de Trabajo y Seguridad Social: </w:t>
            </w:r>
            <w:hyperlink r:id="rId40" w:history="1">
              <w:r w:rsidRPr="00D0476C">
                <w:rPr>
                  <w:kern w:val="28"/>
                  <w:szCs w:val="20"/>
                </w:rPr>
                <w:t>www.mts.gub.uy</w:t>
              </w:r>
            </w:hyperlink>
            <w:r w:rsidRPr="00D0476C">
              <w:rPr>
                <w:kern w:val="28"/>
                <w:szCs w:val="20"/>
                <w:lang w:val="es-ES"/>
              </w:rPr>
              <w:t xml:space="preserve">  en cuanto a seguridad y salud.</w:t>
            </w:r>
          </w:p>
          <w:p w14:paraId="31B3F17B" w14:textId="77777777" w:rsidR="00491AA2" w:rsidRPr="00D0476C" w:rsidRDefault="00491AA2" w:rsidP="00491AA2">
            <w:pPr>
              <w:rPr>
                <w:kern w:val="28"/>
                <w:szCs w:val="20"/>
                <w:lang w:val="es-ES"/>
              </w:rPr>
            </w:pPr>
            <w:r w:rsidRPr="00D0476C">
              <w:rPr>
                <w:kern w:val="28"/>
                <w:szCs w:val="20"/>
                <w:lang w:val="es-ES"/>
              </w:rPr>
              <w:t>El Contratista deberá contratar con un servicio de cobertura de Emergencia Médica que cubra el sitio de las Obras.</w:t>
            </w:r>
          </w:p>
          <w:p w14:paraId="5F43D6A5" w14:textId="77777777" w:rsidR="00491AA2" w:rsidRPr="00D0476C" w:rsidRDefault="00491AA2" w:rsidP="00491AA2">
            <w:pPr>
              <w:rPr>
                <w:kern w:val="28"/>
                <w:szCs w:val="20"/>
                <w:lang w:val="es-ES"/>
              </w:rPr>
            </w:pPr>
          </w:p>
          <w:p w14:paraId="488E6569" w14:textId="77777777" w:rsidR="00491AA2" w:rsidRPr="00D0476C" w:rsidRDefault="00491AA2" w:rsidP="00491AA2">
            <w:pPr>
              <w:rPr>
                <w:kern w:val="28"/>
                <w:szCs w:val="20"/>
                <w:lang w:val="es-ES"/>
              </w:rPr>
            </w:pPr>
            <w:r w:rsidRPr="00D0476C">
              <w:rPr>
                <w:kern w:val="28"/>
                <w:szCs w:val="20"/>
                <w:lang w:val="es-ES"/>
              </w:rPr>
              <w:t xml:space="preserve">El Contratista deberá dar cumplimiento a lo dispuesto por el Art. 14 de la ley 17.897 de 14 de setiembre de 2005 y su decreto reglamentario (Decreto Nº 226/006 de 14 de julio de 2006), cuyo texto se transcribe: “Art. 14:(Inserción laboral  de personas liberadas)- Inclúyase en todos los pliegos de licitaciones de obras y servicios públicos, la obligatoriedad  del  o de los empresarios contratantes, de inscribir en las planillas de trabajo un  mínimo equivalente al 5% ( cinco por ciento) del personal afectado a tareas de peones o similares, a personas liberadas que se encuentren registradas en la Bolsa de Trabajo de la Dirección Nacional de Apoyo al Liberado (DINALI). Asimismo, el Poder Ejecutivo podrá establecer un sistema de bonificaciones para aquellas empresas que inscriban liberados registrados en la Bolsa de Trabajo referida, por encima del 5% (cinco por ciento) estipulado precedentemente. El Poder Ejecutivo, a través de la Dirección Nacional de Apoyo al Liberado (DINALI), promoverá acuerdos con los gobiernos </w:t>
            </w:r>
            <w:r w:rsidRPr="00D0476C">
              <w:rPr>
                <w:kern w:val="28"/>
                <w:szCs w:val="20"/>
                <w:lang w:val="es-ES"/>
              </w:rPr>
              <w:lastRenderedPageBreak/>
              <w:t>departamentales para establecer regímenes similares respecto de las obras y servicios públicos departamentales.”</w:t>
            </w:r>
          </w:p>
          <w:p w14:paraId="78B011E6" w14:textId="3D01D780" w:rsidR="00491AA2" w:rsidRPr="00891EB5" w:rsidRDefault="00491AA2" w:rsidP="00491AA2">
            <w:pPr>
              <w:rPr>
                <w:spacing w:val="-3"/>
                <w:lang w:val="es-ES"/>
              </w:rPr>
            </w:pPr>
          </w:p>
        </w:tc>
      </w:tr>
      <w:tr w:rsidR="00E364BF" w:rsidRPr="00891EB5" w14:paraId="739FD061" w14:textId="77777777" w:rsidTr="00DA70CE">
        <w:tc>
          <w:tcPr>
            <w:tcW w:w="1706" w:type="dxa"/>
            <w:gridSpan w:val="2"/>
          </w:tcPr>
          <w:p w14:paraId="234F79DF" w14:textId="77777777" w:rsidR="00E364BF" w:rsidRPr="00891EB5" w:rsidRDefault="00E364BF" w:rsidP="00E364BF">
            <w:pPr>
              <w:rPr>
                <w:b/>
                <w:bCs/>
                <w:lang w:val="es-ES"/>
              </w:rPr>
            </w:pPr>
            <w:r w:rsidRPr="00891EB5">
              <w:rPr>
                <w:b/>
                <w:bCs/>
                <w:lang w:val="es-ES"/>
              </w:rPr>
              <w:lastRenderedPageBreak/>
              <w:t>CGC 21.1</w:t>
            </w:r>
          </w:p>
        </w:tc>
        <w:tc>
          <w:tcPr>
            <w:tcW w:w="7644" w:type="dxa"/>
          </w:tcPr>
          <w:p w14:paraId="00F289DF" w14:textId="26C720CE" w:rsidR="00E364BF" w:rsidRPr="00891EB5" w:rsidRDefault="00E364BF" w:rsidP="00E364BF">
            <w:pPr>
              <w:rPr>
                <w:rFonts w:ascii="CG Times" w:hAnsi="CG Times"/>
                <w:i/>
                <w:iCs/>
                <w:spacing w:val="-3"/>
                <w:lang w:val="es-ES"/>
              </w:rPr>
            </w:pPr>
            <w:r w:rsidRPr="00465A77">
              <w:rPr>
                <w:rFonts w:ascii="CG Times" w:hAnsi="CG Times"/>
                <w:spacing w:val="-3"/>
                <w:lang w:val="es-ES"/>
              </w:rPr>
              <w:t>La</w:t>
            </w:r>
            <w:r>
              <w:rPr>
                <w:rFonts w:ascii="CG Times" w:hAnsi="CG Times"/>
                <w:spacing w:val="-3"/>
                <w:lang w:val="es-ES"/>
              </w:rPr>
              <w:t xml:space="preserve"> </w:t>
            </w:r>
            <w:r w:rsidRPr="00465A77">
              <w:rPr>
                <w:rFonts w:ascii="CG Times" w:hAnsi="CG Times"/>
                <w:spacing w:val="-3"/>
                <w:lang w:val="es-ES"/>
              </w:rPr>
              <w:t xml:space="preserve">fecha de Toma de Posesión del Lugar de las Obras será </w:t>
            </w:r>
            <w:r>
              <w:rPr>
                <w:rFonts w:ascii="CG Times" w:hAnsi="CG Times"/>
                <w:spacing w:val="-3"/>
                <w:lang w:val="es-ES"/>
              </w:rPr>
              <w:t>hasta 15 días posteriores a la firma del contrato conforme al acta de inicio de replanteo de la obra</w:t>
            </w:r>
            <w:r>
              <w:rPr>
                <w:rFonts w:ascii="CG Times" w:hAnsi="CG Times"/>
                <w:i/>
                <w:spacing w:val="-3"/>
                <w:lang w:val="es-ES"/>
              </w:rPr>
              <w:t xml:space="preserve">, </w:t>
            </w:r>
            <w:r w:rsidRPr="00F15A4E">
              <w:rPr>
                <w:rFonts w:ascii="CG Times" w:hAnsi="CG Times"/>
                <w:i/>
                <w:spacing w:val="-3"/>
                <w:lang w:val="es-ES"/>
              </w:rPr>
              <w:t>en la dirección Ciudad de Young – Planos 47.638.</w:t>
            </w:r>
            <w:r w:rsidRPr="00465A77">
              <w:rPr>
                <w:rFonts w:ascii="CG Times" w:hAnsi="CG Times"/>
                <w:i/>
                <w:spacing w:val="-3"/>
                <w:lang w:val="es-ES"/>
              </w:rPr>
              <w:t xml:space="preserve"> </w:t>
            </w:r>
          </w:p>
        </w:tc>
      </w:tr>
      <w:tr w:rsidR="00491AA2" w:rsidRPr="00891EB5" w14:paraId="6AEFE8B5" w14:textId="77777777" w:rsidTr="00DA70CE">
        <w:tc>
          <w:tcPr>
            <w:tcW w:w="1706" w:type="dxa"/>
            <w:gridSpan w:val="2"/>
          </w:tcPr>
          <w:p w14:paraId="550A050F" w14:textId="77777777" w:rsidR="00491AA2" w:rsidRPr="00891EB5" w:rsidRDefault="00491AA2" w:rsidP="00491AA2">
            <w:pPr>
              <w:rPr>
                <w:b/>
                <w:bCs/>
                <w:lang w:val="es-ES"/>
              </w:rPr>
            </w:pPr>
            <w:r w:rsidRPr="00891EB5">
              <w:rPr>
                <w:b/>
                <w:bCs/>
                <w:lang w:val="es-ES"/>
              </w:rPr>
              <w:t>CGC 25.2</w:t>
            </w:r>
          </w:p>
        </w:tc>
        <w:tc>
          <w:tcPr>
            <w:tcW w:w="7644" w:type="dxa"/>
          </w:tcPr>
          <w:p w14:paraId="16C6FD4B" w14:textId="7A9452F9" w:rsidR="00491AA2" w:rsidRPr="00891EB5" w:rsidRDefault="009439B8" w:rsidP="00D63DEE">
            <w:pPr>
              <w:spacing w:before="120" w:after="120"/>
              <w:rPr>
                <w:rFonts w:ascii="CG Times" w:hAnsi="CG Times"/>
                <w:i/>
                <w:iCs/>
                <w:spacing w:val="-3"/>
                <w:lang w:val="es-ES"/>
              </w:rPr>
            </w:pPr>
            <w:r w:rsidRPr="009439B8">
              <w:rPr>
                <w:rFonts w:ascii="CG Times" w:hAnsi="CG Times"/>
                <w:spacing w:val="-3"/>
                <w:lang w:val="es-ES"/>
              </w:rPr>
              <w:t>Los honorarios por hora para el Conciliador serán de U$S 100 con un máximo de 8 horas por día por 28 días por evento conciliable.</w:t>
            </w:r>
          </w:p>
        </w:tc>
      </w:tr>
      <w:tr w:rsidR="00491AA2" w:rsidRPr="00891EB5" w14:paraId="6BF31699" w14:textId="77777777" w:rsidTr="00DA70CE">
        <w:tc>
          <w:tcPr>
            <w:tcW w:w="1706" w:type="dxa"/>
            <w:gridSpan w:val="2"/>
          </w:tcPr>
          <w:p w14:paraId="10BF4604" w14:textId="77777777" w:rsidR="00491AA2" w:rsidRPr="00891EB5" w:rsidRDefault="00491AA2" w:rsidP="00491AA2">
            <w:pPr>
              <w:rPr>
                <w:b/>
                <w:bCs/>
                <w:lang w:val="es-ES"/>
              </w:rPr>
            </w:pPr>
            <w:r w:rsidRPr="00891EB5">
              <w:rPr>
                <w:b/>
                <w:bCs/>
                <w:lang w:val="es-ES"/>
              </w:rPr>
              <w:t>CGC 25.3</w:t>
            </w:r>
          </w:p>
        </w:tc>
        <w:tc>
          <w:tcPr>
            <w:tcW w:w="7644" w:type="dxa"/>
          </w:tcPr>
          <w:p w14:paraId="7C68326B" w14:textId="77777777" w:rsidR="009439B8" w:rsidRPr="009439B8" w:rsidRDefault="009439B8" w:rsidP="009439B8">
            <w:pPr>
              <w:pStyle w:val="Textoindependiente2"/>
              <w:jc w:val="both"/>
              <w:rPr>
                <w:rFonts w:ascii="CG Times" w:hAnsi="CG Times"/>
                <w:spacing w:val="-3"/>
                <w:lang w:val="es-ES"/>
              </w:rPr>
            </w:pPr>
            <w:r w:rsidRPr="009439B8">
              <w:rPr>
                <w:rFonts w:ascii="CG Times" w:hAnsi="CG Times"/>
                <w:spacing w:val="-3"/>
                <w:lang w:val="es-ES"/>
              </w:rPr>
              <w:t xml:space="preserve">Los procedimientos de arbitraje serán: </w:t>
            </w:r>
          </w:p>
          <w:p w14:paraId="44633579" w14:textId="77777777" w:rsidR="009439B8" w:rsidRPr="009439B8" w:rsidRDefault="009439B8" w:rsidP="009439B8">
            <w:pPr>
              <w:pStyle w:val="Textoindependiente2"/>
              <w:jc w:val="both"/>
              <w:rPr>
                <w:rFonts w:ascii="CG Times" w:hAnsi="CG Times"/>
                <w:spacing w:val="-3"/>
                <w:lang w:val="es-ES"/>
              </w:rPr>
            </w:pPr>
          </w:p>
          <w:p w14:paraId="2D072D83" w14:textId="77777777" w:rsidR="009439B8" w:rsidRPr="009439B8" w:rsidRDefault="009439B8" w:rsidP="009439B8">
            <w:pPr>
              <w:pStyle w:val="Textoindependiente2"/>
              <w:jc w:val="both"/>
              <w:rPr>
                <w:rFonts w:ascii="CG Times" w:hAnsi="CG Times"/>
                <w:spacing w:val="-3"/>
                <w:lang w:val="es-ES"/>
              </w:rPr>
            </w:pPr>
            <w:r w:rsidRPr="009439B8">
              <w:rPr>
                <w:rFonts w:ascii="CG Times" w:hAnsi="CG Times"/>
                <w:spacing w:val="-3"/>
                <w:lang w:val="es-ES"/>
              </w:rPr>
              <w:t>“Comisión de las Naciones Unidas para el derecho mercantil internacional (CNUDMI)” (UNCITRAL, por sus siglas en inglés)</w:t>
            </w:r>
          </w:p>
          <w:p w14:paraId="0769CA2B" w14:textId="77777777" w:rsidR="009439B8" w:rsidRPr="009439B8" w:rsidRDefault="009439B8" w:rsidP="009439B8">
            <w:pPr>
              <w:pStyle w:val="Textoindependiente2"/>
              <w:jc w:val="both"/>
              <w:rPr>
                <w:rFonts w:ascii="CG Times" w:hAnsi="CG Times"/>
                <w:spacing w:val="-3"/>
                <w:lang w:val="es-ES"/>
              </w:rPr>
            </w:pPr>
          </w:p>
          <w:p w14:paraId="007D835B" w14:textId="77777777" w:rsidR="009439B8" w:rsidRPr="009439B8" w:rsidRDefault="009439B8" w:rsidP="009439B8">
            <w:pPr>
              <w:pStyle w:val="Textoindependiente2"/>
              <w:jc w:val="both"/>
              <w:rPr>
                <w:rFonts w:ascii="CG Times" w:hAnsi="CG Times"/>
                <w:spacing w:val="-3"/>
                <w:lang w:val="es-ES"/>
              </w:rPr>
            </w:pPr>
            <w:r w:rsidRPr="009439B8">
              <w:rPr>
                <w:rFonts w:ascii="CG Times" w:hAnsi="CG Times"/>
                <w:spacing w:val="-3"/>
                <w:lang w:val="es-ES"/>
              </w:rPr>
              <w:t>Reglamento de Arbitraje:</w:t>
            </w:r>
          </w:p>
          <w:p w14:paraId="6A24E238" w14:textId="77777777" w:rsidR="009439B8" w:rsidRPr="009439B8" w:rsidRDefault="009439B8" w:rsidP="009439B8">
            <w:pPr>
              <w:pStyle w:val="Textoindependiente2"/>
              <w:jc w:val="both"/>
              <w:rPr>
                <w:rFonts w:ascii="CG Times" w:hAnsi="CG Times"/>
                <w:spacing w:val="-3"/>
                <w:lang w:val="es-ES"/>
              </w:rPr>
            </w:pPr>
          </w:p>
          <w:p w14:paraId="240765F9" w14:textId="77777777" w:rsidR="009439B8" w:rsidRPr="009439B8" w:rsidRDefault="009439B8" w:rsidP="009439B8">
            <w:pPr>
              <w:pStyle w:val="Textoindependiente2"/>
              <w:jc w:val="both"/>
              <w:rPr>
                <w:rFonts w:ascii="CG Times" w:hAnsi="CG Times"/>
                <w:spacing w:val="-3"/>
                <w:lang w:val="es-ES"/>
              </w:rPr>
            </w:pPr>
            <w:r w:rsidRPr="009439B8">
              <w:rPr>
                <w:rFonts w:ascii="CG Times" w:hAnsi="CG Times"/>
                <w:spacing w:val="-3"/>
                <w:lang w:val="es-ES"/>
              </w:rPr>
              <w:t>Subcláusula 25.3 – Cualquiera disputa, controversia o reclamo generado por o en relación con este Contrato, o por incumplimiento, rescisión, o anulación del mismo, deberán ser resueltos mediante arbitraje de conformidad con el Reglamento de Arbitraje vigente de la UNCITRAL.”</w:t>
            </w:r>
          </w:p>
          <w:p w14:paraId="4ADFC86A" w14:textId="77777777" w:rsidR="009439B8" w:rsidRPr="009439B8" w:rsidRDefault="009439B8" w:rsidP="009439B8">
            <w:pPr>
              <w:pStyle w:val="Textoindependiente2"/>
              <w:jc w:val="both"/>
              <w:rPr>
                <w:rFonts w:ascii="CG Times" w:hAnsi="CG Times"/>
                <w:spacing w:val="-3"/>
                <w:lang w:val="es-ES"/>
              </w:rPr>
            </w:pPr>
          </w:p>
          <w:p w14:paraId="061864E0" w14:textId="77777777" w:rsidR="009439B8" w:rsidRPr="009439B8" w:rsidRDefault="009439B8" w:rsidP="009439B8">
            <w:pPr>
              <w:pStyle w:val="Textoindependiente2"/>
              <w:jc w:val="both"/>
              <w:rPr>
                <w:rFonts w:ascii="CG Times" w:hAnsi="CG Times"/>
                <w:spacing w:val="-3"/>
                <w:lang w:val="es-ES"/>
              </w:rPr>
            </w:pPr>
            <w:r w:rsidRPr="009439B8">
              <w:rPr>
                <w:rFonts w:ascii="CG Times" w:hAnsi="CG Times"/>
                <w:spacing w:val="-3"/>
                <w:lang w:val="es-ES"/>
              </w:rPr>
              <w:t>El lugar de arbitraje será: en la ciudad de Montevideo - Uruguay</w:t>
            </w:r>
          </w:p>
          <w:p w14:paraId="15C970A5" w14:textId="43F751C1" w:rsidR="00491AA2" w:rsidRPr="00891EB5" w:rsidRDefault="00491AA2" w:rsidP="00491AA2">
            <w:pPr>
              <w:pStyle w:val="Outline"/>
              <w:spacing w:before="0"/>
              <w:rPr>
                <w:rFonts w:ascii="CG Times" w:hAnsi="CG Times"/>
                <w:spacing w:val="-3"/>
                <w:kern w:val="0"/>
                <w:szCs w:val="24"/>
                <w:lang w:val="es-ES"/>
              </w:rPr>
            </w:pPr>
          </w:p>
        </w:tc>
      </w:tr>
      <w:tr w:rsidR="00491AA2" w:rsidRPr="00891EB5" w14:paraId="109F3B85" w14:textId="77777777" w:rsidTr="00DA70CE">
        <w:tc>
          <w:tcPr>
            <w:tcW w:w="1706" w:type="dxa"/>
            <w:gridSpan w:val="2"/>
          </w:tcPr>
          <w:p w14:paraId="67B6CF4F" w14:textId="77777777" w:rsidR="00491AA2" w:rsidRPr="00891EB5" w:rsidRDefault="00491AA2" w:rsidP="00491AA2">
            <w:pPr>
              <w:rPr>
                <w:b/>
                <w:bCs/>
                <w:lang w:val="es-ES"/>
              </w:rPr>
            </w:pPr>
            <w:r w:rsidRPr="00891EB5">
              <w:rPr>
                <w:b/>
                <w:bCs/>
                <w:lang w:val="es-ES"/>
              </w:rPr>
              <w:t>CGC</w:t>
            </w:r>
            <w:r w:rsidRPr="00891EB5">
              <w:rPr>
                <w:b/>
                <w:bCs/>
                <w:lang w:val="es-ES"/>
              </w:rPr>
              <w:tab/>
              <w:t>26.1</w:t>
            </w:r>
          </w:p>
        </w:tc>
        <w:tc>
          <w:tcPr>
            <w:tcW w:w="7644" w:type="dxa"/>
          </w:tcPr>
          <w:p w14:paraId="6B3C00E8" w14:textId="061CD952" w:rsidR="00491AA2" w:rsidRPr="00D63DEE" w:rsidRDefault="00491AA2" w:rsidP="00491AA2">
            <w:pPr>
              <w:pStyle w:val="Textoindependiente2"/>
              <w:rPr>
                <w:rFonts w:ascii="CG Times" w:hAnsi="CG Times"/>
                <w:spacing w:val="-3"/>
                <w:sz w:val="22"/>
                <w:lang w:val="es-ES"/>
              </w:rPr>
            </w:pPr>
            <w:r w:rsidRPr="00D63DEE">
              <w:rPr>
                <w:rFonts w:ascii="CG Times" w:hAnsi="CG Times"/>
                <w:i w:val="0"/>
                <w:iCs w:val="0"/>
                <w:spacing w:val="-3"/>
                <w:lang w:val="es-ES"/>
              </w:rPr>
              <w:t>La Autoridad Nominadora del Conciliador Técnico es:</w:t>
            </w:r>
            <w:r w:rsidR="00D63DEE" w:rsidRPr="00D63DEE">
              <w:rPr>
                <w:rFonts w:ascii="CG Times" w:hAnsi="CG Times"/>
                <w:i w:val="0"/>
                <w:iCs w:val="0"/>
                <w:spacing w:val="-3"/>
                <w:lang w:val="es-ES"/>
              </w:rPr>
              <w:t xml:space="preserve"> Facultad de Ingeniería de la República Oriental del Uruguay</w:t>
            </w:r>
            <w:r w:rsidRPr="00D63DEE">
              <w:rPr>
                <w:rFonts w:ascii="CG Times" w:hAnsi="CG Times"/>
                <w:spacing w:val="-3"/>
                <w:sz w:val="22"/>
                <w:lang w:val="es-ES"/>
              </w:rPr>
              <w:t>.</w:t>
            </w:r>
          </w:p>
          <w:p w14:paraId="77FBC41B" w14:textId="77777777" w:rsidR="00491AA2" w:rsidRPr="006D67C6" w:rsidRDefault="00491AA2" w:rsidP="00491AA2">
            <w:pPr>
              <w:pStyle w:val="Textoindependiente2"/>
              <w:rPr>
                <w:rFonts w:ascii="CG Times" w:hAnsi="CG Times"/>
                <w:i w:val="0"/>
                <w:iCs w:val="0"/>
                <w:spacing w:val="-3"/>
                <w:sz w:val="22"/>
                <w:lang w:val="es-ES"/>
              </w:rPr>
            </w:pPr>
          </w:p>
        </w:tc>
      </w:tr>
      <w:tr w:rsidR="00491AA2" w:rsidRPr="00891EB5" w14:paraId="22287163" w14:textId="77777777" w:rsidTr="00DA70CE">
        <w:trPr>
          <w:cantSplit/>
        </w:trPr>
        <w:tc>
          <w:tcPr>
            <w:tcW w:w="9350" w:type="dxa"/>
            <w:gridSpan w:val="3"/>
            <w:vAlign w:val="center"/>
          </w:tcPr>
          <w:p w14:paraId="47BB0C99" w14:textId="77777777" w:rsidR="00491AA2" w:rsidRPr="00891EB5" w:rsidRDefault="00491AA2" w:rsidP="00D63DEE">
            <w:pPr>
              <w:pStyle w:val="Textoindependiente2"/>
              <w:numPr>
                <w:ilvl w:val="0"/>
                <w:numId w:val="10"/>
              </w:numPr>
              <w:jc w:val="center"/>
              <w:rPr>
                <w:b/>
                <w:bCs/>
                <w:i w:val="0"/>
                <w:iCs w:val="0"/>
                <w:sz w:val="28"/>
                <w:lang w:val="es-ES"/>
              </w:rPr>
            </w:pPr>
            <w:r w:rsidRPr="00891EB5">
              <w:rPr>
                <w:b/>
                <w:bCs/>
                <w:i w:val="0"/>
                <w:iCs w:val="0"/>
                <w:sz w:val="28"/>
                <w:lang w:val="es-ES"/>
              </w:rPr>
              <w:t>Diseño de las Obras</w:t>
            </w:r>
          </w:p>
          <w:p w14:paraId="6DDF14A8" w14:textId="77777777" w:rsidR="00491AA2" w:rsidRPr="00891EB5" w:rsidRDefault="00491AA2" w:rsidP="00491AA2">
            <w:pPr>
              <w:pStyle w:val="Textoindependiente2"/>
              <w:ind w:left="720"/>
              <w:jc w:val="center"/>
              <w:rPr>
                <w:b/>
                <w:bCs/>
                <w:lang w:val="es-ES"/>
              </w:rPr>
            </w:pPr>
          </w:p>
        </w:tc>
      </w:tr>
      <w:tr w:rsidR="00491AA2" w:rsidRPr="00891EB5" w14:paraId="40829A52" w14:textId="77777777" w:rsidTr="00DA70CE">
        <w:trPr>
          <w:cantSplit/>
          <w:trHeight w:val="524"/>
        </w:trPr>
        <w:tc>
          <w:tcPr>
            <w:tcW w:w="1648" w:type="dxa"/>
          </w:tcPr>
          <w:p w14:paraId="04929C4A" w14:textId="77777777" w:rsidR="00491AA2" w:rsidRPr="00891EB5" w:rsidRDefault="00491AA2" w:rsidP="00491AA2">
            <w:pPr>
              <w:rPr>
                <w:b/>
                <w:bCs/>
                <w:i/>
                <w:iCs/>
                <w:sz w:val="28"/>
                <w:lang w:val="es-ES"/>
              </w:rPr>
            </w:pPr>
            <w:r w:rsidRPr="00891EB5">
              <w:rPr>
                <w:b/>
                <w:bCs/>
                <w:lang w:val="es-ES"/>
              </w:rPr>
              <w:t>CGC 27.5</w:t>
            </w:r>
          </w:p>
        </w:tc>
        <w:tc>
          <w:tcPr>
            <w:tcW w:w="7702" w:type="dxa"/>
            <w:gridSpan w:val="2"/>
          </w:tcPr>
          <w:p w14:paraId="10857EFE" w14:textId="77777777" w:rsidR="003B7F3C" w:rsidRPr="00C974A1" w:rsidRDefault="00491AA2" w:rsidP="00491AA2">
            <w:pPr>
              <w:pStyle w:val="Textoindependiente2"/>
              <w:rPr>
                <w:i w:val="0"/>
                <w:spacing w:val="-3"/>
                <w:lang w:val="es-ES"/>
              </w:rPr>
            </w:pPr>
            <w:r w:rsidRPr="00C974A1">
              <w:rPr>
                <w:bCs/>
                <w:i w:val="0"/>
                <w:iCs w:val="0"/>
                <w:lang w:val="es-ES"/>
              </w:rPr>
              <w:t>Los requisitos para la aprobación de los permisos</w:t>
            </w:r>
            <w:r w:rsidRPr="00C974A1">
              <w:rPr>
                <w:i w:val="0"/>
                <w:spacing w:val="-3"/>
                <w:lang w:val="es-ES"/>
              </w:rPr>
              <w:t>, licencias y consentimientos, incluyendo las licencias ambientales y permisos municipales deben ser cumplidos por el Contratista</w:t>
            </w:r>
            <w:r w:rsidR="003B7F3C" w:rsidRPr="00C974A1">
              <w:rPr>
                <w:i w:val="0"/>
                <w:spacing w:val="-3"/>
                <w:lang w:val="es-ES"/>
              </w:rPr>
              <w:t>.</w:t>
            </w:r>
          </w:p>
          <w:p w14:paraId="1156F6CE" w14:textId="2EE1BAE8" w:rsidR="003B7F3C" w:rsidRPr="00C974A1" w:rsidRDefault="003B7F3C" w:rsidP="003B7F3C">
            <w:pPr>
              <w:pStyle w:val="Textoindependiente2"/>
              <w:rPr>
                <w:i w:val="0"/>
                <w:spacing w:val="-3"/>
                <w:lang w:val="es-ES"/>
              </w:rPr>
            </w:pPr>
            <w:r w:rsidRPr="003B7F3C">
              <w:rPr>
                <w:i w:val="0"/>
                <w:spacing w:val="-3"/>
                <w:lang w:val="es-ES"/>
              </w:rPr>
              <w:t>En el marco del trabajo en comisión conjunta OSE DINACEA</w:t>
            </w:r>
            <w:r>
              <w:rPr>
                <w:i w:val="0"/>
                <w:spacing w:val="-3"/>
                <w:lang w:val="es-ES"/>
              </w:rPr>
              <w:t xml:space="preserve"> </w:t>
            </w:r>
            <w:r w:rsidRPr="003B7F3C">
              <w:rPr>
                <w:i w:val="0"/>
                <w:spacing w:val="-3"/>
                <w:lang w:val="es-ES"/>
              </w:rPr>
              <w:t xml:space="preserve">se abordará la gestión de residuos y efluentes del proyecto. Cualquier resolución que surja de la misma, será </w:t>
            </w:r>
            <w:r w:rsidRPr="00C974A1">
              <w:rPr>
                <w:i w:val="0"/>
                <w:spacing w:val="-3"/>
                <w:lang w:val="es-ES"/>
              </w:rPr>
              <w:t>trasladado por parte de OSE al contratista y este deberá tenerlo en cuenta en la ejecución de las obras.</w:t>
            </w:r>
          </w:p>
          <w:p w14:paraId="7A2A36BB" w14:textId="77777777" w:rsidR="00491AA2" w:rsidRPr="00C974A1" w:rsidRDefault="00491AA2">
            <w:pPr>
              <w:pStyle w:val="Textoindependiente2"/>
              <w:rPr>
                <w:bCs/>
                <w:i w:val="0"/>
                <w:iCs w:val="0"/>
                <w:lang w:val="es-ES"/>
              </w:rPr>
            </w:pPr>
          </w:p>
        </w:tc>
      </w:tr>
      <w:tr w:rsidR="00491AA2" w:rsidRPr="00891EB5" w14:paraId="549DEEAD" w14:textId="77777777" w:rsidTr="00DA70CE">
        <w:trPr>
          <w:cantSplit/>
          <w:trHeight w:val="524"/>
        </w:trPr>
        <w:tc>
          <w:tcPr>
            <w:tcW w:w="9350" w:type="dxa"/>
            <w:gridSpan w:val="3"/>
          </w:tcPr>
          <w:p w14:paraId="65C1BDDF" w14:textId="77777777" w:rsidR="00491AA2" w:rsidRPr="00891EB5" w:rsidRDefault="00491AA2" w:rsidP="00491AA2">
            <w:pPr>
              <w:pStyle w:val="Textoindependiente2"/>
              <w:jc w:val="center"/>
              <w:rPr>
                <w:b/>
                <w:bCs/>
                <w:iCs w:val="0"/>
                <w:lang w:val="es-ES"/>
              </w:rPr>
            </w:pPr>
          </w:p>
        </w:tc>
      </w:tr>
      <w:tr w:rsidR="00491AA2" w:rsidRPr="00891EB5" w14:paraId="211F74BC" w14:textId="77777777" w:rsidTr="00DA70CE">
        <w:trPr>
          <w:cantSplit/>
        </w:trPr>
        <w:tc>
          <w:tcPr>
            <w:tcW w:w="9350" w:type="dxa"/>
            <w:gridSpan w:val="3"/>
          </w:tcPr>
          <w:p w14:paraId="49DA3472" w14:textId="77777777" w:rsidR="00491AA2" w:rsidRPr="00891EB5" w:rsidRDefault="00491AA2" w:rsidP="00491AA2">
            <w:pPr>
              <w:rPr>
                <w:b/>
                <w:bCs/>
                <w:lang w:val="es-ES"/>
              </w:rPr>
            </w:pPr>
          </w:p>
          <w:p w14:paraId="531ACBD6" w14:textId="77777777" w:rsidR="00491AA2" w:rsidRPr="00891EB5" w:rsidRDefault="00491AA2" w:rsidP="00491AA2">
            <w:pPr>
              <w:pStyle w:val="Textoindependiente2"/>
              <w:jc w:val="center"/>
              <w:rPr>
                <w:b/>
                <w:bCs/>
                <w:i w:val="0"/>
                <w:iCs w:val="0"/>
                <w:sz w:val="28"/>
                <w:lang w:val="es-ES"/>
              </w:rPr>
            </w:pPr>
            <w:r w:rsidRPr="00891EB5">
              <w:rPr>
                <w:b/>
                <w:bCs/>
                <w:i w:val="0"/>
                <w:iCs w:val="0"/>
                <w:sz w:val="28"/>
                <w:lang w:val="es-ES"/>
              </w:rPr>
              <w:t>C. Control de Plazos</w:t>
            </w:r>
          </w:p>
          <w:p w14:paraId="460AA317" w14:textId="77777777" w:rsidR="00491AA2" w:rsidRPr="00891EB5" w:rsidRDefault="00491AA2" w:rsidP="00491AA2">
            <w:pPr>
              <w:pStyle w:val="Textoindependiente2"/>
              <w:jc w:val="center"/>
              <w:rPr>
                <w:rFonts w:ascii="CG Times" w:hAnsi="CG Times"/>
                <w:i w:val="0"/>
                <w:iCs w:val="0"/>
                <w:spacing w:val="-3"/>
                <w:sz w:val="28"/>
                <w:lang w:val="es-ES"/>
              </w:rPr>
            </w:pPr>
          </w:p>
        </w:tc>
      </w:tr>
      <w:tr w:rsidR="00491AA2" w:rsidRPr="00891EB5" w14:paraId="08D52A4E" w14:textId="77777777" w:rsidTr="00DA70CE">
        <w:trPr>
          <w:cantSplit/>
        </w:trPr>
        <w:tc>
          <w:tcPr>
            <w:tcW w:w="1706" w:type="dxa"/>
            <w:gridSpan w:val="2"/>
          </w:tcPr>
          <w:p w14:paraId="4ECE1FCC" w14:textId="21C2684D" w:rsidR="00491AA2" w:rsidRPr="00891EB5" w:rsidRDefault="00491AA2" w:rsidP="00491AA2">
            <w:pPr>
              <w:rPr>
                <w:b/>
                <w:bCs/>
                <w:lang w:val="es-ES"/>
              </w:rPr>
            </w:pPr>
            <w:r w:rsidRPr="00891EB5">
              <w:rPr>
                <w:b/>
                <w:bCs/>
                <w:lang w:val="es-ES"/>
              </w:rPr>
              <w:t>CGC 28.1</w:t>
            </w:r>
            <w:r w:rsidRPr="00891EB5">
              <w:rPr>
                <w:b/>
                <w:bCs/>
                <w:lang w:val="es-ES"/>
              </w:rPr>
              <w:tab/>
            </w:r>
          </w:p>
        </w:tc>
        <w:tc>
          <w:tcPr>
            <w:tcW w:w="7644" w:type="dxa"/>
          </w:tcPr>
          <w:p w14:paraId="54A6A43C" w14:textId="483B33DF" w:rsidR="00491AA2" w:rsidRPr="00891EB5" w:rsidRDefault="001C0930" w:rsidP="00491AA2">
            <w:pPr>
              <w:rPr>
                <w:lang w:val="es-ES"/>
              </w:rPr>
            </w:pPr>
            <w:r w:rsidRPr="001C0930">
              <w:rPr>
                <w:lang w:val="es-ES"/>
              </w:rPr>
              <w:t>El Contratista presentará un Programa para la aprobación del Gerente de Obras dentro de 15 (quince) días a partir de la f</w:t>
            </w:r>
            <w:r>
              <w:rPr>
                <w:lang w:val="es-ES"/>
              </w:rPr>
              <w:t>echa de la Carta de Aceptación.</w:t>
            </w:r>
            <w:r w:rsidR="00491AA2" w:rsidRPr="00891EB5" w:rsidDel="004156C5">
              <w:rPr>
                <w:lang w:val="es-ES"/>
              </w:rPr>
              <w:t xml:space="preserve"> </w:t>
            </w:r>
          </w:p>
          <w:p w14:paraId="17F76472" w14:textId="77777777" w:rsidR="00491AA2" w:rsidRPr="00891EB5" w:rsidRDefault="00491AA2" w:rsidP="00491AA2">
            <w:pPr>
              <w:rPr>
                <w:lang w:val="es-ES"/>
              </w:rPr>
            </w:pPr>
          </w:p>
        </w:tc>
      </w:tr>
      <w:tr w:rsidR="00491AA2" w:rsidRPr="00891EB5" w14:paraId="72127628" w14:textId="77777777" w:rsidTr="00DA70CE">
        <w:trPr>
          <w:cantSplit/>
        </w:trPr>
        <w:tc>
          <w:tcPr>
            <w:tcW w:w="1706" w:type="dxa"/>
            <w:gridSpan w:val="2"/>
          </w:tcPr>
          <w:p w14:paraId="74C4B159" w14:textId="2D4EB3FA" w:rsidR="00491AA2" w:rsidRPr="00891EB5" w:rsidRDefault="00491AA2" w:rsidP="00491AA2">
            <w:pPr>
              <w:rPr>
                <w:b/>
                <w:bCs/>
                <w:lang w:val="es-ES"/>
              </w:rPr>
            </w:pPr>
            <w:r w:rsidRPr="00891EB5">
              <w:rPr>
                <w:b/>
                <w:bCs/>
                <w:lang w:val="es-ES"/>
              </w:rPr>
              <w:lastRenderedPageBreak/>
              <w:t>CGC 28.3</w:t>
            </w:r>
          </w:p>
        </w:tc>
        <w:tc>
          <w:tcPr>
            <w:tcW w:w="7644" w:type="dxa"/>
          </w:tcPr>
          <w:p w14:paraId="7FA67F4F" w14:textId="77777777" w:rsidR="001C0930" w:rsidRPr="003D6336" w:rsidRDefault="001C0930" w:rsidP="001C0930">
            <w:pPr>
              <w:rPr>
                <w:lang w:val="es-ES"/>
              </w:rPr>
            </w:pPr>
            <w:r w:rsidRPr="003D6336">
              <w:rPr>
                <w:lang w:val="es-ES"/>
              </w:rPr>
              <w:t xml:space="preserve">Los plazos entre cada actualización del Programa </w:t>
            </w:r>
            <w:r w:rsidRPr="00AE59D3">
              <w:rPr>
                <w:lang w:val="es-ES"/>
              </w:rPr>
              <w:t>serán de 60 días.</w:t>
            </w:r>
          </w:p>
          <w:p w14:paraId="316EEA8B" w14:textId="77777777" w:rsidR="001C0930" w:rsidRPr="003D6336" w:rsidRDefault="001C0930" w:rsidP="001C0930">
            <w:pPr>
              <w:rPr>
                <w:lang w:val="es-ES"/>
              </w:rPr>
            </w:pPr>
          </w:p>
          <w:p w14:paraId="07289F41" w14:textId="77777777" w:rsidR="001C0930" w:rsidRDefault="001C0930" w:rsidP="001C0930">
            <w:pPr>
              <w:rPr>
                <w:lang w:val="es-CO"/>
              </w:rPr>
            </w:pPr>
            <w:r w:rsidRPr="003D6336">
              <w:rPr>
                <w:lang w:val="es-ES"/>
              </w:rPr>
              <w:t xml:space="preserve">El monto que será retenido por la presentación retrasada del Programa </w:t>
            </w:r>
            <w:r w:rsidRPr="00AE59D3">
              <w:rPr>
                <w:lang w:val="es-ES"/>
              </w:rPr>
              <w:t xml:space="preserve">actualizado será de 20% </w:t>
            </w:r>
            <w:r w:rsidRPr="00AE59D3">
              <w:rPr>
                <w:lang w:val="es-CO"/>
              </w:rPr>
              <w:t>del monto del certificado de pago siguiente y se continuará reteniendo dicho pago hasta el momento en que el próximo pago deba efectuarse después de la fecha en que el Contratista haya presentado tardíamente el Programa</w:t>
            </w:r>
            <w:r>
              <w:rPr>
                <w:lang w:val="es-CO"/>
              </w:rPr>
              <w:t>.</w:t>
            </w:r>
          </w:p>
          <w:p w14:paraId="3257EC56" w14:textId="77777777" w:rsidR="00491AA2" w:rsidRPr="00891EB5" w:rsidRDefault="00491AA2" w:rsidP="00491AA2">
            <w:pPr>
              <w:rPr>
                <w:i/>
                <w:iCs/>
                <w:lang w:val="es-ES"/>
              </w:rPr>
            </w:pPr>
          </w:p>
        </w:tc>
      </w:tr>
      <w:tr w:rsidR="00491AA2" w:rsidRPr="00891EB5" w14:paraId="4106367E" w14:textId="77777777" w:rsidTr="00DA70CE">
        <w:trPr>
          <w:cantSplit/>
        </w:trPr>
        <w:tc>
          <w:tcPr>
            <w:tcW w:w="9350" w:type="dxa"/>
            <w:gridSpan w:val="3"/>
          </w:tcPr>
          <w:p w14:paraId="494BD158" w14:textId="77777777" w:rsidR="00491AA2" w:rsidRPr="00891EB5" w:rsidRDefault="00491AA2" w:rsidP="00491AA2">
            <w:pPr>
              <w:rPr>
                <w:lang w:val="es-ES"/>
              </w:rPr>
            </w:pPr>
          </w:p>
          <w:p w14:paraId="7CAAFDB3" w14:textId="77777777" w:rsidR="00491AA2" w:rsidRPr="00891EB5" w:rsidRDefault="00491AA2" w:rsidP="00491AA2">
            <w:pPr>
              <w:pStyle w:val="Ttulo4"/>
              <w:numPr>
                <w:ilvl w:val="0"/>
                <w:numId w:val="0"/>
              </w:numPr>
              <w:rPr>
                <w:lang w:val="es-ES"/>
              </w:rPr>
            </w:pPr>
            <w:r w:rsidRPr="00891EB5">
              <w:rPr>
                <w:lang w:val="es-ES"/>
              </w:rPr>
              <w:t>D. Control de la Calidad</w:t>
            </w:r>
          </w:p>
          <w:p w14:paraId="46D3A8F9" w14:textId="77777777" w:rsidR="00491AA2" w:rsidRPr="00891EB5" w:rsidRDefault="00491AA2" w:rsidP="00491AA2">
            <w:pPr>
              <w:rPr>
                <w:lang w:val="es-ES"/>
              </w:rPr>
            </w:pPr>
          </w:p>
        </w:tc>
      </w:tr>
      <w:tr w:rsidR="00491AA2" w:rsidRPr="00891EB5" w14:paraId="2C51BA52" w14:textId="77777777" w:rsidTr="00DA70CE">
        <w:trPr>
          <w:cantSplit/>
        </w:trPr>
        <w:tc>
          <w:tcPr>
            <w:tcW w:w="1706" w:type="dxa"/>
            <w:gridSpan w:val="2"/>
          </w:tcPr>
          <w:p w14:paraId="2665580A" w14:textId="77777777" w:rsidR="00491AA2" w:rsidRPr="00891EB5" w:rsidRDefault="00491AA2" w:rsidP="00491AA2">
            <w:pPr>
              <w:rPr>
                <w:b/>
                <w:bCs/>
                <w:lang w:val="es-ES"/>
              </w:rPr>
            </w:pPr>
            <w:r w:rsidRPr="00891EB5">
              <w:rPr>
                <w:b/>
                <w:bCs/>
                <w:lang w:val="es-ES"/>
              </w:rPr>
              <w:t>CGC 36.1</w:t>
            </w:r>
          </w:p>
        </w:tc>
        <w:tc>
          <w:tcPr>
            <w:tcW w:w="7644" w:type="dxa"/>
          </w:tcPr>
          <w:p w14:paraId="18F88D54" w14:textId="77777777" w:rsidR="001C0930" w:rsidRPr="003D6336" w:rsidRDefault="001C0930" w:rsidP="001C0930">
            <w:pPr>
              <w:rPr>
                <w:lang w:val="es-ES"/>
              </w:rPr>
            </w:pPr>
            <w:r w:rsidRPr="003D6336">
              <w:rPr>
                <w:lang w:val="es-ES"/>
              </w:rPr>
              <w:t xml:space="preserve">El Período de Responsabilidad por Defectos es: </w:t>
            </w:r>
            <w:r>
              <w:rPr>
                <w:lang w:val="es-ES"/>
              </w:rPr>
              <w:t>12 meses</w:t>
            </w:r>
            <w:r w:rsidRPr="003D6336">
              <w:rPr>
                <w:lang w:val="es-ES"/>
              </w:rPr>
              <w:t>.</w:t>
            </w:r>
          </w:p>
          <w:p w14:paraId="6F0EF81F" w14:textId="77777777" w:rsidR="00491AA2" w:rsidRPr="00891EB5" w:rsidRDefault="00491AA2" w:rsidP="00491AA2">
            <w:pPr>
              <w:rPr>
                <w:i/>
                <w:iCs/>
                <w:lang w:val="es-ES"/>
              </w:rPr>
            </w:pPr>
          </w:p>
        </w:tc>
      </w:tr>
      <w:tr w:rsidR="00491AA2" w:rsidRPr="00891EB5" w14:paraId="3193D88E" w14:textId="77777777" w:rsidTr="00DA70CE">
        <w:trPr>
          <w:cantSplit/>
        </w:trPr>
        <w:tc>
          <w:tcPr>
            <w:tcW w:w="9350" w:type="dxa"/>
            <w:gridSpan w:val="3"/>
          </w:tcPr>
          <w:p w14:paraId="56659568" w14:textId="77777777" w:rsidR="00491AA2" w:rsidRPr="00891EB5" w:rsidRDefault="00491AA2" w:rsidP="00491AA2">
            <w:pPr>
              <w:rPr>
                <w:lang w:val="es-ES"/>
              </w:rPr>
            </w:pPr>
          </w:p>
          <w:p w14:paraId="1221AAC6" w14:textId="77777777" w:rsidR="00491AA2" w:rsidRPr="00891EB5" w:rsidRDefault="00491AA2" w:rsidP="00491AA2">
            <w:pPr>
              <w:jc w:val="center"/>
              <w:rPr>
                <w:lang w:val="es-ES"/>
              </w:rPr>
            </w:pPr>
            <w:r w:rsidRPr="00891EB5">
              <w:rPr>
                <w:b/>
                <w:bCs/>
                <w:sz w:val="28"/>
                <w:lang w:val="es-ES"/>
              </w:rPr>
              <w:t>E. Control de Costos</w:t>
            </w:r>
          </w:p>
          <w:p w14:paraId="30A1284D" w14:textId="77777777" w:rsidR="00491AA2" w:rsidRPr="00891EB5" w:rsidRDefault="00491AA2" w:rsidP="00491AA2">
            <w:pPr>
              <w:rPr>
                <w:lang w:val="es-ES"/>
              </w:rPr>
            </w:pPr>
          </w:p>
        </w:tc>
      </w:tr>
      <w:tr w:rsidR="00491AA2" w:rsidRPr="00891EB5" w14:paraId="291C7997" w14:textId="77777777" w:rsidTr="00DA70CE">
        <w:trPr>
          <w:cantSplit/>
          <w:trHeight w:val="1237"/>
        </w:trPr>
        <w:tc>
          <w:tcPr>
            <w:tcW w:w="1706" w:type="dxa"/>
            <w:gridSpan w:val="2"/>
          </w:tcPr>
          <w:p w14:paraId="143FC075" w14:textId="49B23039" w:rsidR="00491AA2" w:rsidRPr="00891EB5" w:rsidRDefault="00491AA2" w:rsidP="00491AA2">
            <w:pPr>
              <w:rPr>
                <w:b/>
                <w:bCs/>
                <w:lang w:val="es-ES"/>
              </w:rPr>
            </w:pPr>
            <w:r w:rsidRPr="00891EB5">
              <w:rPr>
                <w:b/>
              </w:rPr>
              <w:t>GCG 40.1</w:t>
            </w:r>
          </w:p>
        </w:tc>
        <w:tc>
          <w:tcPr>
            <w:tcW w:w="7644" w:type="dxa"/>
          </w:tcPr>
          <w:p w14:paraId="53F0DB5D" w14:textId="77777777" w:rsidR="00491AA2" w:rsidRPr="006D67C6" w:rsidRDefault="00491AA2" w:rsidP="00491AA2">
            <w:pPr>
              <w:spacing w:after="200"/>
              <w:ind w:right="2"/>
              <w:rPr>
                <w:rFonts w:ascii="Times" w:hAnsi="Times"/>
                <w:color w:val="000000"/>
              </w:rPr>
            </w:pPr>
            <w:r w:rsidRPr="006D67C6">
              <w:rPr>
                <w:rFonts w:ascii="Times" w:hAnsi="Times"/>
                <w:color w:val="000000"/>
              </w:rPr>
              <w:t xml:space="preserve">Agregar después de la primera frase al final de la Subcláusula 40.1: </w:t>
            </w:r>
          </w:p>
          <w:p w14:paraId="10852B96" w14:textId="77777777" w:rsidR="00491AA2" w:rsidRPr="006D67C6" w:rsidRDefault="00491AA2" w:rsidP="00491AA2">
            <w:pPr>
              <w:rPr>
                <w:rFonts w:ascii="Times" w:hAnsi="Times"/>
                <w:color w:val="000000"/>
              </w:rPr>
            </w:pPr>
            <w:r w:rsidRPr="006D67C6">
              <w:rPr>
                <w:rFonts w:ascii="Times" w:hAnsi="Times"/>
                <w:color w:val="000000"/>
              </w:rPr>
              <w:t>“El Contratista deberá proporcionar información sobre cualquier riesgo ASSS y su impacto en la Variación”</w:t>
            </w:r>
          </w:p>
          <w:p w14:paraId="6CC6FE73" w14:textId="5A1C64C3" w:rsidR="00491AA2" w:rsidRPr="006D67C6" w:rsidRDefault="00491AA2" w:rsidP="00491AA2">
            <w:pPr>
              <w:rPr>
                <w:highlight w:val="green"/>
                <w:lang w:val="es-ES"/>
              </w:rPr>
            </w:pPr>
          </w:p>
        </w:tc>
      </w:tr>
      <w:tr w:rsidR="00491AA2" w:rsidRPr="00891EB5" w14:paraId="6D884012" w14:textId="77777777" w:rsidTr="00DA70CE">
        <w:trPr>
          <w:cantSplit/>
        </w:trPr>
        <w:tc>
          <w:tcPr>
            <w:tcW w:w="1706" w:type="dxa"/>
            <w:gridSpan w:val="2"/>
          </w:tcPr>
          <w:p w14:paraId="4825D7F9" w14:textId="475153E0" w:rsidR="00491AA2" w:rsidRPr="00891EB5" w:rsidRDefault="00491AA2" w:rsidP="00491AA2">
            <w:pPr>
              <w:rPr>
                <w:b/>
              </w:rPr>
            </w:pPr>
            <w:r w:rsidRPr="00C974A1">
              <w:rPr>
                <w:b/>
              </w:rPr>
              <w:lastRenderedPageBreak/>
              <w:t>CGC 42.7</w:t>
            </w:r>
          </w:p>
        </w:tc>
        <w:tc>
          <w:tcPr>
            <w:tcW w:w="7644" w:type="dxa"/>
          </w:tcPr>
          <w:p w14:paraId="6D4F85A6" w14:textId="4B6A645A" w:rsidR="00491AA2" w:rsidRPr="00891EB5" w:rsidRDefault="00491AA2" w:rsidP="00491AA2">
            <w:pPr>
              <w:spacing w:after="200"/>
              <w:ind w:right="2"/>
              <w:rPr>
                <w:rFonts w:ascii="Times" w:hAnsi="Times"/>
                <w:color w:val="000000"/>
              </w:rPr>
            </w:pPr>
            <w:r w:rsidRPr="00891EB5">
              <w:rPr>
                <w:rFonts w:ascii="Times" w:hAnsi="Times"/>
                <w:color w:val="000000"/>
              </w:rPr>
              <w:t xml:space="preserve"> </w:t>
            </w:r>
            <w:r w:rsidR="00C974A1">
              <w:rPr>
                <w:rFonts w:ascii="Times" w:hAnsi="Times"/>
                <w:color w:val="000000"/>
              </w:rPr>
              <w:t>Se agrega:</w:t>
            </w:r>
          </w:p>
          <w:p w14:paraId="001EF85A" w14:textId="1EC729CB" w:rsidR="00491AA2" w:rsidRPr="00891EB5" w:rsidRDefault="00491AA2" w:rsidP="00491AA2">
            <w:pPr>
              <w:spacing w:after="200"/>
              <w:ind w:right="2"/>
              <w:rPr>
                <w:rFonts w:ascii="Times" w:hAnsi="Times"/>
                <w:color w:val="000000"/>
              </w:rPr>
            </w:pPr>
            <w:r w:rsidRPr="00F625B5">
              <w:rPr>
                <w:rFonts w:ascii="Times" w:hAnsi="Times"/>
                <w:color w:val="000000"/>
              </w:rPr>
              <w:t>“</w:t>
            </w:r>
            <w:r w:rsidRPr="00F625B5">
              <w:rPr>
                <w:rFonts w:ascii="Times" w:hAnsi="Times"/>
                <w:b/>
                <w:color w:val="000000"/>
              </w:rPr>
              <w:t>42.7</w:t>
            </w:r>
            <w:r w:rsidRPr="00F625B5">
              <w:rPr>
                <w:rFonts w:ascii="Times" w:hAnsi="Times"/>
                <w:color w:val="000000"/>
              </w:rPr>
              <w:t xml:space="preserve"> Si el Contratista no ha cumplido o está incumpliendo con las obligaciones o trabajos ASSS bajo el Contrato, el valor de este trabajo u obligaci</w:t>
            </w:r>
            <w:r w:rsidRPr="00F625B5">
              <w:rPr>
                <w:rFonts w:ascii="Times" w:hAnsi="Times" w:hint="eastAsia"/>
                <w:color w:val="000000"/>
              </w:rPr>
              <w:t>ó</w:t>
            </w:r>
            <w:r w:rsidRPr="00F625B5">
              <w:rPr>
                <w:rFonts w:ascii="Times" w:hAnsi="Times"/>
                <w:color w:val="000000"/>
              </w:rPr>
              <w:t>n, seg</w:t>
            </w:r>
            <w:r w:rsidRPr="00F625B5">
              <w:rPr>
                <w:rFonts w:ascii="Times" w:hAnsi="Times" w:hint="eastAsia"/>
                <w:color w:val="000000"/>
              </w:rPr>
              <w:t>ú</w:t>
            </w:r>
            <w:r w:rsidRPr="00F625B5">
              <w:rPr>
                <w:rFonts w:ascii="Times" w:hAnsi="Times"/>
                <w:color w:val="000000"/>
              </w:rPr>
              <w:t>n lo determinado por el Gerente de Proyecto, podr</w:t>
            </w:r>
            <w:r w:rsidRPr="00F625B5">
              <w:rPr>
                <w:rFonts w:ascii="Times" w:hAnsi="Times" w:hint="eastAsia"/>
                <w:color w:val="000000"/>
              </w:rPr>
              <w:t>á</w:t>
            </w:r>
            <w:r w:rsidRPr="00F625B5">
              <w:rPr>
                <w:rFonts w:ascii="Times" w:hAnsi="Times"/>
                <w:color w:val="000000"/>
              </w:rPr>
              <w:t xml:space="preserve"> ser retenido hasta que el trabajo u obligaci</w:t>
            </w:r>
            <w:r w:rsidRPr="00F625B5">
              <w:rPr>
                <w:rFonts w:ascii="Times" w:hAnsi="Times" w:hint="eastAsia"/>
                <w:color w:val="000000"/>
              </w:rPr>
              <w:t>ó</w:t>
            </w:r>
            <w:r w:rsidRPr="00F625B5">
              <w:rPr>
                <w:rFonts w:ascii="Times" w:hAnsi="Times"/>
                <w:color w:val="000000"/>
              </w:rPr>
              <w:t>n haya sido realizado, y / o el costo de rectificaci</w:t>
            </w:r>
            <w:r w:rsidRPr="00F625B5">
              <w:rPr>
                <w:rFonts w:ascii="Times" w:hAnsi="Times" w:hint="eastAsia"/>
                <w:color w:val="000000"/>
              </w:rPr>
              <w:t>ó</w:t>
            </w:r>
            <w:r w:rsidRPr="00F625B5">
              <w:rPr>
                <w:rFonts w:ascii="Times" w:hAnsi="Times"/>
                <w:color w:val="000000"/>
              </w:rPr>
              <w:t>n o reemplazo, seg</w:t>
            </w:r>
            <w:r w:rsidRPr="00F625B5">
              <w:rPr>
                <w:rFonts w:ascii="Times" w:hAnsi="Times" w:hint="eastAsia"/>
                <w:color w:val="000000"/>
              </w:rPr>
              <w:t>ú</w:t>
            </w:r>
            <w:r w:rsidRPr="00F625B5">
              <w:rPr>
                <w:rFonts w:ascii="Times" w:hAnsi="Times"/>
                <w:color w:val="000000"/>
              </w:rPr>
              <w:t>n lo determinado por el Gerente de Proyecto, puede ser retenido hasta que se haya completado la rectificaci</w:t>
            </w:r>
            <w:r w:rsidRPr="00F625B5">
              <w:rPr>
                <w:rFonts w:ascii="Times" w:hAnsi="Times" w:hint="eastAsia"/>
                <w:color w:val="000000"/>
              </w:rPr>
              <w:t>ó</w:t>
            </w:r>
            <w:r w:rsidRPr="00F625B5">
              <w:rPr>
                <w:rFonts w:ascii="Times" w:hAnsi="Times"/>
                <w:color w:val="000000"/>
              </w:rPr>
              <w:t>n o reemplazo. El incumplimiento incluye, pero no se limita a lo siguiente:</w:t>
            </w:r>
          </w:p>
          <w:p w14:paraId="3F2A3DD5" w14:textId="77777777" w:rsidR="00491AA2" w:rsidRPr="00891EB5" w:rsidRDefault="00491AA2" w:rsidP="00491AA2">
            <w:pPr>
              <w:spacing w:after="200"/>
              <w:ind w:right="2"/>
              <w:rPr>
                <w:rFonts w:ascii="Times" w:hAnsi="Times"/>
                <w:color w:val="000000"/>
              </w:rPr>
            </w:pPr>
            <w:r w:rsidRPr="00891EB5">
              <w:rPr>
                <w:rFonts w:ascii="Times" w:hAnsi="Times"/>
                <w:color w:val="000000"/>
              </w:rPr>
              <w:t xml:space="preserve">(i) </w:t>
            </w:r>
            <w:r w:rsidRPr="00891EB5">
              <w:rPr>
                <w:rFonts w:ascii="Times" w:hAnsi="Times"/>
                <w:color w:val="000000"/>
              </w:rPr>
              <w:tab/>
              <w:t>el incumplimiento de cualquier obligaci</w:t>
            </w:r>
            <w:r w:rsidRPr="00891EB5">
              <w:rPr>
                <w:rFonts w:ascii="Times" w:hAnsi="Times" w:hint="eastAsia"/>
                <w:color w:val="000000"/>
              </w:rPr>
              <w:t>ó</w:t>
            </w:r>
            <w:r w:rsidRPr="00891EB5">
              <w:rPr>
                <w:rFonts w:ascii="Times" w:hAnsi="Times"/>
                <w:color w:val="000000"/>
              </w:rPr>
              <w:t>n o trabajo ASSS descrito en los Requisitos de Obras que pueden incluir: trabajar fuera de los l</w:t>
            </w:r>
            <w:r w:rsidRPr="00891EB5">
              <w:rPr>
                <w:rFonts w:ascii="Times" w:hAnsi="Times" w:hint="eastAsia"/>
                <w:color w:val="000000"/>
              </w:rPr>
              <w:t>í</w:t>
            </w:r>
            <w:r w:rsidRPr="00891EB5">
              <w:rPr>
                <w:rFonts w:ascii="Times" w:hAnsi="Times"/>
                <w:color w:val="000000"/>
              </w:rPr>
              <w:t>mites del sitio, polvo excesivo, no mantener las v</w:t>
            </w:r>
            <w:r w:rsidRPr="00891EB5">
              <w:rPr>
                <w:rFonts w:ascii="Times" w:hAnsi="Times" w:hint="eastAsia"/>
                <w:color w:val="000000"/>
              </w:rPr>
              <w:t>í</w:t>
            </w:r>
            <w:r w:rsidRPr="00891EB5">
              <w:rPr>
                <w:rFonts w:ascii="Times" w:hAnsi="Times"/>
                <w:color w:val="000000"/>
              </w:rPr>
              <w:t>as p</w:t>
            </w:r>
            <w:r w:rsidRPr="00891EB5">
              <w:rPr>
                <w:rFonts w:ascii="Times" w:hAnsi="Times" w:hint="eastAsia"/>
                <w:color w:val="000000"/>
              </w:rPr>
              <w:t>ú</w:t>
            </w:r>
            <w:r w:rsidRPr="00891EB5">
              <w:rPr>
                <w:rFonts w:ascii="Times" w:hAnsi="Times"/>
                <w:color w:val="000000"/>
              </w:rPr>
              <w:t>blicas en condiciones de uso seguro, da</w:t>
            </w:r>
            <w:r w:rsidRPr="00891EB5">
              <w:rPr>
                <w:rFonts w:ascii="Times" w:hAnsi="Times" w:hint="eastAsia"/>
                <w:color w:val="000000"/>
              </w:rPr>
              <w:t>ñ</w:t>
            </w:r>
            <w:r w:rsidRPr="00891EB5">
              <w:rPr>
                <w:rFonts w:ascii="Times" w:hAnsi="Times"/>
                <w:color w:val="000000"/>
              </w:rPr>
              <w:t>os a la vegetaci</w:t>
            </w:r>
            <w:r w:rsidRPr="00891EB5">
              <w:rPr>
                <w:rFonts w:ascii="Times" w:hAnsi="Times" w:hint="eastAsia"/>
                <w:color w:val="000000"/>
              </w:rPr>
              <w:t>ó</w:t>
            </w:r>
            <w:r w:rsidRPr="00891EB5">
              <w:rPr>
                <w:rFonts w:ascii="Times" w:hAnsi="Times"/>
                <w:color w:val="000000"/>
              </w:rPr>
              <w:t>n fuera del sitio, contaminación de vías de agua con aceites o sedimentaci</w:t>
            </w:r>
            <w:r w:rsidRPr="00891EB5">
              <w:rPr>
                <w:rFonts w:ascii="Times" w:hAnsi="Times" w:hint="eastAsia"/>
                <w:color w:val="000000"/>
              </w:rPr>
              <w:t>ó</w:t>
            </w:r>
            <w:r w:rsidRPr="00891EB5">
              <w:rPr>
                <w:rFonts w:ascii="Times" w:hAnsi="Times"/>
                <w:color w:val="000000"/>
              </w:rPr>
              <w:t>n, contaminaci</w:t>
            </w:r>
            <w:r w:rsidRPr="00891EB5">
              <w:rPr>
                <w:rFonts w:ascii="Times" w:hAnsi="Times" w:hint="eastAsia"/>
                <w:color w:val="000000"/>
              </w:rPr>
              <w:t>ó</w:t>
            </w:r>
            <w:r w:rsidRPr="00891EB5">
              <w:rPr>
                <w:rFonts w:ascii="Times" w:hAnsi="Times"/>
                <w:color w:val="000000"/>
              </w:rPr>
              <w:t>n de tierras con aceites, desechos humanos, daños a la arqueología o al patrimonio cultural, contaminaci</w:t>
            </w:r>
            <w:r w:rsidRPr="00891EB5">
              <w:rPr>
                <w:rFonts w:ascii="Times" w:hAnsi="Times" w:hint="eastAsia"/>
                <w:color w:val="000000"/>
              </w:rPr>
              <w:t>ó</w:t>
            </w:r>
            <w:r w:rsidRPr="00891EB5">
              <w:rPr>
                <w:rFonts w:ascii="Times" w:hAnsi="Times"/>
                <w:color w:val="000000"/>
              </w:rPr>
              <w:t>n del aire como resultado de una combusti</w:t>
            </w:r>
            <w:r w:rsidRPr="00891EB5">
              <w:rPr>
                <w:rFonts w:ascii="Times" w:hAnsi="Times" w:hint="eastAsia"/>
                <w:color w:val="000000"/>
              </w:rPr>
              <w:t>ó</w:t>
            </w:r>
            <w:r w:rsidRPr="00891EB5">
              <w:rPr>
                <w:rFonts w:ascii="Times" w:hAnsi="Times"/>
                <w:color w:val="000000"/>
              </w:rPr>
              <w:t>n no autorizada y / o ineficiente;</w:t>
            </w:r>
          </w:p>
          <w:p w14:paraId="5292E381" w14:textId="5497AFC6" w:rsidR="00491AA2" w:rsidRPr="00891EB5" w:rsidRDefault="00491AA2" w:rsidP="00491AA2">
            <w:pPr>
              <w:spacing w:after="200"/>
              <w:ind w:right="2"/>
              <w:rPr>
                <w:rFonts w:ascii="Times" w:hAnsi="Times"/>
                <w:color w:val="000000"/>
              </w:rPr>
            </w:pPr>
            <w:r w:rsidRPr="00891EB5">
              <w:rPr>
                <w:rFonts w:ascii="Times" w:hAnsi="Times"/>
                <w:color w:val="000000"/>
              </w:rPr>
              <w:t xml:space="preserve">(ii) </w:t>
            </w:r>
            <w:r w:rsidRPr="00891EB5">
              <w:rPr>
                <w:rFonts w:ascii="Times" w:hAnsi="Times"/>
                <w:color w:val="000000"/>
              </w:rPr>
              <w:tab/>
              <w:t>la falta de revisión periódica del PGAS</w:t>
            </w:r>
            <w:r>
              <w:rPr>
                <w:rFonts w:ascii="Times" w:hAnsi="Times"/>
                <w:color w:val="000000"/>
              </w:rPr>
              <w:t xml:space="preserve">-C </w:t>
            </w:r>
            <w:r w:rsidRPr="00891EB5">
              <w:rPr>
                <w:rFonts w:ascii="Times" w:hAnsi="Times"/>
                <w:color w:val="000000"/>
              </w:rPr>
              <w:t xml:space="preserve"> y / o su actualizaci</w:t>
            </w:r>
            <w:r w:rsidRPr="00891EB5">
              <w:rPr>
                <w:rFonts w:ascii="Times" w:hAnsi="Times" w:hint="eastAsia"/>
                <w:color w:val="000000"/>
              </w:rPr>
              <w:t>ó</w:t>
            </w:r>
            <w:r w:rsidRPr="00891EB5">
              <w:rPr>
                <w:rFonts w:ascii="Times" w:hAnsi="Times"/>
                <w:color w:val="000000"/>
              </w:rPr>
              <w:t>n en el momento oportuno para abordar las cuestiones ASSS emergentes, o los riesgos o impactos previstos;</w:t>
            </w:r>
          </w:p>
          <w:p w14:paraId="682EACE5" w14:textId="01069D0C" w:rsidR="00491AA2" w:rsidRPr="00891EB5" w:rsidRDefault="00491AA2" w:rsidP="00491AA2">
            <w:pPr>
              <w:spacing w:after="200"/>
              <w:ind w:right="2"/>
              <w:rPr>
                <w:rFonts w:ascii="Times" w:hAnsi="Times"/>
                <w:color w:val="000000"/>
              </w:rPr>
            </w:pPr>
            <w:r w:rsidRPr="00891EB5">
              <w:rPr>
                <w:rFonts w:ascii="Times" w:hAnsi="Times"/>
                <w:color w:val="000000"/>
              </w:rPr>
              <w:t xml:space="preserve">(iii) </w:t>
            </w:r>
            <w:r w:rsidRPr="00891EB5">
              <w:rPr>
                <w:rFonts w:ascii="Times" w:hAnsi="Times"/>
                <w:color w:val="000000"/>
              </w:rPr>
              <w:tab/>
            </w:r>
            <w:r>
              <w:rPr>
                <w:rFonts w:ascii="Times" w:hAnsi="Times"/>
                <w:color w:val="000000"/>
              </w:rPr>
              <w:t xml:space="preserve">incumplimiento o </w:t>
            </w:r>
            <w:r w:rsidRPr="00891EB5">
              <w:rPr>
                <w:rFonts w:ascii="Times" w:hAnsi="Times"/>
                <w:color w:val="000000"/>
              </w:rPr>
              <w:t>falta de ejecuci</w:t>
            </w:r>
            <w:r w:rsidRPr="00891EB5">
              <w:rPr>
                <w:rFonts w:ascii="Times" w:hAnsi="Times" w:hint="eastAsia"/>
                <w:color w:val="000000"/>
              </w:rPr>
              <w:t>ó</w:t>
            </w:r>
            <w:r w:rsidRPr="00891EB5">
              <w:rPr>
                <w:rFonts w:ascii="Times" w:hAnsi="Times"/>
                <w:color w:val="000000"/>
              </w:rPr>
              <w:t>n del PGAS del Contratista; por ejemplo, falta de capacitación o sensibilización;</w:t>
            </w:r>
          </w:p>
          <w:p w14:paraId="61ABAFA5" w14:textId="77777777" w:rsidR="00491AA2" w:rsidRPr="00891EB5" w:rsidRDefault="00491AA2" w:rsidP="00491AA2">
            <w:pPr>
              <w:spacing w:after="200"/>
              <w:ind w:right="2"/>
              <w:rPr>
                <w:rFonts w:ascii="Times" w:hAnsi="Times"/>
                <w:color w:val="000000"/>
              </w:rPr>
            </w:pPr>
            <w:r w:rsidRPr="00891EB5">
              <w:rPr>
                <w:rFonts w:ascii="Times" w:hAnsi="Times"/>
                <w:color w:val="000000"/>
              </w:rPr>
              <w:t xml:space="preserve">(iv) </w:t>
            </w:r>
            <w:r w:rsidRPr="00891EB5">
              <w:rPr>
                <w:rFonts w:ascii="Times" w:hAnsi="Times"/>
                <w:color w:val="000000"/>
              </w:rPr>
              <w:tab/>
              <w:t>no tener los consentimientos / permisos apropiados antes de emprender Obras o actividades relacionadas;</w:t>
            </w:r>
          </w:p>
          <w:p w14:paraId="0758DBAF" w14:textId="77777777" w:rsidR="00491AA2" w:rsidRDefault="00491AA2" w:rsidP="00491AA2">
            <w:pPr>
              <w:spacing w:after="200"/>
              <w:ind w:right="2"/>
              <w:rPr>
                <w:rFonts w:ascii="Times" w:hAnsi="Times"/>
                <w:color w:val="000000"/>
              </w:rPr>
            </w:pPr>
            <w:r w:rsidRPr="00891EB5">
              <w:rPr>
                <w:rFonts w:ascii="Times" w:hAnsi="Times"/>
                <w:color w:val="000000"/>
              </w:rPr>
              <w:t xml:space="preserve">(v) </w:t>
            </w:r>
            <w:r w:rsidRPr="00891EB5">
              <w:rPr>
                <w:rFonts w:ascii="Times" w:hAnsi="Times"/>
                <w:color w:val="000000"/>
              </w:rPr>
              <w:tab/>
              <w:t>falta de implementaci</w:t>
            </w:r>
            <w:r w:rsidRPr="00891EB5">
              <w:rPr>
                <w:rFonts w:ascii="Times" w:hAnsi="Times" w:hint="eastAsia"/>
                <w:color w:val="000000"/>
              </w:rPr>
              <w:t>ó</w:t>
            </w:r>
            <w:r w:rsidRPr="00891EB5">
              <w:rPr>
                <w:rFonts w:ascii="Times" w:hAnsi="Times"/>
                <w:color w:val="000000"/>
              </w:rPr>
              <w:t>n las medidas de mitigación seg</w:t>
            </w:r>
            <w:r w:rsidRPr="00891EB5">
              <w:rPr>
                <w:rFonts w:ascii="Times" w:hAnsi="Times" w:hint="eastAsia"/>
                <w:color w:val="000000"/>
              </w:rPr>
              <w:t>ú</w:t>
            </w:r>
            <w:r w:rsidRPr="00891EB5">
              <w:rPr>
                <w:rFonts w:ascii="Times" w:hAnsi="Times"/>
                <w:color w:val="000000"/>
              </w:rPr>
              <w:t>n lo instruido por el Gerente de Proyecto dentro del plazo especificado (por ejemplo, las medidas de mitigación que abordan los incumplimientos).</w:t>
            </w:r>
          </w:p>
          <w:p w14:paraId="6EDB48E4" w14:textId="7A701D87" w:rsidR="006D67C6" w:rsidRPr="00891EB5" w:rsidRDefault="006D67C6" w:rsidP="00FA537F">
            <w:pPr>
              <w:spacing w:after="200"/>
              <w:ind w:right="2"/>
              <w:rPr>
                <w:rFonts w:ascii="Times" w:hAnsi="Times"/>
                <w:color w:val="000000"/>
              </w:rPr>
            </w:pPr>
          </w:p>
        </w:tc>
      </w:tr>
      <w:tr w:rsidR="00FA537F" w:rsidRPr="00891EB5" w14:paraId="4674570B" w14:textId="77777777" w:rsidTr="00DA70CE">
        <w:trPr>
          <w:cantSplit/>
        </w:trPr>
        <w:tc>
          <w:tcPr>
            <w:tcW w:w="1706" w:type="dxa"/>
            <w:gridSpan w:val="2"/>
          </w:tcPr>
          <w:p w14:paraId="277BA357" w14:textId="77777777" w:rsidR="00C974A1" w:rsidRDefault="00C974A1" w:rsidP="00491AA2">
            <w:pPr>
              <w:rPr>
                <w:b/>
              </w:rPr>
            </w:pPr>
          </w:p>
          <w:p w14:paraId="3D0C7E39" w14:textId="23D7C3B4" w:rsidR="00FA537F" w:rsidRDefault="00FA537F" w:rsidP="00491AA2">
            <w:pPr>
              <w:rPr>
                <w:b/>
              </w:rPr>
            </w:pPr>
            <w:r w:rsidRPr="00C974A1">
              <w:rPr>
                <w:b/>
              </w:rPr>
              <w:t>CGC 42.</w:t>
            </w:r>
            <w:r w:rsidR="00AF348D" w:rsidRPr="00C974A1">
              <w:rPr>
                <w:b/>
              </w:rPr>
              <w:t>8</w:t>
            </w:r>
          </w:p>
          <w:p w14:paraId="649D9FCA" w14:textId="77777777" w:rsidR="00FA537F" w:rsidRDefault="00FA537F" w:rsidP="00491AA2">
            <w:pPr>
              <w:rPr>
                <w:b/>
              </w:rPr>
            </w:pPr>
          </w:p>
          <w:p w14:paraId="68452F3E" w14:textId="77777777" w:rsidR="00FA537F" w:rsidRDefault="00FA537F" w:rsidP="00491AA2">
            <w:pPr>
              <w:rPr>
                <w:b/>
              </w:rPr>
            </w:pPr>
          </w:p>
          <w:p w14:paraId="568A947A" w14:textId="79FFE01A" w:rsidR="00FA537F" w:rsidRPr="00891EB5" w:rsidRDefault="00FA537F" w:rsidP="00491AA2">
            <w:pPr>
              <w:rPr>
                <w:b/>
              </w:rPr>
            </w:pPr>
          </w:p>
        </w:tc>
        <w:tc>
          <w:tcPr>
            <w:tcW w:w="7644" w:type="dxa"/>
          </w:tcPr>
          <w:p w14:paraId="7E483E35" w14:textId="28F46CC8" w:rsidR="00C974A1" w:rsidRDefault="00C974A1" w:rsidP="00FA537F">
            <w:pPr>
              <w:spacing w:after="200"/>
              <w:ind w:right="2"/>
              <w:rPr>
                <w:rFonts w:ascii="Times" w:hAnsi="Times"/>
                <w:color w:val="000000"/>
              </w:rPr>
            </w:pPr>
            <w:r>
              <w:rPr>
                <w:rFonts w:ascii="Times" w:hAnsi="Times"/>
                <w:color w:val="000000"/>
              </w:rPr>
              <w:t>Se agrega:</w:t>
            </w:r>
          </w:p>
          <w:p w14:paraId="7F0AEF99" w14:textId="3B7E38E8" w:rsidR="00FA537F" w:rsidRPr="006D67C6" w:rsidRDefault="00FA537F" w:rsidP="00FA537F">
            <w:pPr>
              <w:spacing w:after="200"/>
              <w:ind w:right="2"/>
              <w:rPr>
                <w:rFonts w:ascii="Times" w:hAnsi="Times"/>
                <w:color w:val="000000"/>
              </w:rPr>
            </w:pPr>
            <w:r w:rsidRPr="006D67C6">
              <w:rPr>
                <w:rFonts w:ascii="Times" w:hAnsi="Times"/>
                <w:color w:val="000000"/>
              </w:rPr>
              <w:t xml:space="preserve">Trámite de los pagos por Leyes Sociales </w:t>
            </w:r>
          </w:p>
          <w:p w14:paraId="6196C7C0" w14:textId="77777777" w:rsidR="00FA537F" w:rsidRPr="006D67C6" w:rsidRDefault="00FA537F" w:rsidP="00FA537F">
            <w:pPr>
              <w:spacing w:after="200"/>
              <w:ind w:right="2"/>
              <w:rPr>
                <w:rFonts w:ascii="Times" w:hAnsi="Times"/>
                <w:color w:val="000000"/>
              </w:rPr>
            </w:pPr>
            <w:r w:rsidRPr="006D67C6">
              <w:rPr>
                <w:rFonts w:ascii="Times" w:hAnsi="Times"/>
                <w:color w:val="000000"/>
              </w:rPr>
              <w:t xml:space="preserve">Dentro de los primeros 5 (cinco) días hábiles de cada mes el contratista deberá presentar la Planilla No. 1300 de A.T.Y.R, nominada Declaración de Personal y Actividad (correspondiente a los aportes sociales según la Ley No. 14.411) de las obras ejecutadas el mes anterior, con una copia, para su certificación por el Director de la Obra. </w:t>
            </w:r>
          </w:p>
          <w:p w14:paraId="707A04A9" w14:textId="77777777" w:rsidR="00FA537F" w:rsidRPr="006D67C6" w:rsidRDefault="00FA537F" w:rsidP="00FA537F">
            <w:pPr>
              <w:spacing w:after="200"/>
              <w:ind w:right="2"/>
              <w:rPr>
                <w:rFonts w:ascii="Times" w:hAnsi="Times"/>
                <w:color w:val="000000"/>
              </w:rPr>
            </w:pPr>
            <w:r w:rsidRPr="006D67C6">
              <w:rPr>
                <w:rFonts w:ascii="Times" w:hAnsi="Times"/>
                <w:color w:val="000000"/>
              </w:rPr>
              <w:t xml:space="preserve">El original le será reintegrado al Contratista dentro de los 3 (tres) días hábiles siguientes, para su presentación en A.T.Y.R. El contratista presentará la referida Planilla a A.T.Y.R dentro del plazo estipulado por dicha Oficina, la que le entregará copia sellada y fechada. </w:t>
            </w:r>
          </w:p>
          <w:p w14:paraId="052B999E" w14:textId="77777777" w:rsidR="00FA537F" w:rsidRPr="006D67C6" w:rsidRDefault="00FA537F" w:rsidP="00FA537F">
            <w:pPr>
              <w:spacing w:after="200"/>
              <w:ind w:right="2"/>
              <w:rPr>
                <w:rFonts w:ascii="Times" w:hAnsi="Times"/>
                <w:color w:val="000000"/>
              </w:rPr>
            </w:pPr>
            <w:r w:rsidRPr="006D67C6">
              <w:rPr>
                <w:rFonts w:ascii="Times" w:hAnsi="Times"/>
                <w:color w:val="000000"/>
              </w:rPr>
              <w:t xml:space="preserve">Una vez que el contratista realice la gestión correspondiente ante el Banco de Previsión Social (B.P.S.), deberá presentar a la Administración la planilla con el sello de constancia de haber realizado el trámite en fecha, dentro de los siguientes 3 (tres) días hábiles, a los efectos de gestionar el pago de los aportes. </w:t>
            </w:r>
          </w:p>
          <w:p w14:paraId="74B0ED54" w14:textId="77777777" w:rsidR="00FA537F" w:rsidRPr="006D67C6" w:rsidRDefault="00FA537F" w:rsidP="00FA537F">
            <w:pPr>
              <w:spacing w:after="200"/>
              <w:ind w:right="2"/>
              <w:rPr>
                <w:rFonts w:ascii="Times" w:hAnsi="Times"/>
                <w:color w:val="000000"/>
              </w:rPr>
            </w:pPr>
            <w:r w:rsidRPr="006D67C6">
              <w:rPr>
                <w:rFonts w:ascii="Times" w:hAnsi="Times"/>
                <w:color w:val="000000"/>
              </w:rPr>
              <w:t xml:space="preserve">También deberá presentar Planilla o fotocopia de liquidación mensual de haberes del personal afectado a la obra, correspondiente al mes anterior, firmada de conformidad por estos y certificada por el sobrestante o Director de Obra de O.S.E. </w:t>
            </w:r>
          </w:p>
          <w:p w14:paraId="5911016D" w14:textId="77777777" w:rsidR="00FA537F" w:rsidRPr="006D67C6" w:rsidRDefault="00FA537F" w:rsidP="00FA537F">
            <w:pPr>
              <w:spacing w:after="200"/>
              <w:ind w:right="2"/>
              <w:rPr>
                <w:rFonts w:ascii="Times" w:hAnsi="Times"/>
                <w:color w:val="000000"/>
              </w:rPr>
            </w:pPr>
            <w:r w:rsidRPr="006D67C6">
              <w:rPr>
                <w:rFonts w:ascii="Times" w:hAnsi="Times"/>
                <w:color w:val="000000"/>
              </w:rPr>
              <w:t xml:space="preserve">Si por atraso en el cumplimiento de los plazos indicados, el B.P.S. aplicase multas y recargos, la parte porcentual del atraso que fuera imputable al contratista le será descontada del próximo certificado de pago, o en caso que no hubiese pagos pendientes, se descontarán de la Garantía de Buena Ejecución de las Obras o de la Garantía de Fiel Cumplimiento del Contrato. </w:t>
            </w:r>
          </w:p>
          <w:p w14:paraId="7C709CC5" w14:textId="77777777" w:rsidR="00FA537F" w:rsidRPr="006D67C6" w:rsidRDefault="00FA537F" w:rsidP="00FA537F">
            <w:pPr>
              <w:spacing w:after="200"/>
              <w:ind w:right="2"/>
              <w:rPr>
                <w:rFonts w:ascii="Times" w:hAnsi="Times"/>
                <w:color w:val="000000"/>
              </w:rPr>
            </w:pPr>
            <w:r w:rsidRPr="006D67C6">
              <w:rPr>
                <w:rFonts w:ascii="Times" w:hAnsi="Times"/>
                <w:color w:val="000000"/>
              </w:rPr>
              <w:t xml:space="preserve">En caso de suspensión de la obra, el contratista deberá gestionar frente a A.T.Y.R. el cambio de estado, así como el cierre de obra, dando la baja al personal, en las fechas establecidas por el B.P.S. Si el incumplimiento de lo establecido en este numeral implicara multas o recargos por parte de A.T.Y.R, serán de cargo del contratista y le serán descontados de pagos posteriores o en su defecto de la garantía correspondiente. </w:t>
            </w:r>
          </w:p>
          <w:p w14:paraId="073B1A2C" w14:textId="77777777" w:rsidR="00FA537F" w:rsidRPr="006D67C6" w:rsidRDefault="00FA537F" w:rsidP="00FA537F">
            <w:pPr>
              <w:spacing w:after="200"/>
              <w:ind w:right="2"/>
              <w:rPr>
                <w:rFonts w:ascii="Times" w:hAnsi="Times"/>
                <w:color w:val="000000"/>
              </w:rPr>
            </w:pPr>
            <w:r w:rsidRPr="006D67C6">
              <w:rPr>
                <w:rFonts w:ascii="Times" w:hAnsi="Times"/>
                <w:color w:val="000000"/>
              </w:rPr>
              <w:t xml:space="preserve">El contratista deberá llevar en la Oficina de la Obra, las planillas del personal ocupado en las diversas tareas, con su identificación y las jornadas trabajadas. </w:t>
            </w:r>
          </w:p>
          <w:p w14:paraId="0167ACFB" w14:textId="77777777" w:rsidR="00FA537F" w:rsidRDefault="00FA537F" w:rsidP="00FA537F">
            <w:pPr>
              <w:spacing w:after="200"/>
              <w:ind w:right="2"/>
              <w:rPr>
                <w:rFonts w:ascii="Times" w:hAnsi="Times"/>
                <w:color w:val="000000"/>
              </w:rPr>
            </w:pPr>
            <w:r w:rsidRPr="006D67C6">
              <w:rPr>
                <w:rFonts w:ascii="Times" w:hAnsi="Times"/>
                <w:color w:val="000000"/>
              </w:rPr>
              <w:t>Estas planillas deberán ser presentadas mensualmente a la aprobación de la Dirección de la Obra. Dicha Dirección podrá requerir el acceso a las mismas en toda oportunidad que lo considere necesario.</w:t>
            </w:r>
          </w:p>
          <w:p w14:paraId="1D6F0089" w14:textId="77777777" w:rsidR="00FA537F" w:rsidRPr="00891EB5" w:rsidRDefault="00FA537F" w:rsidP="00491AA2">
            <w:pPr>
              <w:spacing w:after="200"/>
              <w:ind w:right="2"/>
              <w:rPr>
                <w:rFonts w:ascii="Times" w:hAnsi="Times"/>
                <w:color w:val="000000"/>
              </w:rPr>
            </w:pPr>
          </w:p>
        </w:tc>
      </w:tr>
      <w:tr w:rsidR="00491AA2" w:rsidRPr="00891EB5" w14:paraId="58804DAD" w14:textId="77777777" w:rsidTr="00DA70CE">
        <w:trPr>
          <w:cantSplit/>
        </w:trPr>
        <w:tc>
          <w:tcPr>
            <w:tcW w:w="1706" w:type="dxa"/>
            <w:gridSpan w:val="2"/>
          </w:tcPr>
          <w:p w14:paraId="0FE79D79" w14:textId="77777777" w:rsidR="00491AA2" w:rsidRPr="00891EB5" w:rsidRDefault="00491AA2" w:rsidP="00491AA2">
            <w:pPr>
              <w:rPr>
                <w:b/>
                <w:bCs/>
                <w:lang w:val="es-ES"/>
              </w:rPr>
            </w:pPr>
            <w:r w:rsidRPr="00891EB5">
              <w:rPr>
                <w:b/>
                <w:bCs/>
                <w:lang w:val="es-ES"/>
              </w:rPr>
              <w:lastRenderedPageBreak/>
              <w:t>CGC 46.1</w:t>
            </w:r>
          </w:p>
        </w:tc>
        <w:tc>
          <w:tcPr>
            <w:tcW w:w="7644" w:type="dxa"/>
          </w:tcPr>
          <w:p w14:paraId="6CC5EAF3" w14:textId="77777777" w:rsidR="001C0930" w:rsidRPr="00FC23E6" w:rsidRDefault="001C0930" w:rsidP="001C0930">
            <w:pPr>
              <w:rPr>
                <w:i/>
                <w:lang w:val="es-ES"/>
              </w:rPr>
            </w:pPr>
            <w:r w:rsidRPr="00FC23E6">
              <w:rPr>
                <w:lang w:val="es-ES"/>
              </w:rPr>
              <w:t>La moneda del País del Contratante es: Pesos Uruguayos</w:t>
            </w:r>
            <w:r w:rsidRPr="00FC23E6">
              <w:rPr>
                <w:i/>
                <w:lang w:val="es-ES"/>
              </w:rPr>
              <w:t>.</w:t>
            </w:r>
          </w:p>
          <w:p w14:paraId="7FD35AB8" w14:textId="77777777" w:rsidR="001C0930" w:rsidRPr="00FC23E6" w:rsidRDefault="001C0930" w:rsidP="001C0930">
            <w:pPr>
              <w:shd w:val="clear" w:color="auto" w:fill="FFFFFF"/>
              <w:rPr>
                <w:lang w:val="es-ES" w:eastAsia="es-UY"/>
              </w:rPr>
            </w:pPr>
            <w:r w:rsidRPr="00FC23E6">
              <w:rPr>
                <w:lang w:val="es-CO" w:eastAsia="es-UY"/>
              </w:rPr>
              <w:t xml:space="preserve">Los tipos de cambio, fuente y fecha de tasa de cambio que se utilizarán para calcular las sumas pagaderas cuando los pagos se deban hacer en monedas diferentes a la del país del Contratante, serán: </w:t>
            </w:r>
          </w:p>
          <w:p w14:paraId="6A4C3B27" w14:textId="77777777" w:rsidR="001C0930" w:rsidRPr="00FC23E6" w:rsidRDefault="001C0930" w:rsidP="001C0930">
            <w:pPr>
              <w:shd w:val="clear" w:color="auto" w:fill="FFFFFF"/>
              <w:tabs>
                <w:tab w:val="right" w:pos="7254"/>
              </w:tabs>
              <w:spacing w:before="60" w:after="60"/>
              <w:rPr>
                <w:lang w:val="es-ES" w:eastAsia="es-UY"/>
              </w:rPr>
            </w:pPr>
            <w:r w:rsidRPr="00FC23E6">
              <w:rPr>
                <w:lang w:eastAsia="es-UY"/>
              </w:rPr>
              <w:t xml:space="preserve">La fuente de la tasa de cambio será:  </w:t>
            </w:r>
            <w:r w:rsidRPr="00FC23E6">
              <w:rPr>
                <w:i/>
                <w:lang w:eastAsia="es-UY"/>
              </w:rPr>
              <w:t>El Banco Central del Uruguay</w:t>
            </w:r>
          </w:p>
          <w:p w14:paraId="0986402E" w14:textId="77777777" w:rsidR="001C0930" w:rsidRPr="00FC23E6" w:rsidRDefault="001C0930" w:rsidP="001C0930">
            <w:pPr>
              <w:shd w:val="clear" w:color="auto" w:fill="FFFFFF"/>
              <w:rPr>
                <w:lang w:val="es-ES" w:eastAsia="es-UY"/>
              </w:rPr>
            </w:pPr>
            <w:r w:rsidRPr="00FC23E6">
              <w:rPr>
                <w:lang w:eastAsia="es-UY"/>
              </w:rPr>
              <w:t xml:space="preserve">La fecha de la tasa de cambio será: </w:t>
            </w:r>
            <w:r w:rsidRPr="00FC23E6">
              <w:rPr>
                <w:lang w:val="es-CO" w:eastAsia="es-UY"/>
              </w:rPr>
              <w:t>14 días calendario antes de la fecha límite de recepción de ofertas.</w:t>
            </w:r>
          </w:p>
          <w:p w14:paraId="7E58E598" w14:textId="77777777" w:rsidR="001C0930" w:rsidRPr="00FC23E6" w:rsidRDefault="001C0930" w:rsidP="001C0930">
            <w:pPr>
              <w:shd w:val="clear" w:color="auto" w:fill="FFFFFF"/>
              <w:rPr>
                <w:lang w:val="es-ES" w:eastAsia="es-UY"/>
              </w:rPr>
            </w:pPr>
            <w:r w:rsidRPr="00FC23E6">
              <w:rPr>
                <w:lang w:val="es-UY" w:eastAsia="es-UY"/>
              </w:rPr>
              <w:t>El tipo de cambio será interbancario, vendedor y arbitraje, vigente al cierre de la Mesa de cambio del Banco Central del Uruguay del día indicado en la fecha de la tasa de cambio.</w:t>
            </w:r>
          </w:p>
          <w:p w14:paraId="2B1ED28E" w14:textId="77777777" w:rsidR="00491AA2" w:rsidRPr="00891EB5" w:rsidRDefault="00491AA2" w:rsidP="00491AA2">
            <w:pPr>
              <w:rPr>
                <w:i/>
                <w:iCs/>
                <w:lang w:val="es-ES"/>
              </w:rPr>
            </w:pPr>
          </w:p>
        </w:tc>
      </w:tr>
      <w:tr w:rsidR="001C0930" w:rsidRPr="00891EB5" w14:paraId="185D55DC" w14:textId="77777777" w:rsidTr="00DA70CE">
        <w:tc>
          <w:tcPr>
            <w:tcW w:w="1706" w:type="dxa"/>
            <w:gridSpan w:val="2"/>
          </w:tcPr>
          <w:p w14:paraId="4D30D99D" w14:textId="77777777" w:rsidR="001C0930" w:rsidRPr="00891EB5" w:rsidRDefault="001C0930" w:rsidP="001C0930">
            <w:pPr>
              <w:rPr>
                <w:b/>
                <w:bCs/>
                <w:lang w:val="es-ES"/>
              </w:rPr>
            </w:pPr>
            <w:r w:rsidRPr="00891EB5">
              <w:rPr>
                <w:b/>
                <w:bCs/>
                <w:lang w:val="es-ES"/>
              </w:rPr>
              <w:t>CGC 47.1</w:t>
            </w:r>
          </w:p>
        </w:tc>
        <w:tc>
          <w:tcPr>
            <w:tcW w:w="7644" w:type="dxa"/>
          </w:tcPr>
          <w:p w14:paraId="53902E9B" w14:textId="77777777" w:rsidR="001C0930" w:rsidRPr="00FC23E6" w:rsidRDefault="001C0930" w:rsidP="001C0930">
            <w:pPr>
              <w:rPr>
                <w:i/>
                <w:lang w:val="es-ES"/>
              </w:rPr>
            </w:pPr>
            <w:r w:rsidRPr="00FC23E6">
              <w:rPr>
                <w:lang w:val="es-ES"/>
              </w:rPr>
              <w:t xml:space="preserve">El Contrato </w:t>
            </w:r>
            <w:r w:rsidRPr="00FC23E6">
              <w:rPr>
                <w:i/>
                <w:lang w:val="es-ES"/>
              </w:rPr>
              <w:t xml:space="preserve">“está” </w:t>
            </w:r>
            <w:r w:rsidRPr="00FC23E6">
              <w:rPr>
                <w:lang w:val="es-ES"/>
              </w:rPr>
              <w:t>sujeto a ajuste de precios de conformidad con la Cláusula 47 de las CGC, y consecuentemente la siguiente información en relación con los coeficientes</w:t>
            </w:r>
            <w:r w:rsidRPr="00FC23E6">
              <w:rPr>
                <w:i/>
                <w:lang w:val="es-ES"/>
              </w:rPr>
              <w:t xml:space="preserve"> “se aplica”.</w:t>
            </w:r>
          </w:p>
          <w:p w14:paraId="5D58E425" w14:textId="77777777" w:rsidR="001C0930" w:rsidRPr="00FC23E6" w:rsidRDefault="001C0930" w:rsidP="001C0930">
            <w:pPr>
              <w:rPr>
                <w:i/>
                <w:lang w:val="es-ES"/>
              </w:rPr>
            </w:pPr>
          </w:p>
          <w:p w14:paraId="3635589A" w14:textId="77777777" w:rsidR="001C0930" w:rsidRPr="00FC23E6" w:rsidRDefault="001C0930" w:rsidP="001C0930">
            <w:pPr>
              <w:autoSpaceDE w:val="0"/>
              <w:autoSpaceDN w:val="0"/>
              <w:adjustRightInd w:val="0"/>
              <w:spacing w:line="240" w:lineRule="atLeast"/>
              <w:rPr>
                <w:bCs/>
                <w:color w:val="000000"/>
              </w:rPr>
            </w:pPr>
            <w:r w:rsidRPr="00FC23E6">
              <w:rPr>
                <w:bCs/>
                <w:color w:val="000000"/>
              </w:rPr>
              <w:t>(a) Para la moneda “pesos uruguayos” del Contrato se aplicará la siguiente fórmula;</w:t>
            </w:r>
          </w:p>
          <w:p w14:paraId="3794DAC5" w14:textId="77777777" w:rsidR="001C0930" w:rsidRPr="00FC23E6" w:rsidRDefault="001C0930" w:rsidP="001C0930">
            <w:pPr>
              <w:autoSpaceDE w:val="0"/>
              <w:autoSpaceDN w:val="0"/>
              <w:adjustRightInd w:val="0"/>
              <w:spacing w:line="240" w:lineRule="atLeast"/>
              <w:rPr>
                <w:b/>
                <w:bCs/>
                <w:color w:val="000000"/>
              </w:rPr>
            </w:pPr>
          </w:p>
          <w:p w14:paraId="649994B3" w14:textId="77777777" w:rsidR="001C0930" w:rsidRPr="00FC23E6" w:rsidRDefault="001C0930" w:rsidP="001C0930">
            <w:pPr>
              <w:autoSpaceDE w:val="0"/>
              <w:autoSpaceDN w:val="0"/>
              <w:adjustRightInd w:val="0"/>
              <w:spacing w:line="240" w:lineRule="atLeast"/>
              <w:rPr>
                <w:color w:val="000000"/>
              </w:rPr>
            </w:pPr>
            <w:r w:rsidRPr="00FC23E6">
              <w:rPr>
                <w:color w:val="000000"/>
              </w:rPr>
              <w:t>PT = PTo x (A+ (B) x J/Jo + (C) x IPC/IPCo + (D) x D/Do + (E) x M/Mo)</w:t>
            </w:r>
          </w:p>
          <w:p w14:paraId="72EA8EC3" w14:textId="77777777" w:rsidR="001C0930" w:rsidRPr="00FC23E6" w:rsidRDefault="001C0930" w:rsidP="001C0930">
            <w:pPr>
              <w:jc w:val="both"/>
              <w:rPr>
                <w:lang w:val="es-CO"/>
              </w:rPr>
            </w:pPr>
            <w:r w:rsidRPr="00FC23E6">
              <w:rPr>
                <w:lang w:val="es-CO"/>
              </w:rPr>
              <w:t>Los coeficientes e índices para el ajuste de precios para la moneda “pesos uruguayos” son:</w:t>
            </w:r>
          </w:p>
          <w:p w14:paraId="2B73B2B9" w14:textId="77777777" w:rsidR="001C0930" w:rsidRPr="00FC23E6" w:rsidRDefault="001C0930" w:rsidP="001C0930">
            <w:pPr>
              <w:jc w:val="both"/>
              <w:rPr>
                <w:highlight w:val="red"/>
                <w:lang w:val="es-CO"/>
              </w:rPr>
            </w:pPr>
          </w:p>
          <w:p w14:paraId="109C1BA2" w14:textId="77777777" w:rsidR="001C0930" w:rsidRPr="00FC23E6" w:rsidRDefault="001C0930" w:rsidP="001C0930">
            <w:pPr>
              <w:jc w:val="both"/>
              <w:rPr>
                <w:highlight w:val="red"/>
                <w:lang w:val="es-CO"/>
              </w:rPr>
            </w:pPr>
          </w:p>
          <w:p w14:paraId="4FDCC0B6" w14:textId="77777777" w:rsidR="001C0930" w:rsidRPr="00FC23E6" w:rsidRDefault="001C0930" w:rsidP="001C0930">
            <w:pPr>
              <w:tabs>
                <w:tab w:val="left" w:pos="0"/>
              </w:tabs>
              <w:autoSpaceDE w:val="0"/>
              <w:autoSpaceDN w:val="0"/>
              <w:adjustRightInd w:val="0"/>
              <w:spacing w:line="240" w:lineRule="atLeast"/>
              <w:rPr>
                <w:color w:val="000000"/>
              </w:rPr>
            </w:pPr>
          </w:p>
          <w:p w14:paraId="62D9DC0F" w14:textId="77777777" w:rsidR="001C0930" w:rsidRPr="00FC23E6" w:rsidRDefault="001C0930" w:rsidP="001C0930">
            <w:pPr>
              <w:tabs>
                <w:tab w:val="left" w:pos="0"/>
              </w:tabs>
              <w:autoSpaceDE w:val="0"/>
              <w:autoSpaceDN w:val="0"/>
              <w:adjustRightInd w:val="0"/>
              <w:spacing w:line="240" w:lineRule="atLeast"/>
              <w:rPr>
                <w:color w:val="000000"/>
              </w:rPr>
            </w:pPr>
            <w:r w:rsidRPr="00FC23E6">
              <w:rPr>
                <w:color w:val="000000"/>
              </w:rPr>
              <w:t>A = porción no ajustable del Precio del Contrato, A = 0</w:t>
            </w:r>
          </w:p>
          <w:p w14:paraId="5ADC1266" w14:textId="77777777" w:rsidR="001C0930" w:rsidRPr="00FC23E6" w:rsidRDefault="001C0930" w:rsidP="001C0930">
            <w:pPr>
              <w:tabs>
                <w:tab w:val="left" w:pos="0"/>
              </w:tabs>
              <w:autoSpaceDE w:val="0"/>
              <w:autoSpaceDN w:val="0"/>
              <w:adjustRightInd w:val="0"/>
              <w:spacing w:line="240" w:lineRule="atLeast"/>
              <w:ind w:left="801"/>
              <w:rPr>
                <w:color w:val="000000"/>
              </w:rPr>
            </w:pPr>
          </w:p>
          <w:p w14:paraId="47BAC2EC" w14:textId="77777777" w:rsidR="001C0930" w:rsidRPr="00FC23E6" w:rsidRDefault="001C0930" w:rsidP="001C0930">
            <w:pPr>
              <w:tabs>
                <w:tab w:val="left" w:pos="0"/>
              </w:tabs>
              <w:autoSpaceDE w:val="0"/>
              <w:autoSpaceDN w:val="0"/>
              <w:adjustRightInd w:val="0"/>
              <w:spacing w:line="240" w:lineRule="atLeast"/>
              <w:rPr>
                <w:color w:val="000000"/>
              </w:rPr>
            </w:pPr>
          </w:p>
          <w:p w14:paraId="62D4B8D7" w14:textId="77777777" w:rsidR="001C0930" w:rsidRPr="00FC23E6" w:rsidRDefault="001C0930" w:rsidP="001C0930">
            <w:pPr>
              <w:tabs>
                <w:tab w:val="left" w:pos="0"/>
              </w:tabs>
              <w:autoSpaceDE w:val="0"/>
              <w:autoSpaceDN w:val="0"/>
              <w:adjustRightInd w:val="0"/>
              <w:spacing w:line="240" w:lineRule="atLeast"/>
              <w:rPr>
                <w:color w:val="000000"/>
              </w:rPr>
            </w:pPr>
            <w:r w:rsidRPr="00FC23E6">
              <w:rPr>
                <w:color w:val="000000"/>
              </w:rPr>
              <w:t xml:space="preserve">B, C, D y E = porción ajustable del Precio del Contrato </w:t>
            </w:r>
          </w:p>
          <w:p w14:paraId="15C3F988" w14:textId="77777777" w:rsidR="001C0930" w:rsidRPr="00FC23E6" w:rsidRDefault="001C0930" w:rsidP="001C0930">
            <w:pPr>
              <w:tabs>
                <w:tab w:val="left" w:pos="0"/>
              </w:tabs>
              <w:autoSpaceDE w:val="0"/>
              <w:autoSpaceDN w:val="0"/>
              <w:adjustRightInd w:val="0"/>
              <w:spacing w:line="240" w:lineRule="atLeast"/>
              <w:rPr>
                <w:color w:val="000000"/>
              </w:rPr>
            </w:pPr>
          </w:p>
          <w:p w14:paraId="1A489FB0" w14:textId="77777777" w:rsidR="001C0930" w:rsidRPr="00FC23E6" w:rsidRDefault="001C0930" w:rsidP="001C0930">
            <w:pPr>
              <w:tabs>
                <w:tab w:val="left" w:pos="0"/>
              </w:tabs>
              <w:autoSpaceDE w:val="0"/>
              <w:autoSpaceDN w:val="0"/>
              <w:adjustRightInd w:val="0"/>
              <w:spacing w:line="240" w:lineRule="atLeast"/>
              <w:rPr>
                <w:color w:val="000000"/>
              </w:rPr>
            </w:pPr>
            <w:r w:rsidRPr="00FC23E6">
              <w:rPr>
                <w:color w:val="000000"/>
              </w:rPr>
              <w:t xml:space="preserve">(Ver cuadro PORCENTAJE DE COEFICIENTES y FÓRMULAS PARAMÉTRICAS APLICABLES A LOS RUBROS al final de esta sección)  </w:t>
            </w:r>
          </w:p>
          <w:p w14:paraId="6F22EF23" w14:textId="77777777" w:rsidR="001C0930" w:rsidRPr="00FC23E6" w:rsidRDefault="001C0930" w:rsidP="001C0930">
            <w:pPr>
              <w:tabs>
                <w:tab w:val="left" w:pos="0"/>
              </w:tabs>
              <w:autoSpaceDE w:val="0"/>
              <w:autoSpaceDN w:val="0"/>
              <w:adjustRightInd w:val="0"/>
              <w:spacing w:line="240" w:lineRule="atLeast"/>
              <w:ind w:left="801"/>
              <w:rPr>
                <w:color w:val="000000"/>
              </w:rPr>
            </w:pPr>
          </w:p>
          <w:p w14:paraId="2A3D0781" w14:textId="77777777" w:rsidR="001C0930" w:rsidRPr="00FC23E6" w:rsidRDefault="001C0930" w:rsidP="001C0930">
            <w:pPr>
              <w:tabs>
                <w:tab w:val="left" w:pos="0"/>
              </w:tabs>
              <w:autoSpaceDE w:val="0"/>
              <w:autoSpaceDN w:val="0"/>
              <w:adjustRightInd w:val="0"/>
              <w:spacing w:line="240" w:lineRule="atLeast"/>
              <w:ind w:left="801"/>
              <w:rPr>
                <w:color w:val="000000"/>
              </w:rPr>
            </w:pPr>
            <w:r w:rsidRPr="00FC23E6">
              <w:rPr>
                <w:color w:val="000000"/>
              </w:rPr>
              <w:tab/>
            </w:r>
            <w:r w:rsidRPr="00FC23E6">
              <w:rPr>
                <w:color w:val="000000"/>
              </w:rPr>
              <w:tab/>
            </w:r>
          </w:p>
          <w:p w14:paraId="0255A806" w14:textId="77777777" w:rsidR="001C0930" w:rsidRPr="00FC23E6" w:rsidRDefault="001C0930" w:rsidP="001C0930">
            <w:pPr>
              <w:tabs>
                <w:tab w:val="left" w:pos="0"/>
              </w:tabs>
              <w:autoSpaceDE w:val="0"/>
              <w:autoSpaceDN w:val="0"/>
              <w:adjustRightInd w:val="0"/>
              <w:spacing w:line="240" w:lineRule="atLeast"/>
              <w:rPr>
                <w:color w:val="000000"/>
              </w:rPr>
            </w:pPr>
            <w:r w:rsidRPr="00FC23E6">
              <w:rPr>
                <w:color w:val="000000"/>
              </w:rPr>
              <w:t>PT = Precio actualizado de los trabajos realizados en el mes.</w:t>
            </w:r>
          </w:p>
          <w:p w14:paraId="2B1B9E96" w14:textId="77777777" w:rsidR="001C0930" w:rsidRPr="00FC23E6" w:rsidRDefault="001C0930" w:rsidP="001C0930">
            <w:pPr>
              <w:tabs>
                <w:tab w:val="left" w:pos="0"/>
              </w:tabs>
              <w:autoSpaceDE w:val="0"/>
              <w:autoSpaceDN w:val="0"/>
              <w:adjustRightInd w:val="0"/>
              <w:spacing w:line="240" w:lineRule="atLeast"/>
              <w:rPr>
                <w:color w:val="000000"/>
              </w:rPr>
            </w:pPr>
          </w:p>
          <w:p w14:paraId="5D9FA102" w14:textId="77777777" w:rsidR="001C0930" w:rsidRPr="00FC23E6" w:rsidRDefault="001C0930" w:rsidP="001C0930">
            <w:pPr>
              <w:tabs>
                <w:tab w:val="left" w:pos="0"/>
              </w:tabs>
              <w:autoSpaceDE w:val="0"/>
              <w:autoSpaceDN w:val="0"/>
              <w:adjustRightInd w:val="0"/>
              <w:spacing w:line="240" w:lineRule="atLeast"/>
              <w:rPr>
                <w:color w:val="000000"/>
              </w:rPr>
            </w:pPr>
            <w:r w:rsidRPr="00FC23E6">
              <w:rPr>
                <w:color w:val="000000"/>
              </w:rPr>
              <w:t>PTo =</w:t>
            </w:r>
            <w:r w:rsidRPr="00FC23E6">
              <w:rPr>
                <w:color w:val="000000"/>
              </w:rPr>
              <w:tab/>
              <w:t xml:space="preserve">Precio calculado a los valores de la oferta de los trabajos </w:t>
            </w:r>
          </w:p>
          <w:p w14:paraId="4FF0A344" w14:textId="77777777" w:rsidR="001C0930" w:rsidRPr="00FC23E6" w:rsidRDefault="001C0930" w:rsidP="001C0930">
            <w:pPr>
              <w:tabs>
                <w:tab w:val="left" w:pos="0"/>
              </w:tabs>
              <w:autoSpaceDE w:val="0"/>
              <w:autoSpaceDN w:val="0"/>
              <w:adjustRightInd w:val="0"/>
              <w:spacing w:line="240" w:lineRule="atLeast"/>
              <w:rPr>
                <w:color w:val="000000"/>
              </w:rPr>
            </w:pPr>
            <w:r w:rsidRPr="00FC23E6">
              <w:rPr>
                <w:color w:val="000000"/>
              </w:rPr>
              <w:t xml:space="preserve">           realizados en el mes.</w:t>
            </w:r>
          </w:p>
          <w:p w14:paraId="5DB443DD" w14:textId="77777777" w:rsidR="001C0930" w:rsidRPr="00FC23E6" w:rsidRDefault="001C0930" w:rsidP="001C0930">
            <w:pPr>
              <w:tabs>
                <w:tab w:val="left" w:pos="0"/>
              </w:tabs>
              <w:autoSpaceDE w:val="0"/>
              <w:autoSpaceDN w:val="0"/>
              <w:adjustRightInd w:val="0"/>
              <w:spacing w:line="240" w:lineRule="atLeast"/>
              <w:rPr>
                <w:color w:val="000000"/>
              </w:rPr>
            </w:pPr>
          </w:p>
          <w:p w14:paraId="679C5F28" w14:textId="77777777" w:rsidR="001C0930" w:rsidRPr="00FC23E6" w:rsidRDefault="001C0930" w:rsidP="001C0930">
            <w:pPr>
              <w:tabs>
                <w:tab w:val="left" w:pos="0"/>
              </w:tabs>
              <w:autoSpaceDE w:val="0"/>
              <w:autoSpaceDN w:val="0"/>
              <w:adjustRightInd w:val="0"/>
              <w:spacing w:line="240" w:lineRule="atLeast"/>
              <w:rPr>
                <w:color w:val="000000"/>
              </w:rPr>
            </w:pPr>
          </w:p>
          <w:p w14:paraId="74FB749E" w14:textId="77777777" w:rsidR="001C0930" w:rsidRPr="00FC23E6" w:rsidRDefault="001C0930" w:rsidP="001C0930">
            <w:pPr>
              <w:tabs>
                <w:tab w:val="left" w:pos="0"/>
              </w:tabs>
              <w:autoSpaceDE w:val="0"/>
              <w:autoSpaceDN w:val="0"/>
              <w:adjustRightInd w:val="0"/>
              <w:spacing w:line="240" w:lineRule="atLeast"/>
              <w:rPr>
                <w:color w:val="000000"/>
              </w:rPr>
            </w:pPr>
            <w:r w:rsidRPr="00FC23E6">
              <w:rPr>
                <w:color w:val="000000"/>
              </w:rPr>
              <w:t xml:space="preserve">J = Jornal del Medio Oficial Albañil, según remuneración mayor del laudo o convenio homologado para dicho Departamento en los laudos o convenios de la construcción, </w:t>
            </w:r>
          </w:p>
          <w:p w14:paraId="6DB5D199" w14:textId="77777777" w:rsidR="001C0930" w:rsidRPr="00FC23E6" w:rsidRDefault="001C0930" w:rsidP="001C0930">
            <w:pPr>
              <w:tabs>
                <w:tab w:val="left" w:pos="0"/>
              </w:tabs>
              <w:autoSpaceDE w:val="0"/>
              <w:autoSpaceDN w:val="0"/>
              <w:adjustRightInd w:val="0"/>
              <w:spacing w:line="240" w:lineRule="atLeast"/>
              <w:rPr>
                <w:color w:val="000000"/>
              </w:rPr>
            </w:pPr>
            <w:r w:rsidRPr="00FC23E6">
              <w:rPr>
                <w:color w:val="000000"/>
              </w:rPr>
              <w:t>vigente al mes de ejecución de los trabajos.</w:t>
            </w:r>
          </w:p>
          <w:p w14:paraId="7336D2B0" w14:textId="77777777" w:rsidR="001C0930" w:rsidRPr="00FC23E6" w:rsidRDefault="001C0930" w:rsidP="001C0930">
            <w:pPr>
              <w:tabs>
                <w:tab w:val="left" w:pos="0"/>
              </w:tabs>
              <w:autoSpaceDE w:val="0"/>
              <w:autoSpaceDN w:val="0"/>
              <w:adjustRightInd w:val="0"/>
              <w:spacing w:line="240" w:lineRule="atLeast"/>
              <w:ind w:left="801"/>
              <w:rPr>
                <w:color w:val="000000"/>
              </w:rPr>
            </w:pPr>
          </w:p>
          <w:p w14:paraId="193DB0BC" w14:textId="77777777" w:rsidR="001C0930" w:rsidRPr="00FC23E6" w:rsidRDefault="001C0930" w:rsidP="001C0930">
            <w:pPr>
              <w:tabs>
                <w:tab w:val="left" w:pos="0"/>
              </w:tabs>
              <w:autoSpaceDE w:val="0"/>
              <w:autoSpaceDN w:val="0"/>
              <w:adjustRightInd w:val="0"/>
              <w:spacing w:line="240" w:lineRule="atLeast"/>
              <w:rPr>
                <w:color w:val="000000"/>
              </w:rPr>
            </w:pPr>
            <w:r w:rsidRPr="00FC23E6">
              <w:rPr>
                <w:color w:val="000000"/>
              </w:rPr>
              <w:t>Jo = Idem mes anterior a la fecha de apertura de ofertas.</w:t>
            </w:r>
          </w:p>
          <w:p w14:paraId="6EB1ED71" w14:textId="77777777" w:rsidR="001C0930" w:rsidRPr="00FC23E6" w:rsidRDefault="001C0930" w:rsidP="001C0930">
            <w:pPr>
              <w:tabs>
                <w:tab w:val="left" w:pos="0"/>
              </w:tabs>
              <w:autoSpaceDE w:val="0"/>
              <w:autoSpaceDN w:val="0"/>
              <w:adjustRightInd w:val="0"/>
              <w:spacing w:line="240" w:lineRule="atLeast"/>
              <w:rPr>
                <w:color w:val="000000"/>
              </w:rPr>
            </w:pPr>
          </w:p>
          <w:p w14:paraId="3AEEFD64" w14:textId="77777777" w:rsidR="001C0930" w:rsidRPr="00FC23E6" w:rsidRDefault="001C0930" w:rsidP="001C0930">
            <w:pPr>
              <w:tabs>
                <w:tab w:val="left" w:pos="0"/>
              </w:tabs>
              <w:autoSpaceDE w:val="0"/>
              <w:autoSpaceDN w:val="0"/>
              <w:adjustRightInd w:val="0"/>
              <w:spacing w:line="240" w:lineRule="atLeast"/>
              <w:rPr>
                <w:color w:val="000000"/>
              </w:rPr>
            </w:pPr>
            <w:r w:rsidRPr="00FC23E6">
              <w:rPr>
                <w:color w:val="000000"/>
              </w:rPr>
              <w:t xml:space="preserve">Si durante la ejecución de los trabajos, el Poder Ejecutivo establece incrementos salariales retroactivos en la Industria de la Construcción, estos deberán ser tenidos en cuenta en el cálculo de la relación J/Jo a los efectos del ajuste de precios. </w:t>
            </w:r>
          </w:p>
          <w:p w14:paraId="7D7BAA2F" w14:textId="77777777" w:rsidR="001C0930" w:rsidRPr="00FC23E6" w:rsidRDefault="001C0930" w:rsidP="001C0930">
            <w:pPr>
              <w:tabs>
                <w:tab w:val="left" w:pos="0"/>
              </w:tabs>
              <w:autoSpaceDE w:val="0"/>
              <w:autoSpaceDN w:val="0"/>
              <w:adjustRightInd w:val="0"/>
              <w:spacing w:line="240" w:lineRule="atLeast"/>
              <w:rPr>
                <w:color w:val="000000"/>
              </w:rPr>
            </w:pPr>
          </w:p>
          <w:p w14:paraId="0C3CCA82" w14:textId="77777777" w:rsidR="001C0930" w:rsidRPr="00FC23E6" w:rsidRDefault="001C0930" w:rsidP="001C0930">
            <w:pPr>
              <w:tabs>
                <w:tab w:val="left" w:pos="0"/>
              </w:tabs>
              <w:autoSpaceDE w:val="0"/>
              <w:autoSpaceDN w:val="0"/>
              <w:adjustRightInd w:val="0"/>
              <w:spacing w:line="240" w:lineRule="atLeast"/>
              <w:rPr>
                <w:color w:val="000000"/>
              </w:rPr>
            </w:pPr>
            <w:r w:rsidRPr="00FC23E6">
              <w:rPr>
                <w:color w:val="000000"/>
              </w:rPr>
              <w:t>IPC = Valor del Índice de Precios al Consumo según el Instituto Nacional de Estadística correspondiente al mes anterior al de ejecución de los trabajos.</w:t>
            </w:r>
          </w:p>
          <w:p w14:paraId="13319367" w14:textId="77777777" w:rsidR="001C0930" w:rsidRPr="00FC23E6" w:rsidRDefault="001C0930" w:rsidP="001C0930">
            <w:pPr>
              <w:tabs>
                <w:tab w:val="left" w:pos="0"/>
              </w:tabs>
              <w:autoSpaceDE w:val="0"/>
              <w:autoSpaceDN w:val="0"/>
              <w:adjustRightInd w:val="0"/>
              <w:spacing w:line="240" w:lineRule="atLeast"/>
              <w:rPr>
                <w:color w:val="000000"/>
              </w:rPr>
            </w:pPr>
          </w:p>
          <w:p w14:paraId="6FF09667" w14:textId="77777777" w:rsidR="001C0930" w:rsidRPr="00FC23E6" w:rsidRDefault="001C0930" w:rsidP="001C0930">
            <w:pPr>
              <w:tabs>
                <w:tab w:val="left" w:pos="0"/>
              </w:tabs>
              <w:autoSpaceDE w:val="0"/>
              <w:autoSpaceDN w:val="0"/>
              <w:adjustRightInd w:val="0"/>
              <w:spacing w:line="240" w:lineRule="atLeast"/>
              <w:rPr>
                <w:color w:val="000000"/>
              </w:rPr>
            </w:pPr>
            <w:r w:rsidRPr="00FC23E6">
              <w:rPr>
                <w:color w:val="000000"/>
              </w:rPr>
              <w:t>IPCo = Idem, al mes anterior a la fecha de apertura de ofertas.</w:t>
            </w:r>
          </w:p>
          <w:p w14:paraId="7BC6F243" w14:textId="77777777" w:rsidR="001C0930" w:rsidRPr="00FC23E6" w:rsidRDefault="001C0930" w:rsidP="001C0930">
            <w:pPr>
              <w:tabs>
                <w:tab w:val="left" w:pos="0"/>
              </w:tabs>
              <w:autoSpaceDE w:val="0"/>
              <w:autoSpaceDN w:val="0"/>
              <w:adjustRightInd w:val="0"/>
              <w:spacing w:line="240" w:lineRule="atLeast"/>
              <w:rPr>
                <w:color w:val="000000"/>
              </w:rPr>
            </w:pPr>
          </w:p>
          <w:p w14:paraId="1A48F67E" w14:textId="77777777" w:rsidR="001C0930" w:rsidRPr="00FC23E6" w:rsidRDefault="001C0930" w:rsidP="001C0930">
            <w:pPr>
              <w:tabs>
                <w:tab w:val="left" w:pos="1560"/>
                <w:tab w:val="left" w:pos="2322"/>
                <w:tab w:val="left" w:pos="3042"/>
                <w:tab w:val="left" w:pos="3762"/>
                <w:tab w:val="left" w:pos="4482"/>
                <w:tab w:val="left" w:pos="5202"/>
                <w:tab w:val="left" w:pos="5922"/>
                <w:tab w:val="left" w:pos="6642"/>
                <w:tab w:val="left" w:pos="7362"/>
                <w:tab w:val="left" w:pos="8082"/>
                <w:tab w:val="left" w:pos="8802"/>
                <w:tab w:val="left" w:pos="9522"/>
              </w:tabs>
            </w:pPr>
            <w:r w:rsidRPr="00FC23E6">
              <w:t xml:space="preserve">D= cotización del dólar USA Fondo venta emitido por el Banco Central del Uruguay correspondiente al último día del mes anterior al de ejecución de los trabajos.  </w:t>
            </w:r>
          </w:p>
          <w:p w14:paraId="7C2506E1" w14:textId="77777777" w:rsidR="001C0930" w:rsidRPr="00FC23E6" w:rsidRDefault="001C0930" w:rsidP="001C0930">
            <w:pPr>
              <w:tabs>
                <w:tab w:val="left" w:pos="0"/>
              </w:tabs>
              <w:autoSpaceDE w:val="0"/>
              <w:autoSpaceDN w:val="0"/>
              <w:adjustRightInd w:val="0"/>
              <w:spacing w:line="240" w:lineRule="atLeast"/>
              <w:rPr>
                <w:color w:val="000000"/>
              </w:rPr>
            </w:pPr>
          </w:p>
          <w:p w14:paraId="3385CE0A" w14:textId="77777777" w:rsidR="001C0930" w:rsidRPr="00FC23E6" w:rsidRDefault="001C0930" w:rsidP="001C0930">
            <w:pPr>
              <w:tabs>
                <w:tab w:val="left" w:pos="-1440"/>
                <w:tab w:val="left" w:pos="1560"/>
              </w:tabs>
              <w:rPr>
                <w:color w:val="000000"/>
              </w:rPr>
            </w:pPr>
            <w:r w:rsidRPr="00FC23E6">
              <w:rPr>
                <w:color w:val="000000"/>
              </w:rPr>
              <w:t>Do=</w:t>
            </w:r>
            <w:r w:rsidRPr="00FC23E6">
              <w:t xml:space="preserve"> cotización del dólar USA Fondo venta emitido por el Banco Central del Uruguay correspondiente al último día del mes anterior a la fecha de apertura de la licitación.</w:t>
            </w:r>
          </w:p>
          <w:p w14:paraId="2F3E297B" w14:textId="77777777" w:rsidR="001C0930" w:rsidRPr="00FC23E6" w:rsidRDefault="001C0930" w:rsidP="001C0930">
            <w:pPr>
              <w:tabs>
                <w:tab w:val="left" w:pos="0"/>
              </w:tabs>
              <w:autoSpaceDE w:val="0"/>
              <w:autoSpaceDN w:val="0"/>
              <w:adjustRightInd w:val="0"/>
              <w:spacing w:line="240" w:lineRule="atLeast"/>
              <w:rPr>
                <w:color w:val="000000"/>
              </w:rPr>
            </w:pPr>
          </w:p>
          <w:p w14:paraId="7ECA10F9" w14:textId="77777777" w:rsidR="001C0930" w:rsidRPr="00FC23E6" w:rsidRDefault="001C0930" w:rsidP="001C0930">
            <w:pPr>
              <w:tabs>
                <w:tab w:val="left" w:pos="0"/>
              </w:tabs>
              <w:autoSpaceDE w:val="0"/>
              <w:autoSpaceDN w:val="0"/>
              <w:adjustRightInd w:val="0"/>
              <w:spacing w:line="240" w:lineRule="atLeast"/>
              <w:rPr>
                <w:color w:val="000000"/>
              </w:rPr>
            </w:pPr>
            <w:r w:rsidRPr="00FC23E6">
              <w:rPr>
                <w:color w:val="000000"/>
              </w:rPr>
              <w:t>M - Los precios de los materiales representativos de cada grupo de rubros, correspondiente al último día del mes anterior al de ejecución de los trabajos.</w:t>
            </w:r>
          </w:p>
          <w:p w14:paraId="28FA10A0" w14:textId="77777777" w:rsidR="001C0930" w:rsidRPr="00FC23E6" w:rsidRDefault="001C0930" w:rsidP="001C0930">
            <w:pPr>
              <w:tabs>
                <w:tab w:val="left" w:pos="0"/>
              </w:tabs>
              <w:autoSpaceDE w:val="0"/>
              <w:autoSpaceDN w:val="0"/>
              <w:adjustRightInd w:val="0"/>
              <w:spacing w:line="240" w:lineRule="atLeast"/>
              <w:rPr>
                <w:color w:val="000000"/>
              </w:rPr>
            </w:pPr>
          </w:p>
          <w:p w14:paraId="1C5CA0D2" w14:textId="77777777" w:rsidR="001C0930" w:rsidRPr="00FC23E6" w:rsidRDefault="001C0930" w:rsidP="001C0930">
            <w:pPr>
              <w:tabs>
                <w:tab w:val="left" w:pos="0"/>
              </w:tabs>
              <w:autoSpaceDE w:val="0"/>
              <w:autoSpaceDN w:val="0"/>
              <w:adjustRightInd w:val="0"/>
              <w:spacing w:line="240" w:lineRule="atLeast"/>
              <w:rPr>
                <w:color w:val="000000"/>
              </w:rPr>
            </w:pPr>
            <w:r w:rsidRPr="00FC23E6">
              <w:rPr>
                <w:color w:val="000000"/>
              </w:rPr>
              <w:t>Mo - Los precios de los materiales representativos de cada grupo de rubros, correspondiente al último día del mes anterior a la fecha de apertura de ofertas.</w:t>
            </w:r>
          </w:p>
          <w:p w14:paraId="289251D6" w14:textId="77777777" w:rsidR="001C0930" w:rsidRPr="00FC23E6" w:rsidRDefault="001C0930" w:rsidP="001C0930">
            <w:pPr>
              <w:tabs>
                <w:tab w:val="left" w:pos="0"/>
              </w:tabs>
              <w:autoSpaceDE w:val="0"/>
              <w:autoSpaceDN w:val="0"/>
              <w:adjustRightInd w:val="0"/>
              <w:spacing w:line="240" w:lineRule="atLeast"/>
              <w:rPr>
                <w:color w:val="000000"/>
              </w:rPr>
            </w:pPr>
          </w:p>
          <w:p w14:paraId="105A4567" w14:textId="77777777" w:rsidR="001C0930" w:rsidRPr="00FC23E6" w:rsidRDefault="001C0930" w:rsidP="001C0930">
            <w:pPr>
              <w:tabs>
                <w:tab w:val="left" w:pos="0"/>
              </w:tabs>
              <w:autoSpaceDE w:val="0"/>
              <w:autoSpaceDN w:val="0"/>
              <w:adjustRightInd w:val="0"/>
              <w:spacing w:line="240" w:lineRule="atLeast"/>
              <w:rPr>
                <w:color w:val="000000"/>
              </w:rPr>
            </w:pPr>
            <w:r w:rsidRPr="00FC23E6">
              <w:rPr>
                <w:color w:val="000000"/>
              </w:rPr>
              <w:t>Los precios de los materiales que se toman como base para la fijación de las variables M/Mo serán los de la “Lista Oficial de Precios de Materiales de Construcción” preparada mensualmente por la Dirección de Arquitectura del MTOP sobre muestreo del costo en Montevideo de los materiales de construcción.</w:t>
            </w:r>
          </w:p>
          <w:p w14:paraId="72253EE8" w14:textId="77777777" w:rsidR="001C0930" w:rsidRPr="00FC23E6" w:rsidRDefault="001C0930" w:rsidP="001C0930">
            <w:pPr>
              <w:shd w:val="clear" w:color="auto" w:fill="FFFFFF"/>
              <w:spacing w:line="360" w:lineRule="auto"/>
              <w:jc w:val="both"/>
              <w:rPr>
                <w:lang w:val="es-ES" w:eastAsia="es-UY"/>
              </w:rPr>
            </w:pPr>
          </w:p>
          <w:p w14:paraId="19EB36DB" w14:textId="77777777" w:rsidR="001C0930" w:rsidRPr="00FC23E6" w:rsidRDefault="001C0930" w:rsidP="001C0930">
            <w:pPr>
              <w:tabs>
                <w:tab w:val="left" w:pos="0"/>
              </w:tabs>
              <w:autoSpaceDE w:val="0"/>
              <w:autoSpaceDN w:val="0"/>
              <w:adjustRightInd w:val="0"/>
              <w:spacing w:line="240" w:lineRule="atLeast"/>
              <w:rPr>
                <w:color w:val="000000"/>
              </w:rPr>
            </w:pPr>
            <w:r w:rsidRPr="00FC23E6">
              <w:rPr>
                <w:color w:val="000000"/>
              </w:rPr>
              <w:t>Si para alguno de los materiales referidos, la lista del MTOP no indicara precio, se deberá tomar el que fije el Boletín Mensual de la Cámara de la Construcción en ambas fechas. De no figurar en ninguna de dichas publicaciones, el Contratista deberá justificar debidamente, según criterios impartidos por la Dirección de la Obra, los precios que utilice para el cálculo.</w:t>
            </w:r>
          </w:p>
          <w:p w14:paraId="6FA42AAD" w14:textId="77777777" w:rsidR="001C0930" w:rsidRPr="00FC23E6" w:rsidRDefault="001C0930" w:rsidP="001C0930">
            <w:pPr>
              <w:shd w:val="clear" w:color="auto" w:fill="FFFFFF"/>
              <w:spacing w:line="360" w:lineRule="auto"/>
              <w:jc w:val="both"/>
              <w:rPr>
                <w:lang w:val="es-ES" w:eastAsia="es-UY"/>
              </w:rPr>
            </w:pPr>
          </w:p>
          <w:p w14:paraId="080614C1" w14:textId="77777777" w:rsidR="001C0930" w:rsidRPr="00FC23E6" w:rsidRDefault="001C0930" w:rsidP="001C0930">
            <w:pPr>
              <w:tabs>
                <w:tab w:val="left" w:pos="0"/>
              </w:tabs>
              <w:autoSpaceDE w:val="0"/>
              <w:autoSpaceDN w:val="0"/>
              <w:adjustRightInd w:val="0"/>
              <w:spacing w:line="240" w:lineRule="atLeast"/>
              <w:rPr>
                <w:color w:val="000000"/>
              </w:rPr>
            </w:pPr>
            <w:r w:rsidRPr="00FC23E6">
              <w:rPr>
                <w:color w:val="000000"/>
              </w:rPr>
              <w:t>El valor de M/Mo se determina sumando los productos del porcentaje de incidencia de cada material representativo por el incremento porcentual de precio de ese material producido entre el último día del mes anterior al de apertura de la licitación y el último día del mes anterior a la ejecución de las obras, de acuerdo al tipo de obra mencionado.</w:t>
            </w:r>
          </w:p>
          <w:p w14:paraId="6C56E4C9" w14:textId="77777777" w:rsidR="001C0930" w:rsidRPr="00FC23E6" w:rsidRDefault="001C0930" w:rsidP="001C0930">
            <w:pPr>
              <w:tabs>
                <w:tab w:val="left" w:pos="0"/>
              </w:tabs>
              <w:autoSpaceDE w:val="0"/>
              <w:autoSpaceDN w:val="0"/>
              <w:adjustRightInd w:val="0"/>
              <w:spacing w:line="240" w:lineRule="atLeast"/>
              <w:rPr>
                <w:color w:val="000000"/>
              </w:rPr>
            </w:pPr>
          </w:p>
          <w:p w14:paraId="5C93E775" w14:textId="77777777" w:rsidR="001C0930" w:rsidRPr="00FC23E6" w:rsidRDefault="001C0930" w:rsidP="001C0930">
            <w:pPr>
              <w:tabs>
                <w:tab w:val="left" w:pos="0"/>
              </w:tabs>
              <w:autoSpaceDE w:val="0"/>
              <w:autoSpaceDN w:val="0"/>
              <w:adjustRightInd w:val="0"/>
              <w:spacing w:line="240" w:lineRule="atLeast"/>
              <w:rPr>
                <w:lang w:val="es-ES"/>
              </w:rPr>
            </w:pPr>
            <w:bookmarkStart w:id="228" w:name="_Toc379879577"/>
            <w:bookmarkStart w:id="229" w:name="_Toc372030790"/>
            <w:bookmarkStart w:id="230" w:name="_Toc372029659"/>
            <w:bookmarkStart w:id="231" w:name="_Toc360527291"/>
            <w:r w:rsidRPr="00FC23E6">
              <w:rPr>
                <w:lang w:val="es-ES"/>
              </w:rPr>
              <w:lastRenderedPageBreak/>
              <w:t>La fórmula de ajuste de precios será aplicable siempre que no se oponga a Leyes o Decretos que dispongan la estabilización de los precios de bienes o servicios.</w:t>
            </w:r>
            <w:bookmarkEnd w:id="228"/>
            <w:bookmarkEnd w:id="229"/>
            <w:bookmarkEnd w:id="230"/>
            <w:bookmarkEnd w:id="231"/>
          </w:p>
          <w:p w14:paraId="312357D6" w14:textId="77777777" w:rsidR="001C0930" w:rsidRPr="00FC23E6" w:rsidRDefault="001C0930" w:rsidP="001C0930">
            <w:pPr>
              <w:tabs>
                <w:tab w:val="left" w:pos="0"/>
              </w:tabs>
              <w:autoSpaceDE w:val="0"/>
              <w:autoSpaceDN w:val="0"/>
              <w:adjustRightInd w:val="0"/>
              <w:spacing w:line="240" w:lineRule="atLeast"/>
              <w:rPr>
                <w:color w:val="000000"/>
              </w:rPr>
            </w:pPr>
            <w:r w:rsidRPr="00FC23E6">
              <w:rPr>
                <w:color w:val="000000"/>
              </w:rPr>
              <w:t>Si para algún rubro de la oferta cotizado por precio global, resultara que el monto a pagar es superior al total liquidado en los certificados mensuales de obra, el saldo correspondiente no será objeto de ajuste, abonándose únicamente al precio cotizado una vez finalizadas las obras.</w:t>
            </w:r>
          </w:p>
          <w:p w14:paraId="33ED6889" w14:textId="77777777" w:rsidR="001C0930" w:rsidRPr="00FC23E6" w:rsidRDefault="001C0930" w:rsidP="001C0930"/>
          <w:p w14:paraId="35D027A9" w14:textId="77777777" w:rsidR="001C0930" w:rsidRPr="00FC23E6" w:rsidRDefault="001C0930" w:rsidP="001C0930">
            <w:pPr>
              <w:rPr>
                <w:lang w:val="es-ES"/>
              </w:rPr>
            </w:pPr>
            <w:r w:rsidRPr="00FC23E6">
              <w:t>El Contratante no dará curso, bajo ningún concepto, a reclamaciones que pretendan modificar las fechas indicadas para el parámetro de la fórmula de ajuste. En consecuencia, queda establecida la conformidad del oferente sobre el procedimiento de ajuste de precios estipulado, por el sólo hecho de presentar la oferta.</w:t>
            </w:r>
          </w:p>
          <w:p w14:paraId="0D8E5AB6" w14:textId="77777777" w:rsidR="001C0930" w:rsidRPr="00FC23E6" w:rsidRDefault="001C0930" w:rsidP="001C0930">
            <w:pPr>
              <w:rPr>
                <w:lang w:val="es-ES"/>
              </w:rPr>
            </w:pPr>
          </w:p>
          <w:p w14:paraId="293AA334" w14:textId="77777777" w:rsidR="001C0930" w:rsidRPr="00FC23E6" w:rsidRDefault="001C0930" w:rsidP="001C0930">
            <w:pPr>
              <w:rPr>
                <w:lang w:val="es-ES"/>
              </w:rPr>
            </w:pPr>
          </w:p>
          <w:p w14:paraId="4993C660" w14:textId="77777777" w:rsidR="001C0930" w:rsidRPr="00FC23E6" w:rsidRDefault="001C0930" w:rsidP="001C0930">
            <w:pPr>
              <w:rPr>
                <w:lang w:val="es-ES"/>
              </w:rPr>
            </w:pPr>
          </w:p>
          <w:p w14:paraId="452E2B77" w14:textId="77777777" w:rsidR="001C0930" w:rsidRPr="00FC23E6" w:rsidRDefault="001C0930" w:rsidP="001C0930">
            <w:pPr>
              <w:jc w:val="both"/>
              <w:rPr>
                <w:lang w:val="es-CO"/>
              </w:rPr>
            </w:pPr>
            <w:r w:rsidRPr="00FC23E6">
              <w:rPr>
                <w:lang w:val="es-CO"/>
              </w:rPr>
              <w:t>(b)</w:t>
            </w:r>
            <w:r w:rsidRPr="00FC23E6">
              <w:rPr>
                <w:lang w:val="es-CO"/>
              </w:rPr>
              <w:tab/>
              <w:t>Para la moneda extranjera (dólares americanos) no se realizarán ajustes.</w:t>
            </w:r>
          </w:p>
          <w:p w14:paraId="260B3E2F" w14:textId="47900735" w:rsidR="001C0930" w:rsidRPr="00891EB5" w:rsidRDefault="001C0930" w:rsidP="00EF5ACF">
            <w:pPr>
              <w:pStyle w:val="Outline"/>
              <w:spacing w:before="0"/>
              <w:rPr>
                <w:kern w:val="0"/>
                <w:szCs w:val="24"/>
                <w:lang w:val="es-ES"/>
              </w:rPr>
            </w:pPr>
          </w:p>
        </w:tc>
      </w:tr>
      <w:tr w:rsidR="005F561F" w:rsidRPr="00891EB5" w14:paraId="5D9BADB1" w14:textId="77777777" w:rsidTr="00DA70CE">
        <w:trPr>
          <w:cantSplit/>
        </w:trPr>
        <w:tc>
          <w:tcPr>
            <w:tcW w:w="1706" w:type="dxa"/>
            <w:gridSpan w:val="2"/>
          </w:tcPr>
          <w:p w14:paraId="4FB3A905" w14:textId="77777777" w:rsidR="005F561F" w:rsidRPr="00891EB5" w:rsidRDefault="005F561F" w:rsidP="005F561F">
            <w:pPr>
              <w:rPr>
                <w:b/>
                <w:bCs/>
                <w:lang w:val="es-ES"/>
              </w:rPr>
            </w:pPr>
            <w:r w:rsidRPr="00891EB5">
              <w:rPr>
                <w:b/>
                <w:bCs/>
                <w:lang w:val="es-ES"/>
              </w:rPr>
              <w:lastRenderedPageBreak/>
              <w:t>CGC 48.1</w:t>
            </w:r>
          </w:p>
        </w:tc>
        <w:tc>
          <w:tcPr>
            <w:tcW w:w="7644" w:type="dxa"/>
          </w:tcPr>
          <w:p w14:paraId="3BD66F3C" w14:textId="77777777" w:rsidR="005F561F" w:rsidRPr="003D6336" w:rsidRDefault="005F561F" w:rsidP="005F561F">
            <w:pPr>
              <w:rPr>
                <w:i/>
                <w:lang w:val="es-ES"/>
              </w:rPr>
            </w:pPr>
            <w:r w:rsidRPr="00CA3D88">
              <w:rPr>
                <w:lang w:val="es-ES"/>
              </w:rPr>
              <w:t>La proporción que se retendrá de los de pagos es:</w:t>
            </w:r>
            <w:r w:rsidRPr="003D6336">
              <w:rPr>
                <w:i/>
                <w:lang w:val="es-ES"/>
              </w:rPr>
              <w:t xml:space="preserve"> </w:t>
            </w:r>
            <w:r>
              <w:rPr>
                <w:i/>
                <w:lang w:val="es-ES"/>
              </w:rPr>
              <w:t xml:space="preserve">5% </w:t>
            </w:r>
          </w:p>
          <w:p w14:paraId="232856EE" w14:textId="77777777" w:rsidR="005F561F" w:rsidRPr="00891EB5" w:rsidRDefault="005F561F" w:rsidP="005F561F">
            <w:pPr>
              <w:rPr>
                <w:i/>
                <w:iCs/>
                <w:lang w:val="es-ES"/>
              </w:rPr>
            </w:pPr>
          </w:p>
        </w:tc>
      </w:tr>
      <w:tr w:rsidR="005F561F" w:rsidRPr="00891EB5" w14:paraId="749E2749" w14:textId="77777777" w:rsidTr="00DA70CE">
        <w:trPr>
          <w:cantSplit/>
        </w:trPr>
        <w:tc>
          <w:tcPr>
            <w:tcW w:w="1706" w:type="dxa"/>
            <w:gridSpan w:val="2"/>
          </w:tcPr>
          <w:p w14:paraId="38635936" w14:textId="77777777" w:rsidR="005F561F" w:rsidRPr="00891EB5" w:rsidRDefault="005F561F" w:rsidP="005F561F">
            <w:pPr>
              <w:rPr>
                <w:b/>
                <w:bCs/>
                <w:lang w:val="es-ES"/>
              </w:rPr>
            </w:pPr>
            <w:r w:rsidRPr="00891EB5">
              <w:rPr>
                <w:b/>
                <w:bCs/>
                <w:lang w:val="es-ES"/>
              </w:rPr>
              <w:t>CGC 49.1</w:t>
            </w:r>
            <w:r w:rsidRPr="00891EB5">
              <w:rPr>
                <w:b/>
                <w:bCs/>
                <w:lang w:val="es-ES"/>
              </w:rPr>
              <w:tab/>
            </w:r>
          </w:p>
        </w:tc>
        <w:tc>
          <w:tcPr>
            <w:tcW w:w="7644" w:type="dxa"/>
          </w:tcPr>
          <w:p w14:paraId="2B8CA965" w14:textId="77777777" w:rsidR="005F561F" w:rsidRPr="003D6336" w:rsidRDefault="005F561F" w:rsidP="005F561F">
            <w:pPr>
              <w:rPr>
                <w:rFonts w:ascii="CG Times" w:hAnsi="CG Times"/>
                <w:spacing w:val="-3"/>
                <w:lang w:val="es-ES"/>
              </w:rPr>
            </w:pPr>
            <w:r w:rsidRPr="003D6336">
              <w:rPr>
                <w:rFonts w:ascii="CG Times" w:hAnsi="CG Times"/>
                <w:spacing w:val="-3"/>
                <w:lang w:val="es-ES"/>
              </w:rPr>
              <w:t xml:space="preserve">El monto de la indemnización por daños y perjuicios para la totalidad de las Obras es del </w:t>
            </w:r>
            <w:r>
              <w:rPr>
                <w:rFonts w:ascii="CG Times" w:hAnsi="CG Times"/>
                <w:spacing w:val="-3"/>
                <w:lang w:val="es-ES"/>
              </w:rPr>
              <w:t xml:space="preserve">0,1 % </w:t>
            </w:r>
            <w:r w:rsidRPr="003D6336">
              <w:rPr>
                <w:rFonts w:ascii="CG Times" w:hAnsi="CG Times"/>
                <w:spacing w:val="-3"/>
                <w:lang w:val="es-ES"/>
              </w:rPr>
              <w:t>por día</w:t>
            </w:r>
            <w:r>
              <w:rPr>
                <w:rFonts w:ascii="CG Times" w:hAnsi="CG Times"/>
                <w:spacing w:val="-3"/>
                <w:lang w:val="es-ES"/>
              </w:rPr>
              <w:t xml:space="preserve"> de atraso</w:t>
            </w:r>
            <w:r w:rsidRPr="003D6336">
              <w:rPr>
                <w:rFonts w:ascii="CG Times" w:hAnsi="CG Times"/>
                <w:spacing w:val="-3"/>
                <w:lang w:val="es-ES"/>
              </w:rPr>
              <w:t xml:space="preserve">. El monto máximo de la indemnización por daños y perjuicios para la totalidad de las Obras es del </w:t>
            </w:r>
            <w:r>
              <w:rPr>
                <w:rFonts w:ascii="CG Times" w:hAnsi="CG Times"/>
                <w:spacing w:val="-3"/>
                <w:lang w:val="es-ES"/>
              </w:rPr>
              <w:t xml:space="preserve">10 % </w:t>
            </w:r>
            <w:r w:rsidRPr="003D6336">
              <w:rPr>
                <w:rFonts w:ascii="CG Times" w:hAnsi="CG Times"/>
                <w:spacing w:val="-3"/>
                <w:lang w:val="es-ES"/>
              </w:rPr>
              <w:t>del precio final del Contrato.</w:t>
            </w:r>
          </w:p>
          <w:p w14:paraId="40BB8305" w14:textId="7BC4C33D" w:rsidR="005F561F" w:rsidRPr="00891EB5" w:rsidRDefault="005F561F" w:rsidP="005F561F">
            <w:pPr>
              <w:rPr>
                <w:i/>
                <w:iCs/>
                <w:lang w:val="es-ES"/>
              </w:rPr>
            </w:pPr>
          </w:p>
        </w:tc>
      </w:tr>
      <w:tr w:rsidR="005F561F" w:rsidRPr="00891EB5" w14:paraId="1D2806CF" w14:textId="77777777" w:rsidTr="00DA70CE">
        <w:trPr>
          <w:cantSplit/>
        </w:trPr>
        <w:tc>
          <w:tcPr>
            <w:tcW w:w="1706" w:type="dxa"/>
            <w:gridSpan w:val="2"/>
          </w:tcPr>
          <w:p w14:paraId="72561EDE" w14:textId="77777777" w:rsidR="005F561F" w:rsidRPr="00891EB5" w:rsidRDefault="005F561F" w:rsidP="005F561F">
            <w:pPr>
              <w:rPr>
                <w:b/>
                <w:bCs/>
                <w:lang w:val="es-ES"/>
              </w:rPr>
            </w:pPr>
            <w:r w:rsidRPr="00891EB5">
              <w:rPr>
                <w:b/>
                <w:bCs/>
                <w:lang w:val="es-ES"/>
              </w:rPr>
              <w:t>CGC 50.1</w:t>
            </w:r>
          </w:p>
        </w:tc>
        <w:tc>
          <w:tcPr>
            <w:tcW w:w="7644" w:type="dxa"/>
          </w:tcPr>
          <w:p w14:paraId="16909A3E" w14:textId="77777777" w:rsidR="005F561F" w:rsidRPr="003D6336" w:rsidRDefault="005F561F" w:rsidP="005F561F">
            <w:pPr>
              <w:jc w:val="both"/>
              <w:rPr>
                <w:rFonts w:ascii="CG Times" w:hAnsi="CG Times"/>
                <w:spacing w:val="-3"/>
                <w:lang w:val="es-ES"/>
              </w:rPr>
            </w:pPr>
            <w:r w:rsidRPr="003D6336">
              <w:rPr>
                <w:rFonts w:ascii="CG Times" w:hAnsi="CG Times"/>
                <w:spacing w:val="-3"/>
                <w:lang w:val="es-ES"/>
              </w:rPr>
              <w:t xml:space="preserve">La bonificación para la totalidad de las Obras es </w:t>
            </w:r>
            <w:r>
              <w:rPr>
                <w:rFonts w:ascii="CG Times" w:hAnsi="CG Times"/>
                <w:spacing w:val="-3"/>
                <w:lang w:val="es-ES"/>
              </w:rPr>
              <w:t xml:space="preserve">0% </w:t>
            </w:r>
            <w:r w:rsidRPr="003D6336">
              <w:rPr>
                <w:rFonts w:ascii="CG Times" w:hAnsi="CG Times"/>
                <w:spacing w:val="-3"/>
                <w:lang w:val="es-ES"/>
              </w:rPr>
              <w:t xml:space="preserve">por día. El monto máximo de la bonificación por la totalidad de las Obras es </w:t>
            </w:r>
            <w:r>
              <w:rPr>
                <w:rFonts w:ascii="CG Times" w:hAnsi="CG Times"/>
                <w:spacing w:val="-3"/>
                <w:lang w:val="es-ES"/>
              </w:rPr>
              <w:t xml:space="preserve">0% </w:t>
            </w:r>
            <w:r w:rsidRPr="003D6336">
              <w:rPr>
                <w:rFonts w:ascii="CG Times" w:hAnsi="CG Times"/>
                <w:spacing w:val="-3"/>
                <w:lang w:val="es-ES"/>
              </w:rPr>
              <w:t>del precio final del Contrato.</w:t>
            </w:r>
          </w:p>
          <w:p w14:paraId="51614F32" w14:textId="77777777" w:rsidR="005F561F" w:rsidRPr="00891EB5" w:rsidRDefault="005F561F" w:rsidP="005F561F">
            <w:pPr>
              <w:jc w:val="both"/>
              <w:rPr>
                <w:rFonts w:ascii="CG Times" w:hAnsi="CG Times"/>
                <w:i/>
                <w:iCs/>
                <w:spacing w:val="-3"/>
                <w:lang w:val="es-ES"/>
              </w:rPr>
            </w:pPr>
          </w:p>
        </w:tc>
      </w:tr>
      <w:tr w:rsidR="005F561F" w:rsidRPr="00891EB5" w14:paraId="0FE394DB" w14:textId="77777777" w:rsidTr="00DA70CE">
        <w:trPr>
          <w:cantSplit/>
        </w:trPr>
        <w:tc>
          <w:tcPr>
            <w:tcW w:w="1706" w:type="dxa"/>
            <w:gridSpan w:val="2"/>
          </w:tcPr>
          <w:p w14:paraId="2399FE48" w14:textId="77777777" w:rsidR="005F561F" w:rsidRPr="00891EB5" w:rsidRDefault="005F561F" w:rsidP="005F561F">
            <w:pPr>
              <w:rPr>
                <w:b/>
                <w:bCs/>
                <w:lang w:val="es-ES"/>
              </w:rPr>
            </w:pPr>
            <w:r w:rsidRPr="00891EB5">
              <w:rPr>
                <w:b/>
                <w:bCs/>
                <w:lang w:val="es-ES"/>
              </w:rPr>
              <w:t>CGC  51.1</w:t>
            </w:r>
          </w:p>
        </w:tc>
        <w:tc>
          <w:tcPr>
            <w:tcW w:w="7644" w:type="dxa"/>
          </w:tcPr>
          <w:p w14:paraId="46E8CA62" w14:textId="77777777" w:rsidR="005F561F" w:rsidRDefault="005F561F" w:rsidP="005F561F">
            <w:pPr>
              <w:jc w:val="both"/>
              <w:rPr>
                <w:iCs/>
                <w:spacing w:val="-3"/>
                <w:lang w:val="es-CO"/>
              </w:rPr>
            </w:pPr>
            <w:r w:rsidRPr="003D6336">
              <w:rPr>
                <w:rFonts w:ascii="CG Times" w:hAnsi="CG Times"/>
                <w:spacing w:val="-3"/>
                <w:lang w:val="es-ES"/>
              </w:rPr>
              <w:t xml:space="preserve">El pago por anticipo será de: </w:t>
            </w:r>
            <w:r>
              <w:rPr>
                <w:rFonts w:ascii="CG Times" w:hAnsi="CG Times"/>
                <w:spacing w:val="-3"/>
                <w:lang w:val="es-ES"/>
              </w:rPr>
              <w:t xml:space="preserve">10% </w:t>
            </w:r>
            <w:r>
              <w:rPr>
                <w:iCs/>
                <w:spacing w:val="-3"/>
                <w:lang w:val="es-CO"/>
              </w:rPr>
              <w:t>del total de los montos globales sin IVA.</w:t>
            </w:r>
          </w:p>
          <w:p w14:paraId="6BA8E512" w14:textId="77777777" w:rsidR="005F561F" w:rsidRDefault="005F561F" w:rsidP="005F561F">
            <w:pPr>
              <w:jc w:val="both"/>
              <w:rPr>
                <w:rFonts w:ascii="CG Times" w:hAnsi="CG Times"/>
                <w:i/>
                <w:spacing w:val="-3"/>
                <w:lang w:val="es-ES"/>
              </w:rPr>
            </w:pPr>
            <w:r>
              <w:rPr>
                <w:iCs/>
                <w:spacing w:val="-3"/>
                <w:lang w:val="es-CO"/>
              </w:rPr>
              <w:t>Será pagado dentro de los 30 (treinta) días de efectuada la solicitud por parte de la empresa contratista, la cual debe incluir la presentación de la garantía solicitada en estos recaudos.  La solicitud de anticipo se podrá realizar luego de la firma del contrato, pero deber ser indicada en su oferta.</w:t>
            </w:r>
            <w:r w:rsidRPr="003D6336" w:rsidDel="00863F84">
              <w:rPr>
                <w:rFonts w:ascii="CG Times" w:hAnsi="CG Times"/>
                <w:i/>
                <w:spacing w:val="-3"/>
                <w:lang w:val="es-ES"/>
              </w:rPr>
              <w:t xml:space="preserve"> </w:t>
            </w:r>
          </w:p>
          <w:p w14:paraId="15AFAF45" w14:textId="77777777" w:rsidR="005F561F" w:rsidRPr="00891EB5" w:rsidRDefault="005F561F" w:rsidP="005F561F">
            <w:pPr>
              <w:jc w:val="both"/>
              <w:rPr>
                <w:rFonts w:ascii="CG Times" w:hAnsi="CG Times"/>
                <w:i/>
                <w:iCs/>
                <w:spacing w:val="-3"/>
                <w:lang w:val="es-ES"/>
              </w:rPr>
            </w:pPr>
          </w:p>
        </w:tc>
      </w:tr>
      <w:tr w:rsidR="005F561F" w:rsidRPr="00891EB5" w14:paraId="1585515A" w14:textId="77777777" w:rsidTr="00DA70CE">
        <w:tc>
          <w:tcPr>
            <w:tcW w:w="1706" w:type="dxa"/>
            <w:gridSpan w:val="2"/>
          </w:tcPr>
          <w:p w14:paraId="28D23E2C" w14:textId="77777777" w:rsidR="005F561F" w:rsidRPr="00891EB5" w:rsidRDefault="005F561F" w:rsidP="005F561F">
            <w:pPr>
              <w:rPr>
                <w:b/>
                <w:bCs/>
                <w:lang w:val="es-ES"/>
              </w:rPr>
            </w:pPr>
            <w:r w:rsidRPr="00891EB5">
              <w:rPr>
                <w:b/>
                <w:bCs/>
                <w:lang w:val="es-ES"/>
              </w:rPr>
              <w:t>CGC 52.1</w:t>
            </w:r>
            <w:r w:rsidRPr="00891EB5">
              <w:rPr>
                <w:b/>
                <w:bCs/>
                <w:lang w:val="es-ES"/>
              </w:rPr>
              <w:tab/>
            </w:r>
          </w:p>
        </w:tc>
        <w:tc>
          <w:tcPr>
            <w:tcW w:w="7644" w:type="dxa"/>
          </w:tcPr>
          <w:p w14:paraId="28F263E5" w14:textId="77777777" w:rsidR="005F561F" w:rsidRPr="00045AC7" w:rsidRDefault="005F561F" w:rsidP="005F561F">
            <w:pPr>
              <w:shd w:val="clear" w:color="auto" w:fill="FFFFFF"/>
              <w:tabs>
                <w:tab w:val="left" w:pos="5400"/>
              </w:tabs>
              <w:spacing w:before="60" w:after="60"/>
              <w:ind w:right="72"/>
              <w:rPr>
                <w:rFonts w:ascii="CG Times" w:hAnsi="CG Times"/>
                <w:spacing w:val="-3"/>
                <w:lang w:val="es-ES"/>
              </w:rPr>
            </w:pPr>
            <w:r w:rsidRPr="00045AC7">
              <w:rPr>
                <w:rFonts w:ascii="CG Times" w:hAnsi="CG Times"/>
                <w:spacing w:val="-3"/>
                <w:lang w:val="es-ES"/>
              </w:rPr>
              <w:t>Condiciones generales se complementa con:</w:t>
            </w:r>
          </w:p>
          <w:p w14:paraId="75EF045B" w14:textId="77777777" w:rsidR="005F561F" w:rsidRPr="00045AC7" w:rsidRDefault="005F561F" w:rsidP="005F561F">
            <w:pPr>
              <w:shd w:val="clear" w:color="auto" w:fill="FFFFFF"/>
              <w:tabs>
                <w:tab w:val="left" w:pos="5400"/>
              </w:tabs>
              <w:spacing w:before="60" w:after="60"/>
              <w:ind w:right="72"/>
              <w:rPr>
                <w:rFonts w:ascii="CG Times" w:hAnsi="CG Times"/>
                <w:spacing w:val="-3"/>
                <w:lang w:val="es-ES"/>
              </w:rPr>
            </w:pPr>
            <w:r w:rsidRPr="00045AC7">
              <w:rPr>
                <w:rFonts w:ascii="CG Times" w:hAnsi="CG Times"/>
                <w:spacing w:val="-3"/>
                <w:lang w:val="es-ES"/>
              </w:rPr>
              <w:t>52.1.1 Garantía de Cumplimiento (Garantía de fiel cumplimiento del Contrato)</w:t>
            </w:r>
          </w:p>
          <w:p w14:paraId="6D8711CA" w14:textId="77777777" w:rsidR="005F561F" w:rsidRPr="00045AC7" w:rsidRDefault="005F561F" w:rsidP="005F561F">
            <w:pPr>
              <w:shd w:val="clear" w:color="auto" w:fill="FFFFFF"/>
              <w:tabs>
                <w:tab w:val="left" w:pos="5400"/>
              </w:tabs>
              <w:spacing w:before="60" w:after="60"/>
              <w:ind w:right="72"/>
              <w:rPr>
                <w:rFonts w:ascii="CG Times" w:hAnsi="CG Times"/>
                <w:spacing w:val="-3"/>
                <w:lang w:val="es-ES"/>
              </w:rPr>
            </w:pPr>
            <w:r w:rsidRPr="00045AC7">
              <w:rPr>
                <w:rFonts w:ascii="CG Times" w:hAnsi="CG Times"/>
                <w:spacing w:val="-3"/>
                <w:lang w:val="es-ES"/>
              </w:rPr>
              <w:t xml:space="preserve">El contratista deberá suministrar la constancia de haber constituido la Garantía de Cumplimiento (en las condiciones indicadas en la IAO 43) dentro de los 28 (veintiocho) días siguientes a partir de la notificación de la adjudicación del contrato. </w:t>
            </w:r>
          </w:p>
          <w:p w14:paraId="71C2609A" w14:textId="77777777" w:rsidR="005F561F" w:rsidRPr="00045AC7" w:rsidRDefault="005F561F" w:rsidP="005F561F">
            <w:pPr>
              <w:shd w:val="clear" w:color="auto" w:fill="FFFFFF"/>
              <w:tabs>
                <w:tab w:val="left" w:pos="5400"/>
              </w:tabs>
              <w:spacing w:before="60" w:after="60"/>
              <w:ind w:right="72"/>
              <w:rPr>
                <w:rFonts w:ascii="CG Times" w:hAnsi="CG Times"/>
                <w:spacing w:val="-3"/>
                <w:lang w:val="es-ES"/>
              </w:rPr>
            </w:pPr>
            <w:r w:rsidRPr="00045AC7">
              <w:rPr>
                <w:rFonts w:ascii="CG Times" w:hAnsi="CG Times"/>
                <w:spacing w:val="-3"/>
                <w:lang w:val="es-ES"/>
              </w:rPr>
              <w:t xml:space="preserve">Esta Garantía será devuelta una vez que se haya dado la Recepción Definitiva del contrato (total de las obras y actividades objeto de éste). </w:t>
            </w:r>
          </w:p>
          <w:p w14:paraId="4900D547" w14:textId="77777777" w:rsidR="005F561F" w:rsidRPr="00045AC7" w:rsidRDefault="005F561F" w:rsidP="005F561F">
            <w:pPr>
              <w:shd w:val="clear" w:color="auto" w:fill="FFFFFF"/>
              <w:tabs>
                <w:tab w:val="left" w:pos="5400"/>
              </w:tabs>
              <w:spacing w:before="60" w:after="60"/>
              <w:ind w:right="72"/>
              <w:rPr>
                <w:rFonts w:ascii="CG Times" w:hAnsi="CG Times"/>
                <w:spacing w:val="-3"/>
                <w:lang w:val="es-ES"/>
              </w:rPr>
            </w:pPr>
            <w:r w:rsidRPr="00045AC7">
              <w:rPr>
                <w:rFonts w:ascii="CG Times" w:hAnsi="CG Times"/>
                <w:spacing w:val="-3"/>
                <w:lang w:val="es-ES"/>
              </w:rPr>
              <w:lastRenderedPageBreak/>
              <w:t>Formas de constitución de la Garantía de Cumplimiento (Garantía de fiel cumplimiento del Contrato):</w:t>
            </w:r>
          </w:p>
          <w:p w14:paraId="4002DCD6" w14:textId="77777777" w:rsidR="005F561F" w:rsidRPr="00045AC7" w:rsidRDefault="005F561F" w:rsidP="005F561F">
            <w:pPr>
              <w:shd w:val="clear" w:color="auto" w:fill="FFFFFF"/>
              <w:tabs>
                <w:tab w:val="left" w:pos="-1440"/>
              </w:tabs>
              <w:rPr>
                <w:rFonts w:ascii="CG Times" w:hAnsi="CG Times"/>
                <w:spacing w:val="-3"/>
                <w:lang w:val="es-ES"/>
              </w:rPr>
            </w:pPr>
            <w:r w:rsidRPr="00045AC7">
              <w:rPr>
                <w:rFonts w:ascii="CG Times" w:hAnsi="CG Times"/>
                <w:spacing w:val="-3"/>
                <w:lang w:val="es-ES"/>
              </w:rPr>
              <w:t>Se constituirá en dólares estadounidenses, a la orden de la Administración de las Obras Sanitarias del Estado (OSE) y podrán consistir en:</w:t>
            </w:r>
          </w:p>
          <w:p w14:paraId="48DEC1A1" w14:textId="77777777" w:rsidR="005F561F" w:rsidRPr="00045AC7" w:rsidRDefault="005F561F" w:rsidP="005F561F">
            <w:pPr>
              <w:shd w:val="clear" w:color="auto" w:fill="FFFFFF"/>
              <w:tabs>
                <w:tab w:val="left" w:pos="-1440"/>
              </w:tabs>
              <w:ind w:left="489" w:hanging="417"/>
              <w:rPr>
                <w:rFonts w:ascii="CG Times" w:hAnsi="CG Times"/>
                <w:spacing w:val="-3"/>
                <w:lang w:val="es-ES"/>
              </w:rPr>
            </w:pPr>
            <w:r w:rsidRPr="00045AC7">
              <w:rPr>
                <w:rFonts w:ascii="CG Times" w:hAnsi="CG Times"/>
                <w:spacing w:val="-3"/>
                <w:lang w:val="es-ES"/>
              </w:rPr>
              <w:t>a)</w:t>
            </w:r>
            <w:r w:rsidRPr="00045AC7">
              <w:rPr>
                <w:rFonts w:ascii="CG Times" w:hAnsi="CG Times"/>
                <w:spacing w:val="-3"/>
                <w:lang w:val="es-ES"/>
              </w:rPr>
              <w:tab/>
              <w:t>Fianza o aval de un Banco establecido en el Uruguay.</w:t>
            </w:r>
          </w:p>
          <w:p w14:paraId="24B706B2" w14:textId="77777777" w:rsidR="005F561F" w:rsidRPr="00045AC7" w:rsidRDefault="005F561F" w:rsidP="005F561F">
            <w:pPr>
              <w:shd w:val="clear" w:color="auto" w:fill="FFFFFF"/>
              <w:tabs>
                <w:tab w:val="left" w:pos="-1440"/>
              </w:tabs>
              <w:ind w:left="489" w:hanging="417"/>
              <w:rPr>
                <w:rFonts w:ascii="CG Times" w:hAnsi="CG Times"/>
                <w:spacing w:val="-3"/>
                <w:lang w:val="es-ES"/>
              </w:rPr>
            </w:pPr>
            <w:r w:rsidRPr="00045AC7">
              <w:rPr>
                <w:rFonts w:ascii="CG Times" w:hAnsi="CG Times"/>
                <w:spacing w:val="-3"/>
                <w:lang w:val="es-ES"/>
              </w:rPr>
              <w:t>b)</w:t>
            </w:r>
            <w:r w:rsidRPr="00045AC7">
              <w:rPr>
                <w:rFonts w:ascii="CG Times" w:hAnsi="CG Times"/>
                <w:spacing w:val="-3"/>
                <w:lang w:val="es-ES"/>
              </w:rPr>
              <w:tab/>
              <w:t xml:space="preserve">Póliza de seguro de fianza emitida por el Banco de Seguros del Estado de la República Oriental del Uruguay. </w:t>
            </w:r>
          </w:p>
          <w:p w14:paraId="1C889FE6" w14:textId="77777777" w:rsidR="005F561F" w:rsidRPr="00045AC7" w:rsidRDefault="005F561F" w:rsidP="005F561F">
            <w:pPr>
              <w:shd w:val="clear" w:color="auto" w:fill="FFFFFF"/>
              <w:tabs>
                <w:tab w:val="left" w:pos="-1440"/>
              </w:tabs>
              <w:ind w:left="489" w:hanging="417"/>
              <w:rPr>
                <w:rFonts w:ascii="CG Times" w:hAnsi="CG Times"/>
                <w:spacing w:val="-3"/>
                <w:lang w:val="es-ES"/>
              </w:rPr>
            </w:pPr>
            <w:r w:rsidRPr="00045AC7">
              <w:rPr>
                <w:rFonts w:ascii="CG Times" w:hAnsi="CG Times"/>
                <w:spacing w:val="-3"/>
                <w:lang w:val="es-ES"/>
              </w:rPr>
              <w:t>c)</w:t>
            </w:r>
            <w:r w:rsidRPr="00045AC7">
              <w:rPr>
                <w:rFonts w:ascii="CG Times" w:hAnsi="CG Times"/>
                <w:spacing w:val="-3"/>
                <w:lang w:val="es-ES"/>
              </w:rPr>
              <w:tab/>
              <w:t>Depósito en efectivo, en la Sección Custodia de Valores del Banco de la República Oriental del Uruguay.</w:t>
            </w:r>
          </w:p>
          <w:p w14:paraId="406B0E1A" w14:textId="77777777" w:rsidR="005F561F" w:rsidRPr="00045AC7" w:rsidRDefault="005F561F" w:rsidP="005F561F">
            <w:pPr>
              <w:shd w:val="clear" w:color="auto" w:fill="FFFFFF"/>
              <w:tabs>
                <w:tab w:val="left" w:pos="-1440"/>
              </w:tabs>
              <w:ind w:left="489" w:hanging="417"/>
              <w:rPr>
                <w:rFonts w:ascii="CG Times" w:hAnsi="CG Times"/>
                <w:spacing w:val="-3"/>
                <w:lang w:val="es-ES"/>
              </w:rPr>
            </w:pPr>
            <w:r w:rsidRPr="00045AC7">
              <w:rPr>
                <w:rFonts w:ascii="CG Times" w:hAnsi="CG Times"/>
                <w:spacing w:val="-3"/>
                <w:lang w:val="es-ES"/>
              </w:rPr>
              <w:t>d)</w:t>
            </w:r>
            <w:r w:rsidRPr="00045AC7">
              <w:rPr>
                <w:rFonts w:ascii="CG Times" w:hAnsi="CG Times"/>
                <w:spacing w:val="-3"/>
                <w:lang w:val="es-ES"/>
              </w:rPr>
              <w:tab/>
              <w:t>Depósito en el Banco de la República Oriental del Uruguay (Sección Custodia de Valores) de títulos de deuda pública nacional o municipal.</w:t>
            </w:r>
          </w:p>
          <w:p w14:paraId="6608C33A" w14:textId="77777777" w:rsidR="005F561F" w:rsidRPr="00045AC7" w:rsidRDefault="005F561F" w:rsidP="005F561F">
            <w:pPr>
              <w:shd w:val="clear" w:color="auto" w:fill="FFFFFF"/>
              <w:tabs>
                <w:tab w:val="left" w:pos="-1440"/>
              </w:tabs>
              <w:ind w:left="489" w:hanging="417"/>
              <w:rPr>
                <w:rFonts w:ascii="CG Times" w:hAnsi="CG Times"/>
                <w:spacing w:val="-3"/>
                <w:lang w:val="es-ES"/>
              </w:rPr>
            </w:pPr>
          </w:p>
          <w:p w14:paraId="7936625B" w14:textId="77777777" w:rsidR="005F561F" w:rsidRPr="00045AC7" w:rsidRDefault="005F561F" w:rsidP="005F561F">
            <w:pPr>
              <w:shd w:val="clear" w:color="auto" w:fill="FFFFFF"/>
              <w:tabs>
                <w:tab w:val="left" w:pos="-1440"/>
              </w:tabs>
              <w:ind w:left="72"/>
              <w:rPr>
                <w:rFonts w:ascii="CG Times" w:hAnsi="CG Times"/>
                <w:spacing w:val="-3"/>
                <w:lang w:val="es-ES"/>
              </w:rPr>
            </w:pPr>
            <w:r w:rsidRPr="00045AC7">
              <w:rPr>
                <w:rFonts w:ascii="CG Times" w:hAnsi="CG Times"/>
                <w:spacing w:val="-3"/>
                <w:lang w:val="es-ES"/>
              </w:rPr>
              <w:t>En los casos a), b), y c), la Garantía se establecerá en dólares estadounidenses, los que se computarán al tipo de cambio interbancario vendedor del Banco Central del Uruguay al cierre del último día hábil anterior al de la fecha del documento bancario.</w:t>
            </w:r>
          </w:p>
          <w:p w14:paraId="3668388B" w14:textId="77777777" w:rsidR="005F561F" w:rsidRPr="00045AC7" w:rsidRDefault="005F561F" w:rsidP="005F561F">
            <w:pPr>
              <w:shd w:val="clear" w:color="auto" w:fill="FFFFFF"/>
              <w:tabs>
                <w:tab w:val="left" w:pos="-1440"/>
              </w:tabs>
              <w:ind w:left="72"/>
              <w:rPr>
                <w:rFonts w:ascii="CG Times" w:hAnsi="CG Times"/>
                <w:spacing w:val="-3"/>
                <w:lang w:val="es-ES"/>
              </w:rPr>
            </w:pPr>
            <w:r w:rsidRPr="00045AC7">
              <w:rPr>
                <w:rFonts w:ascii="CG Times" w:hAnsi="CG Times"/>
                <w:spacing w:val="-3"/>
                <w:lang w:val="es-ES"/>
              </w:rPr>
              <w:t>En el caso d) los títulos de deuda pública se tomarán por su cotización en la Bolsa de Valores al día hábil anterior al del depósito.</w:t>
            </w:r>
          </w:p>
          <w:p w14:paraId="574DED28" w14:textId="77777777" w:rsidR="005F561F" w:rsidRPr="00045AC7" w:rsidRDefault="005F561F" w:rsidP="005F561F">
            <w:pPr>
              <w:shd w:val="clear" w:color="auto" w:fill="FFFFFF"/>
              <w:tabs>
                <w:tab w:val="left" w:pos="-1440"/>
              </w:tabs>
              <w:ind w:left="72"/>
              <w:rPr>
                <w:rFonts w:ascii="CG Times" w:hAnsi="CG Times"/>
                <w:spacing w:val="-3"/>
                <w:lang w:val="es-ES"/>
              </w:rPr>
            </w:pPr>
            <w:r w:rsidRPr="00045AC7">
              <w:rPr>
                <w:rFonts w:ascii="CG Times" w:hAnsi="CG Times"/>
                <w:spacing w:val="-3"/>
                <w:lang w:val="es-ES"/>
              </w:rPr>
              <w:t>Es admisible integrar la Garantía en más de una de las modalidades indicadas siempre que cada una de ellas sea constituida a nombre de la firma oferente.</w:t>
            </w:r>
          </w:p>
          <w:p w14:paraId="63900E5E" w14:textId="77777777" w:rsidR="005F561F" w:rsidRPr="00045AC7" w:rsidRDefault="005F561F" w:rsidP="005F561F">
            <w:pPr>
              <w:shd w:val="clear" w:color="auto" w:fill="FFFFFF"/>
              <w:tabs>
                <w:tab w:val="left" w:pos="-1440"/>
              </w:tabs>
              <w:ind w:left="72"/>
              <w:rPr>
                <w:rFonts w:ascii="CG Times" w:hAnsi="CG Times"/>
                <w:spacing w:val="-3"/>
                <w:lang w:val="es-ES"/>
              </w:rPr>
            </w:pPr>
            <w:r w:rsidRPr="00045AC7">
              <w:rPr>
                <w:rFonts w:ascii="CG Times" w:hAnsi="CG Times"/>
                <w:spacing w:val="-3"/>
                <w:lang w:val="es-ES"/>
              </w:rPr>
              <w:t xml:space="preserve">La Garantía de Mantenimiento de la Oferta podrá pasar a integrar la Garantía de Cumplimiento siempre que el adjudicatario la complete en su monto y plazo.  </w:t>
            </w:r>
          </w:p>
          <w:p w14:paraId="28840923" w14:textId="77777777" w:rsidR="005F561F" w:rsidRPr="00045AC7" w:rsidRDefault="005F561F" w:rsidP="005F561F">
            <w:pPr>
              <w:shd w:val="clear" w:color="auto" w:fill="FFFFFF"/>
              <w:tabs>
                <w:tab w:val="left" w:pos="-1440"/>
              </w:tabs>
              <w:ind w:left="72"/>
              <w:rPr>
                <w:rFonts w:ascii="CG Times" w:hAnsi="CG Times"/>
                <w:spacing w:val="-3"/>
                <w:lang w:val="es-ES"/>
              </w:rPr>
            </w:pPr>
          </w:p>
          <w:p w14:paraId="6C5F4726" w14:textId="77777777" w:rsidR="005F561F" w:rsidRPr="00045AC7" w:rsidRDefault="005F561F" w:rsidP="005F561F">
            <w:pPr>
              <w:shd w:val="clear" w:color="auto" w:fill="FFFFFF"/>
              <w:tabs>
                <w:tab w:val="left" w:pos="-1440"/>
              </w:tabs>
              <w:ind w:left="72"/>
              <w:rPr>
                <w:rFonts w:ascii="CG Times" w:hAnsi="CG Times"/>
                <w:spacing w:val="-3"/>
                <w:lang w:val="es-ES"/>
              </w:rPr>
            </w:pPr>
            <w:r w:rsidRPr="00045AC7">
              <w:rPr>
                <w:rFonts w:ascii="CG Times" w:hAnsi="CG Times"/>
                <w:spacing w:val="-3"/>
                <w:lang w:val="es-ES"/>
              </w:rPr>
              <w:t>En caso de un consorcio, sólo se admitirá que cada integrante del mismo presente garantía por el total del monto solicitado.</w:t>
            </w:r>
          </w:p>
          <w:p w14:paraId="1E3968EE" w14:textId="77777777" w:rsidR="005F561F" w:rsidRPr="00045AC7" w:rsidRDefault="005F561F" w:rsidP="005F561F">
            <w:pPr>
              <w:pStyle w:val="Outline"/>
              <w:spacing w:before="0"/>
              <w:jc w:val="both"/>
              <w:rPr>
                <w:rFonts w:ascii="CG Times" w:hAnsi="CG Times"/>
                <w:spacing w:val="-3"/>
                <w:kern w:val="0"/>
                <w:szCs w:val="24"/>
                <w:lang w:val="es-ES"/>
              </w:rPr>
            </w:pPr>
          </w:p>
          <w:p w14:paraId="1B7B2A23" w14:textId="77777777" w:rsidR="005F561F" w:rsidRPr="00A62C9F" w:rsidRDefault="005F561F" w:rsidP="005F561F">
            <w:pPr>
              <w:pStyle w:val="NormalWeb"/>
              <w:shd w:val="clear" w:color="auto" w:fill="FFFFFF"/>
              <w:tabs>
                <w:tab w:val="left" w:pos="882"/>
              </w:tabs>
              <w:suppressAutoHyphens/>
              <w:spacing w:before="0" w:beforeAutospacing="0" w:after="0" w:afterAutospacing="0"/>
              <w:ind w:left="72"/>
              <w:rPr>
                <w:rFonts w:ascii="CG Times" w:eastAsia="Times New Roman" w:hAnsi="CG Times"/>
                <w:spacing w:val="-3"/>
                <w:sz w:val="24"/>
                <w:lang w:val="es-ES"/>
              </w:rPr>
            </w:pPr>
            <w:r w:rsidRPr="00A62C9F">
              <w:rPr>
                <w:rFonts w:ascii="CG Times" w:eastAsia="Times New Roman" w:hAnsi="CG Times"/>
                <w:spacing w:val="-3"/>
                <w:sz w:val="24"/>
                <w:lang w:val="es-ES"/>
              </w:rPr>
              <w:t>52.</w:t>
            </w:r>
            <w:r>
              <w:rPr>
                <w:rFonts w:ascii="CG Times" w:eastAsia="Times New Roman" w:hAnsi="CG Times"/>
                <w:spacing w:val="-3"/>
                <w:sz w:val="24"/>
                <w:lang w:val="es-ES"/>
              </w:rPr>
              <w:t>1.</w:t>
            </w:r>
            <w:r w:rsidRPr="00A62C9F">
              <w:rPr>
                <w:rFonts w:ascii="CG Times" w:eastAsia="Times New Roman" w:hAnsi="CG Times"/>
                <w:spacing w:val="-3"/>
                <w:sz w:val="24"/>
                <w:lang w:val="es-ES"/>
              </w:rPr>
              <w:t>2 Garantía de Conservación (Garantía de buena ejecución del contrato) - Forma de integración</w:t>
            </w:r>
          </w:p>
          <w:p w14:paraId="5F0C329E" w14:textId="77777777" w:rsidR="005F561F" w:rsidRPr="00A62C9F" w:rsidRDefault="005F561F" w:rsidP="005F561F">
            <w:pPr>
              <w:shd w:val="clear" w:color="auto" w:fill="FFFFFF"/>
              <w:tabs>
                <w:tab w:val="left" w:pos="-1440"/>
              </w:tabs>
              <w:ind w:left="72"/>
              <w:rPr>
                <w:rFonts w:ascii="CG Times" w:hAnsi="CG Times"/>
                <w:spacing w:val="-3"/>
                <w:lang w:val="es-ES"/>
              </w:rPr>
            </w:pPr>
            <w:r w:rsidRPr="00A62C9F">
              <w:rPr>
                <w:rFonts w:ascii="CG Times" w:hAnsi="CG Times"/>
                <w:spacing w:val="-3"/>
                <w:lang w:val="es-ES"/>
              </w:rPr>
              <w:t>Para efectivizar el cobro de cada certificado de obra o variaciones, el Contratista deberá depositar una suma equivalente al 5% (cinco por ciento) de los montos pagaderos al Contratista (la que irá integrando la Garantía de Conservación), para asegurar la buena ejecución y conservación de las obras construidas.</w:t>
            </w:r>
          </w:p>
          <w:p w14:paraId="71FEB030" w14:textId="77777777" w:rsidR="005F561F" w:rsidRPr="00A62C9F" w:rsidRDefault="005F561F" w:rsidP="005F561F">
            <w:pPr>
              <w:shd w:val="clear" w:color="auto" w:fill="FFFFFF"/>
              <w:tabs>
                <w:tab w:val="left" w:pos="-1440"/>
              </w:tabs>
              <w:ind w:left="72"/>
              <w:rPr>
                <w:rFonts w:ascii="CG Times" w:hAnsi="CG Times"/>
                <w:spacing w:val="-3"/>
                <w:lang w:val="es-ES"/>
              </w:rPr>
            </w:pPr>
            <w:r w:rsidRPr="00A62C9F">
              <w:rPr>
                <w:rFonts w:ascii="CG Times" w:hAnsi="CG Times"/>
                <w:spacing w:val="-3"/>
                <w:lang w:val="es-ES"/>
              </w:rPr>
              <w:t>El monto de Garantía de Conservación quedará depositado en custodia del Contratante.</w:t>
            </w:r>
          </w:p>
          <w:p w14:paraId="52BA04A4" w14:textId="77777777" w:rsidR="005F561F" w:rsidRPr="00A62C9F" w:rsidRDefault="005F561F" w:rsidP="005F561F">
            <w:pPr>
              <w:shd w:val="clear" w:color="auto" w:fill="FFFFFF"/>
              <w:tabs>
                <w:tab w:val="left" w:pos="-1440"/>
              </w:tabs>
              <w:ind w:left="72"/>
              <w:rPr>
                <w:rFonts w:ascii="CG Times" w:hAnsi="CG Times"/>
                <w:spacing w:val="-3"/>
                <w:lang w:val="es-ES"/>
              </w:rPr>
            </w:pPr>
            <w:r w:rsidRPr="00A62C9F">
              <w:rPr>
                <w:rFonts w:ascii="CG Times" w:hAnsi="CG Times"/>
                <w:spacing w:val="-3"/>
                <w:lang w:val="es-ES"/>
              </w:rPr>
              <w:t xml:space="preserve">En el caso de que el Contratista no constituya esta Garantía en tiempo, el Contratante la hará de oficio por retención del porcentaje previsto sobre los montos a pagar. </w:t>
            </w:r>
          </w:p>
          <w:p w14:paraId="4550F44D" w14:textId="77777777" w:rsidR="005F561F" w:rsidRPr="00A62C9F" w:rsidRDefault="005F561F" w:rsidP="005F561F">
            <w:pPr>
              <w:shd w:val="clear" w:color="auto" w:fill="FFFFFF"/>
              <w:tabs>
                <w:tab w:val="left" w:pos="-1440"/>
              </w:tabs>
              <w:ind w:left="72"/>
              <w:rPr>
                <w:rFonts w:ascii="CG Times" w:hAnsi="CG Times"/>
                <w:spacing w:val="-3"/>
                <w:lang w:val="es-ES"/>
              </w:rPr>
            </w:pPr>
            <w:r w:rsidRPr="00A62C9F">
              <w:rPr>
                <w:rFonts w:ascii="CG Times" w:hAnsi="CG Times"/>
                <w:spacing w:val="-3"/>
                <w:lang w:val="es-ES"/>
              </w:rPr>
              <w:t xml:space="preserve">El monto de la Garantía de Conservación será devuelto al Contratista salvo los descuentos que correspondieren una vez emitido el Certificado de Cumplimiento (Recepción provisoria de las obras), de acuerdo con la Subcláusula </w:t>
            </w:r>
            <w:r>
              <w:rPr>
                <w:rFonts w:ascii="CG Times" w:hAnsi="CG Times"/>
                <w:spacing w:val="-3"/>
                <w:lang w:val="es-ES"/>
              </w:rPr>
              <w:t>55.1</w:t>
            </w:r>
            <w:r w:rsidRPr="00A62C9F">
              <w:rPr>
                <w:rFonts w:ascii="CG Times" w:hAnsi="CG Times"/>
                <w:spacing w:val="-3"/>
                <w:lang w:val="es-ES"/>
              </w:rPr>
              <w:t xml:space="preserve"> de esta Sección.</w:t>
            </w:r>
          </w:p>
          <w:p w14:paraId="4DB8F6F4" w14:textId="77777777" w:rsidR="005F561F" w:rsidRPr="00A62C9F" w:rsidRDefault="005F561F" w:rsidP="005F561F">
            <w:pPr>
              <w:shd w:val="clear" w:color="auto" w:fill="FFFFFF"/>
              <w:tabs>
                <w:tab w:val="left" w:pos="-1440"/>
              </w:tabs>
              <w:ind w:left="72"/>
              <w:rPr>
                <w:color w:val="000000"/>
                <w:lang w:val="es-ES" w:eastAsia="es-UY"/>
              </w:rPr>
            </w:pPr>
          </w:p>
          <w:p w14:paraId="4BE6C555" w14:textId="77777777" w:rsidR="005F561F" w:rsidRPr="00A62C9F" w:rsidRDefault="005F561F" w:rsidP="005F561F">
            <w:pPr>
              <w:shd w:val="clear" w:color="auto" w:fill="FFFFFF"/>
              <w:tabs>
                <w:tab w:val="left" w:pos="-1440"/>
              </w:tabs>
              <w:ind w:left="72"/>
              <w:rPr>
                <w:rFonts w:ascii="CG Times" w:hAnsi="CG Times"/>
                <w:spacing w:val="-3"/>
                <w:lang w:val="es-ES"/>
              </w:rPr>
            </w:pPr>
            <w:r w:rsidRPr="00A62C9F">
              <w:rPr>
                <w:rFonts w:ascii="CG Times" w:hAnsi="CG Times"/>
                <w:spacing w:val="-3"/>
                <w:lang w:val="es-ES"/>
              </w:rPr>
              <w:t xml:space="preserve">Los citados descuentos que por cualquier concepto corresponda efectuar se retendrán de los primeros pagos que se realicen después de evaluados los </w:t>
            </w:r>
            <w:r w:rsidRPr="00A62C9F">
              <w:rPr>
                <w:rFonts w:ascii="CG Times" w:hAnsi="CG Times"/>
                <w:spacing w:val="-3"/>
                <w:lang w:val="es-ES"/>
              </w:rPr>
              <w:lastRenderedPageBreak/>
              <w:t xml:space="preserve">mismos. En caso que no existieren pagos pendientes, el Contratante procederá a realizar el descuento del monto adeudado de la Garantía de Conservación, debiendo posteriormente el Contratista recomponer la misma a fin de mantener intacto el monto total de la Garantía de Conservación. En caso que el Contratista no integre el monto antes indicado el Contratante podrá retener de los primeros pagos que se realicen después de efectuados los descuentos que correspondieren, el monto equivalente necesario a estos efectos. </w:t>
            </w:r>
          </w:p>
          <w:p w14:paraId="6F2D2DC9" w14:textId="77777777" w:rsidR="005F561F" w:rsidRPr="00A62C9F" w:rsidRDefault="005F561F" w:rsidP="005F561F">
            <w:pPr>
              <w:shd w:val="clear" w:color="auto" w:fill="FFFFFF"/>
              <w:tabs>
                <w:tab w:val="left" w:pos="-1440"/>
              </w:tabs>
              <w:ind w:left="72"/>
              <w:rPr>
                <w:rFonts w:ascii="CG Times" w:hAnsi="CG Times"/>
                <w:spacing w:val="-3"/>
                <w:lang w:val="es-ES"/>
              </w:rPr>
            </w:pPr>
            <w:r w:rsidRPr="00A62C9F">
              <w:rPr>
                <w:rFonts w:ascii="CG Times" w:hAnsi="CG Times"/>
                <w:spacing w:val="-3"/>
                <w:lang w:val="es-ES"/>
              </w:rPr>
              <w:t>A la expiración del período de notificación de defectos, el Contratista quedará libre de sus obligaciones contractuales una vez emitido el Certificado de Cumplimiento. La Garantía de Conservación prevista cesará una vez emitido el Certificado de Cumplimiento (Recepción Provisoria).</w:t>
            </w:r>
          </w:p>
          <w:p w14:paraId="3342650B" w14:textId="77777777" w:rsidR="005F561F" w:rsidRPr="00045AC7" w:rsidRDefault="005F561F" w:rsidP="005F561F">
            <w:pPr>
              <w:shd w:val="clear" w:color="auto" w:fill="FFFFFF"/>
              <w:tabs>
                <w:tab w:val="left" w:pos="-1440"/>
              </w:tabs>
              <w:ind w:left="72"/>
              <w:rPr>
                <w:rFonts w:ascii="CG Times" w:hAnsi="CG Times"/>
                <w:spacing w:val="-3"/>
                <w:lang w:val="es-ES"/>
              </w:rPr>
            </w:pPr>
          </w:p>
          <w:p w14:paraId="152B1590" w14:textId="77777777" w:rsidR="005F561F" w:rsidRPr="00A62C9F" w:rsidRDefault="005F561F" w:rsidP="005F561F">
            <w:pPr>
              <w:pStyle w:val="NormalWeb"/>
              <w:shd w:val="clear" w:color="auto" w:fill="FFFFFF"/>
              <w:tabs>
                <w:tab w:val="left" w:pos="882"/>
              </w:tabs>
              <w:suppressAutoHyphens/>
              <w:spacing w:before="0" w:beforeAutospacing="0" w:after="0" w:afterAutospacing="0"/>
              <w:ind w:left="72"/>
              <w:rPr>
                <w:rFonts w:ascii="CG Times" w:eastAsia="Times New Roman" w:hAnsi="CG Times"/>
                <w:spacing w:val="-3"/>
                <w:sz w:val="24"/>
                <w:lang w:val="es-ES"/>
              </w:rPr>
            </w:pPr>
            <w:r w:rsidRPr="00A62C9F">
              <w:rPr>
                <w:rFonts w:ascii="CG Times" w:eastAsia="Times New Roman" w:hAnsi="CG Times"/>
                <w:spacing w:val="-3"/>
                <w:sz w:val="24"/>
                <w:lang w:val="es-ES"/>
              </w:rPr>
              <w:t>52.</w:t>
            </w:r>
            <w:r>
              <w:rPr>
                <w:rFonts w:ascii="CG Times" w:eastAsia="Times New Roman" w:hAnsi="CG Times"/>
                <w:spacing w:val="-3"/>
                <w:sz w:val="24"/>
                <w:lang w:val="es-ES"/>
              </w:rPr>
              <w:t>1.</w:t>
            </w:r>
            <w:r w:rsidRPr="00A62C9F">
              <w:rPr>
                <w:rFonts w:ascii="CG Times" w:eastAsia="Times New Roman" w:hAnsi="CG Times"/>
                <w:spacing w:val="-3"/>
                <w:sz w:val="24"/>
                <w:lang w:val="es-ES"/>
              </w:rPr>
              <w:t>3 Devolución de Garantías</w:t>
            </w:r>
          </w:p>
          <w:p w14:paraId="30E7027D" w14:textId="77777777" w:rsidR="005F561F" w:rsidRPr="00A62C9F" w:rsidRDefault="005F561F" w:rsidP="005F561F">
            <w:pPr>
              <w:pStyle w:val="NormalWeb"/>
              <w:shd w:val="clear" w:color="auto" w:fill="FFFFFF"/>
              <w:tabs>
                <w:tab w:val="left" w:pos="882"/>
              </w:tabs>
              <w:suppressAutoHyphens/>
              <w:spacing w:before="0" w:beforeAutospacing="0" w:after="0" w:afterAutospacing="0"/>
              <w:ind w:left="72"/>
              <w:rPr>
                <w:rFonts w:ascii="CG Times" w:eastAsia="Times New Roman" w:hAnsi="CG Times"/>
                <w:spacing w:val="-3"/>
                <w:sz w:val="24"/>
                <w:lang w:val="es-ES"/>
              </w:rPr>
            </w:pPr>
            <w:r w:rsidRPr="00A62C9F">
              <w:rPr>
                <w:rFonts w:ascii="CG Times" w:eastAsia="Times New Roman" w:hAnsi="CG Times"/>
                <w:spacing w:val="-3"/>
                <w:sz w:val="24"/>
                <w:lang w:val="es-ES"/>
              </w:rPr>
              <w:t xml:space="preserve"> La Garantía de Mantenimiento de Oferta será devuelta una vez formalizado el Contrato y constituida la Garantía de Cumplimiento de Contrato.</w:t>
            </w:r>
          </w:p>
          <w:p w14:paraId="295752B3" w14:textId="77777777" w:rsidR="005F561F" w:rsidRPr="00A62C9F" w:rsidRDefault="005F561F" w:rsidP="005F561F">
            <w:pPr>
              <w:pStyle w:val="NormalWeb"/>
              <w:shd w:val="clear" w:color="auto" w:fill="FFFFFF"/>
              <w:tabs>
                <w:tab w:val="left" w:pos="882"/>
              </w:tabs>
              <w:suppressAutoHyphens/>
              <w:spacing w:before="0" w:beforeAutospacing="0" w:after="0" w:afterAutospacing="0"/>
              <w:ind w:left="72"/>
              <w:rPr>
                <w:rFonts w:ascii="CG Times" w:eastAsia="Times New Roman" w:hAnsi="CG Times"/>
                <w:spacing w:val="-3"/>
                <w:sz w:val="24"/>
                <w:lang w:val="es-ES"/>
              </w:rPr>
            </w:pPr>
            <w:r w:rsidRPr="00A62C9F">
              <w:rPr>
                <w:rFonts w:ascii="CG Times" w:eastAsia="Times New Roman" w:hAnsi="CG Times"/>
                <w:spacing w:val="-3"/>
                <w:sz w:val="24"/>
                <w:lang w:val="es-ES"/>
              </w:rPr>
              <w:t xml:space="preserve">La suma depositada en Garantía de Cumplimiento del Contrato, será devuelta, salvo los descuentos que correspondieren, inmediatamente después de haberse emitido la Recepción Definitiva de la Obra (liquidación final de las obras). </w:t>
            </w:r>
          </w:p>
          <w:p w14:paraId="160C55FA" w14:textId="77777777" w:rsidR="005F561F" w:rsidRDefault="005F561F" w:rsidP="005F561F">
            <w:pPr>
              <w:pStyle w:val="NormalWeb"/>
              <w:shd w:val="clear" w:color="auto" w:fill="FFFFFF"/>
              <w:tabs>
                <w:tab w:val="left" w:pos="882"/>
              </w:tabs>
              <w:suppressAutoHyphens/>
              <w:spacing w:before="0" w:beforeAutospacing="0" w:after="0" w:afterAutospacing="0"/>
              <w:ind w:left="72"/>
              <w:rPr>
                <w:rFonts w:ascii="CG Times" w:eastAsia="Times New Roman" w:hAnsi="CG Times"/>
                <w:spacing w:val="-3"/>
                <w:sz w:val="24"/>
                <w:lang w:val="es-ES"/>
              </w:rPr>
            </w:pPr>
            <w:r w:rsidRPr="00A62C9F">
              <w:rPr>
                <w:rFonts w:ascii="CG Times" w:eastAsia="Times New Roman" w:hAnsi="CG Times"/>
                <w:spacing w:val="-3"/>
                <w:sz w:val="24"/>
                <w:lang w:val="es-ES"/>
              </w:rPr>
              <w:t xml:space="preserve">La Garantía de Conservación será devuelta al Contratista salvo los descuentos que correspondan al recibirse provisoriamente las obras. </w:t>
            </w:r>
          </w:p>
          <w:p w14:paraId="724B0D17" w14:textId="77777777" w:rsidR="005F561F" w:rsidRDefault="005F561F" w:rsidP="005F561F">
            <w:pPr>
              <w:pStyle w:val="NormalWeb"/>
              <w:shd w:val="clear" w:color="auto" w:fill="FFFFFF"/>
              <w:tabs>
                <w:tab w:val="left" w:pos="882"/>
              </w:tabs>
              <w:suppressAutoHyphens/>
              <w:spacing w:before="0" w:beforeAutospacing="0" w:after="0" w:afterAutospacing="0"/>
              <w:ind w:left="72"/>
              <w:rPr>
                <w:rFonts w:ascii="CG Times" w:eastAsia="Times New Roman" w:hAnsi="CG Times"/>
                <w:spacing w:val="-3"/>
                <w:sz w:val="24"/>
                <w:lang w:val="es-ES"/>
              </w:rPr>
            </w:pPr>
          </w:p>
          <w:p w14:paraId="4442312D" w14:textId="77777777" w:rsidR="005F561F" w:rsidRPr="00A62C9F" w:rsidRDefault="005F561F" w:rsidP="005F561F">
            <w:pPr>
              <w:pStyle w:val="NormalWeb"/>
              <w:shd w:val="clear" w:color="auto" w:fill="FFFFFF"/>
              <w:tabs>
                <w:tab w:val="left" w:pos="882"/>
              </w:tabs>
              <w:suppressAutoHyphens/>
              <w:spacing w:before="0" w:beforeAutospacing="0" w:after="0" w:afterAutospacing="0"/>
              <w:ind w:left="72"/>
              <w:rPr>
                <w:rFonts w:ascii="CG Times" w:eastAsia="Times New Roman" w:hAnsi="CG Times"/>
                <w:spacing w:val="-3"/>
                <w:sz w:val="24"/>
                <w:lang w:val="es-ES"/>
              </w:rPr>
            </w:pPr>
            <w:r>
              <w:rPr>
                <w:rFonts w:ascii="CG Times" w:eastAsia="Times New Roman" w:hAnsi="CG Times"/>
                <w:spacing w:val="-3"/>
                <w:sz w:val="24"/>
                <w:lang w:val="es-ES"/>
              </w:rPr>
              <w:t xml:space="preserve">52.1.4 </w:t>
            </w:r>
            <w:r w:rsidRPr="00A62C9F">
              <w:rPr>
                <w:rFonts w:ascii="CG Times" w:eastAsia="Times New Roman" w:hAnsi="CG Times"/>
                <w:spacing w:val="-3"/>
                <w:sz w:val="24"/>
                <w:lang w:val="es-ES"/>
              </w:rPr>
              <w:t xml:space="preserve">Responsabilidad decenal. </w:t>
            </w:r>
          </w:p>
          <w:p w14:paraId="3A657512" w14:textId="77777777" w:rsidR="005F561F" w:rsidRPr="00A62C9F" w:rsidRDefault="005F561F" w:rsidP="005F561F">
            <w:pPr>
              <w:pStyle w:val="NormalWeb"/>
              <w:shd w:val="clear" w:color="auto" w:fill="FFFFFF"/>
              <w:tabs>
                <w:tab w:val="left" w:pos="882"/>
              </w:tabs>
              <w:suppressAutoHyphens/>
              <w:spacing w:before="0" w:beforeAutospacing="0" w:after="0" w:afterAutospacing="0"/>
              <w:ind w:left="72"/>
              <w:rPr>
                <w:rFonts w:ascii="CG Times" w:eastAsia="Times New Roman" w:hAnsi="CG Times"/>
                <w:spacing w:val="-3"/>
                <w:sz w:val="24"/>
                <w:lang w:val="es-ES"/>
              </w:rPr>
            </w:pPr>
            <w:r w:rsidRPr="00A62C9F">
              <w:rPr>
                <w:rFonts w:ascii="CG Times" w:eastAsia="Times New Roman" w:hAnsi="CG Times"/>
                <w:spacing w:val="-3"/>
                <w:sz w:val="24"/>
                <w:lang w:val="es-ES"/>
              </w:rPr>
              <w:t xml:space="preserve">El Contratista es responsable de pleno derecho y por un período de 10 (diez) años a contar desde la fecha establecida en el Certificado de Cumplimiento, conforme al Código Civil de la legislación nacional.   </w:t>
            </w:r>
          </w:p>
          <w:p w14:paraId="366D2DDD" w14:textId="77777777" w:rsidR="005F561F" w:rsidRPr="00891EB5" w:rsidRDefault="005F561F" w:rsidP="005F561F">
            <w:pPr>
              <w:pStyle w:val="Outline"/>
              <w:spacing w:before="0"/>
              <w:jc w:val="both"/>
              <w:rPr>
                <w:rFonts w:ascii="CG Times" w:hAnsi="CG Times"/>
                <w:spacing w:val="-3"/>
                <w:kern w:val="0"/>
                <w:szCs w:val="24"/>
                <w:lang w:val="es-ES"/>
              </w:rPr>
            </w:pPr>
          </w:p>
        </w:tc>
      </w:tr>
      <w:tr w:rsidR="005F561F" w:rsidRPr="00891EB5" w14:paraId="1DB1EFEF" w14:textId="77777777" w:rsidTr="00DA70CE">
        <w:trPr>
          <w:cantSplit/>
        </w:trPr>
        <w:tc>
          <w:tcPr>
            <w:tcW w:w="9350" w:type="dxa"/>
            <w:gridSpan w:val="3"/>
          </w:tcPr>
          <w:p w14:paraId="368EA9E9" w14:textId="77777777" w:rsidR="005F561F" w:rsidRPr="00891EB5" w:rsidRDefault="005F561F" w:rsidP="005F561F">
            <w:pPr>
              <w:rPr>
                <w:rFonts w:ascii="CG Times" w:hAnsi="CG Times"/>
                <w:spacing w:val="-3"/>
                <w:lang w:val="es-ES"/>
              </w:rPr>
            </w:pPr>
          </w:p>
          <w:p w14:paraId="1A191CAC" w14:textId="77777777" w:rsidR="005F561F" w:rsidRPr="00891EB5" w:rsidRDefault="005F561F" w:rsidP="005F561F">
            <w:pPr>
              <w:pStyle w:val="Ttulo4"/>
              <w:numPr>
                <w:ilvl w:val="0"/>
                <w:numId w:val="0"/>
              </w:numPr>
              <w:rPr>
                <w:rFonts w:ascii="CG Times" w:hAnsi="CG Times"/>
                <w:spacing w:val="-3"/>
                <w:lang w:val="es-ES"/>
              </w:rPr>
            </w:pPr>
            <w:r w:rsidRPr="00891EB5">
              <w:rPr>
                <w:rFonts w:ascii="CG Times" w:hAnsi="CG Times"/>
                <w:spacing w:val="-3"/>
                <w:lang w:val="es-ES"/>
              </w:rPr>
              <w:t>F. Finalización del Contrato</w:t>
            </w:r>
          </w:p>
          <w:p w14:paraId="506DC1D5" w14:textId="77777777" w:rsidR="005F561F" w:rsidRPr="00891EB5" w:rsidRDefault="005F561F" w:rsidP="005F561F">
            <w:pPr>
              <w:rPr>
                <w:rFonts w:ascii="CG Times" w:hAnsi="CG Times"/>
                <w:spacing w:val="-3"/>
                <w:lang w:val="es-ES"/>
              </w:rPr>
            </w:pPr>
          </w:p>
        </w:tc>
      </w:tr>
      <w:tr w:rsidR="005F561F" w:rsidRPr="00891EB5" w14:paraId="3CECFBFB" w14:textId="77777777" w:rsidTr="00DA70CE">
        <w:trPr>
          <w:cantSplit/>
        </w:trPr>
        <w:tc>
          <w:tcPr>
            <w:tcW w:w="1706" w:type="dxa"/>
            <w:gridSpan w:val="2"/>
          </w:tcPr>
          <w:p w14:paraId="4E4E5859" w14:textId="77777777" w:rsidR="005F561F" w:rsidRPr="00891EB5" w:rsidRDefault="005F561F" w:rsidP="005F561F">
            <w:pPr>
              <w:rPr>
                <w:b/>
                <w:bCs/>
                <w:lang w:val="es-ES"/>
              </w:rPr>
            </w:pPr>
            <w:r w:rsidRPr="00891EB5">
              <w:rPr>
                <w:b/>
                <w:bCs/>
                <w:lang w:val="es-ES"/>
              </w:rPr>
              <w:t>CGC 58.1</w:t>
            </w:r>
          </w:p>
        </w:tc>
        <w:tc>
          <w:tcPr>
            <w:tcW w:w="7644" w:type="dxa"/>
          </w:tcPr>
          <w:p w14:paraId="1790258B" w14:textId="77777777" w:rsidR="005F561F" w:rsidRPr="003D6336" w:rsidRDefault="005F561F" w:rsidP="005F561F">
            <w:pPr>
              <w:rPr>
                <w:rFonts w:ascii="CG Times" w:hAnsi="CG Times"/>
                <w:i/>
                <w:spacing w:val="-3"/>
                <w:lang w:val="es-ES"/>
              </w:rPr>
            </w:pPr>
            <w:r w:rsidRPr="00863F84">
              <w:rPr>
                <w:rFonts w:ascii="CG Times" w:hAnsi="CG Times"/>
                <w:spacing w:val="-3"/>
                <w:lang w:val="es-ES"/>
              </w:rPr>
              <w:t>Los Manuales de operación y mantenimiento deberán presentarse a más tardar el</w:t>
            </w:r>
            <w:r>
              <w:rPr>
                <w:rFonts w:ascii="CG Times" w:hAnsi="CG Times"/>
                <w:spacing w:val="-3"/>
                <w:lang w:val="es-ES"/>
              </w:rPr>
              <w:t xml:space="preserve"> día que se solicite la emisión del certificado de terminación de obra</w:t>
            </w:r>
          </w:p>
          <w:p w14:paraId="0FFD0C75" w14:textId="77777777" w:rsidR="005F561F" w:rsidRPr="003D6336" w:rsidRDefault="005F561F" w:rsidP="005F561F">
            <w:pPr>
              <w:rPr>
                <w:rFonts w:ascii="CG Times" w:hAnsi="CG Times"/>
                <w:i/>
                <w:spacing w:val="-3"/>
                <w:lang w:val="es-ES"/>
              </w:rPr>
            </w:pPr>
          </w:p>
          <w:p w14:paraId="79D39880" w14:textId="77777777" w:rsidR="005F561F" w:rsidRDefault="005F561F" w:rsidP="005F561F">
            <w:pPr>
              <w:rPr>
                <w:rFonts w:ascii="CG Times" w:hAnsi="CG Times"/>
                <w:spacing w:val="-3"/>
                <w:lang w:val="es-ES"/>
              </w:rPr>
            </w:pPr>
            <w:r>
              <w:rPr>
                <w:spacing w:val="-3"/>
                <w:lang w:val="es-CO"/>
              </w:rPr>
              <w:t>Los planos actualizados finales deberán presentarse a más tardar el día que se solicite la emisión del certificado de terminación de las Obras</w:t>
            </w:r>
            <w:r w:rsidRPr="00863F84" w:rsidDel="00863F84">
              <w:rPr>
                <w:rFonts w:ascii="CG Times" w:hAnsi="CG Times"/>
                <w:spacing w:val="-3"/>
                <w:highlight w:val="green"/>
                <w:lang w:val="es-ES"/>
              </w:rPr>
              <w:t xml:space="preserve"> </w:t>
            </w:r>
          </w:p>
          <w:p w14:paraId="385556BA" w14:textId="77777777" w:rsidR="005F561F" w:rsidRPr="00891EB5" w:rsidRDefault="005F561F" w:rsidP="005F561F">
            <w:pPr>
              <w:rPr>
                <w:rFonts w:ascii="CG Times" w:hAnsi="CG Times"/>
                <w:i/>
                <w:iCs/>
                <w:spacing w:val="-3"/>
                <w:lang w:val="es-ES"/>
              </w:rPr>
            </w:pPr>
          </w:p>
        </w:tc>
      </w:tr>
      <w:tr w:rsidR="005F561F" w:rsidRPr="00891EB5" w14:paraId="4348DBEE" w14:textId="77777777" w:rsidTr="00DA70CE">
        <w:trPr>
          <w:cantSplit/>
        </w:trPr>
        <w:tc>
          <w:tcPr>
            <w:tcW w:w="1706" w:type="dxa"/>
            <w:gridSpan w:val="2"/>
          </w:tcPr>
          <w:p w14:paraId="6A8BA0ED" w14:textId="77777777" w:rsidR="005F561F" w:rsidRPr="00891EB5" w:rsidRDefault="005F561F" w:rsidP="005F561F">
            <w:pPr>
              <w:rPr>
                <w:b/>
                <w:bCs/>
                <w:lang w:val="es-ES"/>
              </w:rPr>
            </w:pPr>
            <w:r w:rsidRPr="00891EB5">
              <w:rPr>
                <w:b/>
                <w:bCs/>
                <w:lang w:val="es-ES"/>
              </w:rPr>
              <w:t>CGC 58.2</w:t>
            </w:r>
          </w:p>
        </w:tc>
        <w:tc>
          <w:tcPr>
            <w:tcW w:w="7644" w:type="dxa"/>
          </w:tcPr>
          <w:p w14:paraId="3AE0E641" w14:textId="77777777" w:rsidR="005F561F" w:rsidRPr="003D6336" w:rsidRDefault="005F561F" w:rsidP="005F561F">
            <w:pPr>
              <w:rPr>
                <w:rFonts w:ascii="CG Times" w:hAnsi="CG Times"/>
                <w:i/>
                <w:spacing w:val="-3"/>
                <w:lang w:val="es-ES"/>
              </w:rPr>
            </w:pPr>
            <w:r w:rsidRPr="003D6336">
              <w:rPr>
                <w:rFonts w:ascii="CG Times" w:hAnsi="CG Times"/>
                <w:spacing w:val="-3"/>
                <w:lang w:val="es-ES"/>
              </w:rPr>
              <w:t xml:space="preserve">La suma que se retendrá por no cumplir con la presentación de los planos actualizados finales y/o los manuales de operación y mantenimiento en la fecha establecida en las CGC 58.1 es de </w:t>
            </w:r>
            <w:r>
              <w:rPr>
                <w:rFonts w:ascii="CG Times" w:hAnsi="CG Times"/>
                <w:spacing w:val="-3"/>
                <w:lang w:val="es-ES"/>
              </w:rPr>
              <w:t xml:space="preserve">$ 500.000. </w:t>
            </w:r>
          </w:p>
          <w:p w14:paraId="48D23505" w14:textId="77777777" w:rsidR="005F561F" w:rsidRPr="00891EB5" w:rsidRDefault="005F561F" w:rsidP="005F561F">
            <w:pPr>
              <w:rPr>
                <w:rFonts w:ascii="CG Times" w:hAnsi="CG Times"/>
                <w:i/>
                <w:iCs/>
                <w:spacing w:val="-3"/>
                <w:lang w:val="es-ES"/>
              </w:rPr>
            </w:pPr>
          </w:p>
        </w:tc>
      </w:tr>
      <w:tr w:rsidR="005F561F" w:rsidRPr="00891EB5" w14:paraId="3876B721" w14:textId="77777777" w:rsidTr="00DA70CE">
        <w:trPr>
          <w:cantSplit/>
        </w:trPr>
        <w:tc>
          <w:tcPr>
            <w:tcW w:w="1706" w:type="dxa"/>
            <w:gridSpan w:val="2"/>
          </w:tcPr>
          <w:p w14:paraId="5D2A0E81" w14:textId="77777777" w:rsidR="005F561F" w:rsidRPr="00891EB5" w:rsidRDefault="005F561F" w:rsidP="005F561F">
            <w:pPr>
              <w:rPr>
                <w:b/>
                <w:bCs/>
                <w:lang w:val="es-ES"/>
              </w:rPr>
            </w:pPr>
            <w:r w:rsidRPr="00891EB5">
              <w:rPr>
                <w:b/>
                <w:bCs/>
                <w:lang w:val="es-ES"/>
              </w:rPr>
              <w:t>CGC 59.2 (g)</w:t>
            </w:r>
          </w:p>
        </w:tc>
        <w:tc>
          <w:tcPr>
            <w:tcW w:w="7644" w:type="dxa"/>
          </w:tcPr>
          <w:p w14:paraId="17351CE9" w14:textId="77777777" w:rsidR="005F561F" w:rsidRDefault="005F561F" w:rsidP="005F561F">
            <w:pPr>
              <w:rPr>
                <w:rFonts w:ascii="CG Times" w:hAnsi="CG Times"/>
                <w:spacing w:val="-3"/>
                <w:lang w:val="es-ES"/>
              </w:rPr>
            </w:pPr>
            <w:r w:rsidRPr="00863F84">
              <w:rPr>
                <w:spacing w:val="-3"/>
                <w:lang w:val="es-CO"/>
              </w:rPr>
              <w:t>El número máximo de días es 100</w:t>
            </w:r>
            <w:r>
              <w:rPr>
                <w:spacing w:val="-3"/>
                <w:lang w:val="es-CO"/>
              </w:rPr>
              <w:t xml:space="preserve"> </w:t>
            </w:r>
            <w:r w:rsidRPr="00863F84">
              <w:rPr>
                <w:spacing w:val="-3"/>
                <w:lang w:val="es-CO"/>
              </w:rPr>
              <w:t>(cien) días</w:t>
            </w:r>
            <w:r w:rsidRPr="00863F84">
              <w:rPr>
                <w:i/>
                <w:iCs/>
                <w:spacing w:val="-3"/>
                <w:lang w:val="es-CO"/>
              </w:rPr>
              <w:t>.</w:t>
            </w:r>
            <w:r w:rsidRPr="00863F84" w:rsidDel="00863F84">
              <w:rPr>
                <w:rFonts w:ascii="CG Times" w:hAnsi="CG Times"/>
                <w:spacing w:val="-3"/>
                <w:lang w:val="es-ES"/>
              </w:rPr>
              <w:t xml:space="preserve"> </w:t>
            </w:r>
          </w:p>
          <w:p w14:paraId="61F61454" w14:textId="77777777" w:rsidR="005F561F" w:rsidRPr="00891EB5" w:rsidRDefault="005F561F" w:rsidP="005F561F">
            <w:pPr>
              <w:rPr>
                <w:rFonts w:ascii="CG Times" w:hAnsi="CG Times"/>
                <w:i/>
                <w:iCs/>
                <w:spacing w:val="-3"/>
                <w:lang w:val="es-ES"/>
              </w:rPr>
            </w:pPr>
          </w:p>
        </w:tc>
      </w:tr>
      <w:tr w:rsidR="005F561F" w:rsidRPr="00891EB5" w14:paraId="31ED4AA5" w14:textId="77777777" w:rsidTr="00DA70CE">
        <w:trPr>
          <w:cantSplit/>
        </w:trPr>
        <w:tc>
          <w:tcPr>
            <w:tcW w:w="1706" w:type="dxa"/>
            <w:gridSpan w:val="2"/>
          </w:tcPr>
          <w:p w14:paraId="3D5C33F2" w14:textId="77777777" w:rsidR="005F561F" w:rsidRPr="00891EB5" w:rsidRDefault="005F561F" w:rsidP="005F561F">
            <w:pPr>
              <w:rPr>
                <w:b/>
                <w:bCs/>
                <w:lang w:val="es-ES"/>
              </w:rPr>
            </w:pPr>
            <w:r w:rsidRPr="00891EB5">
              <w:rPr>
                <w:b/>
                <w:bCs/>
                <w:lang w:val="es-ES"/>
              </w:rPr>
              <w:t>CGC 61.1</w:t>
            </w:r>
          </w:p>
        </w:tc>
        <w:tc>
          <w:tcPr>
            <w:tcW w:w="7644" w:type="dxa"/>
          </w:tcPr>
          <w:p w14:paraId="254F2189" w14:textId="77777777" w:rsidR="005F561F" w:rsidRPr="003D6336" w:rsidRDefault="005F561F" w:rsidP="005F561F">
            <w:pPr>
              <w:rPr>
                <w:rFonts w:ascii="CG Times" w:hAnsi="CG Times"/>
                <w:i/>
                <w:spacing w:val="-3"/>
                <w:lang w:val="es-ES"/>
              </w:rPr>
            </w:pPr>
            <w:r>
              <w:rPr>
                <w:spacing w:val="-3"/>
                <w:lang w:val="es-CO"/>
              </w:rPr>
              <w:t>El porcentaje que se aplicará al valor de las Obras no terminadas, y que representa lo que le costaría adicionalmente al Contratante su terminación es 20% (veinte por ciento)</w:t>
            </w:r>
            <w:r>
              <w:rPr>
                <w:i/>
                <w:iCs/>
                <w:spacing w:val="-3"/>
                <w:lang w:val="es-CO"/>
              </w:rPr>
              <w:t>.</w:t>
            </w:r>
          </w:p>
          <w:p w14:paraId="126E70E2" w14:textId="77777777" w:rsidR="005F561F" w:rsidRPr="00891EB5" w:rsidRDefault="005F561F" w:rsidP="005F561F">
            <w:pPr>
              <w:rPr>
                <w:rFonts w:ascii="CG Times" w:hAnsi="CG Times"/>
                <w:i/>
                <w:iCs/>
                <w:spacing w:val="-3"/>
                <w:lang w:val="es-ES"/>
              </w:rPr>
            </w:pPr>
          </w:p>
        </w:tc>
      </w:tr>
    </w:tbl>
    <w:p w14:paraId="77556CC9" w14:textId="3541E597" w:rsidR="001377B0" w:rsidRDefault="001377B0" w:rsidP="003F79AA">
      <w:pPr>
        <w:pStyle w:val="Outline"/>
        <w:spacing w:before="0"/>
        <w:rPr>
          <w:kern w:val="0"/>
          <w:szCs w:val="24"/>
          <w:lang w:val="es-ES"/>
        </w:rPr>
      </w:pPr>
    </w:p>
    <w:p w14:paraId="23A48024" w14:textId="6183450E" w:rsidR="00EF5ACF" w:rsidRDefault="00EF5ACF" w:rsidP="003F79AA">
      <w:pPr>
        <w:pStyle w:val="Outline"/>
        <w:spacing w:before="0"/>
        <w:rPr>
          <w:kern w:val="0"/>
          <w:szCs w:val="24"/>
          <w:lang w:val="es-ES"/>
        </w:rPr>
      </w:pPr>
    </w:p>
    <w:tbl>
      <w:tblPr>
        <w:tblW w:w="9941" w:type="dxa"/>
        <w:tblCellMar>
          <w:left w:w="70" w:type="dxa"/>
          <w:right w:w="70" w:type="dxa"/>
        </w:tblCellMar>
        <w:tblLook w:val="04A0" w:firstRow="1" w:lastRow="0" w:firstColumn="1" w:lastColumn="0" w:noHBand="0" w:noVBand="1"/>
      </w:tblPr>
      <w:tblGrid>
        <w:gridCol w:w="19"/>
        <w:gridCol w:w="1647"/>
        <w:gridCol w:w="455"/>
        <w:gridCol w:w="440"/>
        <w:gridCol w:w="410"/>
        <w:gridCol w:w="440"/>
        <w:gridCol w:w="440"/>
        <w:gridCol w:w="396"/>
        <w:gridCol w:w="425"/>
        <w:gridCol w:w="425"/>
        <w:gridCol w:w="426"/>
        <w:gridCol w:w="425"/>
        <w:gridCol w:w="425"/>
        <w:gridCol w:w="425"/>
        <w:gridCol w:w="426"/>
        <w:gridCol w:w="425"/>
        <w:gridCol w:w="425"/>
        <w:gridCol w:w="490"/>
        <w:gridCol w:w="1377"/>
      </w:tblGrid>
      <w:tr w:rsidR="00EF5ACF" w:rsidRPr="005F561F" w14:paraId="5B4036F4" w14:textId="77777777" w:rsidTr="00A31D66">
        <w:trPr>
          <w:gridBefore w:val="1"/>
          <w:wBefore w:w="19" w:type="dxa"/>
          <w:trHeight w:val="315"/>
        </w:trPr>
        <w:tc>
          <w:tcPr>
            <w:tcW w:w="9922" w:type="dxa"/>
            <w:gridSpan w:val="18"/>
            <w:tcBorders>
              <w:top w:val="nil"/>
              <w:bottom w:val="nil"/>
            </w:tcBorders>
            <w:shd w:val="clear" w:color="auto" w:fill="auto"/>
            <w:noWrap/>
            <w:hideMark/>
          </w:tcPr>
          <w:p w14:paraId="317BF805" w14:textId="77777777" w:rsidR="00EF5ACF" w:rsidRPr="005F561F" w:rsidRDefault="00EF5ACF" w:rsidP="00A31D66">
            <w:pPr>
              <w:rPr>
                <w:b/>
                <w:bCs/>
                <w:color w:val="000000"/>
                <w:sz w:val="20"/>
                <w:u w:val="single"/>
              </w:rPr>
            </w:pPr>
            <w:r w:rsidRPr="005F561F">
              <w:rPr>
                <w:b/>
                <w:bCs/>
                <w:color w:val="000000"/>
                <w:sz w:val="20"/>
                <w:u w:val="single"/>
              </w:rPr>
              <w:t>PORCENTAJES DE COEFICIENTES</w:t>
            </w:r>
          </w:p>
          <w:p w14:paraId="7BE6AB22" w14:textId="77777777" w:rsidR="00EF5ACF" w:rsidRPr="005F561F" w:rsidRDefault="00EF5ACF" w:rsidP="00A31D66">
            <w:pPr>
              <w:rPr>
                <w:b/>
                <w:bCs/>
                <w:color w:val="000000"/>
                <w:sz w:val="20"/>
                <w:u w:val="single"/>
              </w:rPr>
            </w:pPr>
          </w:p>
        </w:tc>
      </w:tr>
      <w:tr w:rsidR="00EF5ACF" w:rsidRPr="005F561F" w14:paraId="00D8EA8C" w14:textId="77777777" w:rsidTr="00A31D66">
        <w:trPr>
          <w:gridAfter w:val="1"/>
          <w:wAfter w:w="1377" w:type="dxa"/>
          <w:trHeight w:val="3480"/>
        </w:trPr>
        <w:tc>
          <w:tcPr>
            <w:tcW w:w="1666" w:type="dxa"/>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989155E"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PARAMÉTRICA</w:t>
            </w:r>
          </w:p>
        </w:tc>
        <w:tc>
          <w:tcPr>
            <w:tcW w:w="455" w:type="dxa"/>
            <w:tcBorders>
              <w:top w:val="single" w:sz="8" w:space="0" w:color="auto"/>
              <w:left w:val="nil"/>
              <w:bottom w:val="single" w:sz="8" w:space="0" w:color="auto"/>
              <w:right w:val="single" w:sz="8" w:space="0" w:color="auto"/>
            </w:tcBorders>
            <w:shd w:val="clear" w:color="auto" w:fill="auto"/>
            <w:noWrap/>
            <w:textDirection w:val="btLr"/>
            <w:vAlign w:val="center"/>
            <w:hideMark/>
          </w:tcPr>
          <w:p w14:paraId="2B05921D"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JORNAL</w:t>
            </w:r>
          </w:p>
        </w:tc>
        <w:tc>
          <w:tcPr>
            <w:tcW w:w="440" w:type="dxa"/>
            <w:tcBorders>
              <w:top w:val="single" w:sz="8" w:space="0" w:color="auto"/>
              <w:left w:val="nil"/>
              <w:bottom w:val="single" w:sz="8" w:space="0" w:color="auto"/>
              <w:right w:val="single" w:sz="8" w:space="0" w:color="auto"/>
            </w:tcBorders>
            <w:shd w:val="clear" w:color="auto" w:fill="auto"/>
            <w:noWrap/>
            <w:textDirection w:val="btLr"/>
            <w:vAlign w:val="center"/>
            <w:hideMark/>
          </w:tcPr>
          <w:p w14:paraId="0FC329A5"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COSTO DE VIDA (IPC)</w:t>
            </w:r>
          </w:p>
        </w:tc>
        <w:tc>
          <w:tcPr>
            <w:tcW w:w="410" w:type="dxa"/>
            <w:tcBorders>
              <w:top w:val="single" w:sz="8" w:space="0" w:color="auto"/>
              <w:left w:val="nil"/>
              <w:bottom w:val="single" w:sz="8" w:space="0" w:color="auto"/>
              <w:right w:val="single" w:sz="8" w:space="0" w:color="auto"/>
            </w:tcBorders>
            <w:shd w:val="clear" w:color="auto" w:fill="auto"/>
            <w:noWrap/>
            <w:textDirection w:val="btLr"/>
            <w:vAlign w:val="center"/>
            <w:hideMark/>
          </w:tcPr>
          <w:p w14:paraId="4D2160E1"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 xml:space="preserve">DÓLAR </w:t>
            </w:r>
          </w:p>
        </w:tc>
        <w:tc>
          <w:tcPr>
            <w:tcW w:w="440" w:type="dxa"/>
            <w:tcBorders>
              <w:top w:val="single" w:sz="8" w:space="0" w:color="auto"/>
              <w:left w:val="nil"/>
              <w:bottom w:val="single" w:sz="8" w:space="0" w:color="auto"/>
              <w:right w:val="single" w:sz="8" w:space="0" w:color="auto"/>
            </w:tcBorders>
            <w:shd w:val="clear" w:color="auto" w:fill="auto"/>
            <w:noWrap/>
            <w:textDirection w:val="btLr"/>
            <w:vAlign w:val="center"/>
            <w:hideMark/>
          </w:tcPr>
          <w:p w14:paraId="148E6B96"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MATERIAL</w:t>
            </w:r>
          </w:p>
        </w:tc>
        <w:tc>
          <w:tcPr>
            <w:tcW w:w="440" w:type="dxa"/>
            <w:tcBorders>
              <w:top w:val="single" w:sz="8" w:space="0" w:color="auto"/>
              <w:left w:val="nil"/>
              <w:bottom w:val="single" w:sz="8" w:space="0" w:color="auto"/>
              <w:right w:val="single" w:sz="8" w:space="0" w:color="auto"/>
            </w:tcBorders>
            <w:shd w:val="clear" w:color="auto" w:fill="auto"/>
            <w:noWrap/>
            <w:textDirection w:val="btLr"/>
            <w:vAlign w:val="center"/>
            <w:hideMark/>
          </w:tcPr>
          <w:p w14:paraId="36C216C9"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GAS OIL</w:t>
            </w:r>
          </w:p>
        </w:tc>
        <w:tc>
          <w:tcPr>
            <w:tcW w:w="396" w:type="dxa"/>
            <w:tcBorders>
              <w:top w:val="single" w:sz="8" w:space="0" w:color="auto"/>
              <w:left w:val="nil"/>
              <w:bottom w:val="single" w:sz="8" w:space="0" w:color="auto"/>
              <w:right w:val="single" w:sz="8" w:space="0" w:color="auto"/>
            </w:tcBorders>
            <w:shd w:val="clear" w:color="auto" w:fill="auto"/>
            <w:noWrap/>
            <w:textDirection w:val="btLr"/>
            <w:vAlign w:val="center"/>
            <w:hideMark/>
          </w:tcPr>
          <w:p w14:paraId="4EF0E6D3"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CEMENTO PORTLAND</w:t>
            </w:r>
          </w:p>
        </w:tc>
        <w:tc>
          <w:tcPr>
            <w:tcW w:w="425" w:type="dxa"/>
            <w:tcBorders>
              <w:top w:val="single" w:sz="8" w:space="0" w:color="auto"/>
              <w:left w:val="nil"/>
              <w:bottom w:val="single" w:sz="8" w:space="0" w:color="auto"/>
              <w:right w:val="single" w:sz="8" w:space="0" w:color="auto"/>
            </w:tcBorders>
            <w:shd w:val="clear" w:color="auto" w:fill="auto"/>
            <w:noWrap/>
            <w:textDirection w:val="btLr"/>
            <w:vAlign w:val="center"/>
            <w:hideMark/>
          </w:tcPr>
          <w:p w14:paraId="0AD40346"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HIERRO REDONDO 12 mm</w:t>
            </w:r>
          </w:p>
        </w:tc>
        <w:tc>
          <w:tcPr>
            <w:tcW w:w="425" w:type="dxa"/>
            <w:tcBorders>
              <w:top w:val="single" w:sz="8" w:space="0" w:color="auto"/>
              <w:left w:val="nil"/>
              <w:bottom w:val="single" w:sz="8" w:space="0" w:color="auto"/>
              <w:right w:val="single" w:sz="8" w:space="0" w:color="auto"/>
            </w:tcBorders>
            <w:shd w:val="clear" w:color="auto" w:fill="auto"/>
            <w:noWrap/>
            <w:textDirection w:val="btLr"/>
            <w:vAlign w:val="center"/>
            <w:hideMark/>
          </w:tcPr>
          <w:p w14:paraId="028E4703"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BALASTRO NATURAL (EN OBRA)</w:t>
            </w:r>
          </w:p>
        </w:tc>
        <w:tc>
          <w:tcPr>
            <w:tcW w:w="426" w:type="dxa"/>
            <w:tcBorders>
              <w:top w:val="single" w:sz="8" w:space="0" w:color="auto"/>
              <w:left w:val="nil"/>
              <w:bottom w:val="single" w:sz="8" w:space="0" w:color="auto"/>
              <w:right w:val="single" w:sz="8" w:space="0" w:color="auto"/>
            </w:tcBorders>
            <w:shd w:val="clear" w:color="auto" w:fill="auto"/>
            <w:noWrap/>
            <w:textDirection w:val="btLr"/>
            <w:vAlign w:val="center"/>
            <w:hideMark/>
          </w:tcPr>
          <w:p w14:paraId="2746E282"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EMULSIONES ASFALTICAS</w:t>
            </w:r>
          </w:p>
        </w:tc>
        <w:tc>
          <w:tcPr>
            <w:tcW w:w="425" w:type="dxa"/>
            <w:tcBorders>
              <w:top w:val="single" w:sz="8" w:space="0" w:color="auto"/>
              <w:left w:val="nil"/>
              <w:bottom w:val="single" w:sz="8" w:space="0" w:color="auto"/>
              <w:right w:val="single" w:sz="8" w:space="0" w:color="auto"/>
            </w:tcBorders>
            <w:shd w:val="clear" w:color="auto" w:fill="auto"/>
            <w:noWrap/>
            <w:textDirection w:val="btLr"/>
            <w:vAlign w:val="center"/>
            <w:hideMark/>
          </w:tcPr>
          <w:p w14:paraId="656C5358"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LADRILLO DE CAMPO</w:t>
            </w:r>
          </w:p>
        </w:tc>
        <w:tc>
          <w:tcPr>
            <w:tcW w:w="425" w:type="dxa"/>
            <w:tcBorders>
              <w:top w:val="single" w:sz="8" w:space="0" w:color="auto"/>
              <w:left w:val="nil"/>
              <w:bottom w:val="single" w:sz="8" w:space="0" w:color="auto"/>
              <w:right w:val="single" w:sz="8" w:space="0" w:color="auto"/>
            </w:tcBorders>
            <w:shd w:val="clear" w:color="auto" w:fill="auto"/>
            <w:noWrap/>
            <w:textDirection w:val="btLr"/>
            <w:vAlign w:val="center"/>
            <w:hideMark/>
          </w:tcPr>
          <w:p w14:paraId="07C637B4"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ALAMBRE DE COBRE</w:t>
            </w:r>
          </w:p>
        </w:tc>
        <w:tc>
          <w:tcPr>
            <w:tcW w:w="425" w:type="dxa"/>
            <w:tcBorders>
              <w:top w:val="single" w:sz="8" w:space="0" w:color="auto"/>
              <w:left w:val="nil"/>
              <w:bottom w:val="single" w:sz="8" w:space="0" w:color="auto"/>
              <w:right w:val="single" w:sz="8" w:space="0" w:color="auto"/>
            </w:tcBorders>
            <w:shd w:val="clear" w:color="auto" w:fill="auto"/>
            <w:noWrap/>
            <w:textDirection w:val="btLr"/>
            <w:vAlign w:val="center"/>
            <w:hideMark/>
          </w:tcPr>
          <w:p w14:paraId="5A53BAF9"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MADERA DE  ENCOFRADO</w:t>
            </w:r>
          </w:p>
        </w:tc>
        <w:tc>
          <w:tcPr>
            <w:tcW w:w="426" w:type="dxa"/>
            <w:tcBorders>
              <w:top w:val="single" w:sz="8" w:space="0" w:color="auto"/>
              <w:left w:val="nil"/>
              <w:bottom w:val="single" w:sz="8" w:space="0" w:color="auto"/>
              <w:right w:val="single" w:sz="8" w:space="0" w:color="auto"/>
            </w:tcBorders>
            <w:shd w:val="clear" w:color="auto" w:fill="auto"/>
            <w:noWrap/>
            <w:textDirection w:val="btLr"/>
            <w:vAlign w:val="center"/>
            <w:hideMark/>
          </w:tcPr>
          <w:p w14:paraId="5938C057"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ARENA GRUESA</w:t>
            </w:r>
          </w:p>
        </w:tc>
        <w:tc>
          <w:tcPr>
            <w:tcW w:w="425" w:type="dxa"/>
            <w:tcBorders>
              <w:top w:val="single" w:sz="8" w:space="0" w:color="auto"/>
              <w:left w:val="nil"/>
              <w:bottom w:val="single" w:sz="8" w:space="0" w:color="auto"/>
              <w:right w:val="single" w:sz="8" w:space="0" w:color="auto"/>
            </w:tcBorders>
            <w:shd w:val="clear" w:color="auto" w:fill="auto"/>
            <w:noWrap/>
            <w:textDirection w:val="btLr"/>
            <w:vAlign w:val="center"/>
            <w:hideMark/>
          </w:tcPr>
          <w:p w14:paraId="7137BA4C"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PEDREGULLO LAVADO (EN OBRA)</w:t>
            </w:r>
          </w:p>
        </w:tc>
        <w:tc>
          <w:tcPr>
            <w:tcW w:w="425" w:type="dxa"/>
            <w:tcBorders>
              <w:top w:val="single" w:sz="8" w:space="0" w:color="auto"/>
              <w:left w:val="nil"/>
              <w:bottom w:val="single" w:sz="8" w:space="0" w:color="auto"/>
              <w:right w:val="single" w:sz="8" w:space="0" w:color="auto"/>
            </w:tcBorders>
            <w:shd w:val="clear" w:color="auto" w:fill="auto"/>
            <w:noWrap/>
            <w:textDirection w:val="btLr"/>
            <w:vAlign w:val="center"/>
            <w:hideMark/>
          </w:tcPr>
          <w:p w14:paraId="01F2D6A5"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CESPED EN PANES COLOCADOS</w:t>
            </w:r>
          </w:p>
        </w:tc>
        <w:tc>
          <w:tcPr>
            <w:tcW w:w="490" w:type="dxa"/>
            <w:tcBorders>
              <w:top w:val="single" w:sz="8" w:space="0" w:color="auto"/>
              <w:left w:val="nil"/>
              <w:bottom w:val="single" w:sz="8" w:space="0" w:color="auto"/>
              <w:right w:val="single" w:sz="8" w:space="0" w:color="auto"/>
            </w:tcBorders>
            <w:shd w:val="clear" w:color="auto" w:fill="auto"/>
            <w:noWrap/>
            <w:textDirection w:val="btLr"/>
            <w:vAlign w:val="center"/>
            <w:hideMark/>
          </w:tcPr>
          <w:p w14:paraId="5C21341C"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 xml:space="preserve">CAÑO PVC </w:t>
            </w:r>
          </w:p>
        </w:tc>
      </w:tr>
      <w:tr w:rsidR="00EF5ACF" w:rsidRPr="005F561F" w14:paraId="218A8A0D" w14:textId="77777777" w:rsidTr="00A31D66">
        <w:trPr>
          <w:gridAfter w:val="1"/>
          <w:wAfter w:w="1377" w:type="dxa"/>
          <w:trHeight w:val="315"/>
        </w:trPr>
        <w:tc>
          <w:tcPr>
            <w:tcW w:w="1666" w:type="dxa"/>
            <w:gridSpan w:val="2"/>
            <w:tcBorders>
              <w:top w:val="nil"/>
              <w:left w:val="single" w:sz="8" w:space="0" w:color="auto"/>
              <w:bottom w:val="single" w:sz="8" w:space="0" w:color="auto"/>
              <w:right w:val="single" w:sz="8" w:space="0" w:color="auto"/>
            </w:tcBorders>
            <w:shd w:val="clear" w:color="auto" w:fill="auto"/>
            <w:noWrap/>
            <w:vAlign w:val="bottom"/>
          </w:tcPr>
          <w:p w14:paraId="1CAAB535" w14:textId="77777777" w:rsidR="00EF5ACF" w:rsidRPr="005F561F" w:rsidRDefault="00EF5ACF" w:rsidP="00A31D66">
            <w:pPr>
              <w:jc w:val="center"/>
              <w:rPr>
                <w:b/>
                <w:bCs/>
                <w:color w:val="000000"/>
                <w:sz w:val="20"/>
                <w:lang w:val="es-ES" w:eastAsia="es-ES"/>
              </w:rPr>
            </w:pPr>
          </w:p>
        </w:tc>
        <w:tc>
          <w:tcPr>
            <w:tcW w:w="455" w:type="dxa"/>
            <w:tcBorders>
              <w:top w:val="nil"/>
              <w:left w:val="nil"/>
              <w:bottom w:val="single" w:sz="8" w:space="0" w:color="auto"/>
              <w:right w:val="single" w:sz="8" w:space="0" w:color="auto"/>
            </w:tcBorders>
            <w:shd w:val="clear" w:color="auto" w:fill="auto"/>
            <w:noWrap/>
            <w:vAlign w:val="bottom"/>
          </w:tcPr>
          <w:p w14:paraId="5BF67C82" w14:textId="77777777" w:rsidR="00EF5ACF" w:rsidRPr="005F561F" w:rsidRDefault="00EF5ACF" w:rsidP="00A31D66">
            <w:pPr>
              <w:spacing w:before="120"/>
              <w:jc w:val="center"/>
              <w:rPr>
                <w:b/>
                <w:color w:val="000000"/>
                <w:sz w:val="20"/>
                <w:lang w:val="es-ES" w:eastAsia="es-ES"/>
              </w:rPr>
            </w:pPr>
            <w:r w:rsidRPr="005F561F">
              <w:rPr>
                <w:b/>
                <w:color w:val="000000"/>
                <w:sz w:val="20"/>
                <w:lang w:val="es-ES" w:eastAsia="es-ES"/>
              </w:rPr>
              <w:t>B</w:t>
            </w:r>
          </w:p>
        </w:tc>
        <w:tc>
          <w:tcPr>
            <w:tcW w:w="440" w:type="dxa"/>
            <w:tcBorders>
              <w:top w:val="nil"/>
              <w:left w:val="nil"/>
              <w:bottom w:val="single" w:sz="8" w:space="0" w:color="auto"/>
              <w:right w:val="single" w:sz="8" w:space="0" w:color="auto"/>
            </w:tcBorders>
            <w:shd w:val="clear" w:color="auto" w:fill="auto"/>
            <w:noWrap/>
            <w:vAlign w:val="bottom"/>
          </w:tcPr>
          <w:p w14:paraId="1A136CCB" w14:textId="77777777" w:rsidR="00EF5ACF" w:rsidRPr="005F561F" w:rsidRDefault="00EF5ACF" w:rsidP="00A31D66">
            <w:pPr>
              <w:spacing w:before="120"/>
              <w:jc w:val="center"/>
              <w:rPr>
                <w:b/>
                <w:color w:val="000000"/>
                <w:sz w:val="20"/>
                <w:lang w:val="es-ES" w:eastAsia="es-ES"/>
              </w:rPr>
            </w:pPr>
            <w:r w:rsidRPr="005F561F">
              <w:rPr>
                <w:b/>
                <w:color w:val="000000"/>
                <w:sz w:val="20"/>
                <w:lang w:val="es-ES" w:eastAsia="es-ES"/>
              </w:rPr>
              <w:t>C</w:t>
            </w:r>
          </w:p>
        </w:tc>
        <w:tc>
          <w:tcPr>
            <w:tcW w:w="410" w:type="dxa"/>
            <w:tcBorders>
              <w:top w:val="nil"/>
              <w:left w:val="nil"/>
              <w:bottom w:val="single" w:sz="8" w:space="0" w:color="auto"/>
              <w:right w:val="single" w:sz="8" w:space="0" w:color="auto"/>
            </w:tcBorders>
            <w:shd w:val="clear" w:color="auto" w:fill="auto"/>
            <w:noWrap/>
            <w:vAlign w:val="bottom"/>
          </w:tcPr>
          <w:p w14:paraId="76417691" w14:textId="77777777" w:rsidR="00EF5ACF" w:rsidRPr="005F561F" w:rsidRDefault="00EF5ACF" w:rsidP="00A31D66">
            <w:pPr>
              <w:spacing w:before="120"/>
              <w:jc w:val="center"/>
              <w:rPr>
                <w:b/>
                <w:color w:val="000000"/>
                <w:sz w:val="20"/>
                <w:lang w:val="es-ES" w:eastAsia="es-ES"/>
              </w:rPr>
            </w:pPr>
            <w:r w:rsidRPr="005F561F">
              <w:rPr>
                <w:b/>
                <w:color w:val="000000"/>
                <w:sz w:val="20"/>
                <w:lang w:val="es-ES" w:eastAsia="es-ES"/>
              </w:rPr>
              <w:t>D</w:t>
            </w:r>
          </w:p>
        </w:tc>
        <w:tc>
          <w:tcPr>
            <w:tcW w:w="440" w:type="dxa"/>
            <w:tcBorders>
              <w:top w:val="nil"/>
              <w:left w:val="nil"/>
              <w:bottom w:val="single" w:sz="8" w:space="0" w:color="auto"/>
              <w:right w:val="single" w:sz="8" w:space="0" w:color="auto"/>
            </w:tcBorders>
            <w:shd w:val="clear" w:color="auto" w:fill="auto"/>
            <w:noWrap/>
            <w:vAlign w:val="bottom"/>
          </w:tcPr>
          <w:p w14:paraId="486E9C2D" w14:textId="77777777" w:rsidR="00EF5ACF" w:rsidRPr="005F561F" w:rsidRDefault="00EF5ACF" w:rsidP="00A31D66">
            <w:pPr>
              <w:spacing w:before="120"/>
              <w:jc w:val="center"/>
              <w:rPr>
                <w:b/>
                <w:color w:val="000000"/>
                <w:sz w:val="20"/>
                <w:lang w:val="es-ES" w:eastAsia="es-ES"/>
              </w:rPr>
            </w:pPr>
            <w:r w:rsidRPr="005F561F">
              <w:rPr>
                <w:b/>
                <w:color w:val="000000"/>
                <w:sz w:val="20"/>
                <w:lang w:val="es-ES" w:eastAsia="es-ES"/>
              </w:rPr>
              <w:t>E</w:t>
            </w:r>
          </w:p>
        </w:tc>
        <w:tc>
          <w:tcPr>
            <w:tcW w:w="440" w:type="dxa"/>
            <w:tcBorders>
              <w:top w:val="nil"/>
              <w:left w:val="nil"/>
              <w:bottom w:val="single" w:sz="8" w:space="0" w:color="auto"/>
              <w:right w:val="single" w:sz="8" w:space="0" w:color="auto"/>
            </w:tcBorders>
            <w:shd w:val="clear" w:color="auto" w:fill="auto"/>
            <w:noWrap/>
            <w:vAlign w:val="bottom"/>
          </w:tcPr>
          <w:p w14:paraId="566A3BCB" w14:textId="77777777" w:rsidR="00EF5ACF" w:rsidRPr="005F561F" w:rsidRDefault="00EF5ACF" w:rsidP="00A31D66">
            <w:pPr>
              <w:spacing w:before="120"/>
              <w:jc w:val="center"/>
              <w:rPr>
                <w:color w:val="000000"/>
                <w:sz w:val="20"/>
                <w:lang w:val="es-ES" w:eastAsia="es-ES"/>
              </w:rPr>
            </w:pPr>
          </w:p>
        </w:tc>
        <w:tc>
          <w:tcPr>
            <w:tcW w:w="396" w:type="dxa"/>
            <w:tcBorders>
              <w:top w:val="nil"/>
              <w:left w:val="nil"/>
              <w:bottom w:val="single" w:sz="8" w:space="0" w:color="auto"/>
              <w:right w:val="single" w:sz="8" w:space="0" w:color="auto"/>
            </w:tcBorders>
            <w:shd w:val="clear" w:color="auto" w:fill="auto"/>
            <w:noWrap/>
            <w:vAlign w:val="bottom"/>
          </w:tcPr>
          <w:p w14:paraId="4484C598" w14:textId="77777777" w:rsidR="00EF5ACF" w:rsidRPr="005F561F" w:rsidRDefault="00EF5ACF" w:rsidP="00A31D66">
            <w:pPr>
              <w:spacing w:before="120"/>
              <w:jc w:val="center"/>
              <w:rPr>
                <w:color w:val="000000"/>
                <w:sz w:val="20"/>
                <w:lang w:val="es-ES" w:eastAsia="es-ES"/>
              </w:rPr>
            </w:pPr>
          </w:p>
        </w:tc>
        <w:tc>
          <w:tcPr>
            <w:tcW w:w="425" w:type="dxa"/>
            <w:tcBorders>
              <w:top w:val="nil"/>
              <w:left w:val="nil"/>
              <w:bottom w:val="single" w:sz="8" w:space="0" w:color="auto"/>
              <w:right w:val="single" w:sz="8" w:space="0" w:color="auto"/>
            </w:tcBorders>
            <w:shd w:val="clear" w:color="auto" w:fill="auto"/>
            <w:noWrap/>
            <w:vAlign w:val="bottom"/>
          </w:tcPr>
          <w:p w14:paraId="349D32CF" w14:textId="77777777" w:rsidR="00EF5ACF" w:rsidRPr="005F561F" w:rsidRDefault="00EF5ACF" w:rsidP="00A31D66">
            <w:pPr>
              <w:spacing w:before="120"/>
              <w:jc w:val="center"/>
              <w:rPr>
                <w:color w:val="000000"/>
                <w:sz w:val="20"/>
                <w:lang w:val="es-ES" w:eastAsia="es-ES"/>
              </w:rPr>
            </w:pPr>
          </w:p>
        </w:tc>
        <w:tc>
          <w:tcPr>
            <w:tcW w:w="425" w:type="dxa"/>
            <w:tcBorders>
              <w:top w:val="nil"/>
              <w:left w:val="nil"/>
              <w:bottom w:val="single" w:sz="8" w:space="0" w:color="auto"/>
              <w:right w:val="single" w:sz="8" w:space="0" w:color="auto"/>
            </w:tcBorders>
            <w:shd w:val="clear" w:color="auto" w:fill="auto"/>
            <w:noWrap/>
            <w:vAlign w:val="bottom"/>
          </w:tcPr>
          <w:p w14:paraId="0DB2F9D5" w14:textId="77777777" w:rsidR="00EF5ACF" w:rsidRPr="005F561F" w:rsidRDefault="00EF5ACF" w:rsidP="00A31D66">
            <w:pPr>
              <w:spacing w:before="120"/>
              <w:jc w:val="center"/>
              <w:rPr>
                <w:color w:val="000000"/>
                <w:sz w:val="20"/>
                <w:lang w:val="es-ES" w:eastAsia="es-ES"/>
              </w:rPr>
            </w:pPr>
          </w:p>
        </w:tc>
        <w:tc>
          <w:tcPr>
            <w:tcW w:w="426" w:type="dxa"/>
            <w:tcBorders>
              <w:top w:val="nil"/>
              <w:left w:val="nil"/>
              <w:bottom w:val="single" w:sz="8" w:space="0" w:color="auto"/>
              <w:right w:val="single" w:sz="8" w:space="0" w:color="auto"/>
            </w:tcBorders>
            <w:shd w:val="clear" w:color="auto" w:fill="auto"/>
            <w:noWrap/>
            <w:vAlign w:val="bottom"/>
          </w:tcPr>
          <w:p w14:paraId="2627108F" w14:textId="77777777" w:rsidR="00EF5ACF" w:rsidRPr="005F561F" w:rsidRDefault="00EF5ACF" w:rsidP="00A31D66">
            <w:pPr>
              <w:spacing w:before="120"/>
              <w:jc w:val="center"/>
              <w:rPr>
                <w:color w:val="000000"/>
                <w:sz w:val="20"/>
                <w:lang w:val="es-ES" w:eastAsia="es-ES"/>
              </w:rPr>
            </w:pPr>
          </w:p>
        </w:tc>
        <w:tc>
          <w:tcPr>
            <w:tcW w:w="425" w:type="dxa"/>
            <w:tcBorders>
              <w:top w:val="nil"/>
              <w:left w:val="nil"/>
              <w:bottom w:val="single" w:sz="8" w:space="0" w:color="auto"/>
              <w:right w:val="single" w:sz="8" w:space="0" w:color="auto"/>
            </w:tcBorders>
            <w:shd w:val="clear" w:color="auto" w:fill="auto"/>
            <w:noWrap/>
            <w:vAlign w:val="bottom"/>
          </w:tcPr>
          <w:p w14:paraId="43B30FEC" w14:textId="77777777" w:rsidR="00EF5ACF" w:rsidRPr="005F561F" w:rsidRDefault="00EF5ACF" w:rsidP="00A31D66">
            <w:pPr>
              <w:spacing w:before="120"/>
              <w:jc w:val="center"/>
              <w:rPr>
                <w:color w:val="000000"/>
                <w:sz w:val="20"/>
                <w:lang w:val="es-ES" w:eastAsia="es-ES"/>
              </w:rPr>
            </w:pPr>
          </w:p>
        </w:tc>
        <w:tc>
          <w:tcPr>
            <w:tcW w:w="425" w:type="dxa"/>
            <w:tcBorders>
              <w:top w:val="nil"/>
              <w:left w:val="nil"/>
              <w:bottom w:val="single" w:sz="8" w:space="0" w:color="auto"/>
              <w:right w:val="single" w:sz="8" w:space="0" w:color="auto"/>
            </w:tcBorders>
            <w:shd w:val="clear" w:color="auto" w:fill="auto"/>
            <w:noWrap/>
            <w:vAlign w:val="bottom"/>
          </w:tcPr>
          <w:p w14:paraId="47769FA2" w14:textId="77777777" w:rsidR="00EF5ACF" w:rsidRPr="005F561F" w:rsidRDefault="00EF5ACF" w:rsidP="00A31D66">
            <w:pPr>
              <w:spacing w:before="120"/>
              <w:jc w:val="center"/>
              <w:rPr>
                <w:color w:val="000000"/>
                <w:sz w:val="20"/>
                <w:lang w:val="es-ES" w:eastAsia="es-ES"/>
              </w:rPr>
            </w:pPr>
          </w:p>
        </w:tc>
        <w:tc>
          <w:tcPr>
            <w:tcW w:w="425" w:type="dxa"/>
            <w:tcBorders>
              <w:top w:val="nil"/>
              <w:left w:val="nil"/>
              <w:bottom w:val="single" w:sz="8" w:space="0" w:color="auto"/>
              <w:right w:val="single" w:sz="8" w:space="0" w:color="auto"/>
            </w:tcBorders>
            <w:shd w:val="clear" w:color="auto" w:fill="auto"/>
            <w:noWrap/>
            <w:vAlign w:val="bottom"/>
          </w:tcPr>
          <w:p w14:paraId="2CD6EDF5" w14:textId="77777777" w:rsidR="00EF5ACF" w:rsidRPr="005F561F" w:rsidRDefault="00EF5ACF" w:rsidP="00A31D66">
            <w:pPr>
              <w:spacing w:before="120"/>
              <w:jc w:val="center"/>
              <w:rPr>
                <w:color w:val="000000"/>
                <w:sz w:val="20"/>
                <w:lang w:val="es-ES" w:eastAsia="es-ES"/>
              </w:rPr>
            </w:pPr>
          </w:p>
        </w:tc>
        <w:tc>
          <w:tcPr>
            <w:tcW w:w="426" w:type="dxa"/>
            <w:tcBorders>
              <w:top w:val="nil"/>
              <w:left w:val="nil"/>
              <w:bottom w:val="single" w:sz="8" w:space="0" w:color="auto"/>
              <w:right w:val="single" w:sz="8" w:space="0" w:color="auto"/>
            </w:tcBorders>
            <w:shd w:val="clear" w:color="auto" w:fill="auto"/>
            <w:noWrap/>
            <w:vAlign w:val="bottom"/>
          </w:tcPr>
          <w:p w14:paraId="4C739D41" w14:textId="77777777" w:rsidR="00EF5ACF" w:rsidRPr="005F561F" w:rsidRDefault="00EF5ACF" w:rsidP="00A31D66">
            <w:pPr>
              <w:spacing w:before="120"/>
              <w:jc w:val="center"/>
              <w:rPr>
                <w:color w:val="000000"/>
                <w:sz w:val="20"/>
                <w:lang w:val="es-ES" w:eastAsia="es-ES"/>
              </w:rPr>
            </w:pPr>
          </w:p>
        </w:tc>
        <w:tc>
          <w:tcPr>
            <w:tcW w:w="425" w:type="dxa"/>
            <w:tcBorders>
              <w:top w:val="nil"/>
              <w:left w:val="nil"/>
              <w:bottom w:val="single" w:sz="8" w:space="0" w:color="auto"/>
              <w:right w:val="single" w:sz="8" w:space="0" w:color="auto"/>
            </w:tcBorders>
            <w:shd w:val="clear" w:color="auto" w:fill="auto"/>
            <w:noWrap/>
            <w:vAlign w:val="bottom"/>
          </w:tcPr>
          <w:p w14:paraId="0A64AADF" w14:textId="77777777" w:rsidR="00EF5ACF" w:rsidRPr="005F561F" w:rsidRDefault="00EF5ACF" w:rsidP="00A31D66">
            <w:pPr>
              <w:spacing w:before="120"/>
              <w:jc w:val="center"/>
              <w:rPr>
                <w:color w:val="000000"/>
                <w:sz w:val="20"/>
                <w:lang w:val="es-ES" w:eastAsia="es-ES"/>
              </w:rPr>
            </w:pPr>
          </w:p>
        </w:tc>
        <w:tc>
          <w:tcPr>
            <w:tcW w:w="425" w:type="dxa"/>
            <w:tcBorders>
              <w:top w:val="nil"/>
              <w:left w:val="nil"/>
              <w:bottom w:val="single" w:sz="8" w:space="0" w:color="auto"/>
              <w:right w:val="single" w:sz="8" w:space="0" w:color="auto"/>
            </w:tcBorders>
            <w:shd w:val="clear" w:color="auto" w:fill="auto"/>
            <w:noWrap/>
            <w:vAlign w:val="bottom"/>
          </w:tcPr>
          <w:p w14:paraId="52FBE1D6" w14:textId="77777777" w:rsidR="00EF5ACF" w:rsidRPr="005F561F" w:rsidRDefault="00EF5ACF" w:rsidP="00A31D66">
            <w:pPr>
              <w:spacing w:before="120"/>
              <w:jc w:val="center"/>
              <w:rPr>
                <w:color w:val="000000"/>
                <w:sz w:val="20"/>
                <w:lang w:val="es-ES" w:eastAsia="es-ES"/>
              </w:rPr>
            </w:pPr>
          </w:p>
        </w:tc>
        <w:tc>
          <w:tcPr>
            <w:tcW w:w="490" w:type="dxa"/>
            <w:tcBorders>
              <w:top w:val="nil"/>
              <w:left w:val="nil"/>
              <w:bottom w:val="single" w:sz="8" w:space="0" w:color="auto"/>
              <w:right w:val="single" w:sz="8" w:space="0" w:color="auto"/>
            </w:tcBorders>
            <w:shd w:val="clear" w:color="auto" w:fill="auto"/>
            <w:noWrap/>
            <w:vAlign w:val="bottom"/>
          </w:tcPr>
          <w:p w14:paraId="2413AAC2" w14:textId="77777777" w:rsidR="00EF5ACF" w:rsidRPr="005F561F" w:rsidRDefault="00EF5ACF" w:rsidP="00A31D66">
            <w:pPr>
              <w:spacing w:before="120"/>
              <w:jc w:val="center"/>
              <w:rPr>
                <w:color w:val="000000"/>
                <w:sz w:val="20"/>
                <w:lang w:val="es-ES" w:eastAsia="es-ES"/>
              </w:rPr>
            </w:pPr>
          </w:p>
        </w:tc>
      </w:tr>
      <w:tr w:rsidR="00EF5ACF" w:rsidRPr="005F561F" w14:paraId="0A6FD85B" w14:textId="77777777" w:rsidTr="00A31D66">
        <w:trPr>
          <w:gridAfter w:val="1"/>
          <w:wAfter w:w="1377" w:type="dxa"/>
          <w:trHeight w:val="315"/>
        </w:trPr>
        <w:tc>
          <w:tcPr>
            <w:tcW w:w="1666" w:type="dxa"/>
            <w:gridSpan w:val="2"/>
            <w:tcBorders>
              <w:top w:val="nil"/>
              <w:left w:val="single" w:sz="8" w:space="0" w:color="auto"/>
              <w:bottom w:val="single" w:sz="8" w:space="0" w:color="auto"/>
              <w:right w:val="single" w:sz="8" w:space="0" w:color="auto"/>
            </w:tcBorders>
            <w:shd w:val="clear" w:color="auto" w:fill="auto"/>
            <w:noWrap/>
            <w:vAlign w:val="bottom"/>
            <w:hideMark/>
          </w:tcPr>
          <w:p w14:paraId="5ADEE9B1"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I</w:t>
            </w:r>
          </w:p>
        </w:tc>
        <w:tc>
          <w:tcPr>
            <w:tcW w:w="455" w:type="dxa"/>
            <w:tcBorders>
              <w:top w:val="nil"/>
              <w:left w:val="nil"/>
              <w:bottom w:val="single" w:sz="8" w:space="0" w:color="auto"/>
              <w:right w:val="single" w:sz="8" w:space="0" w:color="auto"/>
            </w:tcBorders>
            <w:shd w:val="clear" w:color="auto" w:fill="auto"/>
            <w:noWrap/>
            <w:vAlign w:val="bottom"/>
            <w:hideMark/>
          </w:tcPr>
          <w:p w14:paraId="34B80464" w14:textId="77777777" w:rsidR="00EF5ACF" w:rsidRPr="005F561F" w:rsidRDefault="00EF5ACF" w:rsidP="00A31D66">
            <w:pPr>
              <w:jc w:val="center"/>
              <w:rPr>
                <w:color w:val="000000"/>
                <w:sz w:val="20"/>
                <w:lang w:val="es-ES" w:eastAsia="es-ES"/>
              </w:rPr>
            </w:pPr>
            <w:r w:rsidRPr="005F561F">
              <w:rPr>
                <w:color w:val="000000"/>
                <w:sz w:val="20"/>
                <w:lang w:val="es-ES" w:eastAsia="es-ES"/>
              </w:rPr>
              <w:t>25</w:t>
            </w:r>
          </w:p>
        </w:tc>
        <w:tc>
          <w:tcPr>
            <w:tcW w:w="440" w:type="dxa"/>
            <w:tcBorders>
              <w:top w:val="nil"/>
              <w:left w:val="nil"/>
              <w:bottom w:val="single" w:sz="8" w:space="0" w:color="auto"/>
              <w:right w:val="single" w:sz="8" w:space="0" w:color="auto"/>
            </w:tcBorders>
            <w:shd w:val="clear" w:color="auto" w:fill="auto"/>
            <w:noWrap/>
            <w:vAlign w:val="bottom"/>
            <w:hideMark/>
          </w:tcPr>
          <w:p w14:paraId="128D490C" w14:textId="77777777" w:rsidR="00EF5ACF" w:rsidRPr="005F561F" w:rsidRDefault="00EF5ACF" w:rsidP="00A31D66">
            <w:pPr>
              <w:jc w:val="center"/>
              <w:rPr>
                <w:color w:val="000000"/>
                <w:sz w:val="20"/>
                <w:lang w:val="es-ES" w:eastAsia="es-ES"/>
              </w:rPr>
            </w:pPr>
            <w:r w:rsidRPr="005F561F">
              <w:rPr>
                <w:color w:val="000000"/>
                <w:sz w:val="20"/>
                <w:lang w:val="es-ES" w:eastAsia="es-ES"/>
              </w:rPr>
              <w:t>25</w:t>
            </w:r>
          </w:p>
        </w:tc>
        <w:tc>
          <w:tcPr>
            <w:tcW w:w="410" w:type="dxa"/>
            <w:tcBorders>
              <w:top w:val="nil"/>
              <w:left w:val="nil"/>
              <w:bottom w:val="single" w:sz="8" w:space="0" w:color="auto"/>
              <w:right w:val="single" w:sz="8" w:space="0" w:color="auto"/>
            </w:tcBorders>
            <w:shd w:val="clear" w:color="auto" w:fill="auto"/>
            <w:noWrap/>
            <w:vAlign w:val="bottom"/>
            <w:hideMark/>
          </w:tcPr>
          <w:p w14:paraId="5138073B" w14:textId="77777777" w:rsidR="00EF5ACF" w:rsidRPr="005F561F" w:rsidRDefault="00EF5ACF" w:rsidP="00A31D66">
            <w:pPr>
              <w:jc w:val="center"/>
              <w:rPr>
                <w:color w:val="000000"/>
                <w:sz w:val="20"/>
                <w:lang w:val="es-ES" w:eastAsia="es-ES"/>
              </w:rPr>
            </w:pPr>
            <w:r w:rsidRPr="005F561F">
              <w:rPr>
                <w:color w:val="000000"/>
                <w:sz w:val="20"/>
                <w:lang w:val="es-ES" w:eastAsia="es-ES"/>
              </w:rPr>
              <w:t>0</w:t>
            </w:r>
          </w:p>
        </w:tc>
        <w:tc>
          <w:tcPr>
            <w:tcW w:w="440" w:type="dxa"/>
            <w:tcBorders>
              <w:top w:val="nil"/>
              <w:left w:val="nil"/>
              <w:bottom w:val="single" w:sz="8" w:space="0" w:color="auto"/>
              <w:right w:val="single" w:sz="8" w:space="0" w:color="auto"/>
            </w:tcBorders>
            <w:shd w:val="clear" w:color="auto" w:fill="auto"/>
            <w:noWrap/>
            <w:vAlign w:val="bottom"/>
            <w:hideMark/>
          </w:tcPr>
          <w:p w14:paraId="6D7A5346" w14:textId="77777777" w:rsidR="00EF5ACF" w:rsidRPr="005F561F" w:rsidRDefault="00EF5ACF" w:rsidP="00A31D66">
            <w:pPr>
              <w:jc w:val="center"/>
              <w:rPr>
                <w:color w:val="000000"/>
                <w:sz w:val="20"/>
                <w:lang w:val="es-ES" w:eastAsia="es-ES"/>
              </w:rPr>
            </w:pPr>
            <w:r w:rsidRPr="005F561F">
              <w:rPr>
                <w:color w:val="000000"/>
                <w:sz w:val="20"/>
                <w:lang w:val="es-ES" w:eastAsia="es-ES"/>
              </w:rPr>
              <w:t>50</w:t>
            </w:r>
          </w:p>
        </w:tc>
        <w:tc>
          <w:tcPr>
            <w:tcW w:w="440" w:type="dxa"/>
            <w:tcBorders>
              <w:top w:val="nil"/>
              <w:left w:val="nil"/>
              <w:bottom w:val="single" w:sz="8" w:space="0" w:color="auto"/>
              <w:right w:val="single" w:sz="8" w:space="0" w:color="auto"/>
            </w:tcBorders>
            <w:shd w:val="clear" w:color="auto" w:fill="auto"/>
            <w:noWrap/>
            <w:vAlign w:val="bottom"/>
            <w:hideMark/>
          </w:tcPr>
          <w:p w14:paraId="08D99367" w14:textId="77777777" w:rsidR="00EF5ACF" w:rsidRPr="005F561F" w:rsidRDefault="00EF5ACF" w:rsidP="00A31D66">
            <w:pPr>
              <w:jc w:val="center"/>
              <w:rPr>
                <w:color w:val="000000"/>
                <w:sz w:val="20"/>
                <w:lang w:val="es-ES" w:eastAsia="es-ES"/>
              </w:rPr>
            </w:pPr>
            <w:r w:rsidRPr="005F561F">
              <w:rPr>
                <w:color w:val="000000"/>
                <w:sz w:val="20"/>
                <w:lang w:val="es-ES" w:eastAsia="es-ES"/>
              </w:rPr>
              <w:t>30</w:t>
            </w:r>
          </w:p>
        </w:tc>
        <w:tc>
          <w:tcPr>
            <w:tcW w:w="396" w:type="dxa"/>
            <w:tcBorders>
              <w:top w:val="nil"/>
              <w:left w:val="nil"/>
              <w:bottom w:val="single" w:sz="8" w:space="0" w:color="auto"/>
              <w:right w:val="single" w:sz="8" w:space="0" w:color="auto"/>
            </w:tcBorders>
            <w:shd w:val="clear" w:color="auto" w:fill="auto"/>
            <w:noWrap/>
            <w:vAlign w:val="bottom"/>
            <w:hideMark/>
          </w:tcPr>
          <w:p w14:paraId="1DF88A58" w14:textId="77777777" w:rsidR="00EF5ACF" w:rsidRPr="005F561F" w:rsidRDefault="00EF5ACF" w:rsidP="00A31D66">
            <w:pPr>
              <w:jc w:val="center"/>
              <w:rPr>
                <w:color w:val="000000"/>
                <w:sz w:val="20"/>
                <w:lang w:val="es-ES" w:eastAsia="es-ES"/>
              </w:rPr>
            </w:pPr>
            <w:r w:rsidRPr="005F561F">
              <w:rPr>
                <w:color w:val="000000"/>
                <w:sz w:val="20"/>
                <w:lang w:val="es-ES" w:eastAsia="es-ES"/>
              </w:rPr>
              <w:t>25</w:t>
            </w:r>
          </w:p>
        </w:tc>
        <w:tc>
          <w:tcPr>
            <w:tcW w:w="425" w:type="dxa"/>
            <w:tcBorders>
              <w:top w:val="nil"/>
              <w:left w:val="nil"/>
              <w:bottom w:val="single" w:sz="8" w:space="0" w:color="auto"/>
              <w:right w:val="single" w:sz="8" w:space="0" w:color="auto"/>
            </w:tcBorders>
            <w:shd w:val="clear" w:color="auto" w:fill="auto"/>
            <w:noWrap/>
            <w:vAlign w:val="bottom"/>
            <w:hideMark/>
          </w:tcPr>
          <w:p w14:paraId="62E02716" w14:textId="77777777" w:rsidR="00EF5ACF" w:rsidRPr="005F561F" w:rsidRDefault="00EF5ACF" w:rsidP="00A31D66">
            <w:pPr>
              <w:jc w:val="center"/>
              <w:rPr>
                <w:color w:val="000000"/>
                <w:sz w:val="20"/>
                <w:lang w:val="es-ES" w:eastAsia="es-ES"/>
              </w:rPr>
            </w:pPr>
            <w:r w:rsidRPr="005F561F">
              <w:rPr>
                <w:color w:val="000000"/>
                <w:sz w:val="20"/>
                <w:lang w:val="es-ES" w:eastAsia="es-ES"/>
              </w:rPr>
              <w:t>15</w:t>
            </w:r>
          </w:p>
        </w:tc>
        <w:tc>
          <w:tcPr>
            <w:tcW w:w="425" w:type="dxa"/>
            <w:tcBorders>
              <w:top w:val="nil"/>
              <w:left w:val="nil"/>
              <w:bottom w:val="single" w:sz="8" w:space="0" w:color="auto"/>
              <w:right w:val="single" w:sz="8" w:space="0" w:color="auto"/>
            </w:tcBorders>
            <w:shd w:val="clear" w:color="auto" w:fill="auto"/>
            <w:noWrap/>
            <w:vAlign w:val="bottom"/>
            <w:hideMark/>
          </w:tcPr>
          <w:p w14:paraId="4C485E05"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6" w:type="dxa"/>
            <w:tcBorders>
              <w:top w:val="nil"/>
              <w:left w:val="nil"/>
              <w:bottom w:val="single" w:sz="8" w:space="0" w:color="auto"/>
              <w:right w:val="single" w:sz="8" w:space="0" w:color="auto"/>
            </w:tcBorders>
            <w:shd w:val="clear" w:color="auto" w:fill="auto"/>
            <w:noWrap/>
            <w:vAlign w:val="bottom"/>
            <w:hideMark/>
          </w:tcPr>
          <w:p w14:paraId="0F4BB64B"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669D11DE" w14:textId="77777777" w:rsidR="00EF5ACF" w:rsidRPr="005F561F" w:rsidRDefault="00EF5ACF" w:rsidP="00A31D66">
            <w:pPr>
              <w:jc w:val="center"/>
              <w:rPr>
                <w:color w:val="000000"/>
                <w:sz w:val="20"/>
                <w:lang w:val="es-ES" w:eastAsia="es-ES"/>
              </w:rPr>
            </w:pPr>
            <w:r w:rsidRPr="005F561F">
              <w:rPr>
                <w:color w:val="000000"/>
                <w:sz w:val="20"/>
                <w:lang w:val="es-ES" w:eastAsia="es-ES"/>
              </w:rPr>
              <w:t>20</w:t>
            </w:r>
          </w:p>
        </w:tc>
        <w:tc>
          <w:tcPr>
            <w:tcW w:w="425" w:type="dxa"/>
            <w:tcBorders>
              <w:top w:val="nil"/>
              <w:left w:val="nil"/>
              <w:bottom w:val="single" w:sz="8" w:space="0" w:color="auto"/>
              <w:right w:val="single" w:sz="8" w:space="0" w:color="auto"/>
            </w:tcBorders>
            <w:shd w:val="clear" w:color="auto" w:fill="auto"/>
            <w:noWrap/>
            <w:vAlign w:val="bottom"/>
            <w:hideMark/>
          </w:tcPr>
          <w:p w14:paraId="32C35B73"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0B98108A" w14:textId="77777777" w:rsidR="00EF5ACF" w:rsidRPr="005F561F" w:rsidRDefault="00EF5ACF" w:rsidP="00A31D66">
            <w:pPr>
              <w:jc w:val="center"/>
              <w:rPr>
                <w:color w:val="000000"/>
                <w:sz w:val="20"/>
                <w:lang w:val="es-ES" w:eastAsia="es-ES"/>
              </w:rPr>
            </w:pPr>
            <w:r w:rsidRPr="005F561F">
              <w:rPr>
                <w:color w:val="000000"/>
                <w:sz w:val="20"/>
                <w:lang w:val="es-ES" w:eastAsia="es-ES"/>
              </w:rPr>
              <w:t>10</w:t>
            </w:r>
          </w:p>
        </w:tc>
        <w:tc>
          <w:tcPr>
            <w:tcW w:w="426" w:type="dxa"/>
            <w:tcBorders>
              <w:top w:val="nil"/>
              <w:left w:val="nil"/>
              <w:bottom w:val="single" w:sz="8" w:space="0" w:color="auto"/>
              <w:right w:val="single" w:sz="8" w:space="0" w:color="auto"/>
            </w:tcBorders>
            <w:shd w:val="clear" w:color="auto" w:fill="auto"/>
            <w:noWrap/>
            <w:vAlign w:val="bottom"/>
            <w:hideMark/>
          </w:tcPr>
          <w:p w14:paraId="63BF35BA"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397D183B"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0F176C59"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90" w:type="dxa"/>
            <w:tcBorders>
              <w:top w:val="nil"/>
              <w:left w:val="nil"/>
              <w:bottom w:val="single" w:sz="8" w:space="0" w:color="auto"/>
              <w:right w:val="single" w:sz="8" w:space="0" w:color="auto"/>
            </w:tcBorders>
            <w:shd w:val="clear" w:color="auto" w:fill="auto"/>
            <w:noWrap/>
            <w:vAlign w:val="bottom"/>
            <w:hideMark/>
          </w:tcPr>
          <w:p w14:paraId="10A44ECD"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r>
      <w:tr w:rsidR="00EF5ACF" w:rsidRPr="005F561F" w14:paraId="4D2C8D8E" w14:textId="77777777" w:rsidTr="00A31D66">
        <w:trPr>
          <w:gridAfter w:val="1"/>
          <w:wAfter w:w="1377" w:type="dxa"/>
          <w:trHeight w:val="315"/>
        </w:trPr>
        <w:tc>
          <w:tcPr>
            <w:tcW w:w="1666" w:type="dxa"/>
            <w:gridSpan w:val="2"/>
            <w:tcBorders>
              <w:top w:val="nil"/>
              <w:left w:val="single" w:sz="8" w:space="0" w:color="auto"/>
              <w:bottom w:val="single" w:sz="8" w:space="0" w:color="auto"/>
              <w:right w:val="single" w:sz="8" w:space="0" w:color="auto"/>
            </w:tcBorders>
            <w:shd w:val="clear" w:color="auto" w:fill="auto"/>
            <w:noWrap/>
            <w:vAlign w:val="bottom"/>
            <w:hideMark/>
          </w:tcPr>
          <w:p w14:paraId="7FCBD247"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II</w:t>
            </w:r>
          </w:p>
        </w:tc>
        <w:tc>
          <w:tcPr>
            <w:tcW w:w="455" w:type="dxa"/>
            <w:tcBorders>
              <w:top w:val="nil"/>
              <w:left w:val="nil"/>
              <w:bottom w:val="single" w:sz="8" w:space="0" w:color="auto"/>
              <w:right w:val="single" w:sz="8" w:space="0" w:color="auto"/>
            </w:tcBorders>
            <w:shd w:val="clear" w:color="auto" w:fill="auto"/>
            <w:noWrap/>
            <w:vAlign w:val="bottom"/>
            <w:hideMark/>
          </w:tcPr>
          <w:p w14:paraId="494EE8FA"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40" w:type="dxa"/>
            <w:tcBorders>
              <w:top w:val="nil"/>
              <w:left w:val="nil"/>
              <w:bottom w:val="single" w:sz="8" w:space="0" w:color="auto"/>
              <w:right w:val="single" w:sz="8" w:space="0" w:color="auto"/>
            </w:tcBorders>
            <w:shd w:val="clear" w:color="auto" w:fill="auto"/>
            <w:noWrap/>
            <w:vAlign w:val="bottom"/>
            <w:hideMark/>
          </w:tcPr>
          <w:p w14:paraId="734C89F8" w14:textId="77777777" w:rsidR="00EF5ACF" w:rsidRPr="005F561F" w:rsidRDefault="00EF5ACF" w:rsidP="00A31D66">
            <w:pPr>
              <w:jc w:val="center"/>
              <w:rPr>
                <w:color w:val="000000"/>
                <w:sz w:val="20"/>
                <w:lang w:val="es-ES" w:eastAsia="es-ES"/>
              </w:rPr>
            </w:pPr>
          </w:p>
        </w:tc>
        <w:tc>
          <w:tcPr>
            <w:tcW w:w="410" w:type="dxa"/>
            <w:tcBorders>
              <w:top w:val="nil"/>
              <w:left w:val="nil"/>
              <w:bottom w:val="single" w:sz="8" w:space="0" w:color="auto"/>
              <w:right w:val="single" w:sz="8" w:space="0" w:color="auto"/>
            </w:tcBorders>
            <w:shd w:val="clear" w:color="auto" w:fill="auto"/>
            <w:noWrap/>
            <w:vAlign w:val="bottom"/>
            <w:hideMark/>
          </w:tcPr>
          <w:p w14:paraId="5A55F66A" w14:textId="77777777" w:rsidR="00EF5ACF" w:rsidRPr="005F561F" w:rsidRDefault="00EF5ACF" w:rsidP="00A31D66">
            <w:pPr>
              <w:jc w:val="center"/>
              <w:rPr>
                <w:color w:val="000000"/>
                <w:sz w:val="20"/>
                <w:lang w:val="es-ES" w:eastAsia="es-ES"/>
              </w:rPr>
            </w:pPr>
          </w:p>
        </w:tc>
        <w:tc>
          <w:tcPr>
            <w:tcW w:w="440" w:type="dxa"/>
            <w:tcBorders>
              <w:top w:val="nil"/>
              <w:left w:val="nil"/>
              <w:bottom w:val="single" w:sz="8" w:space="0" w:color="auto"/>
              <w:right w:val="single" w:sz="8" w:space="0" w:color="auto"/>
            </w:tcBorders>
            <w:shd w:val="clear" w:color="auto" w:fill="auto"/>
            <w:noWrap/>
            <w:vAlign w:val="bottom"/>
            <w:hideMark/>
          </w:tcPr>
          <w:p w14:paraId="2EDB1C26" w14:textId="77777777" w:rsidR="00EF5ACF" w:rsidRPr="005F561F" w:rsidRDefault="00EF5ACF" w:rsidP="00A31D66">
            <w:pPr>
              <w:jc w:val="center"/>
              <w:rPr>
                <w:color w:val="000000"/>
                <w:sz w:val="20"/>
                <w:lang w:val="es-ES" w:eastAsia="es-ES"/>
              </w:rPr>
            </w:pPr>
            <w:r w:rsidRPr="005F561F">
              <w:rPr>
                <w:color w:val="000000"/>
                <w:sz w:val="20"/>
                <w:lang w:val="es-ES" w:eastAsia="es-ES"/>
              </w:rPr>
              <w:t>100</w:t>
            </w:r>
          </w:p>
        </w:tc>
        <w:tc>
          <w:tcPr>
            <w:tcW w:w="440" w:type="dxa"/>
            <w:tcBorders>
              <w:top w:val="nil"/>
              <w:left w:val="nil"/>
              <w:bottom w:val="single" w:sz="8" w:space="0" w:color="auto"/>
              <w:right w:val="single" w:sz="8" w:space="0" w:color="auto"/>
            </w:tcBorders>
            <w:shd w:val="clear" w:color="auto" w:fill="auto"/>
            <w:noWrap/>
            <w:vAlign w:val="bottom"/>
            <w:hideMark/>
          </w:tcPr>
          <w:p w14:paraId="26D396E7" w14:textId="77777777" w:rsidR="00EF5ACF" w:rsidRPr="005F561F" w:rsidRDefault="00EF5ACF" w:rsidP="00A31D66">
            <w:pPr>
              <w:jc w:val="center"/>
              <w:rPr>
                <w:color w:val="000000"/>
                <w:sz w:val="20"/>
                <w:lang w:val="es-ES" w:eastAsia="es-ES"/>
              </w:rPr>
            </w:pPr>
          </w:p>
        </w:tc>
        <w:tc>
          <w:tcPr>
            <w:tcW w:w="396" w:type="dxa"/>
            <w:tcBorders>
              <w:top w:val="nil"/>
              <w:left w:val="nil"/>
              <w:bottom w:val="single" w:sz="8" w:space="0" w:color="auto"/>
              <w:right w:val="single" w:sz="8" w:space="0" w:color="auto"/>
            </w:tcBorders>
            <w:shd w:val="clear" w:color="auto" w:fill="auto"/>
            <w:noWrap/>
            <w:vAlign w:val="bottom"/>
            <w:hideMark/>
          </w:tcPr>
          <w:p w14:paraId="1E50DF22"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1F8CCC35"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7782D136"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6" w:type="dxa"/>
            <w:tcBorders>
              <w:top w:val="nil"/>
              <w:left w:val="nil"/>
              <w:bottom w:val="single" w:sz="8" w:space="0" w:color="auto"/>
              <w:right w:val="single" w:sz="8" w:space="0" w:color="auto"/>
            </w:tcBorders>
            <w:shd w:val="clear" w:color="auto" w:fill="auto"/>
            <w:noWrap/>
            <w:vAlign w:val="bottom"/>
            <w:hideMark/>
          </w:tcPr>
          <w:p w14:paraId="70A0FB27"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6ACFEECB"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4608C3AD"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5947AD45"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6" w:type="dxa"/>
            <w:tcBorders>
              <w:top w:val="nil"/>
              <w:left w:val="nil"/>
              <w:bottom w:val="single" w:sz="8" w:space="0" w:color="auto"/>
              <w:right w:val="single" w:sz="8" w:space="0" w:color="auto"/>
            </w:tcBorders>
            <w:shd w:val="clear" w:color="auto" w:fill="auto"/>
            <w:noWrap/>
            <w:vAlign w:val="bottom"/>
            <w:hideMark/>
          </w:tcPr>
          <w:p w14:paraId="2DCF1FB6"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7E005551"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6DD5FA36"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90" w:type="dxa"/>
            <w:tcBorders>
              <w:top w:val="nil"/>
              <w:left w:val="nil"/>
              <w:bottom w:val="single" w:sz="8" w:space="0" w:color="auto"/>
              <w:right w:val="single" w:sz="8" w:space="0" w:color="auto"/>
            </w:tcBorders>
            <w:shd w:val="clear" w:color="auto" w:fill="auto"/>
            <w:noWrap/>
            <w:vAlign w:val="bottom"/>
            <w:hideMark/>
          </w:tcPr>
          <w:p w14:paraId="44ECD823" w14:textId="77777777" w:rsidR="00EF5ACF" w:rsidRPr="005F561F" w:rsidRDefault="00EF5ACF" w:rsidP="00A31D66">
            <w:pPr>
              <w:jc w:val="center"/>
              <w:rPr>
                <w:color w:val="000000"/>
                <w:sz w:val="20"/>
                <w:lang w:val="es-ES" w:eastAsia="es-ES"/>
              </w:rPr>
            </w:pPr>
            <w:r w:rsidRPr="005F561F">
              <w:rPr>
                <w:color w:val="000000"/>
                <w:sz w:val="20"/>
                <w:lang w:val="es-ES" w:eastAsia="es-ES"/>
              </w:rPr>
              <w:t>100 </w:t>
            </w:r>
          </w:p>
        </w:tc>
      </w:tr>
      <w:tr w:rsidR="00EF5ACF" w:rsidRPr="005F561F" w14:paraId="46F96CAF" w14:textId="77777777" w:rsidTr="00A31D66">
        <w:trPr>
          <w:gridAfter w:val="1"/>
          <w:wAfter w:w="1377" w:type="dxa"/>
          <w:trHeight w:val="315"/>
        </w:trPr>
        <w:tc>
          <w:tcPr>
            <w:tcW w:w="1666" w:type="dxa"/>
            <w:gridSpan w:val="2"/>
            <w:tcBorders>
              <w:top w:val="nil"/>
              <w:left w:val="single" w:sz="8" w:space="0" w:color="auto"/>
              <w:bottom w:val="single" w:sz="8" w:space="0" w:color="auto"/>
              <w:right w:val="single" w:sz="8" w:space="0" w:color="auto"/>
            </w:tcBorders>
            <w:shd w:val="clear" w:color="auto" w:fill="auto"/>
            <w:noWrap/>
            <w:vAlign w:val="bottom"/>
            <w:hideMark/>
          </w:tcPr>
          <w:p w14:paraId="413F6E6E"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III</w:t>
            </w:r>
          </w:p>
        </w:tc>
        <w:tc>
          <w:tcPr>
            <w:tcW w:w="455" w:type="dxa"/>
            <w:tcBorders>
              <w:top w:val="nil"/>
              <w:left w:val="nil"/>
              <w:bottom w:val="single" w:sz="8" w:space="0" w:color="auto"/>
              <w:right w:val="single" w:sz="8" w:space="0" w:color="auto"/>
            </w:tcBorders>
            <w:shd w:val="clear" w:color="auto" w:fill="auto"/>
            <w:noWrap/>
            <w:vAlign w:val="bottom"/>
            <w:hideMark/>
          </w:tcPr>
          <w:p w14:paraId="397C56BD" w14:textId="77777777" w:rsidR="00EF5ACF" w:rsidRPr="005F561F" w:rsidRDefault="00EF5ACF" w:rsidP="00A31D66">
            <w:pPr>
              <w:jc w:val="center"/>
              <w:rPr>
                <w:color w:val="000000"/>
                <w:sz w:val="20"/>
                <w:lang w:val="es-ES" w:eastAsia="es-ES"/>
              </w:rPr>
            </w:pPr>
            <w:r w:rsidRPr="005F561F">
              <w:rPr>
                <w:color w:val="000000"/>
                <w:sz w:val="20"/>
                <w:lang w:val="es-ES" w:eastAsia="es-ES"/>
              </w:rPr>
              <w:t>25</w:t>
            </w:r>
          </w:p>
        </w:tc>
        <w:tc>
          <w:tcPr>
            <w:tcW w:w="440" w:type="dxa"/>
            <w:tcBorders>
              <w:top w:val="nil"/>
              <w:left w:val="nil"/>
              <w:bottom w:val="single" w:sz="8" w:space="0" w:color="auto"/>
              <w:right w:val="single" w:sz="8" w:space="0" w:color="auto"/>
            </w:tcBorders>
            <w:shd w:val="clear" w:color="auto" w:fill="auto"/>
            <w:noWrap/>
            <w:vAlign w:val="bottom"/>
            <w:hideMark/>
          </w:tcPr>
          <w:p w14:paraId="72187643" w14:textId="77777777" w:rsidR="00EF5ACF" w:rsidRPr="005F561F" w:rsidRDefault="00EF5ACF" w:rsidP="00A31D66">
            <w:pPr>
              <w:jc w:val="center"/>
              <w:rPr>
                <w:color w:val="000000"/>
                <w:sz w:val="20"/>
                <w:lang w:val="es-ES" w:eastAsia="es-ES"/>
              </w:rPr>
            </w:pPr>
            <w:r w:rsidRPr="005F561F">
              <w:rPr>
                <w:color w:val="000000"/>
                <w:sz w:val="20"/>
                <w:lang w:val="es-ES" w:eastAsia="es-ES"/>
              </w:rPr>
              <w:t>20</w:t>
            </w:r>
          </w:p>
        </w:tc>
        <w:tc>
          <w:tcPr>
            <w:tcW w:w="410" w:type="dxa"/>
            <w:tcBorders>
              <w:top w:val="nil"/>
              <w:left w:val="nil"/>
              <w:bottom w:val="single" w:sz="8" w:space="0" w:color="auto"/>
              <w:right w:val="single" w:sz="8" w:space="0" w:color="auto"/>
            </w:tcBorders>
            <w:shd w:val="clear" w:color="auto" w:fill="auto"/>
            <w:noWrap/>
            <w:vAlign w:val="bottom"/>
            <w:hideMark/>
          </w:tcPr>
          <w:p w14:paraId="2F7DCDDE" w14:textId="77777777" w:rsidR="00EF5ACF" w:rsidRPr="005F561F" w:rsidRDefault="00EF5ACF" w:rsidP="00A31D66">
            <w:pPr>
              <w:jc w:val="center"/>
              <w:rPr>
                <w:color w:val="000000"/>
                <w:sz w:val="20"/>
                <w:lang w:val="es-ES" w:eastAsia="es-ES"/>
              </w:rPr>
            </w:pPr>
            <w:r w:rsidRPr="005F561F">
              <w:rPr>
                <w:color w:val="000000"/>
                <w:sz w:val="20"/>
                <w:lang w:val="es-ES" w:eastAsia="es-ES"/>
              </w:rPr>
              <w:t>20</w:t>
            </w:r>
          </w:p>
        </w:tc>
        <w:tc>
          <w:tcPr>
            <w:tcW w:w="440" w:type="dxa"/>
            <w:tcBorders>
              <w:top w:val="nil"/>
              <w:left w:val="nil"/>
              <w:bottom w:val="single" w:sz="8" w:space="0" w:color="auto"/>
              <w:right w:val="single" w:sz="8" w:space="0" w:color="auto"/>
            </w:tcBorders>
            <w:shd w:val="clear" w:color="auto" w:fill="auto"/>
            <w:noWrap/>
            <w:vAlign w:val="bottom"/>
            <w:hideMark/>
          </w:tcPr>
          <w:p w14:paraId="084F9C49" w14:textId="77777777" w:rsidR="00EF5ACF" w:rsidRPr="005F561F" w:rsidRDefault="00EF5ACF" w:rsidP="00A31D66">
            <w:pPr>
              <w:jc w:val="center"/>
              <w:rPr>
                <w:color w:val="000000"/>
                <w:sz w:val="20"/>
                <w:lang w:val="es-ES" w:eastAsia="es-ES"/>
              </w:rPr>
            </w:pPr>
            <w:r w:rsidRPr="005F561F">
              <w:rPr>
                <w:color w:val="000000"/>
                <w:sz w:val="20"/>
                <w:lang w:val="es-ES" w:eastAsia="es-ES"/>
              </w:rPr>
              <w:t>35</w:t>
            </w:r>
          </w:p>
        </w:tc>
        <w:tc>
          <w:tcPr>
            <w:tcW w:w="440" w:type="dxa"/>
            <w:tcBorders>
              <w:top w:val="nil"/>
              <w:left w:val="nil"/>
              <w:bottom w:val="single" w:sz="8" w:space="0" w:color="auto"/>
              <w:right w:val="single" w:sz="8" w:space="0" w:color="auto"/>
            </w:tcBorders>
            <w:shd w:val="clear" w:color="auto" w:fill="auto"/>
            <w:noWrap/>
            <w:vAlign w:val="bottom"/>
            <w:hideMark/>
          </w:tcPr>
          <w:p w14:paraId="712B5FCD" w14:textId="77777777" w:rsidR="00EF5ACF" w:rsidRPr="005F561F" w:rsidRDefault="00EF5ACF" w:rsidP="00A31D66">
            <w:pPr>
              <w:jc w:val="center"/>
              <w:rPr>
                <w:color w:val="000000"/>
                <w:sz w:val="20"/>
                <w:lang w:val="es-ES" w:eastAsia="es-ES"/>
              </w:rPr>
            </w:pPr>
            <w:r w:rsidRPr="005F561F">
              <w:rPr>
                <w:color w:val="000000"/>
                <w:sz w:val="20"/>
                <w:lang w:val="es-ES" w:eastAsia="es-ES"/>
              </w:rPr>
              <w:t>40</w:t>
            </w:r>
          </w:p>
        </w:tc>
        <w:tc>
          <w:tcPr>
            <w:tcW w:w="396" w:type="dxa"/>
            <w:tcBorders>
              <w:top w:val="nil"/>
              <w:left w:val="nil"/>
              <w:bottom w:val="single" w:sz="8" w:space="0" w:color="auto"/>
              <w:right w:val="single" w:sz="8" w:space="0" w:color="auto"/>
            </w:tcBorders>
            <w:shd w:val="clear" w:color="auto" w:fill="auto"/>
            <w:noWrap/>
            <w:vAlign w:val="bottom"/>
            <w:hideMark/>
          </w:tcPr>
          <w:p w14:paraId="28074006"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392FE618"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7D9AFE3B"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6" w:type="dxa"/>
            <w:tcBorders>
              <w:top w:val="nil"/>
              <w:left w:val="nil"/>
              <w:bottom w:val="single" w:sz="8" w:space="0" w:color="auto"/>
              <w:right w:val="single" w:sz="8" w:space="0" w:color="auto"/>
            </w:tcBorders>
            <w:shd w:val="clear" w:color="auto" w:fill="auto"/>
            <w:noWrap/>
            <w:vAlign w:val="bottom"/>
            <w:hideMark/>
          </w:tcPr>
          <w:p w14:paraId="3E1823A1"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3F1BBD9E"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26461FFB"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6B45A1E5"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6" w:type="dxa"/>
            <w:tcBorders>
              <w:top w:val="nil"/>
              <w:left w:val="nil"/>
              <w:bottom w:val="single" w:sz="8" w:space="0" w:color="auto"/>
              <w:right w:val="single" w:sz="8" w:space="0" w:color="auto"/>
            </w:tcBorders>
            <w:shd w:val="clear" w:color="auto" w:fill="auto"/>
            <w:noWrap/>
            <w:vAlign w:val="bottom"/>
            <w:hideMark/>
          </w:tcPr>
          <w:p w14:paraId="6960B37E" w14:textId="77777777" w:rsidR="00EF5ACF" w:rsidRPr="005F561F" w:rsidRDefault="00EF5ACF" w:rsidP="00A31D66">
            <w:pPr>
              <w:jc w:val="center"/>
              <w:rPr>
                <w:color w:val="000000"/>
                <w:sz w:val="20"/>
                <w:lang w:val="es-ES" w:eastAsia="es-ES"/>
              </w:rPr>
            </w:pPr>
            <w:r w:rsidRPr="005F561F">
              <w:rPr>
                <w:color w:val="000000"/>
                <w:sz w:val="20"/>
                <w:lang w:val="es-ES" w:eastAsia="es-ES"/>
              </w:rPr>
              <w:t>10</w:t>
            </w:r>
          </w:p>
        </w:tc>
        <w:tc>
          <w:tcPr>
            <w:tcW w:w="425" w:type="dxa"/>
            <w:tcBorders>
              <w:top w:val="nil"/>
              <w:left w:val="nil"/>
              <w:bottom w:val="single" w:sz="8" w:space="0" w:color="auto"/>
              <w:right w:val="single" w:sz="8" w:space="0" w:color="auto"/>
            </w:tcBorders>
            <w:shd w:val="clear" w:color="auto" w:fill="auto"/>
            <w:noWrap/>
            <w:vAlign w:val="bottom"/>
            <w:hideMark/>
          </w:tcPr>
          <w:p w14:paraId="3DD2D8CB"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5CD3AC6D"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90" w:type="dxa"/>
            <w:tcBorders>
              <w:top w:val="nil"/>
              <w:left w:val="nil"/>
              <w:bottom w:val="single" w:sz="8" w:space="0" w:color="auto"/>
              <w:right w:val="single" w:sz="8" w:space="0" w:color="auto"/>
            </w:tcBorders>
            <w:shd w:val="clear" w:color="auto" w:fill="auto"/>
            <w:noWrap/>
            <w:vAlign w:val="bottom"/>
            <w:hideMark/>
          </w:tcPr>
          <w:p w14:paraId="3F8AB2C8" w14:textId="77777777" w:rsidR="00EF5ACF" w:rsidRPr="005F561F" w:rsidRDefault="00EF5ACF" w:rsidP="00A31D66">
            <w:pPr>
              <w:jc w:val="center"/>
              <w:rPr>
                <w:color w:val="000000"/>
                <w:sz w:val="20"/>
                <w:lang w:val="es-ES" w:eastAsia="es-ES"/>
              </w:rPr>
            </w:pPr>
            <w:r w:rsidRPr="005F561F">
              <w:rPr>
                <w:color w:val="000000"/>
                <w:sz w:val="20"/>
                <w:lang w:val="es-ES" w:eastAsia="es-ES"/>
              </w:rPr>
              <w:t>50</w:t>
            </w:r>
          </w:p>
        </w:tc>
      </w:tr>
      <w:tr w:rsidR="00EF5ACF" w:rsidRPr="005F561F" w14:paraId="4F0F15D5" w14:textId="77777777" w:rsidTr="00A31D66">
        <w:trPr>
          <w:gridAfter w:val="1"/>
          <w:wAfter w:w="1377" w:type="dxa"/>
          <w:trHeight w:val="315"/>
        </w:trPr>
        <w:tc>
          <w:tcPr>
            <w:tcW w:w="1666" w:type="dxa"/>
            <w:gridSpan w:val="2"/>
            <w:tcBorders>
              <w:top w:val="nil"/>
              <w:left w:val="single" w:sz="8" w:space="0" w:color="auto"/>
              <w:bottom w:val="single" w:sz="8" w:space="0" w:color="auto"/>
              <w:right w:val="single" w:sz="8" w:space="0" w:color="auto"/>
            </w:tcBorders>
            <w:shd w:val="clear" w:color="auto" w:fill="auto"/>
            <w:noWrap/>
            <w:vAlign w:val="bottom"/>
            <w:hideMark/>
          </w:tcPr>
          <w:p w14:paraId="69CB6118"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IV</w:t>
            </w:r>
          </w:p>
        </w:tc>
        <w:tc>
          <w:tcPr>
            <w:tcW w:w="455" w:type="dxa"/>
            <w:tcBorders>
              <w:top w:val="nil"/>
              <w:left w:val="nil"/>
              <w:bottom w:val="single" w:sz="8" w:space="0" w:color="auto"/>
              <w:right w:val="single" w:sz="8" w:space="0" w:color="auto"/>
            </w:tcBorders>
            <w:shd w:val="clear" w:color="auto" w:fill="auto"/>
            <w:noWrap/>
            <w:vAlign w:val="bottom"/>
            <w:hideMark/>
          </w:tcPr>
          <w:p w14:paraId="3A58C8A9" w14:textId="77777777" w:rsidR="00EF5ACF" w:rsidRPr="005F561F" w:rsidRDefault="00EF5ACF" w:rsidP="00A31D66">
            <w:pPr>
              <w:jc w:val="center"/>
              <w:rPr>
                <w:color w:val="000000"/>
                <w:sz w:val="20"/>
                <w:lang w:val="es-ES" w:eastAsia="es-ES"/>
              </w:rPr>
            </w:pPr>
            <w:r w:rsidRPr="005F561F">
              <w:rPr>
                <w:color w:val="000000"/>
                <w:sz w:val="20"/>
                <w:lang w:val="es-ES" w:eastAsia="es-ES"/>
              </w:rPr>
              <w:t>20</w:t>
            </w:r>
          </w:p>
        </w:tc>
        <w:tc>
          <w:tcPr>
            <w:tcW w:w="440" w:type="dxa"/>
            <w:tcBorders>
              <w:top w:val="nil"/>
              <w:left w:val="nil"/>
              <w:bottom w:val="single" w:sz="8" w:space="0" w:color="auto"/>
              <w:right w:val="single" w:sz="8" w:space="0" w:color="auto"/>
            </w:tcBorders>
            <w:shd w:val="clear" w:color="auto" w:fill="auto"/>
            <w:noWrap/>
            <w:vAlign w:val="bottom"/>
            <w:hideMark/>
          </w:tcPr>
          <w:p w14:paraId="7B16C74B" w14:textId="77777777" w:rsidR="00EF5ACF" w:rsidRPr="005F561F" w:rsidRDefault="00EF5ACF" w:rsidP="00A31D66">
            <w:pPr>
              <w:jc w:val="center"/>
              <w:rPr>
                <w:color w:val="000000"/>
                <w:sz w:val="20"/>
                <w:lang w:val="es-ES" w:eastAsia="es-ES"/>
              </w:rPr>
            </w:pPr>
            <w:r w:rsidRPr="005F561F">
              <w:rPr>
                <w:color w:val="000000"/>
                <w:sz w:val="20"/>
                <w:lang w:val="es-ES" w:eastAsia="es-ES"/>
              </w:rPr>
              <w:t>15</w:t>
            </w:r>
          </w:p>
        </w:tc>
        <w:tc>
          <w:tcPr>
            <w:tcW w:w="410" w:type="dxa"/>
            <w:tcBorders>
              <w:top w:val="nil"/>
              <w:left w:val="nil"/>
              <w:bottom w:val="single" w:sz="8" w:space="0" w:color="auto"/>
              <w:right w:val="single" w:sz="8" w:space="0" w:color="auto"/>
            </w:tcBorders>
            <w:shd w:val="clear" w:color="auto" w:fill="auto"/>
            <w:noWrap/>
            <w:vAlign w:val="bottom"/>
            <w:hideMark/>
          </w:tcPr>
          <w:p w14:paraId="33E88886" w14:textId="77777777" w:rsidR="00EF5ACF" w:rsidRPr="005F561F" w:rsidRDefault="00EF5ACF" w:rsidP="00A31D66">
            <w:pPr>
              <w:jc w:val="center"/>
              <w:rPr>
                <w:color w:val="000000"/>
                <w:sz w:val="20"/>
                <w:lang w:val="es-ES" w:eastAsia="es-ES"/>
              </w:rPr>
            </w:pPr>
            <w:r w:rsidRPr="005F561F">
              <w:rPr>
                <w:color w:val="000000"/>
                <w:sz w:val="20"/>
                <w:lang w:val="es-ES" w:eastAsia="es-ES"/>
              </w:rPr>
              <w:t>40</w:t>
            </w:r>
          </w:p>
        </w:tc>
        <w:tc>
          <w:tcPr>
            <w:tcW w:w="440" w:type="dxa"/>
            <w:tcBorders>
              <w:top w:val="nil"/>
              <w:left w:val="nil"/>
              <w:bottom w:val="single" w:sz="8" w:space="0" w:color="auto"/>
              <w:right w:val="single" w:sz="8" w:space="0" w:color="auto"/>
            </w:tcBorders>
            <w:shd w:val="clear" w:color="auto" w:fill="auto"/>
            <w:noWrap/>
            <w:vAlign w:val="bottom"/>
            <w:hideMark/>
          </w:tcPr>
          <w:p w14:paraId="7ACA5551" w14:textId="77777777" w:rsidR="00EF5ACF" w:rsidRPr="005F561F" w:rsidRDefault="00EF5ACF" w:rsidP="00A31D66">
            <w:pPr>
              <w:jc w:val="center"/>
              <w:rPr>
                <w:color w:val="000000"/>
                <w:sz w:val="20"/>
                <w:lang w:val="es-ES" w:eastAsia="es-ES"/>
              </w:rPr>
            </w:pPr>
            <w:r w:rsidRPr="005F561F">
              <w:rPr>
                <w:color w:val="000000"/>
                <w:sz w:val="20"/>
                <w:lang w:val="es-ES" w:eastAsia="es-ES"/>
              </w:rPr>
              <w:t>25</w:t>
            </w:r>
          </w:p>
        </w:tc>
        <w:tc>
          <w:tcPr>
            <w:tcW w:w="440" w:type="dxa"/>
            <w:tcBorders>
              <w:top w:val="nil"/>
              <w:left w:val="nil"/>
              <w:bottom w:val="single" w:sz="8" w:space="0" w:color="auto"/>
              <w:right w:val="single" w:sz="8" w:space="0" w:color="auto"/>
            </w:tcBorders>
            <w:shd w:val="clear" w:color="auto" w:fill="auto"/>
            <w:noWrap/>
            <w:vAlign w:val="bottom"/>
            <w:hideMark/>
          </w:tcPr>
          <w:p w14:paraId="3F38000F"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396" w:type="dxa"/>
            <w:tcBorders>
              <w:top w:val="nil"/>
              <w:left w:val="nil"/>
              <w:bottom w:val="single" w:sz="8" w:space="0" w:color="auto"/>
              <w:right w:val="single" w:sz="8" w:space="0" w:color="auto"/>
            </w:tcBorders>
            <w:shd w:val="clear" w:color="auto" w:fill="auto"/>
            <w:noWrap/>
            <w:vAlign w:val="bottom"/>
            <w:hideMark/>
          </w:tcPr>
          <w:p w14:paraId="62670E32" w14:textId="77777777" w:rsidR="00EF5ACF" w:rsidRPr="005F561F" w:rsidRDefault="00EF5ACF" w:rsidP="00A31D66">
            <w:pPr>
              <w:jc w:val="center"/>
              <w:rPr>
                <w:color w:val="000000"/>
                <w:sz w:val="20"/>
                <w:lang w:val="es-ES" w:eastAsia="es-ES"/>
              </w:rPr>
            </w:pPr>
            <w:r w:rsidRPr="005F561F">
              <w:rPr>
                <w:color w:val="000000"/>
                <w:sz w:val="20"/>
                <w:lang w:val="es-ES" w:eastAsia="es-ES"/>
              </w:rPr>
              <w:t>25</w:t>
            </w:r>
          </w:p>
        </w:tc>
        <w:tc>
          <w:tcPr>
            <w:tcW w:w="425" w:type="dxa"/>
            <w:tcBorders>
              <w:top w:val="nil"/>
              <w:left w:val="nil"/>
              <w:bottom w:val="single" w:sz="8" w:space="0" w:color="auto"/>
              <w:right w:val="single" w:sz="8" w:space="0" w:color="auto"/>
            </w:tcBorders>
            <w:shd w:val="clear" w:color="auto" w:fill="auto"/>
            <w:noWrap/>
            <w:vAlign w:val="bottom"/>
            <w:hideMark/>
          </w:tcPr>
          <w:p w14:paraId="269890B2" w14:textId="77777777" w:rsidR="00EF5ACF" w:rsidRPr="005F561F" w:rsidRDefault="00EF5ACF" w:rsidP="00A31D66">
            <w:pPr>
              <w:jc w:val="center"/>
              <w:rPr>
                <w:color w:val="000000"/>
                <w:sz w:val="20"/>
                <w:lang w:val="es-ES" w:eastAsia="es-ES"/>
              </w:rPr>
            </w:pPr>
            <w:r w:rsidRPr="005F561F">
              <w:rPr>
                <w:color w:val="000000"/>
                <w:sz w:val="20"/>
                <w:lang w:val="es-ES" w:eastAsia="es-ES"/>
              </w:rPr>
              <w:t>35</w:t>
            </w:r>
          </w:p>
        </w:tc>
        <w:tc>
          <w:tcPr>
            <w:tcW w:w="425" w:type="dxa"/>
            <w:tcBorders>
              <w:top w:val="nil"/>
              <w:left w:val="nil"/>
              <w:bottom w:val="single" w:sz="8" w:space="0" w:color="auto"/>
              <w:right w:val="single" w:sz="8" w:space="0" w:color="auto"/>
            </w:tcBorders>
            <w:shd w:val="clear" w:color="auto" w:fill="auto"/>
            <w:noWrap/>
            <w:vAlign w:val="bottom"/>
            <w:hideMark/>
          </w:tcPr>
          <w:p w14:paraId="45F3D228"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6" w:type="dxa"/>
            <w:tcBorders>
              <w:top w:val="nil"/>
              <w:left w:val="nil"/>
              <w:bottom w:val="single" w:sz="8" w:space="0" w:color="auto"/>
              <w:right w:val="single" w:sz="8" w:space="0" w:color="auto"/>
            </w:tcBorders>
            <w:shd w:val="clear" w:color="auto" w:fill="auto"/>
            <w:noWrap/>
            <w:vAlign w:val="bottom"/>
            <w:hideMark/>
          </w:tcPr>
          <w:p w14:paraId="35D22C09"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5AF03780"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4C8E085C" w14:textId="77777777" w:rsidR="00EF5ACF" w:rsidRPr="005F561F" w:rsidRDefault="00EF5ACF" w:rsidP="00A31D66">
            <w:pPr>
              <w:jc w:val="center"/>
              <w:rPr>
                <w:color w:val="000000"/>
                <w:sz w:val="20"/>
                <w:lang w:val="es-ES" w:eastAsia="es-ES"/>
              </w:rPr>
            </w:pPr>
            <w:r w:rsidRPr="005F561F">
              <w:rPr>
                <w:color w:val="000000"/>
                <w:sz w:val="20"/>
                <w:lang w:val="es-ES" w:eastAsia="es-ES"/>
              </w:rPr>
              <w:t>10</w:t>
            </w:r>
          </w:p>
        </w:tc>
        <w:tc>
          <w:tcPr>
            <w:tcW w:w="425" w:type="dxa"/>
            <w:tcBorders>
              <w:top w:val="nil"/>
              <w:left w:val="nil"/>
              <w:bottom w:val="single" w:sz="8" w:space="0" w:color="auto"/>
              <w:right w:val="single" w:sz="8" w:space="0" w:color="auto"/>
            </w:tcBorders>
            <w:shd w:val="clear" w:color="auto" w:fill="auto"/>
            <w:noWrap/>
            <w:vAlign w:val="bottom"/>
            <w:hideMark/>
          </w:tcPr>
          <w:p w14:paraId="7FE3899C" w14:textId="77777777" w:rsidR="00EF5ACF" w:rsidRPr="005F561F" w:rsidRDefault="00EF5ACF" w:rsidP="00A31D66">
            <w:pPr>
              <w:jc w:val="center"/>
              <w:rPr>
                <w:color w:val="000000"/>
                <w:sz w:val="20"/>
                <w:lang w:val="es-ES" w:eastAsia="es-ES"/>
              </w:rPr>
            </w:pPr>
            <w:r w:rsidRPr="005F561F">
              <w:rPr>
                <w:color w:val="000000"/>
                <w:sz w:val="20"/>
                <w:lang w:val="es-ES" w:eastAsia="es-ES"/>
              </w:rPr>
              <w:t>10</w:t>
            </w:r>
          </w:p>
        </w:tc>
        <w:tc>
          <w:tcPr>
            <w:tcW w:w="426" w:type="dxa"/>
            <w:tcBorders>
              <w:top w:val="nil"/>
              <w:left w:val="nil"/>
              <w:bottom w:val="single" w:sz="8" w:space="0" w:color="auto"/>
              <w:right w:val="single" w:sz="8" w:space="0" w:color="auto"/>
            </w:tcBorders>
            <w:shd w:val="clear" w:color="auto" w:fill="auto"/>
            <w:noWrap/>
            <w:vAlign w:val="bottom"/>
            <w:hideMark/>
          </w:tcPr>
          <w:p w14:paraId="57231DDB" w14:textId="77777777" w:rsidR="00EF5ACF" w:rsidRPr="005F561F" w:rsidRDefault="00EF5ACF" w:rsidP="00A31D66">
            <w:pPr>
              <w:jc w:val="center"/>
              <w:rPr>
                <w:color w:val="000000"/>
                <w:sz w:val="20"/>
                <w:lang w:val="es-ES" w:eastAsia="es-ES"/>
              </w:rPr>
            </w:pPr>
            <w:r w:rsidRPr="005F561F">
              <w:rPr>
                <w:color w:val="000000"/>
                <w:sz w:val="20"/>
                <w:lang w:val="es-ES" w:eastAsia="es-ES"/>
              </w:rPr>
              <w:t>10</w:t>
            </w:r>
          </w:p>
        </w:tc>
        <w:tc>
          <w:tcPr>
            <w:tcW w:w="425" w:type="dxa"/>
            <w:tcBorders>
              <w:top w:val="nil"/>
              <w:left w:val="nil"/>
              <w:bottom w:val="single" w:sz="8" w:space="0" w:color="auto"/>
              <w:right w:val="single" w:sz="8" w:space="0" w:color="auto"/>
            </w:tcBorders>
            <w:shd w:val="clear" w:color="auto" w:fill="auto"/>
            <w:noWrap/>
            <w:vAlign w:val="bottom"/>
            <w:hideMark/>
          </w:tcPr>
          <w:p w14:paraId="793D41E2" w14:textId="77777777" w:rsidR="00EF5ACF" w:rsidRPr="005F561F" w:rsidRDefault="00EF5ACF" w:rsidP="00A31D66">
            <w:pPr>
              <w:jc w:val="center"/>
              <w:rPr>
                <w:color w:val="000000"/>
                <w:sz w:val="20"/>
                <w:lang w:val="es-ES" w:eastAsia="es-ES"/>
              </w:rPr>
            </w:pPr>
            <w:r w:rsidRPr="005F561F">
              <w:rPr>
                <w:color w:val="000000"/>
                <w:sz w:val="20"/>
                <w:lang w:val="es-ES" w:eastAsia="es-ES"/>
              </w:rPr>
              <w:t>10</w:t>
            </w:r>
          </w:p>
        </w:tc>
        <w:tc>
          <w:tcPr>
            <w:tcW w:w="425" w:type="dxa"/>
            <w:tcBorders>
              <w:top w:val="nil"/>
              <w:left w:val="nil"/>
              <w:bottom w:val="single" w:sz="8" w:space="0" w:color="auto"/>
              <w:right w:val="single" w:sz="8" w:space="0" w:color="auto"/>
            </w:tcBorders>
            <w:shd w:val="clear" w:color="auto" w:fill="auto"/>
            <w:noWrap/>
            <w:vAlign w:val="bottom"/>
            <w:hideMark/>
          </w:tcPr>
          <w:p w14:paraId="3E156773"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90" w:type="dxa"/>
            <w:tcBorders>
              <w:top w:val="nil"/>
              <w:left w:val="nil"/>
              <w:bottom w:val="single" w:sz="8" w:space="0" w:color="auto"/>
              <w:right w:val="single" w:sz="8" w:space="0" w:color="auto"/>
            </w:tcBorders>
            <w:shd w:val="clear" w:color="auto" w:fill="auto"/>
            <w:noWrap/>
            <w:vAlign w:val="bottom"/>
            <w:hideMark/>
          </w:tcPr>
          <w:p w14:paraId="562E736E"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r>
      <w:tr w:rsidR="00EF5ACF" w:rsidRPr="005F561F" w14:paraId="68A6072C" w14:textId="77777777" w:rsidTr="00A31D66">
        <w:trPr>
          <w:gridAfter w:val="1"/>
          <w:wAfter w:w="1377" w:type="dxa"/>
          <w:trHeight w:val="315"/>
        </w:trPr>
        <w:tc>
          <w:tcPr>
            <w:tcW w:w="1666" w:type="dxa"/>
            <w:gridSpan w:val="2"/>
            <w:tcBorders>
              <w:top w:val="nil"/>
              <w:left w:val="single" w:sz="8" w:space="0" w:color="auto"/>
              <w:bottom w:val="single" w:sz="8" w:space="0" w:color="auto"/>
              <w:right w:val="single" w:sz="8" w:space="0" w:color="auto"/>
            </w:tcBorders>
            <w:shd w:val="clear" w:color="auto" w:fill="auto"/>
            <w:noWrap/>
            <w:vAlign w:val="bottom"/>
            <w:hideMark/>
          </w:tcPr>
          <w:p w14:paraId="10C5622D"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V</w:t>
            </w:r>
          </w:p>
        </w:tc>
        <w:tc>
          <w:tcPr>
            <w:tcW w:w="455" w:type="dxa"/>
            <w:tcBorders>
              <w:top w:val="nil"/>
              <w:left w:val="nil"/>
              <w:bottom w:val="single" w:sz="8" w:space="0" w:color="auto"/>
              <w:right w:val="single" w:sz="8" w:space="0" w:color="auto"/>
            </w:tcBorders>
            <w:shd w:val="clear" w:color="auto" w:fill="auto"/>
            <w:noWrap/>
            <w:vAlign w:val="bottom"/>
            <w:hideMark/>
          </w:tcPr>
          <w:p w14:paraId="7F540AFF" w14:textId="77777777" w:rsidR="00EF5ACF" w:rsidRPr="005F561F" w:rsidRDefault="00EF5ACF" w:rsidP="00A31D66">
            <w:pPr>
              <w:jc w:val="center"/>
              <w:rPr>
                <w:color w:val="000000"/>
                <w:sz w:val="20"/>
                <w:lang w:val="es-ES" w:eastAsia="es-ES"/>
              </w:rPr>
            </w:pPr>
            <w:r w:rsidRPr="005F561F">
              <w:rPr>
                <w:color w:val="000000"/>
                <w:sz w:val="20"/>
                <w:lang w:val="es-ES" w:eastAsia="es-ES"/>
              </w:rPr>
              <w:t>25</w:t>
            </w:r>
          </w:p>
        </w:tc>
        <w:tc>
          <w:tcPr>
            <w:tcW w:w="440" w:type="dxa"/>
            <w:tcBorders>
              <w:top w:val="nil"/>
              <w:left w:val="nil"/>
              <w:bottom w:val="single" w:sz="8" w:space="0" w:color="auto"/>
              <w:right w:val="single" w:sz="8" w:space="0" w:color="auto"/>
            </w:tcBorders>
            <w:shd w:val="clear" w:color="auto" w:fill="auto"/>
            <w:noWrap/>
            <w:vAlign w:val="bottom"/>
            <w:hideMark/>
          </w:tcPr>
          <w:p w14:paraId="5636D0BF" w14:textId="77777777" w:rsidR="00EF5ACF" w:rsidRPr="005F561F" w:rsidRDefault="00EF5ACF" w:rsidP="00A31D66">
            <w:pPr>
              <w:jc w:val="center"/>
              <w:rPr>
                <w:color w:val="000000"/>
                <w:sz w:val="20"/>
                <w:lang w:val="es-ES" w:eastAsia="es-ES"/>
              </w:rPr>
            </w:pPr>
            <w:r w:rsidRPr="005F561F">
              <w:rPr>
                <w:color w:val="000000"/>
                <w:sz w:val="20"/>
                <w:lang w:val="es-ES" w:eastAsia="es-ES"/>
              </w:rPr>
              <w:t>25</w:t>
            </w:r>
          </w:p>
        </w:tc>
        <w:tc>
          <w:tcPr>
            <w:tcW w:w="410" w:type="dxa"/>
            <w:tcBorders>
              <w:top w:val="nil"/>
              <w:left w:val="nil"/>
              <w:bottom w:val="single" w:sz="8" w:space="0" w:color="auto"/>
              <w:right w:val="single" w:sz="8" w:space="0" w:color="auto"/>
            </w:tcBorders>
            <w:shd w:val="clear" w:color="auto" w:fill="auto"/>
            <w:noWrap/>
            <w:vAlign w:val="bottom"/>
            <w:hideMark/>
          </w:tcPr>
          <w:p w14:paraId="0FF30FD3" w14:textId="77777777" w:rsidR="00EF5ACF" w:rsidRPr="005F561F" w:rsidRDefault="00EF5ACF" w:rsidP="00A31D66">
            <w:pPr>
              <w:jc w:val="center"/>
              <w:rPr>
                <w:color w:val="000000"/>
                <w:sz w:val="20"/>
                <w:lang w:val="es-ES" w:eastAsia="es-ES"/>
              </w:rPr>
            </w:pPr>
            <w:r w:rsidRPr="005F561F">
              <w:rPr>
                <w:color w:val="000000"/>
                <w:sz w:val="20"/>
                <w:lang w:val="es-ES" w:eastAsia="es-ES"/>
              </w:rPr>
              <w:t>30</w:t>
            </w:r>
          </w:p>
        </w:tc>
        <w:tc>
          <w:tcPr>
            <w:tcW w:w="440" w:type="dxa"/>
            <w:tcBorders>
              <w:top w:val="nil"/>
              <w:left w:val="nil"/>
              <w:bottom w:val="single" w:sz="8" w:space="0" w:color="auto"/>
              <w:right w:val="single" w:sz="8" w:space="0" w:color="auto"/>
            </w:tcBorders>
            <w:shd w:val="clear" w:color="auto" w:fill="auto"/>
            <w:noWrap/>
            <w:vAlign w:val="bottom"/>
            <w:hideMark/>
          </w:tcPr>
          <w:p w14:paraId="7AB2BC5C" w14:textId="77777777" w:rsidR="00EF5ACF" w:rsidRPr="005F561F" w:rsidRDefault="00EF5ACF" w:rsidP="00A31D66">
            <w:pPr>
              <w:jc w:val="center"/>
              <w:rPr>
                <w:color w:val="000000"/>
                <w:sz w:val="20"/>
                <w:lang w:val="es-ES" w:eastAsia="es-ES"/>
              </w:rPr>
            </w:pPr>
            <w:r w:rsidRPr="005F561F">
              <w:rPr>
                <w:color w:val="000000"/>
                <w:sz w:val="20"/>
                <w:lang w:val="es-ES" w:eastAsia="es-ES"/>
              </w:rPr>
              <w:t>20</w:t>
            </w:r>
          </w:p>
        </w:tc>
        <w:tc>
          <w:tcPr>
            <w:tcW w:w="440" w:type="dxa"/>
            <w:tcBorders>
              <w:top w:val="nil"/>
              <w:left w:val="nil"/>
              <w:bottom w:val="single" w:sz="8" w:space="0" w:color="auto"/>
              <w:right w:val="single" w:sz="8" w:space="0" w:color="auto"/>
            </w:tcBorders>
            <w:shd w:val="clear" w:color="auto" w:fill="auto"/>
            <w:noWrap/>
            <w:vAlign w:val="bottom"/>
            <w:hideMark/>
          </w:tcPr>
          <w:p w14:paraId="35F103CB" w14:textId="77777777" w:rsidR="00EF5ACF" w:rsidRPr="005F561F" w:rsidRDefault="00EF5ACF" w:rsidP="00A31D66">
            <w:pPr>
              <w:jc w:val="center"/>
              <w:rPr>
                <w:color w:val="000000"/>
                <w:sz w:val="20"/>
                <w:lang w:val="es-ES" w:eastAsia="es-ES"/>
              </w:rPr>
            </w:pPr>
            <w:r w:rsidRPr="005F561F">
              <w:rPr>
                <w:color w:val="000000"/>
                <w:sz w:val="20"/>
                <w:lang w:val="es-ES" w:eastAsia="es-ES"/>
              </w:rPr>
              <w:t>100</w:t>
            </w:r>
          </w:p>
        </w:tc>
        <w:tc>
          <w:tcPr>
            <w:tcW w:w="396" w:type="dxa"/>
            <w:tcBorders>
              <w:top w:val="nil"/>
              <w:left w:val="nil"/>
              <w:bottom w:val="single" w:sz="8" w:space="0" w:color="auto"/>
              <w:right w:val="single" w:sz="8" w:space="0" w:color="auto"/>
            </w:tcBorders>
            <w:shd w:val="clear" w:color="auto" w:fill="auto"/>
            <w:noWrap/>
            <w:vAlign w:val="bottom"/>
            <w:hideMark/>
          </w:tcPr>
          <w:p w14:paraId="7A2B4BA6"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6A021564"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6CFB815B"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6" w:type="dxa"/>
            <w:tcBorders>
              <w:top w:val="nil"/>
              <w:left w:val="nil"/>
              <w:bottom w:val="single" w:sz="8" w:space="0" w:color="auto"/>
              <w:right w:val="single" w:sz="8" w:space="0" w:color="auto"/>
            </w:tcBorders>
            <w:shd w:val="clear" w:color="auto" w:fill="auto"/>
            <w:noWrap/>
            <w:vAlign w:val="bottom"/>
            <w:hideMark/>
          </w:tcPr>
          <w:p w14:paraId="079E6CB5"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63BD1DEA"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693182C1"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2B7223C5"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6" w:type="dxa"/>
            <w:tcBorders>
              <w:top w:val="nil"/>
              <w:left w:val="nil"/>
              <w:bottom w:val="single" w:sz="8" w:space="0" w:color="auto"/>
              <w:right w:val="single" w:sz="8" w:space="0" w:color="auto"/>
            </w:tcBorders>
            <w:shd w:val="clear" w:color="auto" w:fill="auto"/>
            <w:noWrap/>
            <w:vAlign w:val="bottom"/>
            <w:hideMark/>
          </w:tcPr>
          <w:p w14:paraId="54D3077E"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3ED35F30"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4DF79C4A"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90" w:type="dxa"/>
            <w:tcBorders>
              <w:top w:val="nil"/>
              <w:left w:val="nil"/>
              <w:bottom w:val="single" w:sz="8" w:space="0" w:color="auto"/>
              <w:right w:val="single" w:sz="8" w:space="0" w:color="auto"/>
            </w:tcBorders>
            <w:shd w:val="clear" w:color="auto" w:fill="auto"/>
            <w:noWrap/>
            <w:vAlign w:val="bottom"/>
            <w:hideMark/>
          </w:tcPr>
          <w:p w14:paraId="2F339348"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r>
      <w:tr w:rsidR="00EF5ACF" w:rsidRPr="005F561F" w14:paraId="67112874" w14:textId="77777777" w:rsidTr="00A31D66">
        <w:trPr>
          <w:gridAfter w:val="1"/>
          <w:wAfter w:w="1377" w:type="dxa"/>
          <w:trHeight w:val="315"/>
        </w:trPr>
        <w:tc>
          <w:tcPr>
            <w:tcW w:w="1666" w:type="dxa"/>
            <w:gridSpan w:val="2"/>
            <w:tcBorders>
              <w:top w:val="nil"/>
              <w:left w:val="single" w:sz="8" w:space="0" w:color="auto"/>
              <w:bottom w:val="single" w:sz="8" w:space="0" w:color="auto"/>
              <w:right w:val="single" w:sz="8" w:space="0" w:color="auto"/>
            </w:tcBorders>
            <w:shd w:val="clear" w:color="auto" w:fill="auto"/>
            <w:noWrap/>
            <w:vAlign w:val="bottom"/>
            <w:hideMark/>
          </w:tcPr>
          <w:p w14:paraId="446E10E7"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VI</w:t>
            </w:r>
          </w:p>
        </w:tc>
        <w:tc>
          <w:tcPr>
            <w:tcW w:w="455" w:type="dxa"/>
            <w:tcBorders>
              <w:top w:val="nil"/>
              <w:left w:val="nil"/>
              <w:bottom w:val="single" w:sz="8" w:space="0" w:color="auto"/>
              <w:right w:val="single" w:sz="8" w:space="0" w:color="auto"/>
            </w:tcBorders>
            <w:shd w:val="clear" w:color="auto" w:fill="auto"/>
            <w:noWrap/>
            <w:vAlign w:val="bottom"/>
            <w:hideMark/>
          </w:tcPr>
          <w:p w14:paraId="4D8B59AA" w14:textId="77777777" w:rsidR="00EF5ACF" w:rsidRPr="005F561F" w:rsidRDefault="00EF5ACF" w:rsidP="00A31D66">
            <w:pPr>
              <w:jc w:val="center"/>
              <w:rPr>
                <w:color w:val="000000"/>
                <w:sz w:val="20"/>
                <w:lang w:val="es-ES" w:eastAsia="es-ES"/>
              </w:rPr>
            </w:pPr>
            <w:r w:rsidRPr="005F561F">
              <w:rPr>
                <w:color w:val="000000"/>
                <w:sz w:val="20"/>
                <w:lang w:val="es-ES" w:eastAsia="es-ES"/>
              </w:rPr>
              <w:t>20</w:t>
            </w:r>
          </w:p>
        </w:tc>
        <w:tc>
          <w:tcPr>
            <w:tcW w:w="440" w:type="dxa"/>
            <w:tcBorders>
              <w:top w:val="nil"/>
              <w:left w:val="nil"/>
              <w:bottom w:val="single" w:sz="8" w:space="0" w:color="auto"/>
              <w:right w:val="single" w:sz="8" w:space="0" w:color="auto"/>
            </w:tcBorders>
            <w:shd w:val="clear" w:color="auto" w:fill="auto"/>
            <w:noWrap/>
            <w:vAlign w:val="bottom"/>
            <w:hideMark/>
          </w:tcPr>
          <w:p w14:paraId="75FBB03D" w14:textId="77777777" w:rsidR="00EF5ACF" w:rsidRPr="005F561F" w:rsidRDefault="00EF5ACF" w:rsidP="00A31D66">
            <w:pPr>
              <w:jc w:val="center"/>
              <w:rPr>
                <w:color w:val="000000"/>
                <w:sz w:val="20"/>
                <w:lang w:val="es-ES" w:eastAsia="es-ES"/>
              </w:rPr>
            </w:pPr>
            <w:r w:rsidRPr="005F561F">
              <w:rPr>
                <w:color w:val="000000"/>
                <w:sz w:val="20"/>
                <w:lang w:val="es-ES" w:eastAsia="es-ES"/>
              </w:rPr>
              <w:t>20</w:t>
            </w:r>
          </w:p>
        </w:tc>
        <w:tc>
          <w:tcPr>
            <w:tcW w:w="410" w:type="dxa"/>
            <w:tcBorders>
              <w:top w:val="nil"/>
              <w:left w:val="nil"/>
              <w:bottom w:val="single" w:sz="8" w:space="0" w:color="auto"/>
              <w:right w:val="single" w:sz="8" w:space="0" w:color="auto"/>
            </w:tcBorders>
            <w:shd w:val="clear" w:color="auto" w:fill="auto"/>
            <w:noWrap/>
            <w:vAlign w:val="bottom"/>
            <w:hideMark/>
          </w:tcPr>
          <w:p w14:paraId="53A4FA10" w14:textId="77777777" w:rsidR="00EF5ACF" w:rsidRPr="005F561F" w:rsidRDefault="00EF5ACF" w:rsidP="00A31D66">
            <w:pPr>
              <w:jc w:val="center"/>
              <w:rPr>
                <w:color w:val="000000"/>
                <w:sz w:val="20"/>
                <w:lang w:val="es-ES" w:eastAsia="es-ES"/>
              </w:rPr>
            </w:pPr>
            <w:r w:rsidRPr="005F561F">
              <w:rPr>
                <w:color w:val="000000"/>
                <w:sz w:val="20"/>
                <w:lang w:val="es-ES" w:eastAsia="es-ES"/>
              </w:rPr>
              <w:t>20</w:t>
            </w:r>
          </w:p>
        </w:tc>
        <w:tc>
          <w:tcPr>
            <w:tcW w:w="440" w:type="dxa"/>
            <w:tcBorders>
              <w:top w:val="nil"/>
              <w:left w:val="nil"/>
              <w:bottom w:val="single" w:sz="8" w:space="0" w:color="auto"/>
              <w:right w:val="single" w:sz="8" w:space="0" w:color="auto"/>
            </w:tcBorders>
            <w:shd w:val="clear" w:color="auto" w:fill="auto"/>
            <w:noWrap/>
            <w:vAlign w:val="bottom"/>
            <w:hideMark/>
          </w:tcPr>
          <w:p w14:paraId="7B1A12D9" w14:textId="77777777" w:rsidR="00EF5ACF" w:rsidRPr="005F561F" w:rsidRDefault="00EF5ACF" w:rsidP="00A31D66">
            <w:pPr>
              <w:jc w:val="center"/>
              <w:rPr>
                <w:color w:val="000000"/>
                <w:sz w:val="20"/>
                <w:lang w:val="es-ES" w:eastAsia="es-ES"/>
              </w:rPr>
            </w:pPr>
            <w:r w:rsidRPr="005F561F">
              <w:rPr>
                <w:color w:val="000000"/>
                <w:sz w:val="20"/>
                <w:lang w:val="es-ES" w:eastAsia="es-ES"/>
              </w:rPr>
              <w:t>40</w:t>
            </w:r>
          </w:p>
        </w:tc>
        <w:tc>
          <w:tcPr>
            <w:tcW w:w="440" w:type="dxa"/>
            <w:tcBorders>
              <w:top w:val="nil"/>
              <w:left w:val="nil"/>
              <w:bottom w:val="single" w:sz="8" w:space="0" w:color="auto"/>
              <w:right w:val="single" w:sz="8" w:space="0" w:color="auto"/>
            </w:tcBorders>
            <w:shd w:val="clear" w:color="auto" w:fill="auto"/>
            <w:noWrap/>
            <w:vAlign w:val="bottom"/>
            <w:hideMark/>
          </w:tcPr>
          <w:p w14:paraId="32520346"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396" w:type="dxa"/>
            <w:tcBorders>
              <w:top w:val="nil"/>
              <w:left w:val="nil"/>
              <w:bottom w:val="single" w:sz="8" w:space="0" w:color="auto"/>
              <w:right w:val="single" w:sz="8" w:space="0" w:color="auto"/>
            </w:tcBorders>
            <w:shd w:val="clear" w:color="auto" w:fill="auto"/>
            <w:noWrap/>
            <w:vAlign w:val="bottom"/>
            <w:hideMark/>
          </w:tcPr>
          <w:p w14:paraId="0F545266" w14:textId="77777777" w:rsidR="00EF5ACF" w:rsidRPr="005F561F" w:rsidRDefault="00EF5ACF" w:rsidP="00A31D66">
            <w:pPr>
              <w:jc w:val="center"/>
              <w:rPr>
                <w:color w:val="000000"/>
                <w:sz w:val="20"/>
                <w:lang w:val="es-ES" w:eastAsia="es-ES"/>
              </w:rPr>
            </w:pPr>
            <w:r w:rsidRPr="005F561F">
              <w:rPr>
                <w:color w:val="000000"/>
                <w:sz w:val="20"/>
                <w:lang w:val="es-ES" w:eastAsia="es-ES"/>
              </w:rPr>
              <w:t>15</w:t>
            </w:r>
          </w:p>
        </w:tc>
        <w:tc>
          <w:tcPr>
            <w:tcW w:w="425" w:type="dxa"/>
            <w:tcBorders>
              <w:top w:val="nil"/>
              <w:left w:val="nil"/>
              <w:bottom w:val="single" w:sz="8" w:space="0" w:color="auto"/>
              <w:right w:val="single" w:sz="8" w:space="0" w:color="auto"/>
            </w:tcBorders>
            <w:shd w:val="clear" w:color="auto" w:fill="auto"/>
            <w:noWrap/>
            <w:vAlign w:val="bottom"/>
            <w:hideMark/>
          </w:tcPr>
          <w:p w14:paraId="30E9CED9"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14B132BA" w14:textId="77777777" w:rsidR="00EF5ACF" w:rsidRPr="005F561F" w:rsidRDefault="00EF5ACF" w:rsidP="00A31D66">
            <w:pPr>
              <w:jc w:val="center"/>
              <w:rPr>
                <w:color w:val="000000"/>
                <w:sz w:val="20"/>
                <w:lang w:val="es-ES" w:eastAsia="es-ES"/>
              </w:rPr>
            </w:pPr>
            <w:r w:rsidRPr="005F561F">
              <w:rPr>
                <w:color w:val="000000"/>
                <w:sz w:val="20"/>
                <w:lang w:val="es-ES" w:eastAsia="es-ES"/>
              </w:rPr>
              <w:t>60</w:t>
            </w:r>
          </w:p>
        </w:tc>
        <w:tc>
          <w:tcPr>
            <w:tcW w:w="426" w:type="dxa"/>
            <w:tcBorders>
              <w:top w:val="nil"/>
              <w:left w:val="nil"/>
              <w:bottom w:val="single" w:sz="8" w:space="0" w:color="auto"/>
              <w:right w:val="single" w:sz="8" w:space="0" w:color="auto"/>
            </w:tcBorders>
            <w:shd w:val="clear" w:color="auto" w:fill="auto"/>
            <w:noWrap/>
            <w:vAlign w:val="bottom"/>
            <w:hideMark/>
          </w:tcPr>
          <w:p w14:paraId="6CF3BF84" w14:textId="77777777" w:rsidR="00EF5ACF" w:rsidRPr="005F561F" w:rsidRDefault="00EF5ACF" w:rsidP="00A31D66">
            <w:pPr>
              <w:jc w:val="center"/>
              <w:rPr>
                <w:color w:val="000000"/>
                <w:sz w:val="20"/>
                <w:lang w:val="es-ES" w:eastAsia="es-ES"/>
              </w:rPr>
            </w:pPr>
            <w:r w:rsidRPr="005F561F">
              <w:rPr>
                <w:color w:val="000000"/>
                <w:sz w:val="20"/>
                <w:lang w:val="es-ES" w:eastAsia="es-ES"/>
              </w:rPr>
              <w:t>25</w:t>
            </w:r>
          </w:p>
        </w:tc>
        <w:tc>
          <w:tcPr>
            <w:tcW w:w="425" w:type="dxa"/>
            <w:tcBorders>
              <w:top w:val="nil"/>
              <w:left w:val="nil"/>
              <w:bottom w:val="single" w:sz="8" w:space="0" w:color="auto"/>
              <w:right w:val="single" w:sz="8" w:space="0" w:color="auto"/>
            </w:tcBorders>
            <w:shd w:val="clear" w:color="auto" w:fill="auto"/>
            <w:noWrap/>
            <w:vAlign w:val="bottom"/>
            <w:hideMark/>
          </w:tcPr>
          <w:p w14:paraId="5E0722C3"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52CD7DC3"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305E8366"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6" w:type="dxa"/>
            <w:tcBorders>
              <w:top w:val="nil"/>
              <w:left w:val="nil"/>
              <w:bottom w:val="single" w:sz="8" w:space="0" w:color="auto"/>
              <w:right w:val="single" w:sz="8" w:space="0" w:color="auto"/>
            </w:tcBorders>
            <w:shd w:val="clear" w:color="auto" w:fill="auto"/>
            <w:noWrap/>
            <w:vAlign w:val="bottom"/>
            <w:hideMark/>
          </w:tcPr>
          <w:p w14:paraId="34E3A690"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1C79B93B"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04C3DAE3"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90" w:type="dxa"/>
            <w:tcBorders>
              <w:top w:val="nil"/>
              <w:left w:val="nil"/>
              <w:bottom w:val="single" w:sz="8" w:space="0" w:color="auto"/>
              <w:right w:val="single" w:sz="8" w:space="0" w:color="auto"/>
            </w:tcBorders>
            <w:shd w:val="clear" w:color="auto" w:fill="auto"/>
            <w:noWrap/>
            <w:vAlign w:val="bottom"/>
            <w:hideMark/>
          </w:tcPr>
          <w:p w14:paraId="68B0F0C2"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r>
      <w:tr w:rsidR="00EF5ACF" w:rsidRPr="005F561F" w14:paraId="229F5AD1" w14:textId="77777777" w:rsidTr="00A31D66">
        <w:trPr>
          <w:gridAfter w:val="1"/>
          <w:wAfter w:w="1377" w:type="dxa"/>
          <w:trHeight w:val="315"/>
        </w:trPr>
        <w:tc>
          <w:tcPr>
            <w:tcW w:w="1666" w:type="dxa"/>
            <w:gridSpan w:val="2"/>
            <w:tcBorders>
              <w:top w:val="nil"/>
              <w:left w:val="single" w:sz="8" w:space="0" w:color="auto"/>
              <w:bottom w:val="single" w:sz="8" w:space="0" w:color="auto"/>
              <w:right w:val="single" w:sz="8" w:space="0" w:color="auto"/>
            </w:tcBorders>
            <w:shd w:val="clear" w:color="auto" w:fill="auto"/>
            <w:noWrap/>
            <w:vAlign w:val="bottom"/>
            <w:hideMark/>
          </w:tcPr>
          <w:p w14:paraId="1849CC26"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VII</w:t>
            </w:r>
          </w:p>
        </w:tc>
        <w:tc>
          <w:tcPr>
            <w:tcW w:w="455" w:type="dxa"/>
            <w:tcBorders>
              <w:top w:val="nil"/>
              <w:left w:val="nil"/>
              <w:bottom w:val="single" w:sz="8" w:space="0" w:color="auto"/>
              <w:right w:val="single" w:sz="8" w:space="0" w:color="auto"/>
            </w:tcBorders>
            <w:shd w:val="clear" w:color="auto" w:fill="auto"/>
            <w:noWrap/>
            <w:vAlign w:val="bottom"/>
            <w:hideMark/>
          </w:tcPr>
          <w:p w14:paraId="622997C2" w14:textId="77777777" w:rsidR="00EF5ACF" w:rsidRPr="005F561F" w:rsidRDefault="00EF5ACF" w:rsidP="00A31D66">
            <w:pPr>
              <w:jc w:val="center"/>
              <w:rPr>
                <w:color w:val="000000"/>
                <w:sz w:val="20"/>
                <w:lang w:val="es-ES" w:eastAsia="es-ES"/>
              </w:rPr>
            </w:pPr>
            <w:r w:rsidRPr="005F561F">
              <w:rPr>
                <w:color w:val="000000"/>
                <w:sz w:val="20"/>
                <w:lang w:val="es-ES" w:eastAsia="es-ES"/>
              </w:rPr>
              <w:t>25</w:t>
            </w:r>
          </w:p>
        </w:tc>
        <w:tc>
          <w:tcPr>
            <w:tcW w:w="440" w:type="dxa"/>
            <w:tcBorders>
              <w:top w:val="nil"/>
              <w:left w:val="nil"/>
              <w:bottom w:val="single" w:sz="8" w:space="0" w:color="auto"/>
              <w:right w:val="single" w:sz="8" w:space="0" w:color="auto"/>
            </w:tcBorders>
            <w:shd w:val="clear" w:color="auto" w:fill="auto"/>
            <w:noWrap/>
            <w:vAlign w:val="bottom"/>
            <w:hideMark/>
          </w:tcPr>
          <w:p w14:paraId="70AFD207" w14:textId="77777777" w:rsidR="00EF5ACF" w:rsidRPr="005F561F" w:rsidRDefault="00EF5ACF" w:rsidP="00A31D66">
            <w:pPr>
              <w:jc w:val="center"/>
              <w:rPr>
                <w:color w:val="000000"/>
                <w:sz w:val="20"/>
                <w:lang w:val="es-ES" w:eastAsia="es-ES"/>
              </w:rPr>
            </w:pPr>
            <w:r w:rsidRPr="005F561F">
              <w:rPr>
                <w:color w:val="000000"/>
                <w:sz w:val="20"/>
                <w:lang w:val="es-ES" w:eastAsia="es-ES"/>
              </w:rPr>
              <w:t>50</w:t>
            </w:r>
          </w:p>
        </w:tc>
        <w:tc>
          <w:tcPr>
            <w:tcW w:w="410" w:type="dxa"/>
            <w:tcBorders>
              <w:top w:val="nil"/>
              <w:left w:val="nil"/>
              <w:bottom w:val="single" w:sz="8" w:space="0" w:color="auto"/>
              <w:right w:val="single" w:sz="8" w:space="0" w:color="auto"/>
            </w:tcBorders>
            <w:shd w:val="clear" w:color="auto" w:fill="auto"/>
            <w:noWrap/>
            <w:vAlign w:val="bottom"/>
            <w:hideMark/>
          </w:tcPr>
          <w:p w14:paraId="24194D9B" w14:textId="77777777" w:rsidR="00EF5ACF" w:rsidRPr="005F561F" w:rsidRDefault="00EF5ACF" w:rsidP="00A31D66">
            <w:pPr>
              <w:jc w:val="center"/>
              <w:rPr>
                <w:color w:val="000000"/>
                <w:sz w:val="20"/>
                <w:lang w:val="es-ES" w:eastAsia="es-ES"/>
              </w:rPr>
            </w:pPr>
            <w:r w:rsidRPr="005F561F">
              <w:rPr>
                <w:color w:val="000000"/>
                <w:sz w:val="20"/>
                <w:lang w:val="es-ES" w:eastAsia="es-ES"/>
              </w:rPr>
              <w:t>25</w:t>
            </w:r>
          </w:p>
        </w:tc>
        <w:tc>
          <w:tcPr>
            <w:tcW w:w="440" w:type="dxa"/>
            <w:tcBorders>
              <w:top w:val="nil"/>
              <w:left w:val="nil"/>
              <w:bottom w:val="single" w:sz="8" w:space="0" w:color="auto"/>
              <w:right w:val="single" w:sz="8" w:space="0" w:color="auto"/>
            </w:tcBorders>
            <w:shd w:val="clear" w:color="auto" w:fill="auto"/>
            <w:noWrap/>
            <w:vAlign w:val="bottom"/>
            <w:hideMark/>
          </w:tcPr>
          <w:p w14:paraId="79C2FEE8"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40" w:type="dxa"/>
            <w:tcBorders>
              <w:top w:val="nil"/>
              <w:left w:val="nil"/>
              <w:bottom w:val="single" w:sz="8" w:space="0" w:color="auto"/>
              <w:right w:val="single" w:sz="8" w:space="0" w:color="auto"/>
            </w:tcBorders>
            <w:shd w:val="clear" w:color="auto" w:fill="auto"/>
            <w:noWrap/>
            <w:vAlign w:val="bottom"/>
            <w:hideMark/>
          </w:tcPr>
          <w:p w14:paraId="48BA150C"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396" w:type="dxa"/>
            <w:tcBorders>
              <w:top w:val="nil"/>
              <w:left w:val="nil"/>
              <w:bottom w:val="single" w:sz="8" w:space="0" w:color="auto"/>
              <w:right w:val="single" w:sz="8" w:space="0" w:color="auto"/>
            </w:tcBorders>
            <w:shd w:val="clear" w:color="auto" w:fill="auto"/>
            <w:noWrap/>
            <w:vAlign w:val="bottom"/>
            <w:hideMark/>
          </w:tcPr>
          <w:p w14:paraId="25C6567C"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44F0A6D1"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5F3C7C9C"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6" w:type="dxa"/>
            <w:tcBorders>
              <w:top w:val="nil"/>
              <w:left w:val="nil"/>
              <w:bottom w:val="single" w:sz="8" w:space="0" w:color="auto"/>
              <w:right w:val="single" w:sz="8" w:space="0" w:color="auto"/>
            </w:tcBorders>
            <w:shd w:val="clear" w:color="auto" w:fill="auto"/>
            <w:noWrap/>
            <w:vAlign w:val="bottom"/>
            <w:hideMark/>
          </w:tcPr>
          <w:p w14:paraId="2E8560F6"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4DE5939C"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7B5CA421"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2C118BBD"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6" w:type="dxa"/>
            <w:tcBorders>
              <w:top w:val="nil"/>
              <w:left w:val="nil"/>
              <w:bottom w:val="single" w:sz="8" w:space="0" w:color="auto"/>
              <w:right w:val="single" w:sz="8" w:space="0" w:color="auto"/>
            </w:tcBorders>
            <w:shd w:val="clear" w:color="auto" w:fill="auto"/>
            <w:noWrap/>
            <w:vAlign w:val="bottom"/>
            <w:hideMark/>
          </w:tcPr>
          <w:p w14:paraId="382A8DFA"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53959220"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2C13BB74"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90" w:type="dxa"/>
            <w:tcBorders>
              <w:top w:val="nil"/>
              <w:left w:val="nil"/>
              <w:bottom w:val="single" w:sz="8" w:space="0" w:color="auto"/>
              <w:right w:val="single" w:sz="8" w:space="0" w:color="auto"/>
            </w:tcBorders>
            <w:shd w:val="clear" w:color="auto" w:fill="auto"/>
            <w:noWrap/>
            <w:vAlign w:val="bottom"/>
            <w:hideMark/>
          </w:tcPr>
          <w:p w14:paraId="0C0B2537"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r>
      <w:tr w:rsidR="00EF5ACF" w:rsidRPr="005F561F" w14:paraId="1ED44B71" w14:textId="77777777" w:rsidTr="00A31D66">
        <w:trPr>
          <w:gridAfter w:val="1"/>
          <w:wAfter w:w="1377" w:type="dxa"/>
          <w:trHeight w:val="315"/>
        </w:trPr>
        <w:tc>
          <w:tcPr>
            <w:tcW w:w="1666" w:type="dxa"/>
            <w:gridSpan w:val="2"/>
            <w:tcBorders>
              <w:top w:val="nil"/>
              <w:left w:val="single" w:sz="8" w:space="0" w:color="auto"/>
              <w:bottom w:val="single" w:sz="8" w:space="0" w:color="auto"/>
              <w:right w:val="single" w:sz="8" w:space="0" w:color="auto"/>
            </w:tcBorders>
            <w:shd w:val="clear" w:color="auto" w:fill="auto"/>
            <w:noWrap/>
            <w:vAlign w:val="bottom"/>
            <w:hideMark/>
          </w:tcPr>
          <w:p w14:paraId="566BC15E"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VIII</w:t>
            </w:r>
          </w:p>
        </w:tc>
        <w:tc>
          <w:tcPr>
            <w:tcW w:w="455" w:type="dxa"/>
            <w:tcBorders>
              <w:top w:val="nil"/>
              <w:left w:val="nil"/>
              <w:bottom w:val="single" w:sz="8" w:space="0" w:color="auto"/>
              <w:right w:val="single" w:sz="8" w:space="0" w:color="auto"/>
            </w:tcBorders>
            <w:shd w:val="clear" w:color="auto" w:fill="auto"/>
            <w:noWrap/>
            <w:vAlign w:val="bottom"/>
            <w:hideMark/>
          </w:tcPr>
          <w:p w14:paraId="7EE60AE3" w14:textId="77777777" w:rsidR="00EF5ACF" w:rsidRPr="005F561F" w:rsidRDefault="00EF5ACF" w:rsidP="00A31D66">
            <w:pPr>
              <w:jc w:val="center"/>
              <w:rPr>
                <w:color w:val="000000"/>
                <w:sz w:val="20"/>
                <w:lang w:val="es-ES" w:eastAsia="es-ES"/>
              </w:rPr>
            </w:pPr>
            <w:r w:rsidRPr="005F561F">
              <w:rPr>
                <w:color w:val="000000"/>
                <w:sz w:val="20"/>
                <w:lang w:val="es-ES" w:eastAsia="es-ES"/>
              </w:rPr>
              <w:t>25</w:t>
            </w:r>
          </w:p>
        </w:tc>
        <w:tc>
          <w:tcPr>
            <w:tcW w:w="440" w:type="dxa"/>
            <w:tcBorders>
              <w:top w:val="nil"/>
              <w:left w:val="nil"/>
              <w:bottom w:val="single" w:sz="8" w:space="0" w:color="auto"/>
              <w:right w:val="single" w:sz="8" w:space="0" w:color="auto"/>
            </w:tcBorders>
            <w:shd w:val="clear" w:color="auto" w:fill="auto"/>
            <w:noWrap/>
            <w:vAlign w:val="bottom"/>
            <w:hideMark/>
          </w:tcPr>
          <w:p w14:paraId="5A3C9B34" w14:textId="77777777" w:rsidR="00EF5ACF" w:rsidRPr="005F561F" w:rsidRDefault="00EF5ACF" w:rsidP="00A31D66">
            <w:pPr>
              <w:jc w:val="center"/>
              <w:rPr>
                <w:color w:val="000000"/>
                <w:sz w:val="20"/>
                <w:lang w:val="es-ES" w:eastAsia="es-ES"/>
              </w:rPr>
            </w:pPr>
            <w:r w:rsidRPr="005F561F">
              <w:rPr>
                <w:color w:val="000000"/>
                <w:sz w:val="20"/>
                <w:lang w:val="es-ES" w:eastAsia="es-ES"/>
              </w:rPr>
              <w:t>50</w:t>
            </w:r>
          </w:p>
        </w:tc>
        <w:tc>
          <w:tcPr>
            <w:tcW w:w="410" w:type="dxa"/>
            <w:tcBorders>
              <w:top w:val="nil"/>
              <w:left w:val="nil"/>
              <w:bottom w:val="single" w:sz="8" w:space="0" w:color="auto"/>
              <w:right w:val="single" w:sz="8" w:space="0" w:color="auto"/>
            </w:tcBorders>
            <w:shd w:val="clear" w:color="auto" w:fill="auto"/>
            <w:noWrap/>
            <w:vAlign w:val="bottom"/>
            <w:hideMark/>
          </w:tcPr>
          <w:p w14:paraId="621AF3BA" w14:textId="77777777" w:rsidR="00EF5ACF" w:rsidRPr="005F561F" w:rsidRDefault="00EF5ACF" w:rsidP="00A31D66">
            <w:pPr>
              <w:jc w:val="center"/>
              <w:rPr>
                <w:color w:val="000000"/>
                <w:sz w:val="20"/>
                <w:lang w:val="es-ES" w:eastAsia="es-ES"/>
              </w:rPr>
            </w:pPr>
            <w:r w:rsidRPr="005F561F">
              <w:rPr>
                <w:color w:val="000000"/>
                <w:sz w:val="20"/>
                <w:lang w:val="es-ES" w:eastAsia="es-ES"/>
              </w:rPr>
              <w:t>15</w:t>
            </w:r>
          </w:p>
        </w:tc>
        <w:tc>
          <w:tcPr>
            <w:tcW w:w="440" w:type="dxa"/>
            <w:tcBorders>
              <w:top w:val="nil"/>
              <w:left w:val="nil"/>
              <w:bottom w:val="single" w:sz="8" w:space="0" w:color="auto"/>
              <w:right w:val="single" w:sz="8" w:space="0" w:color="auto"/>
            </w:tcBorders>
            <w:shd w:val="clear" w:color="auto" w:fill="auto"/>
            <w:noWrap/>
            <w:vAlign w:val="bottom"/>
            <w:hideMark/>
          </w:tcPr>
          <w:p w14:paraId="3F051E9B" w14:textId="77777777" w:rsidR="00EF5ACF" w:rsidRPr="005F561F" w:rsidRDefault="00EF5ACF" w:rsidP="00A31D66">
            <w:pPr>
              <w:jc w:val="center"/>
              <w:rPr>
                <w:color w:val="000000"/>
                <w:sz w:val="20"/>
                <w:lang w:val="es-ES" w:eastAsia="es-ES"/>
              </w:rPr>
            </w:pPr>
            <w:r w:rsidRPr="005F561F">
              <w:rPr>
                <w:color w:val="000000"/>
                <w:sz w:val="20"/>
                <w:lang w:val="es-ES" w:eastAsia="es-ES"/>
              </w:rPr>
              <w:t>10</w:t>
            </w:r>
          </w:p>
        </w:tc>
        <w:tc>
          <w:tcPr>
            <w:tcW w:w="440" w:type="dxa"/>
            <w:tcBorders>
              <w:top w:val="nil"/>
              <w:left w:val="nil"/>
              <w:bottom w:val="single" w:sz="8" w:space="0" w:color="auto"/>
              <w:right w:val="single" w:sz="8" w:space="0" w:color="auto"/>
            </w:tcBorders>
            <w:shd w:val="clear" w:color="auto" w:fill="auto"/>
            <w:noWrap/>
            <w:vAlign w:val="bottom"/>
            <w:hideMark/>
          </w:tcPr>
          <w:p w14:paraId="4273F9B3" w14:textId="77777777" w:rsidR="00EF5ACF" w:rsidRPr="005F561F" w:rsidRDefault="00EF5ACF" w:rsidP="00A31D66">
            <w:pPr>
              <w:jc w:val="center"/>
              <w:rPr>
                <w:color w:val="000000"/>
                <w:sz w:val="20"/>
                <w:lang w:val="es-ES" w:eastAsia="es-ES"/>
              </w:rPr>
            </w:pPr>
            <w:r w:rsidRPr="005F561F">
              <w:rPr>
                <w:color w:val="000000"/>
                <w:sz w:val="20"/>
                <w:lang w:val="es-ES" w:eastAsia="es-ES"/>
              </w:rPr>
              <w:t>5</w:t>
            </w:r>
          </w:p>
        </w:tc>
        <w:tc>
          <w:tcPr>
            <w:tcW w:w="396" w:type="dxa"/>
            <w:tcBorders>
              <w:top w:val="nil"/>
              <w:left w:val="nil"/>
              <w:bottom w:val="single" w:sz="8" w:space="0" w:color="auto"/>
              <w:right w:val="single" w:sz="8" w:space="0" w:color="auto"/>
            </w:tcBorders>
            <w:shd w:val="clear" w:color="auto" w:fill="auto"/>
            <w:noWrap/>
            <w:vAlign w:val="bottom"/>
            <w:hideMark/>
          </w:tcPr>
          <w:p w14:paraId="763F1640"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6D45875D"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1F66ED34"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6" w:type="dxa"/>
            <w:tcBorders>
              <w:top w:val="nil"/>
              <w:left w:val="nil"/>
              <w:bottom w:val="single" w:sz="8" w:space="0" w:color="auto"/>
              <w:right w:val="single" w:sz="8" w:space="0" w:color="auto"/>
            </w:tcBorders>
            <w:shd w:val="clear" w:color="auto" w:fill="auto"/>
            <w:noWrap/>
            <w:vAlign w:val="bottom"/>
            <w:hideMark/>
          </w:tcPr>
          <w:p w14:paraId="4AA6A574"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76262A81"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31398F20"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083486A3"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6" w:type="dxa"/>
            <w:tcBorders>
              <w:top w:val="nil"/>
              <w:left w:val="nil"/>
              <w:bottom w:val="single" w:sz="8" w:space="0" w:color="auto"/>
              <w:right w:val="single" w:sz="8" w:space="0" w:color="auto"/>
            </w:tcBorders>
            <w:shd w:val="clear" w:color="auto" w:fill="auto"/>
            <w:noWrap/>
            <w:vAlign w:val="bottom"/>
            <w:hideMark/>
          </w:tcPr>
          <w:p w14:paraId="621DBDAE"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2A02AB55"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43739DAB" w14:textId="77777777" w:rsidR="00EF5ACF" w:rsidRPr="005F561F" w:rsidRDefault="00EF5ACF" w:rsidP="00A31D66">
            <w:pPr>
              <w:jc w:val="center"/>
              <w:rPr>
                <w:color w:val="000000"/>
                <w:sz w:val="20"/>
                <w:lang w:val="es-ES" w:eastAsia="es-ES"/>
              </w:rPr>
            </w:pPr>
            <w:r w:rsidRPr="005F561F">
              <w:rPr>
                <w:color w:val="000000"/>
                <w:sz w:val="20"/>
                <w:lang w:val="es-ES" w:eastAsia="es-ES"/>
              </w:rPr>
              <w:t>95</w:t>
            </w:r>
          </w:p>
        </w:tc>
        <w:tc>
          <w:tcPr>
            <w:tcW w:w="490" w:type="dxa"/>
            <w:tcBorders>
              <w:top w:val="nil"/>
              <w:left w:val="nil"/>
              <w:bottom w:val="single" w:sz="8" w:space="0" w:color="auto"/>
              <w:right w:val="single" w:sz="8" w:space="0" w:color="auto"/>
            </w:tcBorders>
            <w:shd w:val="clear" w:color="auto" w:fill="auto"/>
            <w:noWrap/>
            <w:vAlign w:val="bottom"/>
            <w:hideMark/>
          </w:tcPr>
          <w:p w14:paraId="45746F07"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r>
      <w:tr w:rsidR="00EF5ACF" w:rsidRPr="005F561F" w14:paraId="0DA3B205" w14:textId="77777777" w:rsidTr="00A31D66">
        <w:trPr>
          <w:gridAfter w:val="1"/>
          <w:wAfter w:w="1377" w:type="dxa"/>
          <w:trHeight w:val="315"/>
        </w:trPr>
        <w:tc>
          <w:tcPr>
            <w:tcW w:w="1666" w:type="dxa"/>
            <w:gridSpan w:val="2"/>
            <w:tcBorders>
              <w:top w:val="nil"/>
              <w:left w:val="single" w:sz="8" w:space="0" w:color="auto"/>
              <w:bottom w:val="single" w:sz="8" w:space="0" w:color="auto"/>
              <w:right w:val="single" w:sz="8" w:space="0" w:color="auto"/>
            </w:tcBorders>
            <w:shd w:val="clear" w:color="auto" w:fill="auto"/>
            <w:noWrap/>
            <w:vAlign w:val="bottom"/>
            <w:hideMark/>
          </w:tcPr>
          <w:p w14:paraId="515EF71B"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IX</w:t>
            </w:r>
          </w:p>
        </w:tc>
        <w:tc>
          <w:tcPr>
            <w:tcW w:w="455" w:type="dxa"/>
            <w:tcBorders>
              <w:top w:val="nil"/>
              <w:left w:val="nil"/>
              <w:bottom w:val="single" w:sz="8" w:space="0" w:color="auto"/>
              <w:right w:val="single" w:sz="8" w:space="0" w:color="auto"/>
            </w:tcBorders>
            <w:shd w:val="clear" w:color="auto" w:fill="auto"/>
            <w:noWrap/>
            <w:vAlign w:val="bottom"/>
            <w:hideMark/>
          </w:tcPr>
          <w:p w14:paraId="433AA478" w14:textId="77777777" w:rsidR="00EF5ACF" w:rsidRPr="005F561F" w:rsidRDefault="00EF5ACF" w:rsidP="00A31D66">
            <w:pPr>
              <w:jc w:val="center"/>
              <w:rPr>
                <w:color w:val="000000"/>
                <w:sz w:val="20"/>
                <w:lang w:val="es-ES" w:eastAsia="es-ES"/>
              </w:rPr>
            </w:pPr>
            <w:r w:rsidRPr="005F561F">
              <w:rPr>
                <w:color w:val="000000"/>
                <w:sz w:val="20"/>
                <w:lang w:val="es-ES" w:eastAsia="es-ES"/>
              </w:rPr>
              <w:t>20</w:t>
            </w:r>
          </w:p>
        </w:tc>
        <w:tc>
          <w:tcPr>
            <w:tcW w:w="440" w:type="dxa"/>
            <w:tcBorders>
              <w:top w:val="nil"/>
              <w:left w:val="nil"/>
              <w:bottom w:val="single" w:sz="8" w:space="0" w:color="auto"/>
              <w:right w:val="single" w:sz="8" w:space="0" w:color="auto"/>
            </w:tcBorders>
            <w:shd w:val="clear" w:color="auto" w:fill="auto"/>
            <w:noWrap/>
            <w:vAlign w:val="bottom"/>
            <w:hideMark/>
          </w:tcPr>
          <w:p w14:paraId="3BC46B62" w14:textId="77777777" w:rsidR="00EF5ACF" w:rsidRPr="005F561F" w:rsidRDefault="00EF5ACF" w:rsidP="00A31D66">
            <w:pPr>
              <w:jc w:val="center"/>
              <w:rPr>
                <w:color w:val="000000"/>
                <w:sz w:val="20"/>
                <w:lang w:val="es-ES" w:eastAsia="es-ES"/>
              </w:rPr>
            </w:pPr>
            <w:r w:rsidRPr="005F561F">
              <w:rPr>
                <w:color w:val="000000"/>
                <w:sz w:val="20"/>
                <w:lang w:val="es-ES" w:eastAsia="es-ES"/>
              </w:rPr>
              <w:t>20</w:t>
            </w:r>
          </w:p>
        </w:tc>
        <w:tc>
          <w:tcPr>
            <w:tcW w:w="410" w:type="dxa"/>
            <w:tcBorders>
              <w:top w:val="nil"/>
              <w:left w:val="nil"/>
              <w:bottom w:val="single" w:sz="8" w:space="0" w:color="auto"/>
              <w:right w:val="single" w:sz="8" w:space="0" w:color="auto"/>
            </w:tcBorders>
            <w:shd w:val="clear" w:color="auto" w:fill="auto"/>
            <w:noWrap/>
            <w:vAlign w:val="bottom"/>
            <w:hideMark/>
          </w:tcPr>
          <w:p w14:paraId="795855A1" w14:textId="77777777" w:rsidR="00EF5ACF" w:rsidRPr="005F561F" w:rsidRDefault="00EF5ACF" w:rsidP="00A31D66">
            <w:pPr>
              <w:jc w:val="center"/>
              <w:rPr>
                <w:color w:val="000000"/>
                <w:sz w:val="20"/>
                <w:lang w:val="es-ES" w:eastAsia="es-ES"/>
              </w:rPr>
            </w:pPr>
            <w:r w:rsidRPr="005F561F">
              <w:rPr>
                <w:color w:val="000000"/>
                <w:sz w:val="20"/>
                <w:lang w:val="es-ES" w:eastAsia="es-ES"/>
              </w:rPr>
              <w:t>25</w:t>
            </w:r>
          </w:p>
        </w:tc>
        <w:tc>
          <w:tcPr>
            <w:tcW w:w="440" w:type="dxa"/>
            <w:tcBorders>
              <w:top w:val="nil"/>
              <w:left w:val="nil"/>
              <w:bottom w:val="single" w:sz="8" w:space="0" w:color="auto"/>
              <w:right w:val="single" w:sz="8" w:space="0" w:color="auto"/>
            </w:tcBorders>
            <w:shd w:val="clear" w:color="auto" w:fill="auto"/>
            <w:noWrap/>
            <w:vAlign w:val="bottom"/>
            <w:hideMark/>
          </w:tcPr>
          <w:p w14:paraId="4CDA092F" w14:textId="77777777" w:rsidR="00EF5ACF" w:rsidRPr="005F561F" w:rsidRDefault="00EF5ACF" w:rsidP="00A31D66">
            <w:pPr>
              <w:jc w:val="center"/>
              <w:rPr>
                <w:color w:val="000000"/>
                <w:sz w:val="20"/>
                <w:lang w:val="es-ES" w:eastAsia="es-ES"/>
              </w:rPr>
            </w:pPr>
            <w:r w:rsidRPr="005F561F">
              <w:rPr>
                <w:color w:val="000000"/>
                <w:sz w:val="20"/>
                <w:lang w:val="es-ES" w:eastAsia="es-ES"/>
              </w:rPr>
              <w:t>35</w:t>
            </w:r>
          </w:p>
        </w:tc>
        <w:tc>
          <w:tcPr>
            <w:tcW w:w="440" w:type="dxa"/>
            <w:tcBorders>
              <w:top w:val="nil"/>
              <w:left w:val="nil"/>
              <w:bottom w:val="single" w:sz="8" w:space="0" w:color="auto"/>
              <w:right w:val="single" w:sz="8" w:space="0" w:color="auto"/>
            </w:tcBorders>
            <w:shd w:val="clear" w:color="auto" w:fill="auto"/>
            <w:noWrap/>
            <w:vAlign w:val="bottom"/>
            <w:hideMark/>
          </w:tcPr>
          <w:p w14:paraId="639F281D"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396" w:type="dxa"/>
            <w:tcBorders>
              <w:top w:val="nil"/>
              <w:left w:val="nil"/>
              <w:bottom w:val="single" w:sz="8" w:space="0" w:color="auto"/>
              <w:right w:val="single" w:sz="8" w:space="0" w:color="auto"/>
            </w:tcBorders>
            <w:shd w:val="clear" w:color="auto" w:fill="auto"/>
            <w:noWrap/>
            <w:vAlign w:val="bottom"/>
            <w:hideMark/>
          </w:tcPr>
          <w:p w14:paraId="6BD2CAC8" w14:textId="77777777" w:rsidR="00EF5ACF" w:rsidRPr="005F561F" w:rsidRDefault="00EF5ACF" w:rsidP="00A31D66">
            <w:pPr>
              <w:jc w:val="center"/>
              <w:rPr>
                <w:color w:val="000000"/>
                <w:sz w:val="20"/>
                <w:lang w:val="es-ES" w:eastAsia="es-ES"/>
              </w:rPr>
            </w:pPr>
            <w:r w:rsidRPr="005F561F">
              <w:rPr>
                <w:color w:val="000000"/>
                <w:sz w:val="20"/>
                <w:lang w:val="es-ES" w:eastAsia="es-ES"/>
              </w:rPr>
              <w:t>40</w:t>
            </w:r>
          </w:p>
        </w:tc>
        <w:tc>
          <w:tcPr>
            <w:tcW w:w="425" w:type="dxa"/>
            <w:tcBorders>
              <w:top w:val="nil"/>
              <w:left w:val="nil"/>
              <w:bottom w:val="single" w:sz="8" w:space="0" w:color="auto"/>
              <w:right w:val="single" w:sz="8" w:space="0" w:color="auto"/>
            </w:tcBorders>
            <w:shd w:val="clear" w:color="auto" w:fill="auto"/>
            <w:noWrap/>
            <w:vAlign w:val="bottom"/>
            <w:hideMark/>
          </w:tcPr>
          <w:p w14:paraId="10BA4A3A" w14:textId="77777777" w:rsidR="00EF5ACF" w:rsidRPr="005F561F" w:rsidRDefault="00EF5ACF" w:rsidP="00A31D66">
            <w:pPr>
              <w:jc w:val="center"/>
              <w:rPr>
                <w:color w:val="000000"/>
                <w:sz w:val="20"/>
                <w:lang w:val="es-ES" w:eastAsia="es-ES"/>
              </w:rPr>
            </w:pPr>
            <w:r w:rsidRPr="005F561F">
              <w:rPr>
                <w:color w:val="000000"/>
                <w:sz w:val="20"/>
                <w:lang w:val="es-ES" w:eastAsia="es-ES"/>
              </w:rPr>
              <w:t>10</w:t>
            </w:r>
          </w:p>
        </w:tc>
        <w:tc>
          <w:tcPr>
            <w:tcW w:w="425" w:type="dxa"/>
            <w:tcBorders>
              <w:top w:val="nil"/>
              <w:left w:val="nil"/>
              <w:bottom w:val="single" w:sz="8" w:space="0" w:color="auto"/>
              <w:right w:val="single" w:sz="8" w:space="0" w:color="auto"/>
            </w:tcBorders>
            <w:shd w:val="clear" w:color="auto" w:fill="auto"/>
            <w:noWrap/>
            <w:vAlign w:val="bottom"/>
            <w:hideMark/>
          </w:tcPr>
          <w:p w14:paraId="55BE5861" w14:textId="77777777" w:rsidR="00EF5ACF" w:rsidRPr="005F561F" w:rsidRDefault="00EF5ACF" w:rsidP="00A31D66">
            <w:pPr>
              <w:jc w:val="center"/>
              <w:rPr>
                <w:color w:val="000000"/>
                <w:sz w:val="20"/>
                <w:lang w:val="es-ES" w:eastAsia="es-ES"/>
              </w:rPr>
            </w:pPr>
            <w:r w:rsidRPr="005F561F">
              <w:rPr>
                <w:color w:val="000000"/>
                <w:sz w:val="20"/>
                <w:lang w:val="es-ES" w:eastAsia="es-ES"/>
              </w:rPr>
              <w:t>10</w:t>
            </w:r>
          </w:p>
        </w:tc>
        <w:tc>
          <w:tcPr>
            <w:tcW w:w="426" w:type="dxa"/>
            <w:tcBorders>
              <w:top w:val="nil"/>
              <w:left w:val="nil"/>
              <w:bottom w:val="single" w:sz="8" w:space="0" w:color="auto"/>
              <w:right w:val="single" w:sz="8" w:space="0" w:color="auto"/>
            </w:tcBorders>
            <w:shd w:val="clear" w:color="auto" w:fill="auto"/>
            <w:noWrap/>
            <w:vAlign w:val="bottom"/>
            <w:hideMark/>
          </w:tcPr>
          <w:p w14:paraId="02515BC1"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0639BEC7"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70588C98"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10168BD0"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6" w:type="dxa"/>
            <w:tcBorders>
              <w:top w:val="nil"/>
              <w:left w:val="nil"/>
              <w:bottom w:val="single" w:sz="8" w:space="0" w:color="auto"/>
              <w:right w:val="single" w:sz="8" w:space="0" w:color="auto"/>
            </w:tcBorders>
            <w:shd w:val="clear" w:color="auto" w:fill="auto"/>
            <w:noWrap/>
            <w:vAlign w:val="bottom"/>
            <w:hideMark/>
          </w:tcPr>
          <w:p w14:paraId="4BFE64C8" w14:textId="77777777" w:rsidR="00EF5ACF" w:rsidRPr="005F561F" w:rsidRDefault="00EF5ACF" w:rsidP="00A31D66">
            <w:pPr>
              <w:jc w:val="center"/>
              <w:rPr>
                <w:color w:val="000000"/>
                <w:sz w:val="20"/>
                <w:lang w:val="es-ES" w:eastAsia="es-ES"/>
              </w:rPr>
            </w:pPr>
            <w:r w:rsidRPr="005F561F">
              <w:rPr>
                <w:color w:val="000000"/>
                <w:sz w:val="20"/>
                <w:lang w:val="es-ES" w:eastAsia="es-ES"/>
              </w:rPr>
              <w:t>20</w:t>
            </w:r>
          </w:p>
        </w:tc>
        <w:tc>
          <w:tcPr>
            <w:tcW w:w="425" w:type="dxa"/>
            <w:tcBorders>
              <w:top w:val="nil"/>
              <w:left w:val="nil"/>
              <w:bottom w:val="single" w:sz="8" w:space="0" w:color="auto"/>
              <w:right w:val="single" w:sz="8" w:space="0" w:color="auto"/>
            </w:tcBorders>
            <w:shd w:val="clear" w:color="auto" w:fill="auto"/>
            <w:noWrap/>
            <w:vAlign w:val="bottom"/>
            <w:hideMark/>
          </w:tcPr>
          <w:p w14:paraId="796D2BAA" w14:textId="77777777" w:rsidR="00EF5ACF" w:rsidRPr="005F561F" w:rsidRDefault="00EF5ACF" w:rsidP="00A31D66">
            <w:pPr>
              <w:jc w:val="center"/>
              <w:rPr>
                <w:color w:val="000000"/>
                <w:sz w:val="20"/>
                <w:lang w:val="es-ES" w:eastAsia="es-ES"/>
              </w:rPr>
            </w:pPr>
            <w:r w:rsidRPr="005F561F">
              <w:rPr>
                <w:color w:val="000000"/>
                <w:sz w:val="20"/>
                <w:lang w:val="es-ES" w:eastAsia="es-ES"/>
              </w:rPr>
              <w:t>20</w:t>
            </w:r>
          </w:p>
        </w:tc>
        <w:tc>
          <w:tcPr>
            <w:tcW w:w="425" w:type="dxa"/>
            <w:tcBorders>
              <w:top w:val="nil"/>
              <w:left w:val="nil"/>
              <w:bottom w:val="single" w:sz="8" w:space="0" w:color="auto"/>
              <w:right w:val="single" w:sz="8" w:space="0" w:color="auto"/>
            </w:tcBorders>
            <w:shd w:val="clear" w:color="auto" w:fill="auto"/>
            <w:noWrap/>
            <w:vAlign w:val="bottom"/>
            <w:hideMark/>
          </w:tcPr>
          <w:p w14:paraId="6C30FEE2"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90" w:type="dxa"/>
            <w:tcBorders>
              <w:top w:val="nil"/>
              <w:left w:val="nil"/>
              <w:bottom w:val="single" w:sz="8" w:space="0" w:color="auto"/>
              <w:right w:val="single" w:sz="8" w:space="0" w:color="auto"/>
            </w:tcBorders>
            <w:shd w:val="clear" w:color="auto" w:fill="auto"/>
            <w:noWrap/>
            <w:vAlign w:val="bottom"/>
            <w:hideMark/>
          </w:tcPr>
          <w:p w14:paraId="2EAF141F"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r>
      <w:tr w:rsidR="00EF5ACF" w:rsidRPr="005F561F" w14:paraId="6FC1E7A8" w14:textId="77777777" w:rsidTr="00A31D66">
        <w:trPr>
          <w:gridAfter w:val="1"/>
          <w:wAfter w:w="1377" w:type="dxa"/>
          <w:trHeight w:val="315"/>
        </w:trPr>
        <w:tc>
          <w:tcPr>
            <w:tcW w:w="1666" w:type="dxa"/>
            <w:gridSpan w:val="2"/>
            <w:tcBorders>
              <w:top w:val="nil"/>
              <w:left w:val="single" w:sz="8" w:space="0" w:color="auto"/>
              <w:bottom w:val="single" w:sz="8" w:space="0" w:color="auto"/>
              <w:right w:val="single" w:sz="8" w:space="0" w:color="auto"/>
            </w:tcBorders>
            <w:shd w:val="clear" w:color="auto" w:fill="auto"/>
            <w:noWrap/>
            <w:vAlign w:val="bottom"/>
            <w:hideMark/>
          </w:tcPr>
          <w:p w14:paraId="5BF12B9A"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X</w:t>
            </w:r>
          </w:p>
        </w:tc>
        <w:tc>
          <w:tcPr>
            <w:tcW w:w="455" w:type="dxa"/>
            <w:tcBorders>
              <w:top w:val="nil"/>
              <w:left w:val="nil"/>
              <w:bottom w:val="single" w:sz="8" w:space="0" w:color="auto"/>
              <w:right w:val="single" w:sz="8" w:space="0" w:color="auto"/>
            </w:tcBorders>
            <w:shd w:val="clear" w:color="auto" w:fill="auto"/>
            <w:noWrap/>
            <w:vAlign w:val="bottom"/>
            <w:hideMark/>
          </w:tcPr>
          <w:p w14:paraId="4E229F37" w14:textId="77777777" w:rsidR="00EF5ACF" w:rsidRPr="005F561F" w:rsidRDefault="00EF5ACF" w:rsidP="00A31D66">
            <w:pPr>
              <w:jc w:val="center"/>
              <w:rPr>
                <w:color w:val="000000"/>
                <w:sz w:val="20"/>
                <w:lang w:val="es-ES" w:eastAsia="es-ES"/>
              </w:rPr>
            </w:pPr>
            <w:r w:rsidRPr="005F561F">
              <w:rPr>
                <w:color w:val="000000"/>
                <w:sz w:val="20"/>
                <w:lang w:val="es-ES" w:eastAsia="es-ES"/>
              </w:rPr>
              <w:t>20</w:t>
            </w:r>
          </w:p>
        </w:tc>
        <w:tc>
          <w:tcPr>
            <w:tcW w:w="440" w:type="dxa"/>
            <w:tcBorders>
              <w:top w:val="nil"/>
              <w:left w:val="nil"/>
              <w:bottom w:val="single" w:sz="8" w:space="0" w:color="auto"/>
              <w:right w:val="single" w:sz="8" w:space="0" w:color="auto"/>
            </w:tcBorders>
            <w:shd w:val="clear" w:color="auto" w:fill="auto"/>
            <w:noWrap/>
            <w:vAlign w:val="bottom"/>
            <w:hideMark/>
          </w:tcPr>
          <w:p w14:paraId="2142ECE1" w14:textId="77777777" w:rsidR="00EF5ACF" w:rsidRPr="005F561F" w:rsidRDefault="00EF5ACF" w:rsidP="00A31D66">
            <w:pPr>
              <w:jc w:val="center"/>
              <w:rPr>
                <w:color w:val="000000"/>
                <w:sz w:val="20"/>
                <w:lang w:val="es-ES" w:eastAsia="es-ES"/>
              </w:rPr>
            </w:pPr>
            <w:r w:rsidRPr="005F561F">
              <w:rPr>
                <w:color w:val="000000"/>
                <w:sz w:val="20"/>
                <w:lang w:val="es-ES" w:eastAsia="es-ES"/>
              </w:rPr>
              <w:t>20</w:t>
            </w:r>
          </w:p>
        </w:tc>
        <w:tc>
          <w:tcPr>
            <w:tcW w:w="410" w:type="dxa"/>
            <w:tcBorders>
              <w:top w:val="nil"/>
              <w:left w:val="nil"/>
              <w:bottom w:val="single" w:sz="8" w:space="0" w:color="auto"/>
              <w:right w:val="single" w:sz="8" w:space="0" w:color="auto"/>
            </w:tcBorders>
            <w:shd w:val="clear" w:color="auto" w:fill="auto"/>
            <w:noWrap/>
            <w:vAlign w:val="bottom"/>
            <w:hideMark/>
          </w:tcPr>
          <w:p w14:paraId="1F863CCC" w14:textId="77777777" w:rsidR="00EF5ACF" w:rsidRPr="005F561F" w:rsidRDefault="00EF5ACF" w:rsidP="00A31D66">
            <w:pPr>
              <w:jc w:val="center"/>
              <w:rPr>
                <w:color w:val="000000"/>
                <w:sz w:val="20"/>
                <w:lang w:val="es-ES" w:eastAsia="es-ES"/>
              </w:rPr>
            </w:pPr>
            <w:r w:rsidRPr="005F561F">
              <w:rPr>
                <w:color w:val="000000"/>
                <w:sz w:val="20"/>
                <w:lang w:val="es-ES" w:eastAsia="es-ES"/>
              </w:rPr>
              <w:t>25</w:t>
            </w:r>
          </w:p>
        </w:tc>
        <w:tc>
          <w:tcPr>
            <w:tcW w:w="440" w:type="dxa"/>
            <w:tcBorders>
              <w:top w:val="nil"/>
              <w:left w:val="nil"/>
              <w:bottom w:val="single" w:sz="8" w:space="0" w:color="auto"/>
              <w:right w:val="single" w:sz="8" w:space="0" w:color="auto"/>
            </w:tcBorders>
            <w:shd w:val="clear" w:color="auto" w:fill="auto"/>
            <w:noWrap/>
            <w:vAlign w:val="bottom"/>
            <w:hideMark/>
          </w:tcPr>
          <w:p w14:paraId="7BD71567" w14:textId="77777777" w:rsidR="00EF5ACF" w:rsidRPr="005F561F" w:rsidRDefault="00EF5ACF" w:rsidP="00A31D66">
            <w:pPr>
              <w:jc w:val="center"/>
              <w:rPr>
                <w:color w:val="000000"/>
                <w:sz w:val="20"/>
                <w:lang w:val="es-ES" w:eastAsia="es-ES"/>
              </w:rPr>
            </w:pPr>
            <w:r w:rsidRPr="005F561F">
              <w:rPr>
                <w:color w:val="000000"/>
                <w:sz w:val="20"/>
                <w:lang w:val="es-ES" w:eastAsia="es-ES"/>
              </w:rPr>
              <w:t>35</w:t>
            </w:r>
          </w:p>
        </w:tc>
        <w:tc>
          <w:tcPr>
            <w:tcW w:w="440" w:type="dxa"/>
            <w:tcBorders>
              <w:top w:val="nil"/>
              <w:left w:val="nil"/>
              <w:bottom w:val="single" w:sz="8" w:space="0" w:color="auto"/>
              <w:right w:val="single" w:sz="8" w:space="0" w:color="auto"/>
            </w:tcBorders>
            <w:shd w:val="clear" w:color="auto" w:fill="auto"/>
            <w:noWrap/>
            <w:vAlign w:val="bottom"/>
            <w:hideMark/>
          </w:tcPr>
          <w:p w14:paraId="055D1293"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396" w:type="dxa"/>
            <w:tcBorders>
              <w:top w:val="nil"/>
              <w:left w:val="nil"/>
              <w:bottom w:val="single" w:sz="8" w:space="0" w:color="auto"/>
              <w:right w:val="single" w:sz="8" w:space="0" w:color="auto"/>
            </w:tcBorders>
            <w:shd w:val="clear" w:color="auto" w:fill="auto"/>
            <w:noWrap/>
            <w:vAlign w:val="bottom"/>
            <w:hideMark/>
          </w:tcPr>
          <w:p w14:paraId="5E9E3225" w14:textId="77777777" w:rsidR="00EF5ACF" w:rsidRPr="005F561F" w:rsidRDefault="00EF5ACF" w:rsidP="00A31D66">
            <w:pPr>
              <w:jc w:val="center"/>
              <w:rPr>
                <w:color w:val="000000"/>
                <w:sz w:val="20"/>
                <w:lang w:val="es-ES" w:eastAsia="es-ES"/>
              </w:rPr>
            </w:pPr>
            <w:r w:rsidRPr="005F561F">
              <w:rPr>
                <w:color w:val="000000"/>
                <w:sz w:val="20"/>
                <w:lang w:val="es-ES" w:eastAsia="es-ES"/>
              </w:rPr>
              <w:t>30</w:t>
            </w:r>
          </w:p>
        </w:tc>
        <w:tc>
          <w:tcPr>
            <w:tcW w:w="425" w:type="dxa"/>
            <w:tcBorders>
              <w:top w:val="nil"/>
              <w:left w:val="nil"/>
              <w:bottom w:val="single" w:sz="8" w:space="0" w:color="auto"/>
              <w:right w:val="single" w:sz="8" w:space="0" w:color="auto"/>
            </w:tcBorders>
            <w:shd w:val="clear" w:color="auto" w:fill="auto"/>
            <w:noWrap/>
            <w:vAlign w:val="bottom"/>
            <w:hideMark/>
          </w:tcPr>
          <w:p w14:paraId="75F69DBD" w14:textId="77777777" w:rsidR="00EF5ACF" w:rsidRPr="005F561F" w:rsidRDefault="00EF5ACF" w:rsidP="00A31D66">
            <w:pPr>
              <w:jc w:val="center"/>
              <w:rPr>
                <w:color w:val="000000"/>
                <w:sz w:val="20"/>
                <w:lang w:val="es-ES" w:eastAsia="es-ES"/>
              </w:rPr>
            </w:pPr>
            <w:r w:rsidRPr="005F561F">
              <w:rPr>
                <w:color w:val="000000"/>
                <w:sz w:val="20"/>
                <w:lang w:val="es-ES" w:eastAsia="es-ES"/>
              </w:rPr>
              <w:t>20</w:t>
            </w:r>
          </w:p>
        </w:tc>
        <w:tc>
          <w:tcPr>
            <w:tcW w:w="425" w:type="dxa"/>
            <w:tcBorders>
              <w:top w:val="nil"/>
              <w:left w:val="nil"/>
              <w:bottom w:val="single" w:sz="8" w:space="0" w:color="auto"/>
              <w:right w:val="single" w:sz="8" w:space="0" w:color="auto"/>
            </w:tcBorders>
            <w:shd w:val="clear" w:color="auto" w:fill="auto"/>
            <w:noWrap/>
            <w:vAlign w:val="bottom"/>
            <w:hideMark/>
          </w:tcPr>
          <w:p w14:paraId="110E55DF"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6" w:type="dxa"/>
            <w:tcBorders>
              <w:top w:val="nil"/>
              <w:left w:val="nil"/>
              <w:bottom w:val="single" w:sz="8" w:space="0" w:color="auto"/>
              <w:right w:val="single" w:sz="8" w:space="0" w:color="auto"/>
            </w:tcBorders>
            <w:shd w:val="clear" w:color="auto" w:fill="auto"/>
            <w:noWrap/>
            <w:vAlign w:val="bottom"/>
            <w:hideMark/>
          </w:tcPr>
          <w:p w14:paraId="6E010960"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38D19F03"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5CCE08BC"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6731FB8C" w14:textId="77777777" w:rsidR="00EF5ACF" w:rsidRPr="005F561F" w:rsidRDefault="00EF5ACF" w:rsidP="00A31D66">
            <w:pPr>
              <w:jc w:val="center"/>
              <w:rPr>
                <w:color w:val="000000"/>
                <w:sz w:val="20"/>
                <w:lang w:val="es-ES" w:eastAsia="es-ES"/>
              </w:rPr>
            </w:pPr>
            <w:r w:rsidRPr="005F561F">
              <w:rPr>
                <w:color w:val="000000"/>
                <w:sz w:val="20"/>
                <w:lang w:val="es-ES" w:eastAsia="es-ES"/>
              </w:rPr>
              <w:t>10</w:t>
            </w:r>
          </w:p>
        </w:tc>
        <w:tc>
          <w:tcPr>
            <w:tcW w:w="426" w:type="dxa"/>
            <w:tcBorders>
              <w:top w:val="nil"/>
              <w:left w:val="nil"/>
              <w:bottom w:val="single" w:sz="8" w:space="0" w:color="auto"/>
              <w:right w:val="single" w:sz="8" w:space="0" w:color="auto"/>
            </w:tcBorders>
            <w:shd w:val="clear" w:color="auto" w:fill="auto"/>
            <w:noWrap/>
            <w:vAlign w:val="bottom"/>
            <w:hideMark/>
          </w:tcPr>
          <w:p w14:paraId="038C0F3E" w14:textId="77777777" w:rsidR="00EF5ACF" w:rsidRPr="005F561F" w:rsidRDefault="00EF5ACF" w:rsidP="00A31D66">
            <w:pPr>
              <w:jc w:val="center"/>
              <w:rPr>
                <w:color w:val="000000"/>
                <w:sz w:val="20"/>
                <w:lang w:val="es-ES" w:eastAsia="es-ES"/>
              </w:rPr>
            </w:pPr>
            <w:r w:rsidRPr="005F561F">
              <w:rPr>
                <w:color w:val="000000"/>
                <w:sz w:val="20"/>
                <w:lang w:val="es-ES" w:eastAsia="es-ES"/>
              </w:rPr>
              <w:t>20</w:t>
            </w:r>
          </w:p>
        </w:tc>
        <w:tc>
          <w:tcPr>
            <w:tcW w:w="425" w:type="dxa"/>
            <w:tcBorders>
              <w:top w:val="nil"/>
              <w:left w:val="nil"/>
              <w:bottom w:val="single" w:sz="8" w:space="0" w:color="auto"/>
              <w:right w:val="single" w:sz="8" w:space="0" w:color="auto"/>
            </w:tcBorders>
            <w:shd w:val="clear" w:color="auto" w:fill="auto"/>
            <w:noWrap/>
            <w:vAlign w:val="bottom"/>
            <w:hideMark/>
          </w:tcPr>
          <w:p w14:paraId="2F3167C9" w14:textId="77777777" w:rsidR="00EF5ACF" w:rsidRPr="005F561F" w:rsidRDefault="00EF5ACF" w:rsidP="00A31D66">
            <w:pPr>
              <w:jc w:val="center"/>
              <w:rPr>
                <w:color w:val="000000"/>
                <w:sz w:val="20"/>
                <w:lang w:val="es-ES" w:eastAsia="es-ES"/>
              </w:rPr>
            </w:pPr>
            <w:r w:rsidRPr="005F561F">
              <w:rPr>
                <w:color w:val="000000"/>
                <w:sz w:val="20"/>
                <w:lang w:val="es-ES" w:eastAsia="es-ES"/>
              </w:rPr>
              <w:t>20</w:t>
            </w:r>
          </w:p>
        </w:tc>
        <w:tc>
          <w:tcPr>
            <w:tcW w:w="425" w:type="dxa"/>
            <w:tcBorders>
              <w:top w:val="nil"/>
              <w:left w:val="nil"/>
              <w:bottom w:val="single" w:sz="8" w:space="0" w:color="auto"/>
              <w:right w:val="single" w:sz="8" w:space="0" w:color="auto"/>
            </w:tcBorders>
            <w:shd w:val="clear" w:color="auto" w:fill="auto"/>
            <w:noWrap/>
            <w:vAlign w:val="bottom"/>
            <w:hideMark/>
          </w:tcPr>
          <w:p w14:paraId="15674E95"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c>
          <w:tcPr>
            <w:tcW w:w="490" w:type="dxa"/>
            <w:tcBorders>
              <w:top w:val="nil"/>
              <w:left w:val="nil"/>
              <w:bottom w:val="single" w:sz="8" w:space="0" w:color="auto"/>
              <w:right w:val="single" w:sz="8" w:space="0" w:color="auto"/>
            </w:tcBorders>
            <w:shd w:val="clear" w:color="auto" w:fill="auto"/>
            <w:noWrap/>
            <w:vAlign w:val="bottom"/>
            <w:hideMark/>
          </w:tcPr>
          <w:p w14:paraId="373E6553" w14:textId="77777777" w:rsidR="00EF5ACF" w:rsidRPr="005F561F" w:rsidRDefault="00EF5ACF" w:rsidP="00A31D66">
            <w:pPr>
              <w:jc w:val="center"/>
              <w:rPr>
                <w:color w:val="000000"/>
                <w:sz w:val="20"/>
                <w:lang w:val="es-ES" w:eastAsia="es-ES"/>
              </w:rPr>
            </w:pPr>
            <w:r w:rsidRPr="005F561F">
              <w:rPr>
                <w:color w:val="000000"/>
                <w:sz w:val="20"/>
                <w:lang w:val="es-ES" w:eastAsia="es-ES"/>
              </w:rPr>
              <w:t> </w:t>
            </w:r>
          </w:p>
        </w:tc>
      </w:tr>
      <w:tr w:rsidR="00EF5ACF" w:rsidRPr="005F561F" w14:paraId="76398E32" w14:textId="77777777" w:rsidTr="00A31D66">
        <w:trPr>
          <w:gridAfter w:val="1"/>
          <w:wAfter w:w="1377" w:type="dxa"/>
          <w:trHeight w:val="315"/>
        </w:trPr>
        <w:tc>
          <w:tcPr>
            <w:tcW w:w="1666" w:type="dxa"/>
            <w:gridSpan w:val="2"/>
            <w:tcBorders>
              <w:top w:val="nil"/>
              <w:left w:val="single" w:sz="8" w:space="0" w:color="auto"/>
              <w:bottom w:val="single" w:sz="8" w:space="0" w:color="auto"/>
              <w:right w:val="single" w:sz="8" w:space="0" w:color="auto"/>
            </w:tcBorders>
            <w:shd w:val="clear" w:color="auto" w:fill="auto"/>
            <w:noWrap/>
            <w:vAlign w:val="bottom"/>
            <w:hideMark/>
          </w:tcPr>
          <w:p w14:paraId="7CE1154F"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XI</w:t>
            </w:r>
          </w:p>
        </w:tc>
        <w:tc>
          <w:tcPr>
            <w:tcW w:w="455" w:type="dxa"/>
            <w:tcBorders>
              <w:top w:val="nil"/>
              <w:left w:val="nil"/>
              <w:bottom w:val="single" w:sz="8" w:space="0" w:color="auto"/>
              <w:right w:val="single" w:sz="8" w:space="0" w:color="auto"/>
            </w:tcBorders>
            <w:shd w:val="clear" w:color="auto" w:fill="auto"/>
            <w:noWrap/>
            <w:vAlign w:val="bottom"/>
            <w:hideMark/>
          </w:tcPr>
          <w:p w14:paraId="61FB6C83"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20</w:t>
            </w:r>
          </w:p>
        </w:tc>
        <w:tc>
          <w:tcPr>
            <w:tcW w:w="440" w:type="dxa"/>
            <w:tcBorders>
              <w:top w:val="nil"/>
              <w:left w:val="nil"/>
              <w:bottom w:val="single" w:sz="8" w:space="0" w:color="auto"/>
              <w:right w:val="single" w:sz="8" w:space="0" w:color="auto"/>
            </w:tcBorders>
            <w:shd w:val="clear" w:color="auto" w:fill="auto"/>
            <w:noWrap/>
            <w:vAlign w:val="bottom"/>
            <w:hideMark/>
          </w:tcPr>
          <w:p w14:paraId="057EBE53"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25</w:t>
            </w:r>
          </w:p>
        </w:tc>
        <w:tc>
          <w:tcPr>
            <w:tcW w:w="410" w:type="dxa"/>
            <w:tcBorders>
              <w:top w:val="nil"/>
              <w:left w:val="nil"/>
              <w:bottom w:val="single" w:sz="8" w:space="0" w:color="auto"/>
              <w:right w:val="single" w:sz="8" w:space="0" w:color="auto"/>
            </w:tcBorders>
            <w:shd w:val="clear" w:color="auto" w:fill="auto"/>
            <w:noWrap/>
            <w:vAlign w:val="bottom"/>
            <w:hideMark/>
          </w:tcPr>
          <w:p w14:paraId="6A583CBC"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15</w:t>
            </w:r>
          </w:p>
        </w:tc>
        <w:tc>
          <w:tcPr>
            <w:tcW w:w="440" w:type="dxa"/>
            <w:tcBorders>
              <w:top w:val="nil"/>
              <w:left w:val="nil"/>
              <w:bottom w:val="single" w:sz="8" w:space="0" w:color="auto"/>
              <w:right w:val="single" w:sz="8" w:space="0" w:color="auto"/>
            </w:tcBorders>
            <w:shd w:val="clear" w:color="auto" w:fill="auto"/>
            <w:noWrap/>
            <w:vAlign w:val="bottom"/>
            <w:hideMark/>
          </w:tcPr>
          <w:p w14:paraId="561ED62E"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40</w:t>
            </w:r>
          </w:p>
        </w:tc>
        <w:tc>
          <w:tcPr>
            <w:tcW w:w="440" w:type="dxa"/>
            <w:tcBorders>
              <w:top w:val="nil"/>
              <w:left w:val="nil"/>
              <w:bottom w:val="single" w:sz="8" w:space="0" w:color="auto"/>
              <w:right w:val="single" w:sz="8" w:space="0" w:color="auto"/>
            </w:tcBorders>
            <w:shd w:val="clear" w:color="auto" w:fill="auto"/>
            <w:noWrap/>
            <w:vAlign w:val="bottom"/>
            <w:hideMark/>
          </w:tcPr>
          <w:p w14:paraId="780B9366"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20</w:t>
            </w:r>
          </w:p>
        </w:tc>
        <w:tc>
          <w:tcPr>
            <w:tcW w:w="396" w:type="dxa"/>
            <w:tcBorders>
              <w:top w:val="nil"/>
              <w:left w:val="nil"/>
              <w:bottom w:val="single" w:sz="8" w:space="0" w:color="auto"/>
              <w:right w:val="single" w:sz="8" w:space="0" w:color="auto"/>
            </w:tcBorders>
            <w:shd w:val="clear" w:color="auto" w:fill="auto"/>
            <w:noWrap/>
            <w:vAlign w:val="bottom"/>
            <w:hideMark/>
          </w:tcPr>
          <w:p w14:paraId="6F22B773"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21E4994F"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59DA4024"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80</w:t>
            </w:r>
          </w:p>
        </w:tc>
        <w:tc>
          <w:tcPr>
            <w:tcW w:w="426" w:type="dxa"/>
            <w:tcBorders>
              <w:top w:val="nil"/>
              <w:left w:val="nil"/>
              <w:bottom w:val="single" w:sz="8" w:space="0" w:color="auto"/>
              <w:right w:val="single" w:sz="8" w:space="0" w:color="auto"/>
            </w:tcBorders>
            <w:shd w:val="clear" w:color="auto" w:fill="auto"/>
            <w:noWrap/>
            <w:vAlign w:val="bottom"/>
            <w:hideMark/>
          </w:tcPr>
          <w:p w14:paraId="24DB9A1E"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17B4401A"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790BD8B1"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568507CB"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 </w:t>
            </w:r>
          </w:p>
        </w:tc>
        <w:tc>
          <w:tcPr>
            <w:tcW w:w="426" w:type="dxa"/>
            <w:tcBorders>
              <w:top w:val="nil"/>
              <w:left w:val="nil"/>
              <w:bottom w:val="single" w:sz="8" w:space="0" w:color="auto"/>
              <w:right w:val="single" w:sz="8" w:space="0" w:color="auto"/>
            </w:tcBorders>
            <w:shd w:val="clear" w:color="auto" w:fill="auto"/>
            <w:noWrap/>
            <w:vAlign w:val="bottom"/>
            <w:hideMark/>
          </w:tcPr>
          <w:p w14:paraId="4888DC93"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4582C779"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 </w:t>
            </w:r>
          </w:p>
        </w:tc>
        <w:tc>
          <w:tcPr>
            <w:tcW w:w="425" w:type="dxa"/>
            <w:tcBorders>
              <w:top w:val="nil"/>
              <w:left w:val="nil"/>
              <w:bottom w:val="single" w:sz="8" w:space="0" w:color="auto"/>
              <w:right w:val="single" w:sz="8" w:space="0" w:color="auto"/>
            </w:tcBorders>
            <w:shd w:val="clear" w:color="auto" w:fill="auto"/>
            <w:noWrap/>
            <w:vAlign w:val="bottom"/>
            <w:hideMark/>
          </w:tcPr>
          <w:p w14:paraId="452B3F27"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 </w:t>
            </w:r>
          </w:p>
        </w:tc>
        <w:tc>
          <w:tcPr>
            <w:tcW w:w="490" w:type="dxa"/>
            <w:tcBorders>
              <w:top w:val="nil"/>
              <w:left w:val="nil"/>
              <w:bottom w:val="single" w:sz="8" w:space="0" w:color="auto"/>
              <w:right w:val="single" w:sz="8" w:space="0" w:color="auto"/>
            </w:tcBorders>
            <w:shd w:val="clear" w:color="auto" w:fill="auto"/>
            <w:noWrap/>
            <w:vAlign w:val="bottom"/>
            <w:hideMark/>
          </w:tcPr>
          <w:p w14:paraId="27229EF9"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 </w:t>
            </w:r>
          </w:p>
        </w:tc>
      </w:tr>
      <w:tr w:rsidR="00EF5ACF" w:rsidRPr="005F561F" w14:paraId="219500B2" w14:textId="77777777" w:rsidTr="00A31D66">
        <w:trPr>
          <w:gridAfter w:val="1"/>
          <w:wAfter w:w="1377" w:type="dxa"/>
          <w:trHeight w:val="315"/>
        </w:trPr>
        <w:tc>
          <w:tcPr>
            <w:tcW w:w="1666" w:type="dxa"/>
            <w:gridSpan w:val="2"/>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191108E8"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XII</w:t>
            </w:r>
          </w:p>
        </w:tc>
        <w:tc>
          <w:tcPr>
            <w:tcW w:w="455" w:type="dxa"/>
            <w:tcBorders>
              <w:top w:val="single" w:sz="8" w:space="0" w:color="auto"/>
              <w:left w:val="nil"/>
              <w:bottom w:val="single" w:sz="4" w:space="0" w:color="auto"/>
              <w:right w:val="single" w:sz="8" w:space="0" w:color="auto"/>
            </w:tcBorders>
            <w:shd w:val="clear" w:color="auto" w:fill="auto"/>
            <w:noWrap/>
            <w:vAlign w:val="bottom"/>
            <w:hideMark/>
          </w:tcPr>
          <w:p w14:paraId="3D8F5FC2"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20</w:t>
            </w:r>
          </w:p>
        </w:tc>
        <w:tc>
          <w:tcPr>
            <w:tcW w:w="440" w:type="dxa"/>
            <w:tcBorders>
              <w:top w:val="single" w:sz="8" w:space="0" w:color="auto"/>
              <w:left w:val="nil"/>
              <w:bottom w:val="single" w:sz="4" w:space="0" w:color="auto"/>
              <w:right w:val="single" w:sz="8" w:space="0" w:color="auto"/>
            </w:tcBorders>
            <w:shd w:val="clear" w:color="auto" w:fill="auto"/>
            <w:noWrap/>
            <w:vAlign w:val="bottom"/>
            <w:hideMark/>
          </w:tcPr>
          <w:p w14:paraId="40596726"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40</w:t>
            </w:r>
          </w:p>
        </w:tc>
        <w:tc>
          <w:tcPr>
            <w:tcW w:w="410" w:type="dxa"/>
            <w:tcBorders>
              <w:top w:val="single" w:sz="8" w:space="0" w:color="auto"/>
              <w:left w:val="nil"/>
              <w:bottom w:val="single" w:sz="4" w:space="0" w:color="auto"/>
              <w:right w:val="single" w:sz="8" w:space="0" w:color="auto"/>
            </w:tcBorders>
            <w:shd w:val="clear" w:color="auto" w:fill="auto"/>
            <w:noWrap/>
            <w:vAlign w:val="bottom"/>
            <w:hideMark/>
          </w:tcPr>
          <w:p w14:paraId="40D6F632"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10</w:t>
            </w:r>
          </w:p>
        </w:tc>
        <w:tc>
          <w:tcPr>
            <w:tcW w:w="440" w:type="dxa"/>
            <w:tcBorders>
              <w:top w:val="single" w:sz="8" w:space="0" w:color="auto"/>
              <w:left w:val="nil"/>
              <w:bottom w:val="single" w:sz="4" w:space="0" w:color="auto"/>
              <w:right w:val="single" w:sz="8" w:space="0" w:color="auto"/>
            </w:tcBorders>
            <w:shd w:val="clear" w:color="auto" w:fill="auto"/>
            <w:noWrap/>
            <w:vAlign w:val="bottom"/>
            <w:hideMark/>
          </w:tcPr>
          <w:p w14:paraId="11AFAA64"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30</w:t>
            </w:r>
          </w:p>
        </w:tc>
        <w:tc>
          <w:tcPr>
            <w:tcW w:w="440" w:type="dxa"/>
            <w:tcBorders>
              <w:top w:val="single" w:sz="8" w:space="0" w:color="auto"/>
              <w:left w:val="nil"/>
              <w:bottom w:val="single" w:sz="4" w:space="0" w:color="auto"/>
              <w:right w:val="single" w:sz="8" w:space="0" w:color="auto"/>
            </w:tcBorders>
            <w:shd w:val="clear" w:color="auto" w:fill="auto"/>
            <w:noWrap/>
            <w:vAlign w:val="bottom"/>
            <w:hideMark/>
          </w:tcPr>
          <w:p w14:paraId="1B288A15"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100</w:t>
            </w:r>
          </w:p>
        </w:tc>
        <w:tc>
          <w:tcPr>
            <w:tcW w:w="396" w:type="dxa"/>
            <w:tcBorders>
              <w:top w:val="single" w:sz="8" w:space="0" w:color="auto"/>
              <w:left w:val="nil"/>
              <w:bottom w:val="single" w:sz="4" w:space="0" w:color="auto"/>
              <w:right w:val="single" w:sz="8" w:space="0" w:color="auto"/>
            </w:tcBorders>
            <w:shd w:val="clear" w:color="auto" w:fill="auto"/>
            <w:noWrap/>
            <w:vAlign w:val="bottom"/>
            <w:hideMark/>
          </w:tcPr>
          <w:p w14:paraId="7D46139A"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 </w:t>
            </w:r>
          </w:p>
        </w:tc>
        <w:tc>
          <w:tcPr>
            <w:tcW w:w="425" w:type="dxa"/>
            <w:tcBorders>
              <w:top w:val="single" w:sz="8" w:space="0" w:color="auto"/>
              <w:left w:val="nil"/>
              <w:bottom w:val="single" w:sz="4" w:space="0" w:color="auto"/>
              <w:right w:val="single" w:sz="8" w:space="0" w:color="auto"/>
            </w:tcBorders>
            <w:shd w:val="clear" w:color="auto" w:fill="auto"/>
            <w:noWrap/>
            <w:vAlign w:val="bottom"/>
            <w:hideMark/>
          </w:tcPr>
          <w:p w14:paraId="046B0232"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 </w:t>
            </w:r>
          </w:p>
        </w:tc>
        <w:tc>
          <w:tcPr>
            <w:tcW w:w="425" w:type="dxa"/>
            <w:tcBorders>
              <w:top w:val="single" w:sz="8" w:space="0" w:color="auto"/>
              <w:left w:val="nil"/>
              <w:bottom w:val="single" w:sz="4" w:space="0" w:color="auto"/>
              <w:right w:val="single" w:sz="8" w:space="0" w:color="auto"/>
            </w:tcBorders>
            <w:shd w:val="clear" w:color="auto" w:fill="auto"/>
            <w:noWrap/>
            <w:vAlign w:val="bottom"/>
            <w:hideMark/>
          </w:tcPr>
          <w:p w14:paraId="183FE666"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 </w:t>
            </w:r>
          </w:p>
        </w:tc>
        <w:tc>
          <w:tcPr>
            <w:tcW w:w="426" w:type="dxa"/>
            <w:tcBorders>
              <w:top w:val="single" w:sz="8" w:space="0" w:color="auto"/>
              <w:left w:val="nil"/>
              <w:bottom w:val="single" w:sz="4" w:space="0" w:color="auto"/>
              <w:right w:val="single" w:sz="8" w:space="0" w:color="auto"/>
            </w:tcBorders>
            <w:shd w:val="clear" w:color="auto" w:fill="auto"/>
            <w:noWrap/>
            <w:vAlign w:val="bottom"/>
            <w:hideMark/>
          </w:tcPr>
          <w:p w14:paraId="66768D4D"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 </w:t>
            </w:r>
          </w:p>
        </w:tc>
        <w:tc>
          <w:tcPr>
            <w:tcW w:w="425" w:type="dxa"/>
            <w:tcBorders>
              <w:top w:val="single" w:sz="8" w:space="0" w:color="auto"/>
              <w:left w:val="nil"/>
              <w:bottom w:val="single" w:sz="4" w:space="0" w:color="auto"/>
              <w:right w:val="single" w:sz="8" w:space="0" w:color="auto"/>
            </w:tcBorders>
            <w:shd w:val="clear" w:color="auto" w:fill="auto"/>
            <w:noWrap/>
            <w:vAlign w:val="bottom"/>
            <w:hideMark/>
          </w:tcPr>
          <w:p w14:paraId="6D17B04A"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 </w:t>
            </w:r>
          </w:p>
        </w:tc>
        <w:tc>
          <w:tcPr>
            <w:tcW w:w="425" w:type="dxa"/>
            <w:tcBorders>
              <w:top w:val="single" w:sz="8" w:space="0" w:color="auto"/>
              <w:left w:val="nil"/>
              <w:bottom w:val="single" w:sz="4" w:space="0" w:color="auto"/>
              <w:right w:val="single" w:sz="8" w:space="0" w:color="auto"/>
            </w:tcBorders>
            <w:shd w:val="clear" w:color="auto" w:fill="auto"/>
            <w:noWrap/>
            <w:vAlign w:val="bottom"/>
            <w:hideMark/>
          </w:tcPr>
          <w:p w14:paraId="40D3079C"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 </w:t>
            </w:r>
          </w:p>
        </w:tc>
        <w:tc>
          <w:tcPr>
            <w:tcW w:w="425" w:type="dxa"/>
            <w:tcBorders>
              <w:top w:val="single" w:sz="8" w:space="0" w:color="auto"/>
              <w:left w:val="nil"/>
              <w:bottom w:val="single" w:sz="4" w:space="0" w:color="auto"/>
              <w:right w:val="single" w:sz="8" w:space="0" w:color="auto"/>
            </w:tcBorders>
            <w:shd w:val="clear" w:color="auto" w:fill="auto"/>
            <w:noWrap/>
            <w:vAlign w:val="bottom"/>
            <w:hideMark/>
          </w:tcPr>
          <w:p w14:paraId="7AD7C7E8"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 </w:t>
            </w:r>
          </w:p>
        </w:tc>
        <w:tc>
          <w:tcPr>
            <w:tcW w:w="426" w:type="dxa"/>
            <w:tcBorders>
              <w:top w:val="single" w:sz="8" w:space="0" w:color="auto"/>
              <w:left w:val="nil"/>
              <w:bottom w:val="single" w:sz="4" w:space="0" w:color="auto"/>
              <w:right w:val="single" w:sz="8" w:space="0" w:color="auto"/>
            </w:tcBorders>
            <w:shd w:val="clear" w:color="auto" w:fill="auto"/>
            <w:noWrap/>
            <w:vAlign w:val="bottom"/>
            <w:hideMark/>
          </w:tcPr>
          <w:p w14:paraId="431D0020"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 </w:t>
            </w:r>
          </w:p>
        </w:tc>
        <w:tc>
          <w:tcPr>
            <w:tcW w:w="425" w:type="dxa"/>
            <w:tcBorders>
              <w:top w:val="single" w:sz="8" w:space="0" w:color="auto"/>
              <w:left w:val="nil"/>
              <w:bottom w:val="single" w:sz="4" w:space="0" w:color="auto"/>
              <w:right w:val="single" w:sz="8" w:space="0" w:color="auto"/>
            </w:tcBorders>
            <w:shd w:val="clear" w:color="auto" w:fill="auto"/>
            <w:noWrap/>
            <w:vAlign w:val="bottom"/>
            <w:hideMark/>
          </w:tcPr>
          <w:p w14:paraId="4A9A9461"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 </w:t>
            </w:r>
          </w:p>
        </w:tc>
        <w:tc>
          <w:tcPr>
            <w:tcW w:w="425" w:type="dxa"/>
            <w:tcBorders>
              <w:top w:val="single" w:sz="8" w:space="0" w:color="auto"/>
              <w:left w:val="nil"/>
              <w:bottom w:val="single" w:sz="4" w:space="0" w:color="auto"/>
              <w:right w:val="single" w:sz="8" w:space="0" w:color="auto"/>
            </w:tcBorders>
            <w:shd w:val="clear" w:color="auto" w:fill="auto"/>
            <w:noWrap/>
            <w:vAlign w:val="bottom"/>
            <w:hideMark/>
          </w:tcPr>
          <w:p w14:paraId="273B3564"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 </w:t>
            </w:r>
          </w:p>
        </w:tc>
        <w:tc>
          <w:tcPr>
            <w:tcW w:w="490" w:type="dxa"/>
            <w:tcBorders>
              <w:top w:val="single" w:sz="8" w:space="0" w:color="auto"/>
              <w:left w:val="nil"/>
              <w:bottom w:val="single" w:sz="4" w:space="0" w:color="auto"/>
              <w:right w:val="single" w:sz="8" w:space="0" w:color="auto"/>
            </w:tcBorders>
            <w:shd w:val="clear" w:color="auto" w:fill="auto"/>
            <w:noWrap/>
            <w:vAlign w:val="bottom"/>
            <w:hideMark/>
          </w:tcPr>
          <w:p w14:paraId="257C033D"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 </w:t>
            </w:r>
          </w:p>
        </w:tc>
      </w:tr>
      <w:tr w:rsidR="00EF5ACF" w:rsidRPr="005F561F" w14:paraId="1425C08E" w14:textId="77777777" w:rsidTr="00A31D66">
        <w:trPr>
          <w:gridAfter w:val="1"/>
          <w:wAfter w:w="1377" w:type="dxa"/>
          <w:trHeight w:val="315"/>
        </w:trPr>
        <w:tc>
          <w:tcPr>
            <w:tcW w:w="1666" w:type="dxa"/>
            <w:gridSpan w:val="2"/>
            <w:tcBorders>
              <w:top w:val="single" w:sz="4" w:space="0" w:color="auto"/>
              <w:left w:val="single" w:sz="8" w:space="0" w:color="auto"/>
              <w:bottom w:val="single" w:sz="8" w:space="0" w:color="auto"/>
              <w:right w:val="single" w:sz="8" w:space="0" w:color="auto"/>
            </w:tcBorders>
            <w:shd w:val="clear" w:color="auto" w:fill="auto"/>
            <w:noWrap/>
            <w:vAlign w:val="bottom"/>
            <w:hideMark/>
          </w:tcPr>
          <w:p w14:paraId="6C4875B7"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XIII</w:t>
            </w:r>
          </w:p>
        </w:tc>
        <w:tc>
          <w:tcPr>
            <w:tcW w:w="455" w:type="dxa"/>
            <w:tcBorders>
              <w:top w:val="single" w:sz="4" w:space="0" w:color="auto"/>
              <w:left w:val="nil"/>
              <w:bottom w:val="single" w:sz="8" w:space="0" w:color="auto"/>
              <w:right w:val="single" w:sz="8" w:space="0" w:color="auto"/>
            </w:tcBorders>
            <w:shd w:val="clear" w:color="auto" w:fill="auto"/>
            <w:noWrap/>
            <w:vAlign w:val="bottom"/>
            <w:hideMark/>
          </w:tcPr>
          <w:p w14:paraId="32D8F181" w14:textId="77777777" w:rsidR="00EF5ACF" w:rsidRPr="005F561F" w:rsidRDefault="00EF5ACF" w:rsidP="00A31D66">
            <w:pPr>
              <w:jc w:val="center"/>
              <w:rPr>
                <w:b/>
                <w:bCs/>
                <w:color w:val="000000"/>
                <w:sz w:val="20"/>
                <w:lang w:val="es-ES" w:eastAsia="es-ES"/>
              </w:rPr>
            </w:pPr>
          </w:p>
        </w:tc>
        <w:tc>
          <w:tcPr>
            <w:tcW w:w="440" w:type="dxa"/>
            <w:tcBorders>
              <w:top w:val="single" w:sz="4" w:space="0" w:color="auto"/>
              <w:left w:val="nil"/>
              <w:bottom w:val="single" w:sz="8" w:space="0" w:color="auto"/>
              <w:right w:val="single" w:sz="8" w:space="0" w:color="auto"/>
            </w:tcBorders>
            <w:shd w:val="clear" w:color="auto" w:fill="auto"/>
            <w:noWrap/>
            <w:vAlign w:val="bottom"/>
            <w:hideMark/>
          </w:tcPr>
          <w:p w14:paraId="47B5BDCD" w14:textId="77777777" w:rsidR="00EF5ACF" w:rsidRPr="005F561F" w:rsidRDefault="00EF5ACF" w:rsidP="00A31D66">
            <w:pPr>
              <w:jc w:val="center"/>
              <w:rPr>
                <w:b/>
                <w:bCs/>
                <w:color w:val="000000"/>
                <w:sz w:val="20"/>
                <w:lang w:val="es-ES" w:eastAsia="es-ES"/>
              </w:rPr>
            </w:pPr>
            <w:r w:rsidRPr="005F561F">
              <w:rPr>
                <w:b/>
                <w:bCs/>
                <w:color w:val="000000"/>
                <w:sz w:val="20"/>
                <w:lang w:val="es-ES" w:eastAsia="es-ES"/>
              </w:rPr>
              <w:t>100</w:t>
            </w:r>
          </w:p>
        </w:tc>
        <w:tc>
          <w:tcPr>
            <w:tcW w:w="410" w:type="dxa"/>
            <w:tcBorders>
              <w:top w:val="single" w:sz="4" w:space="0" w:color="auto"/>
              <w:left w:val="nil"/>
              <w:bottom w:val="single" w:sz="8" w:space="0" w:color="auto"/>
              <w:right w:val="single" w:sz="8" w:space="0" w:color="auto"/>
            </w:tcBorders>
            <w:shd w:val="clear" w:color="auto" w:fill="auto"/>
            <w:noWrap/>
            <w:vAlign w:val="bottom"/>
            <w:hideMark/>
          </w:tcPr>
          <w:p w14:paraId="223F3672" w14:textId="77777777" w:rsidR="00EF5ACF" w:rsidRPr="005F561F" w:rsidRDefault="00EF5ACF" w:rsidP="00A31D66">
            <w:pPr>
              <w:jc w:val="center"/>
              <w:rPr>
                <w:b/>
                <w:bCs/>
                <w:color w:val="000000"/>
                <w:sz w:val="20"/>
                <w:lang w:val="es-ES" w:eastAsia="es-ES"/>
              </w:rPr>
            </w:pPr>
          </w:p>
        </w:tc>
        <w:tc>
          <w:tcPr>
            <w:tcW w:w="440" w:type="dxa"/>
            <w:tcBorders>
              <w:top w:val="single" w:sz="4" w:space="0" w:color="auto"/>
              <w:left w:val="nil"/>
              <w:bottom w:val="single" w:sz="8" w:space="0" w:color="auto"/>
              <w:right w:val="single" w:sz="8" w:space="0" w:color="auto"/>
            </w:tcBorders>
            <w:shd w:val="clear" w:color="auto" w:fill="auto"/>
            <w:noWrap/>
            <w:vAlign w:val="bottom"/>
            <w:hideMark/>
          </w:tcPr>
          <w:p w14:paraId="6E186623" w14:textId="77777777" w:rsidR="00EF5ACF" w:rsidRPr="005F561F" w:rsidRDefault="00EF5ACF" w:rsidP="00A31D66">
            <w:pPr>
              <w:jc w:val="center"/>
              <w:rPr>
                <w:b/>
                <w:bCs/>
                <w:color w:val="000000"/>
                <w:sz w:val="20"/>
                <w:lang w:val="es-ES" w:eastAsia="es-ES"/>
              </w:rPr>
            </w:pPr>
          </w:p>
        </w:tc>
        <w:tc>
          <w:tcPr>
            <w:tcW w:w="440" w:type="dxa"/>
            <w:tcBorders>
              <w:top w:val="single" w:sz="4" w:space="0" w:color="auto"/>
              <w:left w:val="nil"/>
              <w:bottom w:val="single" w:sz="8" w:space="0" w:color="auto"/>
              <w:right w:val="single" w:sz="8" w:space="0" w:color="auto"/>
            </w:tcBorders>
            <w:shd w:val="clear" w:color="auto" w:fill="auto"/>
            <w:noWrap/>
            <w:vAlign w:val="bottom"/>
            <w:hideMark/>
          </w:tcPr>
          <w:p w14:paraId="39134BCB" w14:textId="77777777" w:rsidR="00EF5ACF" w:rsidRPr="005F561F" w:rsidRDefault="00EF5ACF" w:rsidP="00A31D66">
            <w:pPr>
              <w:jc w:val="center"/>
              <w:rPr>
                <w:b/>
                <w:bCs/>
                <w:color w:val="000000"/>
                <w:sz w:val="20"/>
                <w:lang w:val="es-ES" w:eastAsia="es-ES"/>
              </w:rPr>
            </w:pPr>
          </w:p>
        </w:tc>
        <w:tc>
          <w:tcPr>
            <w:tcW w:w="396" w:type="dxa"/>
            <w:tcBorders>
              <w:top w:val="single" w:sz="4" w:space="0" w:color="auto"/>
              <w:left w:val="nil"/>
              <w:bottom w:val="single" w:sz="8" w:space="0" w:color="auto"/>
              <w:right w:val="single" w:sz="8" w:space="0" w:color="auto"/>
            </w:tcBorders>
            <w:shd w:val="clear" w:color="auto" w:fill="auto"/>
            <w:noWrap/>
            <w:vAlign w:val="bottom"/>
            <w:hideMark/>
          </w:tcPr>
          <w:p w14:paraId="344F86FC" w14:textId="77777777" w:rsidR="00EF5ACF" w:rsidRPr="005F561F" w:rsidRDefault="00EF5ACF" w:rsidP="00A31D66">
            <w:pPr>
              <w:jc w:val="center"/>
              <w:rPr>
                <w:b/>
                <w:bCs/>
                <w:color w:val="000000"/>
                <w:sz w:val="20"/>
                <w:lang w:val="es-ES" w:eastAsia="es-ES"/>
              </w:rPr>
            </w:pPr>
          </w:p>
        </w:tc>
        <w:tc>
          <w:tcPr>
            <w:tcW w:w="425" w:type="dxa"/>
            <w:tcBorders>
              <w:top w:val="single" w:sz="4" w:space="0" w:color="auto"/>
              <w:left w:val="nil"/>
              <w:bottom w:val="single" w:sz="8" w:space="0" w:color="auto"/>
              <w:right w:val="single" w:sz="8" w:space="0" w:color="auto"/>
            </w:tcBorders>
            <w:shd w:val="clear" w:color="auto" w:fill="auto"/>
            <w:noWrap/>
            <w:vAlign w:val="bottom"/>
            <w:hideMark/>
          </w:tcPr>
          <w:p w14:paraId="69FA3C06" w14:textId="77777777" w:rsidR="00EF5ACF" w:rsidRPr="005F561F" w:rsidRDefault="00EF5ACF" w:rsidP="00A31D66">
            <w:pPr>
              <w:jc w:val="center"/>
              <w:rPr>
                <w:b/>
                <w:bCs/>
                <w:color w:val="000000"/>
                <w:sz w:val="20"/>
                <w:lang w:val="es-ES" w:eastAsia="es-ES"/>
              </w:rPr>
            </w:pPr>
          </w:p>
        </w:tc>
        <w:tc>
          <w:tcPr>
            <w:tcW w:w="425" w:type="dxa"/>
            <w:tcBorders>
              <w:top w:val="single" w:sz="4" w:space="0" w:color="auto"/>
              <w:left w:val="nil"/>
              <w:bottom w:val="single" w:sz="8" w:space="0" w:color="auto"/>
              <w:right w:val="single" w:sz="8" w:space="0" w:color="auto"/>
            </w:tcBorders>
            <w:shd w:val="clear" w:color="auto" w:fill="auto"/>
            <w:noWrap/>
            <w:vAlign w:val="bottom"/>
            <w:hideMark/>
          </w:tcPr>
          <w:p w14:paraId="3FDDA126" w14:textId="77777777" w:rsidR="00EF5ACF" w:rsidRPr="005F561F" w:rsidRDefault="00EF5ACF" w:rsidP="00A31D66">
            <w:pPr>
              <w:jc w:val="center"/>
              <w:rPr>
                <w:b/>
                <w:bCs/>
                <w:color w:val="000000"/>
                <w:sz w:val="20"/>
                <w:lang w:val="es-ES" w:eastAsia="es-ES"/>
              </w:rPr>
            </w:pPr>
          </w:p>
        </w:tc>
        <w:tc>
          <w:tcPr>
            <w:tcW w:w="426" w:type="dxa"/>
            <w:tcBorders>
              <w:top w:val="single" w:sz="4" w:space="0" w:color="auto"/>
              <w:left w:val="nil"/>
              <w:bottom w:val="single" w:sz="8" w:space="0" w:color="auto"/>
              <w:right w:val="single" w:sz="8" w:space="0" w:color="auto"/>
            </w:tcBorders>
            <w:shd w:val="clear" w:color="auto" w:fill="auto"/>
            <w:noWrap/>
            <w:vAlign w:val="bottom"/>
            <w:hideMark/>
          </w:tcPr>
          <w:p w14:paraId="347C0905" w14:textId="77777777" w:rsidR="00EF5ACF" w:rsidRPr="005F561F" w:rsidRDefault="00EF5ACF" w:rsidP="00A31D66">
            <w:pPr>
              <w:jc w:val="center"/>
              <w:rPr>
                <w:b/>
                <w:bCs/>
                <w:color w:val="000000"/>
                <w:sz w:val="20"/>
                <w:lang w:val="es-ES" w:eastAsia="es-ES"/>
              </w:rPr>
            </w:pPr>
          </w:p>
        </w:tc>
        <w:tc>
          <w:tcPr>
            <w:tcW w:w="425" w:type="dxa"/>
            <w:tcBorders>
              <w:top w:val="single" w:sz="4" w:space="0" w:color="auto"/>
              <w:left w:val="nil"/>
              <w:bottom w:val="single" w:sz="8" w:space="0" w:color="auto"/>
              <w:right w:val="single" w:sz="8" w:space="0" w:color="auto"/>
            </w:tcBorders>
            <w:shd w:val="clear" w:color="auto" w:fill="auto"/>
            <w:noWrap/>
            <w:vAlign w:val="bottom"/>
            <w:hideMark/>
          </w:tcPr>
          <w:p w14:paraId="1572D2F8" w14:textId="77777777" w:rsidR="00EF5ACF" w:rsidRPr="005F561F" w:rsidRDefault="00EF5ACF" w:rsidP="00A31D66">
            <w:pPr>
              <w:jc w:val="center"/>
              <w:rPr>
                <w:b/>
                <w:bCs/>
                <w:color w:val="000000"/>
                <w:sz w:val="20"/>
                <w:lang w:val="es-ES" w:eastAsia="es-ES"/>
              </w:rPr>
            </w:pPr>
          </w:p>
        </w:tc>
        <w:tc>
          <w:tcPr>
            <w:tcW w:w="425" w:type="dxa"/>
            <w:tcBorders>
              <w:top w:val="single" w:sz="4" w:space="0" w:color="auto"/>
              <w:left w:val="nil"/>
              <w:bottom w:val="single" w:sz="8" w:space="0" w:color="auto"/>
              <w:right w:val="single" w:sz="8" w:space="0" w:color="auto"/>
            </w:tcBorders>
            <w:shd w:val="clear" w:color="auto" w:fill="auto"/>
            <w:noWrap/>
            <w:vAlign w:val="bottom"/>
            <w:hideMark/>
          </w:tcPr>
          <w:p w14:paraId="711438E0" w14:textId="77777777" w:rsidR="00EF5ACF" w:rsidRPr="005F561F" w:rsidRDefault="00EF5ACF" w:rsidP="00A31D66">
            <w:pPr>
              <w:jc w:val="center"/>
              <w:rPr>
                <w:b/>
                <w:bCs/>
                <w:color w:val="000000"/>
                <w:sz w:val="20"/>
                <w:lang w:val="es-ES" w:eastAsia="es-ES"/>
              </w:rPr>
            </w:pPr>
          </w:p>
        </w:tc>
        <w:tc>
          <w:tcPr>
            <w:tcW w:w="425" w:type="dxa"/>
            <w:tcBorders>
              <w:top w:val="single" w:sz="4" w:space="0" w:color="auto"/>
              <w:left w:val="nil"/>
              <w:bottom w:val="single" w:sz="8" w:space="0" w:color="auto"/>
              <w:right w:val="single" w:sz="8" w:space="0" w:color="auto"/>
            </w:tcBorders>
            <w:shd w:val="clear" w:color="auto" w:fill="auto"/>
            <w:noWrap/>
            <w:vAlign w:val="bottom"/>
            <w:hideMark/>
          </w:tcPr>
          <w:p w14:paraId="2FD6DFD7" w14:textId="77777777" w:rsidR="00EF5ACF" w:rsidRPr="005F561F" w:rsidRDefault="00EF5ACF" w:rsidP="00A31D66">
            <w:pPr>
              <w:jc w:val="center"/>
              <w:rPr>
                <w:b/>
                <w:bCs/>
                <w:color w:val="000000"/>
                <w:sz w:val="20"/>
                <w:lang w:val="es-ES" w:eastAsia="es-ES"/>
              </w:rPr>
            </w:pPr>
          </w:p>
        </w:tc>
        <w:tc>
          <w:tcPr>
            <w:tcW w:w="426" w:type="dxa"/>
            <w:tcBorders>
              <w:top w:val="single" w:sz="4" w:space="0" w:color="auto"/>
              <w:left w:val="nil"/>
              <w:bottom w:val="single" w:sz="8" w:space="0" w:color="auto"/>
              <w:right w:val="single" w:sz="8" w:space="0" w:color="auto"/>
            </w:tcBorders>
            <w:shd w:val="clear" w:color="auto" w:fill="auto"/>
            <w:noWrap/>
            <w:vAlign w:val="bottom"/>
            <w:hideMark/>
          </w:tcPr>
          <w:p w14:paraId="6155F553" w14:textId="77777777" w:rsidR="00EF5ACF" w:rsidRPr="005F561F" w:rsidRDefault="00EF5ACF" w:rsidP="00A31D66">
            <w:pPr>
              <w:jc w:val="center"/>
              <w:rPr>
                <w:b/>
                <w:bCs/>
                <w:color w:val="000000"/>
                <w:sz w:val="20"/>
                <w:lang w:val="es-ES" w:eastAsia="es-ES"/>
              </w:rPr>
            </w:pPr>
          </w:p>
        </w:tc>
        <w:tc>
          <w:tcPr>
            <w:tcW w:w="425" w:type="dxa"/>
            <w:tcBorders>
              <w:top w:val="single" w:sz="4" w:space="0" w:color="auto"/>
              <w:left w:val="nil"/>
              <w:bottom w:val="single" w:sz="8" w:space="0" w:color="auto"/>
              <w:right w:val="single" w:sz="8" w:space="0" w:color="auto"/>
            </w:tcBorders>
            <w:shd w:val="clear" w:color="auto" w:fill="auto"/>
            <w:noWrap/>
            <w:vAlign w:val="bottom"/>
            <w:hideMark/>
          </w:tcPr>
          <w:p w14:paraId="39B1502A" w14:textId="77777777" w:rsidR="00EF5ACF" w:rsidRPr="005F561F" w:rsidRDefault="00EF5ACF" w:rsidP="00A31D66">
            <w:pPr>
              <w:jc w:val="center"/>
              <w:rPr>
                <w:b/>
                <w:bCs/>
                <w:color w:val="000000"/>
                <w:sz w:val="20"/>
                <w:lang w:val="es-ES" w:eastAsia="es-ES"/>
              </w:rPr>
            </w:pPr>
          </w:p>
        </w:tc>
        <w:tc>
          <w:tcPr>
            <w:tcW w:w="425" w:type="dxa"/>
            <w:tcBorders>
              <w:top w:val="single" w:sz="4" w:space="0" w:color="auto"/>
              <w:left w:val="nil"/>
              <w:bottom w:val="single" w:sz="8" w:space="0" w:color="auto"/>
              <w:right w:val="single" w:sz="8" w:space="0" w:color="auto"/>
            </w:tcBorders>
            <w:shd w:val="clear" w:color="auto" w:fill="auto"/>
            <w:noWrap/>
            <w:vAlign w:val="bottom"/>
            <w:hideMark/>
          </w:tcPr>
          <w:p w14:paraId="625D1B05" w14:textId="77777777" w:rsidR="00EF5ACF" w:rsidRPr="005F561F" w:rsidRDefault="00EF5ACF" w:rsidP="00A31D66">
            <w:pPr>
              <w:jc w:val="center"/>
              <w:rPr>
                <w:b/>
                <w:bCs/>
                <w:color w:val="000000"/>
                <w:sz w:val="20"/>
                <w:lang w:val="es-ES" w:eastAsia="es-ES"/>
              </w:rPr>
            </w:pPr>
          </w:p>
        </w:tc>
        <w:tc>
          <w:tcPr>
            <w:tcW w:w="490" w:type="dxa"/>
            <w:tcBorders>
              <w:top w:val="single" w:sz="4" w:space="0" w:color="auto"/>
              <w:left w:val="nil"/>
              <w:bottom w:val="single" w:sz="8" w:space="0" w:color="auto"/>
              <w:right w:val="single" w:sz="8" w:space="0" w:color="auto"/>
            </w:tcBorders>
            <w:shd w:val="clear" w:color="auto" w:fill="auto"/>
            <w:noWrap/>
            <w:vAlign w:val="bottom"/>
            <w:hideMark/>
          </w:tcPr>
          <w:p w14:paraId="28E27EC3" w14:textId="77777777" w:rsidR="00EF5ACF" w:rsidRPr="005F561F" w:rsidRDefault="00EF5ACF" w:rsidP="00A31D66">
            <w:pPr>
              <w:jc w:val="center"/>
              <w:rPr>
                <w:b/>
                <w:bCs/>
                <w:color w:val="000000"/>
                <w:sz w:val="20"/>
                <w:lang w:val="es-ES" w:eastAsia="es-ES"/>
              </w:rPr>
            </w:pPr>
          </w:p>
        </w:tc>
      </w:tr>
    </w:tbl>
    <w:p w14:paraId="71640FE3" w14:textId="77777777" w:rsidR="005F561F" w:rsidRPr="005F561F" w:rsidRDefault="005F561F" w:rsidP="005F561F">
      <w:pPr>
        <w:rPr>
          <w:szCs w:val="20"/>
          <w:lang w:val="es-ES"/>
        </w:rPr>
      </w:pPr>
    </w:p>
    <w:p w14:paraId="1512D827" w14:textId="77777777" w:rsidR="005F561F" w:rsidRDefault="005F561F" w:rsidP="005F561F">
      <w:pPr>
        <w:rPr>
          <w:lang w:val="es-ES"/>
        </w:rPr>
      </w:pPr>
    </w:p>
    <w:p w14:paraId="2FB76AB2" w14:textId="77777777" w:rsidR="005F561F" w:rsidRPr="005F561F" w:rsidRDefault="005F561F" w:rsidP="005F561F">
      <w:pPr>
        <w:rPr>
          <w:lang w:val="es-ES"/>
        </w:rPr>
      </w:pPr>
      <w:r w:rsidRPr="005F561F">
        <w:rPr>
          <w:lang w:val="es-ES"/>
        </w:rPr>
        <w:t>FÓRMULAS PARAMÉTRICAS APLICABLES A LOS RUBROS</w:t>
      </w:r>
    </w:p>
    <w:p w14:paraId="2A84F8B2" w14:textId="77777777" w:rsidR="005F561F" w:rsidRPr="005F561F" w:rsidRDefault="005F561F" w:rsidP="005F561F"/>
    <w:tbl>
      <w:tblPr>
        <w:tblW w:w="8860" w:type="dxa"/>
        <w:tblInd w:w="53" w:type="dxa"/>
        <w:tblCellMar>
          <w:left w:w="70" w:type="dxa"/>
          <w:right w:w="70" w:type="dxa"/>
        </w:tblCellMar>
        <w:tblLook w:val="04A0" w:firstRow="1" w:lastRow="0" w:firstColumn="1" w:lastColumn="0" w:noHBand="0" w:noVBand="1"/>
      </w:tblPr>
      <w:tblGrid>
        <w:gridCol w:w="1040"/>
        <w:gridCol w:w="75"/>
        <w:gridCol w:w="5785"/>
        <w:gridCol w:w="1537"/>
        <w:gridCol w:w="423"/>
      </w:tblGrid>
      <w:tr w:rsidR="005F561F" w:rsidRPr="005F561F" w14:paraId="6FD81355" w14:textId="77777777" w:rsidTr="005F561F">
        <w:trPr>
          <w:gridAfter w:val="2"/>
          <w:wAfter w:w="1960" w:type="dxa"/>
          <w:trHeight w:val="315"/>
        </w:trPr>
        <w:tc>
          <w:tcPr>
            <w:tcW w:w="6900" w:type="dxa"/>
            <w:gridSpan w:val="3"/>
            <w:tcBorders>
              <w:top w:val="nil"/>
              <w:bottom w:val="nil"/>
            </w:tcBorders>
            <w:shd w:val="clear" w:color="auto" w:fill="auto"/>
            <w:noWrap/>
            <w:hideMark/>
          </w:tcPr>
          <w:p w14:paraId="4A4589D3" w14:textId="77777777" w:rsidR="005F561F" w:rsidRPr="005F561F" w:rsidRDefault="005F561F" w:rsidP="005F561F">
            <w:pPr>
              <w:rPr>
                <w:b/>
                <w:bCs/>
                <w:color w:val="000000"/>
                <w:u w:val="single"/>
              </w:rPr>
            </w:pPr>
            <w:r w:rsidRPr="005F561F">
              <w:rPr>
                <w:b/>
                <w:bCs/>
                <w:color w:val="000000"/>
                <w:u w:val="single"/>
              </w:rPr>
              <w:t>RUBROS POR PRECIO GLOBALES Generales</w:t>
            </w:r>
          </w:p>
          <w:p w14:paraId="68C5303A" w14:textId="77777777" w:rsidR="005F561F" w:rsidRPr="005F561F" w:rsidRDefault="005F561F" w:rsidP="005F561F">
            <w:pPr>
              <w:rPr>
                <w:b/>
                <w:bCs/>
                <w:color w:val="000000"/>
                <w:u w:val="single"/>
                <w:lang w:val="es-ES"/>
              </w:rPr>
            </w:pPr>
          </w:p>
        </w:tc>
      </w:tr>
      <w:tr w:rsidR="005F561F" w:rsidRPr="005F561F" w14:paraId="6A298E36" w14:textId="77777777" w:rsidTr="005F561F">
        <w:trPr>
          <w:trHeight w:val="315"/>
        </w:trPr>
        <w:tc>
          <w:tcPr>
            <w:tcW w:w="1115"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4F6AA428" w14:textId="77777777" w:rsidR="005F561F" w:rsidRPr="005F561F" w:rsidRDefault="005F561F" w:rsidP="005F561F">
            <w:pPr>
              <w:jc w:val="center"/>
              <w:rPr>
                <w:color w:val="000000"/>
              </w:rPr>
            </w:pPr>
            <w:r w:rsidRPr="005F561F">
              <w:rPr>
                <w:b/>
                <w:bCs/>
                <w:color w:val="000000"/>
              </w:rPr>
              <w:t>Rubro</w:t>
            </w:r>
          </w:p>
        </w:tc>
        <w:tc>
          <w:tcPr>
            <w:tcW w:w="5785" w:type="dxa"/>
            <w:tcBorders>
              <w:top w:val="single" w:sz="4" w:space="0" w:color="auto"/>
              <w:left w:val="single" w:sz="4" w:space="0" w:color="auto"/>
              <w:bottom w:val="single" w:sz="4" w:space="0" w:color="auto"/>
              <w:right w:val="single" w:sz="4" w:space="0" w:color="auto"/>
            </w:tcBorders>
            <w:shd w:val="clear" w:color="auto" w:fill="auto"/>
            <w:noWrap/>
            <w:hideMark/>
          </w:tcPr>
          <w:p w14:paraId="49286B2C" w14:textId="77777777" w:rsidR="005F561F" w:rsidRPr="005F561F" w:rsidRDefault="005F561F" w:rsidP="005F561F">
            <w:pPr>
              <w:rPr>
                <w:color w:val="000000"/>
              </w:rPr>
            </w:pPr>
            <w:r w:rsidRPr="005F561F">
              <w:rPr>
                <w:b/>
                <w:bCs/>
                <w:color w:val="000000"/>
              </w:rPr>
              <w:t>Descripción</w:t>
            </w:r>
          </w:p>
        </w:tc>
        <w:tc>
          <w:tcPr>
            <w:tcW w:w="1960"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2EA44C41" w14:textId="77777777" w:rsidR="005F561F" w:rsidRPr="005F561F" w:rsidRDefault="005F561F" w:rsidP="005F561F">
            <w:pPr>
              <w:jc w:val="center"/>
              <w:rPr>
                <w:b/>
                <w:bCs/>
                <w:color w:val="000000"/>
              </w:rPr>
            </w:pPr>
            <w:r w:rsidRPr="005F561F">
              <w:rPr>
                <w:b/>
                <w:bCs/>
                <w:color w:val="000000"/>
              </w:rPr>
              <w:t xml:space="preserve">Paramétrica </w:t>
            </w:r>
          </w:p>
          <w:p w14:paraId="700E2836" w14:textId="77777777" w:rsidR="005F561F" w:rsidRPr="005F561F" w:rsidRDefault="005F561F" w:rsidP="005F561F">
            <w:pPr>
              <w:jc w:val="center"/>
              <w:rPr>
                <w:color w:val="000000"/>
              </w:rPr>
            </w:pPr>
            <w:r w:rsidRPr="005F561F">
              <w:rPr>
                <w:b/>
                <w:bCs/>
                <w:color w:val="000000"/>
              </w:rPr>
              <w:t>aplicable</w:t>
            </w:r>
          </w:p>
        </w:tc>
      </w:tr>
      <w:tr w:rsidR="005F561F" w:rsidRPr="005F561F" w14:paraId="0937936F" w14:textId="77777777" w:rsidTr="005F561F">
        <w:trPr>
          <w:trHeight w:val="315"/>
        </w:trPr>
        <w:tc>
          <w:tcPr>
            <w:tcW w:w="1115"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57418B5A" w14:textId="77777777" w:rsidR="005F561F" w:rsidRPr="005F561F" w:rsidRDefault="005F561F" w:rsidP="005F561F">
            <w:pPr>
              <w:jc w:val="center"/>
              <w:rPr>
                <w:color w:val="000000"/>
                <w:lang w:val="es-ES"/>
              </w:rPr>
            </w:pPr>
            <w:r w:rsidRPr="005F561F">
              <w:rPr>
                <w:color w:val="000000"/>
              </w:rPr>
              <w:t>1</w:t>
            </w:r>
          </w:p>
        </w:tc>
        <w:tc>
          <w:tcPr>
            <w:tcW w:w="5785" w:type="dxa"/>
            <w:tcBorders>
              <w:top w:val="single" w:sz="4" w:space="0" w:color="auto"/>
              <w:left w:val="single" w:sz="4" w:space="0" w:color="auto"/>
              <w:bottom w:val="single" w:sz="4" w:space="0" w:color="auto"/>
              <w:right w:val="single" w:sz="4" w:space="0" w:color="auto"/>
            </w:tcBorders>
            <w:shd w:val="clear" w:color="auto" w:fill="auto"/>
            <w:noWrap/>
            <w:hideMark/>
          </w:tcPr>
          <w:p w14:paraId="088BDE74" w14:textId="77777777" w:rsidR="005F561F" w:rsidRPr="005F561F" w:rsidRDefault="005F561F" w:rsidP="005F561F">
            <w:pPr>
              <w:rPr>
                <w:color w:val="000000"/>
                <w:lang w:val="es-ES"/>
              </w:rPr>
            </w:pPr>
            <w:r w:rsidRPr="005F561F">
              <w:rPr>
                <w:color w:val="000000"/>
              </w:rPr>
              <w:t>Proyecto Ejecutivo</w:t>
            </w:r>
          </w:p>
        </w:tc>
        <w:tc>
          <w:tcPr>
            <w:tcW w:w="1960"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78E1CB0C" w14:textId="77777777" w:rsidR="005F561F" w:rsidRPr="005F561F" w:rsidRDefault="005F561F" w:rsidP="005F561F">
            <w:pPr>
              <w:jc w:val="center"/>
              <w:rPr>
                <w:color w:val="000000"/>
                <w:lang w:val="es-ES"/>
              </w:rPr>
            </w:pPr>
            <w:r w:rsidRPr="005F561F">
              <w:rPr>
                <w:color w:val="000000"/>
              </w:rPr>
              <w:t>XIII</w:t>
            </w:r>
          </w:p>
        </w:tc>
      </w:tr>
      <w:tr w:rsidR="005F561F" w:rsidRPr="005F561F" w14:paraId="71CC8501" w14:textId="77777777" w:rsidTr="005F561F">
        <w:trPr>
          <w:trHeight w:val="315"/>
        </w:trPr>
        <w:tc>
          <w:tcPr>
            <w:tcW w:w="1115"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341FB768" w14:textId="77777777" w:rsidR="005F561F" w:rsidRPr="005F561F" w:rsidRDefault="005F561F" w:rsidP="005F561F">
            <w:pPr>
              <w:jc w:val="center"/>
              <w:rPr>
                <w:color w:val="000000"/>
                <w:lang w:val="es-ES"/>
              </w:rPr>
            </w:pPr>
            <w:r w:rsidRPr="005F561F">
              <w:rPr>
                <w:color w:val="000000"/>
              </w:rPr>
              <w:t>2</w:t>
            </w:r>
          </w:p>
        </w:tc>
        <w:tc>
          <w:tcPr>
            <w:tcW w:w="5785" w:type="dxa"/>
            <w:tcBorders>
              <w:top w:val="single" w:sz="4" w:space="0" w:color="auto"/>
              <w:left w:val="single" w:sz="4" w:space="0" w:color="auto"/>
              <w:bottom w:val="single" w:sz="4" w:space="0" w:color="auto"/>
              <w:right w:val="single" w:sz="4" w:space="0" w:color="auto"/>
            </w:tcBorders>
            <w:shd w:val="clear" w:color="auto" w:fill="auto"/>
            <w:noWrap/>
            <w:hideMark/>
          </w:tcPr>
          <w:p w14:paraId="3FCBDF75" w14:textId="77777777" w:rsidR="005F561F" w:rsidRPr="005F561F" w:rsidRDefault="005F561F" w:rsidP="005F561F">
            <w:pPr>
              <w:rPr>
                <w:color w:val="000000"/>
                <w:lang w:val="es-ES"/>
              </w:rPr>
            </w:pPr>
            <w:r w:rsidRPr="005F561F">
              <w:rPr>
                <w:color w:val="000000"/>
              </w:rPr>
              <w:t>Implantación</w:t>
            </w:r>
          </w:p>
        </w:tc>
        <w:tc>
          <w:tcPr>
            <w:tcW w:w="1960" w:type="dxa"/>
            <w:gridSpan w:val="2"/>
            <w:tcBorders>
              <w:top w:val="single" w:sz="4" w:space="0" w:color="auto"/>
              <w:left w:val="single" w:sz="4" w:space="0" w:color="auto"/>
              <w:bottom w:val="single" w:sz="4" w:space="0" w:color="auto"/>
              <w:right w:val="single" w:sz="4" w:space="0" w:color="auto"/>
            </w:tcBorders>
            <w:shd w:val="clear" w:color="auto" w:fill="auto"/>
          </w:tcPr>
          <w:p w14:paraId="0B485AB5" w14:textId="77777777" w:rsidR="005F561F" w:rsidRPr="005F561F" w:rsidRDefault="005F561F" w:rsidP="005F561F">
            <w:pPr>
              <w:jc w:val="center"/>
              <w:rPr>
                <w:color w:val="000000"/>
                <w:lang w:val="es-ES"/>
              </w:rPr>
            </w:pPr>
            <w:r w:rsidRPr="005F561F">
              <w:rPr>
                <w:color w:val="000000"/>
                <w:lang w:val="es-ES"/>
              </w:rPr>
              <w:t>I</w:t>
            </w:r>
          </w:p>
        </w:tc>
      </w:tr>
      <w:tr w:rsidR="005F561F" w:rsidRPr="005F561F" w14:paraId="792BB4CC" w14:textId="77777777" w:rsidTr="005F561F">
        <w:trPr>
          <w:trHeight w:val="315"/>
        </w:trPr>
        <w:tc>
          <w:tcPr>
            <w:tcW w:w="1115"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4E175A7E" w14:textId="77777777" w:rsidR="005F561F" w:rsidRPr="005F561F" w:rsidRDefault="005F561F" w:rsidP="005F561F">
            <w:pPr>
              <w:jc w:val="center"/>
              <w:rPr>
                <w:color w:val="000000"/>
                <w:lang w:val="es-ES"/>
              </w:rPr>
            </w:pPr>
            <w:r w:rsidRPr="005F561F">
              <w:rPr>
                <w:color w:val="000000"/>
              </w:rPr>
              <w:t>3</w:t>
            </w:r>
          </w:p>
        </w:tc>
        <w:tc>
          <w:tcPr>
            <w:tcW w:w="5785" w:type="dxa"/>
            <w:tcBorders>
              <w:top w:val="single" w:sz="4" w:space="0" w:color="auto"/>
              <w:left w:val="single" w:sz="4" w:space="0" w:color="auto"/>
              <w:bottom w:val="single" w:sz="4" w:space="0" w:color="auto"/>
              <w:right w:val="single" w:sz="4" w:space="0" w:color="auto"/>
            </w:tcBorders>
            <w:shd w:val="clear" w:color="auto" w:fill="auto"/>
            <w:noWrap/>
            <w:hideMark/>
          </w:tcPr>
          <w:p w14:paraId="70F77999" w14:textId="77777777" w:rsidR="005F561F" w:rsidRPr="005F561F" w:rsidRDefault="005F561F" w:rsidP="005F561F">
            <w:pPr>
              <w:rPr>
                <w:iCs/>
                <w:color w:val="000000"/>
                <w:lang w:val="es-ES"/>
              </w:rPr>
            </w:pPr>
            <w:r w:rsidRPr="005F561F">
              <w:rPr>
                <w:iCs/>
                <w:color w:val="000000"/>
              </w:rPr>
              <w:t>Gestión Ambiental de la Obra</w:t>
            </w:r>
          </w:p>
        </w:tc>
        <w:tc>
          <w:tcPr>
            <w:tcW w:w="1960"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6100DD03" w14:textId="77777777" w:rsidR="005F561F" w:rsidRPr="005F561F" w:rsidRDefault="005F561F" w:rsidP="005F561F">
            <w:pPr>
              <w:jc w:val="center"/>
              <w:rPr>
                <w:color w:val="000000"/>
                <w:lang w:val="es-ES"/>
              </w:rPr>
            </w:pPr>
            <w:r w:rsidRPr="005F561F">
              <w:rPr>
                <w:color w:val="000000"/>
                <w:lang w:val="es-ES"/>
              </w:rPr>
              <w:t>XIII</w:t>
            </w:r>
          </w:p>
        </w:tc>
      </w:tr>
      <w:tr w:rsidR="005F561F" w:rsidRPr="005F561F" w14:paraId="2263E7D0" w14:textId="77777777" w:rsidTr="005F561F">
        <w:trPr>
          <w:trHeight w:val="315"/>
        </w:trPr>
        <w:tc>
          <w:tcPr>
            <w:tcW w:w="1115"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1CC3E7DA" w14:textId="77777777" w:rsidR="005F561F" w:rsidRPr="005F561F" w:rsidRDefault="005F561F" w:rsidP="005F561F">
            <w:pPr>
              <w:jc w:val="center"/>
              <w:rPr>
                <w:color w:val="000000"/>
                <w:lang w:val="es-ES"/>
              </w:rPr>
            </w:pPr>
            <w:r w:rsidRPr="005F561F">
              <w:rPr>
                <w:color w:val="000000"/>
              </w:rPr>
              <w:t>4</w:t>
            </w:r>
          </w:p>
        </w:tc>
        <w:tc>
          <w:tcPr>
            <w:tcW w:w="5785" w:type="dxa"/>
            <w:tcBorders>
              <w:top w:val="single" w:sz="4" w:space="0" w:color="auto"/>
              <w:left w:val="single" w:sz="4" w:space="0" w:color="auto"/>
              <w:bottom w:val="single" w:sz="4" w:space="0" w:color="auto"/>
              <w:right w:val="single" w:sz="4" w:space="0" w:color="auto"/>
            </w:tcBorders>
            <w:shd w:val="clear" w:color="auto" w:fill="auto"/>
            <w:noWrap/>
            <w:hideMark/>
          </w:tcPr>
          <w:p w14:paraId="22A265D9" w14:textId="77777777" w:rsidR="005F561F" w:rsidRPr="005F561F" w:rsidRDefault="005F561F" w:rsidP="005F561F">
            <w:pPr>
              <w:rPr>
                <w:iCs/>
                <w:color w:val="000000"/>
                <w:lang w:val="es-ES"/>
              </w:rPr>
            </w:pPr>
            <w:r w:rsidRPr="005F561F">
              <w:rPr>
                <w:iCs/>
                <w:color w:val="000000"/>
                <w:lang w:val="es-ES"/>
              </w:rPr>
              <w:t>Puesta en Servicio</w:t>
            </w:r>
          </w:p>
        </w:tc>
        <w:tc>
          <w:tcPr>
            <w:tcW w:w="1960"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4B29EC88" w14:textId="77777777" w:rsidR="005F561F" w:rsidRPr="005F561F" w:rsidRDefault="005F561F" w:rsidP="005F561F">
            <w:pPr>
              <w:jc w:val="center"/>
              <w:rPr>
                <w:color w:val="000000"/>
                <w:lang w:val="es-ES"/>
              </w:rPr>
            </w:pPr>
            <w:r w:rsidRPr="005F561F">
              <w:rPr>
                <w:color w:val="000000"/>
              </w:rPr>
              <w:t>XIII</w:t>
            </w:r>
          </w:p>
        </w:tc>
      </w:tr>
      <w:tr w:rsidR="005F561F" w:rsidRPr="005F561F" w14:paraId="066113FE" w14:textId="77777777" w:rsidTr="005F561F">
        <w:trPr>
          <w:trHeight w:val="315"/>
        </w:trPr>
        <w:tc>
          <w:tcPr>
            <w:tcW w:w="1115"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6DC0D832" w14:textId="77777777" w:rsidR="005F561F" w:rsidRPr="005F561F" w:rsidRDefault="005F561F" w:rsidP="005F561F">
            <w:pPr>
              <w:jc w:val="center"/>
              <w:rPr>
                <w:color w:val="000000"/>
                <w:lang w:val="es-ES"/>
              </w:rPr>
            </w:pPr>
            <w:r w:rsidRPr="005F561F">
              <w:rPr>
                <w:color w:val="000000"/>
              </w:rPr>
              <w:t>5</w:t>
            </w:r>
          </w:p>
        </w:tc>
        <w:tc>
          <w:tcPr>
            <w:tcW w:w="5785" w:type="dxa"/>
            <w:tcBorders>
              <w:top w:val="single" w:sz="4" w:space="0" w:color="auto"/>
              <w:left w:val="single" w:sz="4" w:space="0" w:color="auto"/>
              <w:bottom w:val="single" w:sz="4" w:space="0" w:color="auto"/>
              <w:right w:val="single" w:sz="4" w:space="0" w:color="auto"/>
            </w:tcBorders>
            <w:shd w:val="clear" w:color="auto" w:fill="auto"/>
            <w:noWrap/>
            <w:hideMark/>
          </w:tcPr>
          <w:p w14:paraId="1A32FADD" w14:textId="77777777" w:rsidR="005F561F" w:rsidRPr="005F561F" w:rsidRDefault="005F561F" w:rsidP="005F561F">
            <w:pPr>
              <w:rPr>
                <w:iCs/>
                <w:color w:val="000000"/>
                <w:lang w:val="es-ES"/>
              </w:rPr>
            </w:pPr>
            <w:r w:rsidRPr="005F561F">
              <w:rPr>
                <w:iCs/>
                <w:color w:val="000000"/>
                <w:lang w:val="es-ES"/>
              </w:rPr>
              <w:t>Desmovilización y Planos</w:t>
            </w:r>
          </w:p>
        </w:tc>
        <w:tc>
          <w:tcPr>
            <w:tcW w:w="1960"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30CEBE23" w14:textId="77777777" w:rsidR="005F561F" w:rsidRPr="005F561F" w:rsidRDefault="005F561F" w:rsidP="005F561F">
            <w:pPr>
              <w:jc w:val="center"/>
              <w:rPr>
                <w:color w:val="000000"/>
                <w:lang w:val="es-ES"/>
              </w:rPr>
            </w:pPr>
            <w:r w:rsidRPr="005F561F">
              <w:rPr>
                <w:color w:val="000000"/>
              </w:rPr>
              <w:t>I</w:t>
            </w:r>
          </w:p>
        </w:tc>
      </w:tr>
      <w:tr w:rsidR="005F561F" w:rsidRPr="005F561F" w14:paraId="02CC94F3" w14:textId="77777777" w:rsidTr="005F561F">
        <w:trPr>
          <w:gridAfter w:val="1"/>
          <w:wAfter w:w="423" w:type="dxa"/>
          <w:trHeight w:val="315"/>
        </w:trPr>
        <w:tc>
          <w:tcPr>
            <w:tcW w:w="8437" w:type="dxa"/>
            <w:gridSpan w:val="4"/>
            <w:tcBorders>
              <w:top w:val="single" w:sz="4" w:space="0" w:color="auto"/>
              <w:bottom w:val="single" w:sz="4" w:space="0" w:color="auto"/>
            </w:tcBorders>
            <w:shd w:val="clear" w:color="auto" w:fill="auto"/>
            <w:noWrap/>
            <w:hideMark/>
          </w:tcPr>
          <w:p w14:paraId="5E000F8B" w14:textId="77777777" w:rsidR="005F561F" w:rsidRPr="005F561F" w:rsidRDefault="005F561F" w:rsidP="005F561F">
            <w:pPr>
              <w:rPr>
                <w:b/>
                <w:bCs/>
                <w:color w:val="000000"/>
                <w:u w:val="single"/>
              </w:rPr>
            </w:pPr>
            <w:r w:rsidRPr="005F561F">
              <w:rPr>
                <w:lang w:val="es-ES"/>
              </w:rPr>
              <w:lastRenderedPageBreak/>
              <w:tab/>
            </w:r>
            <w:r w:rsidRPr="005F561F">
              <w:rPr>
                <w:b/>
                <w:bCs/>
                <w:color w:val="000000"/>
                <w:u w:val="single"/>
              </w:rPr>
              <w:t>RUBROS POR PRECIO GLOBALES Planta de Tratamiento</w:t>
            </w:r>
          </w:p>
          <w:p w14:paraId="4361321F" w14:textId="77777777" w:rsidR="005F561F" w:rsidRPr="005F561F" w:rsidRDefault="005F561F" w:rsidP="005F561F">
            <w:pPr>
              <w:rPr>
                <w:color w:val="000000"/>
                <w:lang w:val="es-ES"/>
              </w:rPr>
            </w:pPr>
          </w:p>
        </w:tc>
      </w:tr>
      <w:tr w:rsidR="005F561F" w:rsidRPr="005F561F" w14:paraId="63F5926F" w14:textId="77777777" w:rsidTr="005F561F">
        <w:trPr>
          <w:gridAfter w:val="1"/>
          <w:wAfter w:w="423" w:type="dxa"/>
          <w:trHeight w:val="300"/>
        </w:trPr>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ADEE7" w14:textId="77777777" w:rsidR="005F561F" w:rsidRPr="005F561F" w:rsidRDefault="005F561F" w:rsidP="005F561F">
            <w:pPr>
              <w:jc w:val="center"/>
              <w:rPr>
                <w:b/>
                <w:bCs/>
                <w:color w:val="000000"/>
                <w:lang w:val="es-ES"/>
              </w:rPr>
            </w:pPr>
            <w:r w:rsidRPr="005F561F">
              <w:rPr>
                <w:b/>
                <w:bCs/>
                <w:color w:val="000000"/>
              </w:rPr>
              <w:t>Rubro</w:t>
            </w:r>
          </w:p>
        </w:tc>
        <w:tc>
          <w:tcPr>
            <w:tcW w:w="58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C63FB3" w14:textId="77777777" w:rsidR="005F561F" w:rsidRPr="005F561F" w:rsidRDefault="005F561F" w:rsidP="005F561F">
            <w:pPr>
              <w:jc w:val="center"/>
              <w:rPr>
                <w:b/>
                <w:bCs/>
                <w:color w:val="000000"/>
                <w:lang w:val="es-ES"/>
              </w:rPr>
            </w:pPr>
            <w:r w:rsidRPr="005F561F">
              <w:rPr>
                <w:b/>
                <w:bCs/>
                <w:color w:val="000000"/>
              </w:rPr>
              <w:t>Descripción</w:t>
            </w:r>
          </w:p>
        </w:tc>
        <w:tc>
          <w:tcPr>
            <w:tcW w:w="15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6A9A4" w14:textId="77777777" w:rsidR="005F561F" w:rsidRPr="005F561F" w:rsidRDefault="005F561F" w:rsidP="005F561F">
            <w:pPr>
              <w:jc w:val="center"/>
              <w:rPr>
                <w:b/>
                <w:bCs/>
                <w:color w:val="000000"/>
              </w:rPr>
            </w:pPr>
            <w:r w:rsidRPr="005F561F">
              <w:rPr>
                <w:b/>
                <w:bCs/>
                <w:color w:val="000000"/>
              </w:rPr>
              <w:t xml:space="preserve">Paramétrica </w:t>
            </w:r>
          </w:p>
          <w:p w14:paraId="6E26DCE8" w14:textId="77777777" w:rsidR="005F561F" w:rsidRPr="005F561F" w:rsidRDefault="005F561F" w:rsidP="005F561F">
            <w:pPr>
              <w:jc w:val="center"/>
              <w:rPr>
                <w:b/>
                <w:bCs/>
                <w:color w:val="000000"/>
                <w:lang w:val="es-ES"/>
              </w:rPr>
            </w:pPr>
            <w:r w:rsidRPr="005F561F">
              <w:rPr>
                <w:b/>
                <w:bCs/>
                <w:color w:val="000000"/>
              </w:rPr>
              <w:t>aplicable</w:t>
            </w:r>
          </w:p>
        </w:tc>
      </w:tr>
      <w:tr w:rsidR="005F561F" w:rsidRPr="005F561F" w14:paraId="28128D5F" w14:textId="77777777" w:rsidTr="005F561F">
        <w:trPr>
          <w:gridAfter w:val="1"/>
          <w:wAfter w:w="423" w:type="dxa"/>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hideMark/>
          </w:tcPr>
          <w:p w14:paraId="5EFFAABA" w14:textId="77777777" w:rsidR="005F561F" w:rsidRPr="005F561F" w:rsidRDefault="005F561F" w:rsidP="005F561F">
            <w:pPr>
              <w:jc w:val="center"/>
              <w:rPr>
                <w:color w:val="000000"/>
                <w:lang w:val="es-ES"/>
              </w:rPr>
            </w:pPr>
            <w:r w:rsidRPr="005F561F">
              <w:rPr>
                <w:color w:val="000000"/>
                <w:lang w:val="es-ES"/>
              </w:rPr>
              <w:t>1</w:t>
            </w:r>
          </w:p>
        </w:tc>
        <w:tc>
          <w:tcPr>
            <w:tcW w:w="5860"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11458BD2" w14:textId="77777777" w:rsidR="005F561F" w:rsidRPr="005F561F" w:rsidRDefault="005F561F" w:rsidP="005F561F">
            <w:pPr>
              <w:rPr>
                <w:color w:val="000000"/>
                <w:lang w:val="es-ES"/>
              </w:rPr>
            </w:pPr>
            <w:r w:rsidRPr="005F561F">
              <w:rPr>
                <w:color w:val="000000"/>
              </w:rPr>
              <w:t>Suministros y Obras Civiles Unidades de Tratamiento</w:t>
            </w:r>
          </w:p>
        </w:tc>
        <w:tc>
          <w:tcPr>
            <w:tcW w:w="1537" w:type="dxa"/>
            <w:tcBorders>
              <w:top w:val="single" w:sz="4" w:space="0" w:color="auto"/>
              <w:left w:val="single" w:sz="4" w:space="0" w:color="auto"/>
              <w:bottom w:val="single" w:sz="4" w:space="0" w:color="auto"/>
              <w:right w:val="single" w:sz="4" w:space="0" w:color="auto"/>
            </w:tcBorders>
            <w:shd w:val="clear" w:color="auto" w:fill="auto"/>
            <w:noWrap/>
            <w:hideMark/>
          </w:tcPr>
          <w:p w14:paraId="3411C07F" w14:textId="77777777" w:rsidR="005F561F" w:rsidRPr="005F561F" w:rsidRDefault="005F561F" w:rsidP="005F561F">
            <w:pPr>
              <w:jc w:val="center"/>
              <w:rPr>
                <w:i/>
                <w:color w:val="000000"/>
                <w:lang w:val="es-ES"/>
              </w:rPr>
            </w:pPr>
            <w:r w:rsidRPr="005F561F">
              <w:rPr>
                <w:color w:val="000000"/>
              </w:rPr>
              <w:t>XIII</w:t>
            </w:r>
          </w:p>
        </w:tc>
      </w:tr>
      <w:tr w:rsidR="005F561F" w:rsidRPr="005F561F" w14:paraId="64348711" w14:textId="77777777" w:rsidTr="005F561F">
        <w:trPr>
          <w:gridAfter w:val="1"/>
          <w:wAfter w:w="423" w:type="dxa"/>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hideMark/>
          </w:tcPr>
          <w:p w14:paraId="6AC6490E" w14:textId="77777777" w:rsidR="005F561F" w:rsidRPr="005F561F" w:rsidRDefault="005F561F" w:rsidP="005F561F">
            <w:pPr>
              <w:jc w:val="center"/>
              <w:rPr>
                <w:color w:val="000000"/>
                <w:lang w:val="es-ES"/>
              </w:rPr>
            </w:pPr>
            <w:r w:rsidRPr="005F561F">
              <w:rPr>
                <w:color w:val="000000"/>
                <w:lang w:val="es-ES"/>
              </w:rPr>
              <w:t>2</w:t>
            </w:r>
          </w:p>
        </w:tc>
        <w:tc>
          <w:tcPr>
            <w:tcW w:w="5860"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53ED8C3B" w14:textId="77777777" w:rsidR="005F561F" w:rsidRPr="005F561F" w:rsidRDefault="005F561F" w:rsidP="005F561F">
            <w:pPr>
              <w:rPr>
                <w:iCs/>
                <w:color w:val="000000"/>
                <w:lang w:val="es-ES"/>
              </w:rPr>
            </w:pPr>
            <w:r w:rsidRPr="005F561F">
              <w:rPr>
                <w:iCs/>
                <w:color w:val="000000"/>
                <w:lang w:val="es-ES"/>
              </w:rPr>
              <w:t>Suministros y Obra Civil Salas</w:t>
            </w:r>
          </w:p>
        </w:tc>
        <w:tc>
          <w:tcPr>
            <w:tcW w:w="1537" w:type="dxa"/>
            <w:tcBorders>
              <w:top w:val="single" w:sz="4" w:space="0" w:color="auto"/>
              <w:left w:val="single" w:sz="4" w:space="0" w:color="auto"/>
              <w:bottom w:val="single" w:sz="4" w:space="0" w:color="auto"/>
              <w:right w:val="single" w:sz="4" w:space="0" w:color="auto"/>
            </w:tcBorders>
            <w:shd w:val="clear" w:color="auto" w:fill="auto"/>
            <w:noWrap/>
            <w:hideMark/>
          </w:tcPr>
          <w:p w14:paraId="5B298DDF" w14:textId="77777777" w:rsidR="005F561F" w:rsidRPr="005F561F" w:rsidRDefault="005F561F" w:rsidP="005F561F">
            <w:pPr>
              <w:jc w:val="center"/>
              <w:rPr>
                <w:color w:val="000000"/>
                <w:lang w:val="es-ES"/>
              </w:rPr>
            </w:pPr>
            <w:r w:rsidRPr="005F561F">
              <w:rPr>
                <w:color w:val="000000"/>
                <w:lang w:val="es-ES"/>
              </w:rPr>
              <w:t>IV</w:t>
            </w:r>
          </w:p>
        </w:tc>
      </w:tr>
      <w:tr w:rsidR="005F561F" w:rsidRPr="005F561F" w14:paraId="55593E0F" w14:textId="77777777" w:rsidTr="005F561F">
        <w:trPr>
          <w:gridAfter w:val="1"/>
          <w:wAfter w:w="423" w:type="dxa"/>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hideMark/>
          </w:tcPr>
          <w:p w14:paraId="4E2E75F6" w14:textId="77777777" w:rsidR="005F561F" w:rsidRPr="005F561F" w:rsidRDefault="005F561F" w:rsidP="005F561F">
            <w:pPr>
              <w:jc w:val="center"/>
              <w:rPr>
                <w:color w:val="000000"/>
                <w:lang w:val="es-ES"/>
              </w:rPr>
            </w:pPr>
            <w:r w:rsidRPr="005F561F">
              <w:rPr>
                <w:color w:val="000000"/>
                <w:lang w:val="es-ES"/>
              </w:rPr>
              <w:t>3</w:t>
            </w:r>
          </w:p>
        </w:tc>
        <w:tc>
          <w:tcPr>
            <w:tcW w:w="5860"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67702F96" w14:textId="77777777" w:rsidR="005F561F" w:rsidRPr="005F561F" w:rsidRDefault="005F561F" w:rsidP="005F561F">
            <w:pPr>
              <w:rPr>
                <w:iCs/>
                <w:color w:val="000000"/>
                <w:lang w:val="es-ES"/>
              </w:rPr>
            </w:pPr>
            <w:r w:rsidRPr="005F561F">
              <w:rPr>
                <w:iCs/>
                <w:color w:val="000000"/>
                <w:lang w:val="es-ES"/>
              </w:rPr>
              <w:t>Equipos</w:t>
            </w:r>
          </w:p>
        </w:tc>
        <w:tc>
          <w:tcPr>
            <w:tcW w:w="1537" w:type="dxa"/>
            <w:tcBorders>
              <w:top w:val="single" w:sz="4" w:space="0" w:color="auto"/>
              <w:left w:val="single" w:sz="4" w:space="0" w:color="auto"/>
              <w:bottom w:val="single" w:sz="4" w:space="0" w:color="auto"/>
              <w:right w:val="single" w:sz="4" w:space="0" w:color="auto"/>
            </w:tcBorders>
            <w:shd w:val="clear" w:color="auto" w:fill="auto"/>
            <w:noWrap/>
            <w:hideMark/>
          </w:tcPr>
          <w:p w14:paraId="55DE89CC" w14:textId="77777777" w:rsidR="005F561F" w:rsidRPr="005F561F" w:rsidRDefault="005F561F" w:rsidP="005F561F">
            <w:pPr>
              <w:jc w:val="center"/>
              <w:rPr>
                <w:color w:val="000000"/>
                <w:lang w:val="es-ES"/>
              </w:rPr>
            </w:pPr>
            <w:r w:rsidRPr="005F561F">
              <w:rPr>
                <w:color w:val="000000"/>
                <w:lang w:val="es-ES"/>
              </w:rPr>
              <w:t>XIII</w:t>
            </w:r>
          </w:p>
        </w:tc>
      </w:tr>
      <w:tr w:rsidR="005F561F" w:rsidRPr="005F561F" w14:paraId="18AA43A9" w14:textId="77777777" w:rsidTr="005F561F">
        <w:trPr>
          <w:gridAfter w:val="1"/>
          <w:wAfter w:w="423" w:type="dxa"/>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hideMark/>
          </w:tcPr>
          <w:p w14:paraId="5BAEB551" w14:textId="77777777" w:rsidR="005F561F" w:rsidRPr="005F561F" w:rsidRDefault="005F561F" w:rsidP="005F561F">
            <w:pPr>
              <w:jc w:val="center"/>
              <w:rPr>
                <w:color w:val="000000"/>
                <w:lang w:val="es-ES"/>
              </w:rPr>
            </w:pPr>
            <w:r w:rsidRPr="005F561F">
              <w:rPr>
                <w:color w:val="000000"/>
                <w:lang w:val="es-ES"/>
              </w:rPr>
              <w:t>4.1</w:t>
            </w:r>
          </w:p>
        </w:tc>
        <w:tc>
          <w:tcPr>
            <w:tcW w:w="5860"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586EC588" w14:textId="77777777" w:rsidR="005F561F" w:rsidRPr="005F561F" w:rsidRDefault="005F561F" w:rsidP="005F561F">
            <w:pPr>
              <w:rPr>
                <w:iCs/>
                <w:color w:val="000000"/>
                <w:lang w:val="es-ES"/>
              </w:rPr>
            </w:pPr>
            <w:r w:rsidRPr="005F561F">
              <w:rPr>
                <w:iCs/>
                <w:color w:val="000000"/>
                <w:lang w:val="es-ES"/>
              </w:rPr>
              <w:t>Suministros entrada aducción a tanques y bypass</w:t>
            </w:r>
          </w:p>
        </w:tc>
        <w:tc>
          <w:tcPr>
            <w:tcW w:w="1537" w:type="dxa"/>
            <w:tcBorders>
              <w:top w:val="single" w:sz="4" w:space="0" w:color="auto"/>
              <w:left w:val="single" w:sz="4" w:space="0" w:color="auto"/>
              <w:bottom w:val="single" w:sz="4" w:space="0" w:color="auto"/>
              <w:right w:val="single" w:sz="4" w:space="0" w:color="auto"/>
            </w:tcBorders>
            <w:shd w:val="clear" w:color="auto" w:fill="auto"/>
            <w:noWrap/>
            <w:hideMark/>
          </w:tcPr>
          <w:p w14:paraId="2C9CDBD5" w14:textId="77777777" w:rsidR="005F561F" w:rsidRPr="005F561F" w:rsidRDefault="005F561F" w:rsidP="005F561F">
            <w:pPr>
              <w:jc w:val="center"/>
              <w:rPr>
                <w:color w:val="000000"/>
                <w:lang w:val="es-ES"/>
              </w:rPr>
            </w:pPr>
            <w:r w:rsidRPr="005F561F">
              <w:rPr>
                <w:color w:val="000000"/>
                <w:lang w:val="es-419"/>
              </w:rPr>
              <w:t>XIII</w:t>
            </w:r>
          </w:p>
        </w:tc>
      </w:tr>
      <w:tr w:rsidR="005F561F" w:rsidRPr="005F561F" w14:paraId="756BABDE" w14:textId="77777777" w:rsidTr="005F561F">
        <w:trPr>
          <w:gridAfter w:val="1"/>
          <w:wAfter w:w="423" w:type="dxa"/>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hideMark/>
          </w:tcPr>
          <w:p w14:paraId="56F27698" w14:textId="77777777" w:rsidR="005F561F" w:rsidRPr="005F561F" w:rsidRDefault="005F561F" w:rsidP="005F561F">
            <w:pPr>
              <w:jc w:val="center"/>
              <w:rPr>
                <w:color w:val="000000"/>
                <w:lang w:val="es-ES"/>
              </w:rPr>
            </w:pPr>
            <w:r w:rsidRPr="005F561F">
              <w:rPr>
                <w:color w:val="000000"/>
                <w:lang w:val="es-ES"/>
              </w:rPr>
              <w:t>4.2</w:t>
            </w:r>
          </w:p>
        </w:tc>
        <w:tc>
          <w:tcPr>
            <w:tcW w:w="5860"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2EBC9B02" w14:textId="77777777" w:rsidR="005F561F" w:rsidRPr="005F561F" w:rsidRDefault="005F561F" w:rsidP="005F561F">
            <w:pPr>
              <w:rPr>
                <w:iCs/>
                <w:color w:val="000000"/>
                <w:lang w:val="es-ES"/>
              </w:rPr>
            </w:pPr>
            <w:r w:rsidRPr="005F561F">
              <w:rPr>
                <w:iCs/>
                <w:color w:val="000000"/>
                <w:lang w:val="es-ES"/>
              </w:rPr>
              <w:t>Colocación/Obra civil entrada aducción a tanques y bypasses (incluye piezas especiales y accesorios)</w:t>
            </w:r>
          </w:p>
        </w:tc>
        <w:tc>
          <w:tcPr>
            <w:tcW w:w="1537" w:type="dxa"/>
            <w:tcBorders>
              <w:top w:val="single" w:sz="4" w:space="0" w:color="auto"/>
              <w:left w:val="single" w:sz="4" w:space="0" w:color="auto"/>
              <w:bottom w:val="single" w:sz="4" w:space="0" w:color="auto"/>
              <w:right w:val="single" w:sz="4" w:space="0" w:color="auto"/>
            </w:tcBorders>
            <w:shd w:val="clear" w:color="auto" w:fill="auto"/>
            <w:noWrap/>
            <w:hideMark/>
          </w:tcPr>
          <w:p w14:paraId="149363E3" w14:textId="77777777" w:rsidR="005F561F" w:rsidRPr="005F561F" w:rsidRDefault="005F561F" w:rsidP="005F561F">
            <w:pPr>
              <w:jc w:val="center"/>
              <w:rPr>
                <w:color w:val="000000"/>
                <w:lang w:val="es-ES"/>
              </w:rPr>
            </w:pPr>
            <w:r w:rsidRPr="005F561F">
              <w:rPr>
                <w:color w:val="000000"/>
                <w:lang w:val="es-ES"/>
              </w:rPr>
              <w:t>III</w:t>
            </w:r>
          </w:p>
        </w:tc>
      </w:tr>
      <w:tr w:rsidR="005F561F" w:rsidRPr="005F561F" w14:paraId="1DC50437" w14:textId="77777777" w:rsidTr="005F561F">
        <w:trPr>
          <w:gridAfter w:val="1"/>
          <w:wAfter w:w="423" w:type="dxa"/>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hideMark/>
          </w:tcPr>
          <w:p w14:paraId="3EAD4A87" w14:textId="77777777" w:rsidR="005F561F" w:rsidRPr="005F561F" w:rsidRDefault="005F561F" w:rsidP="005F561F">
            <w:pPr>
              <w:jc w:val="center"/>
              <w:rPr>
                <w:color w:val="000000"/>
                <w:lang w:val="es-ES"/>
              </w:rPr>
            </w:pPr>
            <w:r w:rsidRPr="005F561F">
              <w:rPr>
                <w:color w:val="000000"/>
                <w:lang w:val="es-ES"/>
              </w:rPr>
              <w:t>4.3</w:t>
            </w:r>
          </w:p>
        </w:tc>
        <w:tc>
          <w:tcPr>
            <w:tcW w:w="5860"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1910DFA8" w14:textId="77777777" w:rsidR="005F561F" w:rsidRPr="005F561F" w:rsidRDefault="005F561F" w:rsidP="005F561F">
            <w:pPr>
              <w:rPr>
                <w:color w:val="000000"/>
                <w:lang w:val="es-ES"/>
              </w:rPr>
            </w:pPr>
            <w:r w:rsidRPr="005F561F">
              <w:rPr>
                <w:iCs/>
                <w:color w:val="000000"/>
                <w:lang w:val="es-ES"/>
              </w:rPr>
              <w:t>Suministros línea agua tratada a tanques y bombeo</w:t>
            </w:r>
          </w:p>
        </w:tc>
        <w:tc>
          <w:tcPr>
            <w:tcW w:w="1537" w:type="dxa"/>
            <w:tcBorders>
              <w:top w:val="single" w:sz="4" w:space="0" w:color="auto"/>
              <w:left w:val="single" w:sz="4" w:space="0" w:color="auto"/>
              <w:bottom w:val="single" w:sz="4" w:space="0" w:color="auto"/>
              <w:right w:val="single" w:sz="4" w:space="0" w:color="auto"/>
            </w:tcBorders>
            <w:shd w:val="clear" w:color="auto" w:fill="auto"/>
            <w:noWrap/>
            <w:hideMark/>
          </w:tcPr>
          <w:p w14:paraId="3760F5DE" w14:textId="77777777" w:rsidR="005F561F" w:rsidRPr="005F561F" w:rsidRDefault="005F561F" w:rsidP="005F561F">
            <w:pPr>
              <w:jc w:val="center"/>
              <w:rPr>
                <w:color w:val="000000"/>
                <w:lang w:val="es-ES"/>
              </w:rPr>
            </w:pPr>
            <w:r w:rsidRPr="005F561F">
              <w:rPr>
                <w:color w:val="000000"/>
                <w:lang w:val="es-419"/>
              </w:rPr>
              <w:t>XIII</w:t>
            </w:r>
          </w:p>
        </w:tc>
      </w:tr>
      <w:tr w:rsidR="005F561F" w:rsidRPr="005F561F" w14:paraId="375C146F" w14:textId="77777777" w:rsidTr="005F561F">
        <w:trPr>
          <w:gridAfter w:val="1"/>
          <w:wAfter w:w="423" w:type="dxa"/>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hideMark/>
          </w:tcPr>
          <w:p w14:paraId="2A3F7F29" w14:textId="77777777" w:rsidR="005F561F" w:rsidRPr="005F561F" w:rsidRDefault="005F561F" w:rsidP="005F561F">
            <w:pPr>
              <w:jc w:val="center"/>
              <w:rPr>
                <w:color w:val="000000"/>
                <w:lang w:val="es-ES"/>
              </w:rPr>
            </w:pPr>
            <w:r w:rsidRPr="005F561F">
              <w:rPr>
                <w:color w:val="000000"/>
                <w:lang w:val="es-ES"/>
              </w:rPr>
              <w:t>4.4</w:t>
            </w:r>
          </w:p>
        </w:tc>
        <w:tc>
          <w:tcPr>
            <w:tcW w:w="5860"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60FDFED1" w14:textId="77777777" w:rsidR="005F561F" w:rsidRPr="005F561F" w:rsidRDefault="005F561F" w:rsidP="005F561F">
            <w:pPr>
              <w:rPr>
                <w:color w:val="000000"/>
                <w:lang w:val="es-ES"/>
              </w:rPr>
            </w:pPr>
            <w:r w:rsidRPr="005F561F">
              <w:rPr>
                <w:iCs/>
                <w:color w:val="000000"/>
                <w:lang w:val="es-ES"/>
              </w:rPr>
              <w:t>Colocación/Obra civil línea agua tratada a tanques y bombeo (incluye piezas especiales y accesorios)</w:t>
            </w:r>
          </w:p>
        </w:tc>
        <w:tc>
          <w:tcPr>
            <w:tcW w:w="1537" w:type="dxa"/>
            <w:tcBorders>
              <w:top w:val="single" w:sz="4" w:space="0" w:color="auto"/>
              <w:left w:val="single" w:sz="4" w:space="0" w:color="auto"/>
              <w:bottom w:val="single" w:sz="4" w:space="0" w:color="auto"/>
              <w:right w:val="single" w:sz="4" w:space="0" w:color="auto"/>
            </w:tcBorders>
            <w:shd w:val="clear" w:color="auto" w:fill="auto"/>
            <w:noWrap/>
            <w:hideMark/>
          </w:tcPr>
          <w:p w14:paraId="0B25773D" w14:textId="77777777" w:rsidR="005F561F" w:rsidRPr="005F561F" w:rsidRDefault="005F561F" w:rsidP="005F561F">
            <w:pPr>
              <w:jc w:val="center"/>
              <w:rPr>
                <w:color w:val="000000"/>
                <w:lang w:val="es-ES"/>
              </w:rPr>
            </w:pPr>
            <w:r w:rsidRPr="005F561F">
              <w:rPr>
                <w:color w:val="000000"/>
                <w:lang w:val="es-ES"/>
              </w:rPr>
              <w:t>III</w:t>
            </w:r>
          </w:p>
        </w:tc>
      </w:tr>
      <w:tr w:rsidR="005F561F" w:rsidRPr="005F561F" w14:paraId="6AF34BA0" w14:textId="77777777" w:rsidTr="005F561F">
        <w:trPr>
          <w:gridAfter w:val="1"/>
          <w:wAfter w:w="423" w:type="dxa"/>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hideMark/>
          </w:tcPr>
          <w:p w14:paraId="6288C5C8" w14:textId="77777777" w:rsidR="005F561F" w:rsidRPr="005F561F" w:rsidRDefault="005F561F" w:rsidP="005F561F">
            <w:pPr>
              <w:jc w:val="center"/>
              <w:rPr>
                <w:color w:val="000000"/>
                <w:lang w:val="es-ES"/>
              </w:rPr>
            </w:pPr>
            <w:r w:rsidRPr="005F561F">
              <w:rPr>
                <w:color w:val="000000"/>
                <w:lang w:val="es-ES"/>
              </w:rPr>
              <w:t>4.5</w:t>
            </w:r>
          </w:p>
        </w:tc>
        <w:tc>
          <w:tcPr>
            <w:tcW w:w="5860"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3418733B" w14:textId="77777777" w:rsidR="005F561F" w:rsidRPr="005F561F" w:rsidRDefault="005F561F" w:rsidP="005F561F">
            <w:pPr>
              <w:rPr>
                <w:color w:val="000000"/>
                <w:lang w:val="es-ES"/>
              </w:rPr>
            </w:pPr>
            <w:r w:rsidRPr="005F561F">
              <w:rPr>
                <w:color w:val="000000"/>
                <w:lang w:val="es-ES"/>
              </w:rPr>
              <w:t>Suministros línea agua bruta a UPA</w:t>
            </w:r>
          </w:p>
        </w:tc>
        <w:tc>
          <w:tcPr>
            <w:tcW w:w="1537" w:type="dxa"/>
            <w:tcBorders>
              <w:top w:val="single" w:sz="4" w:space="0" w:color="auto"/>
              <w:left w:val="single" w:sz="4" w:space="0" w:color="auto"/>
              <w:bottom w:val="single" w:sz="4" w:space="0" w:color="auto"/>
              <w:right w:val="single" w:sz="4" w:space="0" w:color="auto"/>
            </w:tcBorders>
            <w:shd w:val="clear" w:color="auto" w:fill="auto"/>
            <w:noWrap/>
            <w:hideMark/>
          </w:tcPr>
          <w:p w14:paraId="290975A7" w14:textId="77777777" w:rsidR="005F561F" w:rsidRPr="005F561F" w:rsidRDefault="005F561F" w:rsidP="005F561F">
            <w:pPr>
              <w:jc w:val="center"/>
              <w:rPr>
                <w:color w:val="000000"/>
                <w:lang w:val="es-ES"/>
              </w:rPr>
            </w:pPr>
            <w:r w:rsidRPr="005F561F">
              <w:rPr>
                <w:color w:val="000000"/>
                <w:lang w:val="es-419"/>
              </w:rPr>
              <w:t>XIII</w:t>
            </w:r>
          </w:p>
        </w:tc>
      </w:tr>
      <w:tr w:rsidR="005F561F" w:rsidRPr="005F561F" w14:paraId="4B996404" w14:textId="77777777" w:rsidTr="005F561F">
        <w:trPr>
          <w:gridAfter w:val="1"/>
          <w:wAfter w:w="423" w:type="dxa"/>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hideMark/>
          </w:tcPr>
          <w:p w14:paraId="12A92FAA" w14:textId="77777777" w:rsidR="005F561F" w:rsidRPr="005F561F" w:rsidRDefault="005F561F" w:rsidP="005F561F">
            <w:pPr>
              <w:jc w:val="center"/>
              <w:rPr>
                <w:color w:val="000000"/>
                <w:lang w:val="es-ES"/>
              </w:rPr>
            </w:pPr>
            <w:r w:rsidRPr="005F561F">
              <w:rPr>
                <w:color w:val="000000"/>
                <w:lang w:val="es-ES"/>
              </w:rPr>
              <w:t>4.6</w:t>
            </w:r>
          </w:p>
        </w:tc>
        <w:tc>
          <w:tcPr>
            <w:tcW w:w="5860"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7F964E04" w14:textId="77777777" w:rsidR="005F561F" w:rsidRPr="005F561F" w:rsidRDefault="005F561F" w:rsidP="005F561F">
            <w:pPr>
              <w:rPr>
                <w:color w:val="000000"/>
                <w:lang w:val="es-ES"/>
              </w:rPr>
            </w:pPr>
            <w:r w:rsidRPr="005F561F">
              <w:rPr>
                <w:iCs/>
                <w:color w:val="000000"/>
                <w:lang w:val="es-ES"/>
              </w:rPr>
              <w:t xml:space="preserve">Colocación/Obra civil </w:t>
            </w:r>
            <w:r w:rsidRPr="005F561F">
              <w:rPr>
                <w:color w:val="000000"/>
                <w:lang w:val="es-ES"/>
              </w:rPr>
              <w:t>línea agua bruta a UPA</w:t>
            </w:r>
            <w:r w:rsidRPr="005F561F">
              <w:rPr>
                <w:iCs/>
                <w:color w:val="000000"/>
                <w:lang w:val="es-ES"/>
              </w:rPr>
              <w:t xml:space="preserve">  (incluye piezas especiales y accesorios)</w:t>
            </w:r>
          </w:p>
        </w:tc>
        <w:tc>
          <w:tcPr>
            <w:tcW w:w="1537" w:type="dxa"/>
            <w:tcBorders>
              <w:top w:val="single" w:sz="4" w:space="0" w:color="auto"/>
              <w:left w:val="single" w:sz="4" w:space="0" w:color="auto"/>
              <w:bottom w:val="single" w:sz="4" w:space="0" w:color="auto"/>
              <w:right w:val="single" w:sz="4" w:space="0" w:color="auto"/>
            </w:tcBorders>
            <w:shd w:val="clear" w:color="auto" w:fill="auto"/>
            <w:noWrap/>
            <w:hideMark/>
          </w:tcPr>
          <w:p w14:paraId="443BF7AC" w14:textId="77777777" w:rsidR="005F561F" w:rsidRPr="005F561F" w:rsidRDefault="005F561F" w:rsidP="005F561F">
            <w:pPr>
              <w:jc w:val="center"/>
              <w:rPr>
                <w:color w:val="000000"/>
                <w:lang w:val="es-ES"/>
              </w:rPr>
            </w:pPr>
            <w:r w:rsidRPr="005F561F">
              <w:rPr>
                <w:color w:val="000000"/>
                <w:lang w:val="es-ES"/>
              </w:rPr>
              <w:t>III</w:t>
            </w:r>
          </w:p>
        </w:tc>
      </w:tr>
      <w:tr w:rsidR="005F561F" w:rsidRPr="005F561F" w14:paraId="6907D943" w14:textId="77777777" w:rsidTr="005F561F">
        <w:trPr>
          <w:gridAfter w:val="1"/>
          <w:wAfter w:w="423" w:type="dxa"/>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hideMark/>
          </w:tcPr>
          <w:p w14:paraId="569EC1D2" w14:textId="77777777" w:rsidR="005F561F" w:rsidRPr="005F561F" w:rsidRDefault="005F561F" w:rsidP="005F561F">
            <w:pPr>
              <w:jc w:val="center"/>
              <w:rPr>
                <w:color w:val="000000"/>
                <w:lang w:val="es-ES"/>
              </w:rPr>
            </w:pPr>
            <w:r w:rsidRPr="005F561F">
              <w:rPr>
                <w:color w:val="000000"/>
                <w:lang w:val="es-ES"/>
              </w:rPr>
              <w:t>4.7</w:t>
            </w:r>
          </w:p>
        </w:tc>
        <w:tc>
          <w:tcPr>
            <w:tcW w:w="5860" w:type="dxa"/>
            <w:gridSpan w:val="2"/>
            <w:tcBorders>
              <w:top w:val="single" w:sz="4" w:space="0" w:color="auto"/>
              <w:left w:val="single" w:sz="4" w:space="0" w:color="auto"/>
              <w:bottom w:val="single" w:sz="4" w:space="0" w:color="auto"/>
              <w:right w:val="single" w:sz="4" w:space="0" w:color="auto"/>
            </w:tcBorders>
            <w:shd w:val="clear" w:color="auto" w:fill="auto"/>
            <w:noWrap/>
            <w:hideMark/>
          </w:tcPr>
          <w:p w14:paraId="237E835C" w14:textId="77777777" w:rsidR="005F561F" w:rsidRPr="005F561F" w:rsidRDefault="005F561F" w:rsidP="005F561F">
            <w:pPr>
              <w:rPr>
                <w:color w:val="000000"/>
                <w:lang w:val="es-ES"/>
              </w:rPr>
            </w:pPr>
            <w:r w:rsidRPr="005F561F">
              <w:rPr>
                <w:color w:val="000000"/>
                <w:lang w:val="es-ES"/>
              </w:rPr>
              <w:t>Suministros línea agua tratada a lavado de filtros</w:t>
            </w:r>
          </w:p>
        </w:tc>
        <w:tc>
          <w:tcPr>
            <w:tcW w:w="1537" w:type="dxa"/>
            <w:tcBorders>
              <w:top w:val="single" w:sz="4" w:space="0" w:color="auto"/>
              <w:left w:val="single" w:sz="4" w:space="0" w:color="auto"/>
              <w:bottom w:val="single" w:sz="4" w:space="0" w:color="auto"/>
              <w:right w:val="single" w:sz="4" w:space="0" w:color="auto"/>
            </w:tcBorders>
            <w:shd w:val="clear" w:color="auto" w:fill="auto"/>
            <w:noWrap/>
            <w:hideMark/>
          </w:tcPr>
          <w:p w14:paraId="478233BE" w14:textId="77777777" w:rsidR="005F561F" w:rsidRPr="005F561F" w:rsidRDefault="005F561F" w:rsidP="005F561F">
            <w:pPr>
              <w:jc w:val="center"/>
              <w:rPr>
                <w:color w:val="000000"/>
                <w:lang w:val="es-ES"/>
              </w:rPr>
            </w:pPr>
            <w:r w:rsidRPr="005F561F">
              <w:rPr>
                <w:color w:val="000000"/>
                <w:lang w:val="es-419"/>
              </w:rPr>
              <w:t>XIII</w:t>
            </w:r>
          </w:p>
        </w:tc>
      </w:tr>
      <w:tr w:rsidR="005F561F" w:rsidRPr="005F561F" w14:paraId="35813C0B" w14:textId="77777777" w:rsidTr="005F561F">
        <w:trPr>
          <w:gridAfter w:val="1"/>
          <w:wAfter w:w="423" w:type="dxa"/>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tcPr>
          <w:p w14:paraId="6D26C5FD" w14:textId="77777777" w:rsidR="005F561F" w:rsidRPr="005F561F" w:rsidRDefault="005F561F" w:rsidP="005F561F">
            <w:pPr>
              <w:jc w:val="center"/>
              <w:rPr>
                <w:color w:val="000000"/>
                <w:lang w:val="es-ES"/>
              </w:rPr>
            </w:pPr>
            <w:r w:rsidRPr="005F561F">
              <w:rPr>
                <w:color w:val="000000"/>
                <w:lang w:val="es-ES"/>
              </w:rPr>
              <w:t>4.8</w:t>
            </w:r>
          </w:p>
        </w:tc>
        <w:tc>
          <w:tcPr>
            <w:tcW w:w="5860" w:type="dxa"/>
            <w:gridSpan w:val="2"/>
            <w:tcBorders>
              <w:top w:val="single" w:sz="4" w:space="0" w:color="auto"/>
              <w:left w:val="single" w:sz="4" w:space="0" w:color="auto"/>
              <w:bottom w:val="single" w:sz="4" w:space="0" w:color="auto"/>
              <w:right w:val="single" w:sz="4" w:space="0" w:color="auto"/>
            </w:tcBorders>
            <w:shd w:val="clear" w:color="auto" w:fill="auto"/>
            <w:noWrap/>
          </w:tcPr>
          <w:p w14:paraId="03867546" w14:textId="77777777" w:rsidR="005F561F" w:rsidRPr="005F561F" w:rsidRDefault="005F561F" w:rsidP="005F561F">
            <w:pPr>
              <w:rPr>
                <w:color w:val="000000"/>
                <w:lang w:val="es-ES"/>
              </w:rPr>
            </w:pPr>
            <w:r w:rsidRPr="005F561F">
              <w:rPr>
                <w:iCs/>
                <w:color w:val="000000"/>
                <w:lang w:val="es-ES"/>
              </w:rPr>
              <w:t xml:space="preserve">Colocación/Obra civil </w:t>
            </w:r>
            <w:r w:rsidRPr="005F561F">
              <w:rPr>
                <w:color w:val="000000"/>
                <w:lang w:val="es-ES"/>
              </w:rPr>
              <w:t>línea agua tratada a lavado de filtros</w:t>
            </w:r>
            <w:r w:rsidRPr="005F561F">
              <w:rPr>
                <w:iCs/>
                <w:color w:val="000000"/>
                <w:lang w:val="es-ES"/>
              </w:rPr>
              <w:t xml:space="preserve"> (incluye piezas especiales y accesorios)</w:t>
            </w:r>
          </w:p>
        </w:tc>
        <w:tc>
          <w:tcPr>
            <w:tcW w:w="1537" w:type="dxa"/>
            <w:tcBorders>
              <w:top w:val="single" w:sz="4" w:space="0" w:color="auto"/>
              <w:left w:val="single" w:sz="4" w:space="0" w:color="auto"/>
              <w:bottom w:val="single" w:sz="4" w:space="0" w:color="auto"/>
              <w:right w:val="single" w:sz="4" w:space="0" w:color="auto"/>
            </w:tcBorders>
            <w:shd w:val="clear" w:color="auto" w:fill="auto"/>
            <w:noWrap/>
          </w:tcPr>
          <w:p w14:paraId="584DA35E" w14:textId="77777777" w:rsidR="005F561F" w:rsidRPr="005F561F" w:rsidRDefault="005F561F" w:rsidP="005F561F">
            <w:pPr>
              <w:jc w:val="center"/>
              <w:rPr>
                <w:color w:val="000000"/>
                <w:lang w:val="es-ES"/>
              </w:rPr>
            </w:pPr>
            <w:r w:rsidRPr="005F561F">
              <w:rPr>
                <w:color w:val="000000"/>
                <w:lang w:val="es-ES"/>
              </w:rPr>
              <w:t>III</w:t>
            </w:r>
          </w:p>
        </w:tc>
      </w:tr>
      <w:tr w:rsidR="005F561F" w:rsidRPr="005F561F" w14:paraId="222154F0" w14:textId="77777777" w:rsidTr="005F561F">
        <w:trPr>
          <w:gridAfter w:val="1"/>
          <w:wAfter w:w="423" w:type="dxa"/>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tcPr>
          <w:p w14:paraId="39E9453E" w14:textId="77777777" w:rsidR="005F561F" w:rsidRPr="005F561F" w:rsidRDefault="005F561F" w:rsidP="005F561F">
            <w:pPr>
              <w:jc w:val="center"/>
              <w:rPr>
                <w:color w:val="000000"/>
                <w:lang w:val="es-ES"/>
              </w:rPr>
            </w:pPr>
            <w:r w:rsidRPr="005F561F">
              <w:rPr>
                <w:color w:val="000000"/>
                <w:lang w:val="es-ES"/>
              </w:rPr>
              <w:t>4.9</w:t>
            </w:r>
          </w:p>
        </w:tc>
        <w:tc>
          <w:tcPr>
            <w:tcW w:w="5860" w:type="dxa"/>
            <w:gridSpan w:val="2"/>
            <w:tcBorders>
              <w:top w:val="single" w:sz="4" w:space="0" w:color="auto"/>
              <w:left w:val="single" w:sz="4" w:space="0" w:color="auto"/>
              <w:bottom w:val="single" w:sz="4" w:space="0" w:color="auto"/>
              <w:right w:val="single" w:sz="4" w:space="0" w:color="auto"/>
            </w:tcBorders>
            <w:shd w:val="clear" w:color="auto" w:fill="auto"/>
            <w:noWrap/>
          </w:tcPr>
          <w:p w14:paraId="45122DCB" w14:textId="77777777" w:rsidR="005F561F" w:rsidRPr="005F561F" w:rsidRDefault="005F561F" w:rsidP="005F561F">
            <w:pPr>
              <w:rPr>
                <w:iCs/>
                <w:color w:val="000000"/>
                <w:lang w:val="es-ES"/>
              </w:rPr>
            </w:pPr>
            <w:r w:rsidRPr="005F561F">
              <w:rPr>
                <w:iCs/>
                <w:color w:val="000000"/>
                <w:lang w:val="es-ES"/>
              </w:rPr>
              <w:t>Suministros línea de agua tratada a servicios</w:t>
            </w:r>
          </w:p>
        </w:tc>
        <w:tc>
          <w:tcPr>
            <w:tcW w:w="1537" w:type="dxa"/>
            <w:tcBorders>
              <w:top w:val="single" w:sz="4" w:space="0" w:color="auto"/>
              <w:left w:val="single" w:sz="4" w:space="0" w:color="auto"/>
              <w:bottom w:val="single" w:sz="4" w:space="0" w:color="auto"/>
              <w:right w:val="single" w:sz="4" w:space="0" w:color="auto"/>
            </w:tcBorders>
            <w:shd w:val="clear" w:color="auto" w:fill="auto"/>
            <w:noWrap/>
          </w:tcPr>
          <w:p w14:paraId="6573AF84" w14:textId="77777777" w:rsidR="005F561F" w:rsidRPr="005F561F" w:rsidRDefault="005F561F" w:rsidP="005F561F">
            <w:pPr>
              <w:jc w:val="center"/>
              <w:rPr>
                <w:color w:val="000000"/>
                <w:lang w:val="es-ES"/>
              </w:rPr>
            </w:pPr>
            <w:r w:rsidRPr="005F561F">
              <w:rPr>
                <w:color w:val="000000"/>
                <w:lang w:val="es-419"/>
              </w:rPr>
              <w:t>XIII</w:t>
            </w:r>
          </w:p>
        </w:tc>
      </w:tr>
      <w:tr w:rsidR="005F561F" w:rsidRPr="005F561F" w14:paraId="7C1CBE77" w14:textId="77777777" w:rsidTr="005F561F">
        <w:trPr>
          <w:gridAfter w:val="1"/>
          <w:wAfter w:w="423" w:type="dxa"/>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tcPr>
          <w:p w14:paraId="73C449EF" w14:textId="77777777" w:rsidR="005F561F" w:rsidRPr="005F561F" w:rsidRDefault="005F561F" w:rsidP="005F561F">
            <w:pPr>
              <w:jc w:val="center"/>
              <w:rPr>
                <w:color w:val="000000"/>
                <w:lang w:val="es-ES"/>
              </w:rPr>
            </w:pPr>
            <w:r w:rsidRPr="005F561F">
              <w:rPr>
                <w:color w:val="000000"/>
                <w:lang w:val="es-ES"/>
              </w:rPr>
              <w:t>4.10</w:t>
            </w:r>
          </w:p>
        </w:tc>
        <w:tc>
          <w:tcPr>
            <w:tcW w:w="5860" w:type="dxa"/>
            <w:gridSpan w:val="2"/>
            <w:tcBorders>
              <w:top w:val="single" w:sz="4" w:space="0" w:color="auto"/>
              <w:left w:val="single" w:sz="4" w:space="0" w:color="auto"/>
              <w:bottom w:val="single" w:sz="4" w:space="0" w:color="auto"/>
              <w:right w:val="single" w:sz="4" w:space="0" w:color="auto"/>
            </w:tcBorders>
            <w:shd w:val="clear" w:color="auto" w:fill="auto"/>
            <w:noWrap/>
          </w:tcPr>
          <w:p w14:paraId="4C55525B" w14:textId="77777777" w:rsidR="005F561F" w:rsidRPr="005F561F" w:rsidRDefault="005F561F" w:rsidP="005F561F">
            <w:pPr>
              <w:rPr>
                <w:iCs/>
                <w:color w:val="000000"/>
                <w:lang w:val="es-ES"/>
              </w:rPr>
            </w:pPr>
            <w:r w:rsidRPr="005F561F">
              <w:rPr>
                <w:iCs/>
                <w:color w:val="000000"/>
                <w:lang w:val="es-ES"/>
              </w:rPr>
              <w:t>Colocación/Obra civil línea de agua tratada a servicios (incluye piezas especiales y accesorios)</w:t>
            </w:r>
          </w:p>
        </w:tc>
        <w:tc>
          <w:tcPr>
            <w:tcW w:w="1537" w:type="dxa"/>
            <w:tcBorders>
              <w:top w:val="single" w:sz="4" w:space="0" w:color="auto"/>
              <w:left w:val="single" w:sz="4" w:space="0" w:color="auto"/>
              <w:bottom w:val="single" w:sz="4" w:space="0" w:color="auto"/>
              <w:right w:val="single" w:sz="4" w:space="0" w:color="auto"/>
            </w:tcBorders>
            <w:shd w:val="clear" w:color="auto" w:fill="auto"/>
            <w:noWrap/>
          </w:tcPr>
          <w:p w14:paraId="004542B5" w14:textId="77777777" w:rsidR="005F561F" w:rsidRPr="005F561F" w:rsidRDefault="005F561F" w:rsidP="005F561F">
            <w:pPr>
              <w:jc w:val="center"/>
              <w:rPr>
                <w:color w:val="000000"/>
                <w:lang w:val="es-ES"/>
              </w:rPr>
            </w:pPr>
            <w:r w:rsidRPr="005F561F">
              <w:rPr>
                <w:color w:val="000000"/>
                <w:lang w:val="es-ES"/>
              </w:rPr>
              <w:t>III</w:t>
            </w:r>
          </w:p>
        </w:tc>
      </w:tr>
      <w:tr w:rsidR="005F561F" w:rsidRPr="005F561F" w14:paraId="609D9204" w14:textId="77777777" w:rsidTr="005F561F">
        <w:trPr>
          <w:gridAfter w:val="1"/>
          <w:wAfter w:w="423" w:type="dxa"/>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tcPr>
          <w:p w14:paraId="75C3DB95" w14:textId="77777777" w:rsidR="005F561F" w:rsidRPr="005F561F" w:rsidRDefault="005F561F" w:rsidP="005F561F">
            <w:pPr>
              <w:jc w:val="center"/>
              <w:rPr>
                <w:color w:val="000000"/>
                <w:lang w:val="es-ES"/>
              </w:rPr>
            </w:pPr>
            <w:r w:rsidRPr="005F561F">
              <w:rPr>
                <w:color w:val="000000"/>
                <w:lang w:val="es-ES"/>
              </w:rPr>
              <w:t>4.11</w:t>
            </w:r>
          </w:p>
        </w:tc>
        <w:tc>
          <w:tcPr>
            <w:tcW w:w="5860" w:type="dxa"/>
            <w:gridSpan w:val="2"/>
            <w:tcBorders>
              <w:top w:val="single" w:sz="4" w:space="0" w:color="auto"/>
              <w:left w:val="single" w:sz="4" w:space="0" w:color="auto"/>
              <w:bottom w:val="single" w:sz="4" w:space="0" w:color="auto"/>
              <w:right w:val="single" w:sz="4" w:space="0" w:color="auto"/>
            </w:tcBorders>
            <w:shd w:val="clear" w:color="auto" w:fill="auto"/>
            <w:noWrap/>
          </w:tcPr>
          <w:p w14:paraId="75CBD132" w14:textId="77777777" w:rsidR="005F561F" w:rsidRPr="005F561F" w:rsidRDefault="005F561F" w:rsidP="005F561F">
            <w:pPr>
              <w:rPr>
                <w:iCs/>
                <w:color w:val="000000"/>
                <w:lang w:val="es-ES"/>
              </w:rPr>
            </w:pPr>
            <w:r w:rsidRPr="005F561F">
              <w:rPr>
                <w:iCs/>
                <w:color w:val="000000"/>
                <w:lang w:val="es-ES"/>
              </w:rPr>
              <w:t>Suministros línea de disposición final de efluentes</w:t>
            </w:r>
          </w:p>
        </w:tc>
        <w:tc>
          <w:tcPr>
            <w:tcW w:w="1537" w:type="dxa"/>
            <w:tcBorders>
              <w:top w:val="single" w:sz="4" w:space="0" w:color="auto"/>
              <w:left w:val="single" w:sz="4" w:space="0" w:color="auto"/>
              <w:bottom w:val="single" w:sz="4" w:space="0" w:color="auto"/>
              <w:right w:val="single" w:sz="4" w:space="0" w:color="auto"/>
            </w:tcBorders>
            <w:shd w:val="clear" w:color="auto" w:fill="auto"/>
            <w:noWrap/>
          </w:tcPr>
          <w:p w14:paraId="272564ED" w14:textId="77777777" w:rsidR="005F561F" w:rsidRPr="005F561F" w:rsidRDefault="005F561F" w:rsidP="005F561F">
            <w:pPr>
              <w:jc w:val="center"/>
              <w:rPr>
                <w:color w:val="000000"/>
                <w:lang w:val="es-ES"/>
              </w:rPr>
            </w:pPr>
            <w:r w:rsidRPr="005F561F">
              <w:rPr>
                <w:color w:val="000000"/>
                <w:lang w:val="es-419"/>
              </w:rPr>
              <w:t>XIII</w:t>
            </w:r>
          </w:p>
        </w:tc>
      </w:tr>
      <w:tr w:rsidR="005F561F" w:rsidRPr="005F561F" w14:paraId="2203C072" w14:textId="77777777" w:rsidTr="005F561F">
        <w:trPr>
          <w:gridAfter w:val="1"/>
          <w:wAfter w:w="423" w:type="dxa"/>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tcPr>
          <w:p w14:paraId="17F78CF4" w14:textId="77777777" w:rsidR="005F561F" w:rsidRPr="005F561F" w:rsidRDefault="005F561F" w:rsidP="005F561F">
            <w:pPr>
              <w:jc w:val="center"/>
              <w:rPr>
                <w:color w:val="000000"/>
                <w:lang w:val="es-ES"/>
              </w:rPr>
            </w:pPr>
            <w:r w:rsidRPr="005F561F">
              <w:rPr>
                <w:color w:val="000000"/>
                <w:lang w:val="es-ES"/>
              </w:rPr>
              <w:t>4.12</w:t>
            </w:r>
          </w:p>
        </w:tc>
        <w:tc>
          <w:tcPr>
            <w:tcW w:w="5860" w:type="dxa"/>
            <w:gridSpan w:val="2"/>
            <w:tcBorders>
              <w:top w:val="single" w:sz="4" w:space="0" w:color="auto"/>
              <w:left w:val="single" w:sz="4" w:space="0" w:color="auto"/>
              <w:bottom w:val="single" w:sz="4" w:space="0" w:color="auto"/>
              <w:right w:val="single" w:sz="4" w:space="0" w:color="auto"/>
            </w:tcBorders>
            <w:shd w:val="clear" w:color="auto" w:fill="auto"/>
            <w:noWrap/>
          </w:tcPr>
          <w:p w14:paraId="0EE73CE4" w14:textId="77777777" w:rsidR="005F561F" w:rsidRPr="005F561F" w:rsidRDefault="005F561F" w:rsidP="005F561F">
            <w:pPr>
              <w:rPr>
                <w:iCs/>
                <w:color w:val="000000"/>
                <w:lang w:val="es-ES"/>
              </w:rPr>
            </w:pPr>
            <w:r w:rsidRPr="005F561F">
              <w:rPr>
                <w:iCs/>
                <w:color w:val="000000"/>
                <w:lang w:val="es-ES"/>
              </w:rPr>
              <w:t>Colocación/Obra civil línea de disposición final de efluentes (la línea aguas abajo del manifold se incluye en “redes exteriores”) (incluye piezas especiales y accesorios)</w:t>
            </w:r>
          </w:p>
        </w:tc>
        <w:tc>
          <w:tcPr>
            <w:tcW w:w="1537" w:type="dxa"/>
            <w:tcBorders>
              <w:top w:val="single" w:sz="4" w:space="0" w:color="auto"/>
              <w:left w:val="single" w:sz="4" w:space="0" w:color="auto"/>
              <w:bottom w:val="single" w:sz="4" w:space="0" w:color="auto"/>
              <w:right w:val="single" w:sz="4" w:space="0" w:color="auto"/>
            </w:tcBorders>
            <w:shd w:val="clear" w:color="auto" w:fill="auto"/>
            <w:noWrap/>
          </w:tcPr>
          <w:p w14:paraId="5817BEE8" w14:textId="77777777" w:rsidR="005F561F" w:rsidRPr="005F561F" w:rsidRDefault="005F561F" w:rsidP="005F561F">
            <w:pPr>
              <w:jc w:val="center"/>
              <w:rPr>
                <w:color w:val="000000"/>
                <w:lang w:val="es-ES"/>
              </w:rPr>
            </w:pPr>
            <w:r w:rsidRPr="005F561F">
              <w:rPr>
                <w:color w:val="000000"/>
                <w:lang w:val="es-ES"/>
              </w:rPr>
              <w:t>III</w:t>
            </w:r>
          </w:p>
        </w:tc>
      </w:tr>
      <w:tr w:rsidR="005F561F" w:rsidRPr="005F561F" w14:paraId="2133C67D" w14:textId="77777777" w:rsidTr="005F561F">
        <w:trPr>
          <w:gridAfter w:val="1"/>
          <w:wAfter w:w="423" w:type="dxa"/>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tcPr>
          <w:p w14:paraId="04FA9A0D" w14:textId="77777777" w:rsidR="005F561F" w:rsidRPr="005F561F" w:rsidRDefault="005F561F" w:rsidP="005F561F">
            <w:pPr>
              <w:jc w:val="center"/>
              <w:rPr>
                <w:color w:val="000000"/>
                <w:lang w:val="es-ES"/>
              </w:rPr>
            </w:pPr>
            <w:r w:rsidRPr="005F561F">
              <w:rPr>
                <w:color w:val="000000"/>
                <w:lang w:val="es-ES"/>
              </w:rPr>
              <w:t>4.13</w:t>
            </w:r>
          </w:p>
        </w:tc>
        <w:tc>
          <w:tcPr>
            <w:tcW w:w="5860" w:type="dxa"/>
            <w:gridSpan w:val="2"/>
            <w:tcBorders>
              <w:top w:val="single" w:sz="4" w:space="0" w:color="auto"/>
              <w:left w:val="single" w:sz="4" w:space="0" w:color="auto"/>
              <w:bottom w:val="single" w:sz="4" w:space="0" w:color="auto"/>
              <w:right w:val="single" w:sz="4" w:space="0" w:color="auto"/>
            </w:tcBorders>
            <w:shd w:val="clear" w:color="auto" w:fill="auto"/>
            <w:noWrap/>
          </w:tcPr>
          <w:p w14:paraId="1CF4A6E3" w14:textId="77777777" w:rsidR="005F561F" w:rsidRPr="005F561F" w:rsidRDefault="005F561F" w:rsidP="005F561F">
            <w:pPr>
              <w:rPr>
                <w:iCs/>
                <w:color w:val="000000"/>
                <w:lang w:val="es-ES"/>
              </w:rPr>
            </w:pPr>
            <w:r w:rsidRPr="005F561F">
              <w:rPr>
                <w:iCs/>
                <w:color w:val="000000"/>
                <w:lang w:val="es-ES"/>
              </w:rPr>
              <w:t>Suministros línea de lodos</w:t>
            </w:r>
          </w:p>
        </w:tc>
        <w:tc>
          <w:tcPr>
            <w:tcW w:w="1537" w:type="dxa"/>
            <w:tcBorders>
              <w:top w:val="single" w:sz="4" w:space="0" w:color="auto"/>
              <w:left w:val="single" w:sz="4" w:space="0" w:color="auto"/>
              <w:bottom w:val="single" w:sz="4" w:space="0" w:color="auto"/>
              <w:right w:val="single" w:sz="4" w:space="0" w:color="auto"/>
            </w:tcBorders>
            <w:shd w:val="clear" w:color="auto" w:fill="auto"/>
            <w:noWrap/>
          </w:tcPr>
          <w:p w14:paraId="70B314D9" w14:textId="77777777" w:rsidR="005F561F" w:rsidRPr="005F561F" w:rsidRDefault="005F561F" w:rsidP="005F561F">
            <w:pPr>
              <w:jc w:val="center"/>
              <w:rPr>
                <w:color w:val="000000"/>
                <w:lang w:val="es-ES"/>
              </w:rPr>
            </w:pPr>
            <w:r w:rsidRPr="005F561F">
              <w:rPr>
                <w:color w:val="000000"/>
                <w:lang w:val="es-419"/>
              </w:rPr>
              <w:t>XIII</w:t>
            </w:r>
          </w:p>
        </w:tc>
      </w:tr>
      <w:tr w:rsidR="005F561F" w:rsidRPr="005F561F" w14:paraId="310DC3B4" w14:textId="77777777" w:rsidTr="005F561F">
        <w:trPr>
          <w:gridAfter w:val="1"/>
          <w:wAfter w:w="423" w:type="dxa"/>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tcPr>
          <w:p w14:paraId="5A527469" w14:textId="77777777" w:rsidR="005F561F" w:rsidRPr="005F561F" w:rsidRDefault="005F561F" w:rsidP="005F561F">
            <w:pPr>
              <w:jc w:val="center"/>
              <w:rPr>
                <w:color w:val="000000"/>
                <w:lang w:val="es-ES"/>
              </w:rPr>
            </w:pPr>
            <w:r w:rsidRPr="005F561F">
              <w:rPr>
                <w:color w:val="000000"/>
                <w:lang w:val="es-ES"/>
              </w:rPr>
              <w:t>4.14</w:t>
            </w:r>
          </w:p>
        </w:tc>
        <w:tc>
          <w:tcPr>
            <w:tcW w:w="5860" w:type="dxa"/>
            <w:gridSpan w:val="2"/>
            <w:tcBorders>
              <w:top w:val="single" w:sz="4" w:space="0" w:color="auto"/>
              <w:left w:val="single" w:sz="4" w:space="0" w:color="auto"/>
              <w:bottom w:val="single" w:sz="4" w:space="0" w:color="auto"/>
              <w:right w:val="single" w:sz="4" w:space="0" w:color="auto"/>
            </w:tcBorders>
            <w:shd w:val="clear" w:color="auto" w:fill="auto"/>
            <w:noWrap/>
          </w:tcPr>
          <w:p w14:paraId="2848D988" w14:textId="77777777" w:rsidR="005F561F" w:rsidRPr="005F561F" w:rsidRDefault="005F561F" w:rsidP="005F561F">
            <w:pPr>
              <w:rPr>
                <w:iCs/>
                <w:color w:val="000000"/>
                <w:lang w:val="es-ES"/>
              </w:rPr>
            </w:pPr>
            <w:r w:rsidRPr="005F561F">
              <w:rPr>
                <w:iCs/>
                <w:color w:val="000000"/>
                <w:lang w:val="es-ES"/>
              </w:rPr>
              <w:t>Colocación/Obra civil línea de lodos (incluye piezas especiales y accesorios)</w:t>
            </w:r>
          </w:p>
        </w:tc>
        <w:tc>
          <w:tcPr>
            <w:tcW w:w="1537" w:type="dxa"/>
            <w:tcBorders>
              <w:top w:val="single" w:sz="4" w:space="0" w:color="auto"/>
              <w:left w:val="single" w:sz="4" w:space="0" w:color="auto"/>
              <w:bottom w:val="single" w:sz="4" w:space="0" w:color="auto"/>
              <w:right w:val="single" w:sz="4" w:space="0" w:color="auto"/>
            </w:tcBorders>
            <w:shd w:val="clear" w:color="auto" w:fill="auto"/>
            <w:noWrap/>
          </w:tcPr>
          <w:p w14:paraId="0DCDF3C7" w14:textId="77777777" w:rsidR="005F561F" w:rsidRPr="005F561F" w:rsidRDefault="005F561F" w:rsidP="005F561F">
            <w:pPr>
              <w:jc w:val="center"/>
              <w:rPr>
                <w:color w:val="000000"/>
                <w:lang w:val="es-ES"/>
              </w:rPr>
            </w:pPr>
            <w:r w:rsidRPr="005F561F">
              <w:rPr>
                <w:color w:val="000000"/>
                <w:lang w:val="es-ES"/>
              </w:rPr>
              <w:t>III</w:t>
            </w:r>
          </w:p>
        </w:tc>
      </w:tr>
      <w:tr w:rsidR="005F561F" w:rsidRPr="005F561F" w14:paraId="0B15F2E3" w14:textId="77777777" w:rsidTr="005F561F">
        <w:trPr>
          <w:gridAfter w:val="1"/>
          <w:wAfter w:w="423" w:type="dxa"/>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tcPr>
          <w:p w14:paraId="7819A2E2" w14:textId="77777777" w:rsidR="005F561F" w:rsidRPr="005F561F" w:rsidRDefault="005F561F" w:rsidP="005F561F">
            <w:pPr>
              <w:jc w:val="center"/>
              <w:rPr>
                <w:color w:val="000000"/>
                <w:lang w:val="es-ES"/>
              </w:rPr>
            </w:pPr>
            <w:r w:rsidRPr="005F561F">
              <w:rPr>
                <w:color w:val="000000"/>
                <w:lang w:val="es-ES"/>
              </w:rPr>
              <w:t>4.15</w:t>
            </w:r>
          </w:p>
        </w:tc>
        <w:tc>
          <w:tcPr>
            <w:tcW w:w="5860" w:type="dxa"/>
            <w:gridSpan w:val="2"/>
            <w:tcBorders>
              <w:top w:val="single" w:sz="4" w:space="0" w:color="auto"/>
              <w:left w:val="single" w:sz="4" w:space="0" w:color="auto"/>
              <w:bottom w:val="single" w:sz="4" w:space="0" w:color="auto"/>
              <w:right w:val="single" w:sz="4" w:space="0" w:color="auto"/>
            </w:tcBorders>
            <w:shd w:val="clear" w:color="auto" w:fill="auto"/>
            <w:noWrap/>
          </w:tcPr>
          <w:p w14:paraId="0A8AB7C8" w14:textId="77777777" w:rsidR="005F561F" w:rsidRPr="005F561F" w:rsidRDefault="005F561F" w:rsidP="005F561F">
            <w:pPr>
              <w:rPr>
                <w:iCs/>
                <w:color w:val="000000"/>
                <w:lang w:val="es-ES"/>
              </w:rPr>
            </w:pPr>
            <w:r w:rsidRPr="005F561F">
              <w:rPr>
                <w:iCs/>
                <w:color w:val="000000"/>
                <w:lang w:val="es-ES"/>
              </w:rPr>
              <w:t>Suministros de riego</w:t>
            </w:r>
          </w:p>
        </w:tc>
        <w:tc>
          <w:tcPr>
            <w:tcW w:w="1537" w:type="dxa"/>
            <w:tcBorders>
              <w:top w:val="single" w:sz="4" w:space="0" w:color="auto"/>
              <w:left w:val="single" w:sz="4" w:space="0" w:color="auto"/>
              <w:bottom w:val="single" w:sz="4" w:space="0" w:color="auto"/>
              <w:right w:val="single" w:sz="4" w:space="0" w:color="auto"/>
            </w:tcBorders>
            <w:shd w:val="clear" w:color="auto" w:fill="auto"/>
            <w:noWrap/>
          </w:tcPr>
          <w:p w14:paraId="06B93AEB" w14:textId="77777777" w:rsidR="005F561F" w:rsidRPr="005F561F" w:rsidRDefault="005F561F" w:rsidP="005F561F">
            <w:pPr>
              <w:jc w:val="center"/>
              <w:rPr>
                <w:color w:val="000000"/>
                <w:lang w:val="es-ES"/>
              </w:rPr>
            </w:pPr>
            <w:r w:rsidRPr="005F561F">
              <w:rPr>
                <w:color w:val="000000"/>
                <w:lang w:val="es-419"/>
              </w:rPr>
              <w:t>XIII</w:t>
            </w:r>
          </w:p>
        </w:tc>
      </w:tr>
      <w:tr w:rsidR="005F561F" w:rsidRPr="005F561F" w14:paraId="741326C7" w14:textId="77777777" w:rsidTr="005F561F">
        <w:trPr>
          <w:gridAfter w:val="1"/>
          <w:wAfter w:w="423" w:type="dxa"/>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tcPr>
          <w:p w14:paraId="641393B4" w14:textId="77777777" w:rsidR="005F561F" w:rsidRPr="005F561F" w:rsidRDefault="005F561F" w:rsidP="005F561F">
            <w:pPr>
              <w:jc w:val="center"/>
              <w:rPr>
                <w:color w:val="000000"/>
                <w:lang w:val="es-ES"/>
              </w:rPr>
            </w:pPr>
            <w:r w:rsidRPr="005F561F">
              <w:rPr>
                <w:color w:val="000000"/>
                <w:lang w:val="es-ES"/>
              </w:rPr>
              <w:t>4.16</w:t>
            </w:r>
          </w:p>
        </w:tc>
        <w:tc>
          <w:tcPr>
            <w:tcW w:w="5860" w:type="dxa"/>
            <w:gridSpan w:val="2"/>
            <w:tcBorders>
              <w:top w:val="single" w:sz="4" w:space="0" w:color="auto"/>
              <w:left w:val="single" w:sz="4" w:space="0" w:color="auto"/>
              <w:bottom w:val="single" w:sz="4" w:space="0" w:color="auto"/>
              <w:right w:val="single" w:sz="4" w:space="0" w:color="auto"/>
            </w:tcBorders>
            <w:shd w:val="clear" w:color="auto" w:fill="auto"/>
            <w:noWrap/>
          </w:tcPr>
          <w:p w14:paraId="5E1644CB" w14:textId="77777777" w:rsidR="005F561F" w:rsidRPr="005F561F" w:rsidRDefault="005F561F" w:rsidP="005F561F">
            <w:pPr>
              <w:rPr>
                <w:iCs/>
                <w:color w:val="000000"/>
                <w:lang w:val="es-ES"/>
              </w:rPr>
            </w:pPr>
            <w:r w:rsidRPr="005F561F">
              <w:rPr>
                <w:iCs/>
                <w:color w:val="000000"/>
                <w:lang w:val="es-ES"/>
              </w:rPr>
              <w:t>Colocación/Obra civil de riego  (incluye piezas especiales y accesorios)</w:t>
            </w:r>
          </w:p>
        </w:tc>
        <w:tc>
          <w:tcPr>
            <w:tcW w:w="1537" w:type="dxa"/>
            <w:tcBorders>
              <w:top w:val="single" w:sz="4" w:space="0" w:color="auto"/>
              <w:left w:val="single" w:sz="4" w:space="0" w:color="auto"/>
              <w:bottom w:val="single" w:sz="4" w:space="0" w:color="auto"/>
              <w:right w:val="single" w:sz="4" w:space="0" w:color="auto"/>
            </w:tcBorders>
            <w:shd w:val="clear" w:color="auto" w:fill="auto"/>
            <w:noWrap/>
          </w:tcPr>
          <w:p w14:paraId="175A08E0" w14:textId="77777777" w:rsidR="005F561F" w:rsidRPr="005F561F" w:rsidRDefault="005F561F" w:rsidP="005F561F">
            <w:pPr>
              <w:jc w:val="center"/>
              <w:rPr>
                <w:color w:val="000000"/>
                <w:lang w:val="es-ES"/>
              </w:rPr>
            </w:pPr>
            <w:r w:rsidRPr="005F561F">
              <w:rPr>
                <w:color w:val="000000"/>
                <w:lang w:val="es-ES"/>
              </w:rPr>
              <w:t>III</w:t>
            </w:r>
          </w:p>
        </w:tc>
      </w:tr>
      <w:tr w:rsidR="005F561F" w:rsidRPr="005F561F" w14:paraId="68A9E7AD" w14:textId="77777777" w:rsidTr="005F561F">
        <w:trPr>
          <w:gridAfter w:val="1"/>
          <w:wAfter w:w="423" w:type="dxa"/>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tcPr>
          <w:p w14:paraId="1DC3A358" w14:textId="77777777" w:rsidR="005F561F" w:rsidRPr="005F561F" w:rsidRDefault="005F561F" w:rsidP="005F561F">
            <w:pPr>
              <w:jc w:val="center"/>
              <w:rPr>
                <w:color w:val="000000"/>
                <w:lang w:val="es-ES"/>
              </w:rPr>
            </w:pPr>
            <w:r w:rsidRPr="005F561F">
              <w:rPr>
                <w:color w:val="000000"/>
                <w:lang w:val="es-ES"/>
              </w:rPr>
              <w:t>4.17</w:t>
            </w:r>
          </w:p>
        </w:tc>
        <w:tc>
          <w:tcPr>
            <w:tcW w:w="5860" w:type="dxa"/>
            <w:gridSpan w:val="2"/>
            <w:tcBorders>
              <w:top w:val="single" w:sz="4" w:space="0" w:color="auto"/>
              <w:left w:val="single" w:sz="4" w:space="0" w:color="auto"/>
              <w:bottom w:val="single" w:sz="4" w:space="0" w:color="auto"/>
              <w:right w:val="single" w:sz="4" w:space="0" w:color="auto"/>
            </w:tcBorders>
            <w:shd w:val="clear" w:color="auto" w:fill="auto"/>
            <w:noWrap/>
          </w:tcPr>
          <w:p w14:paraId="755E34F7" w14:textId="77777777" w:rsidR="005F561F" w:rsidRPr="005F561F" w:rsidRDefault="005F561F" w:rsidP="005F561F">
            <w:pPr>
              <w:rPr>
                <w:iCs/>
                <w:color w:val="000000"/>
                <w:lang w:val="es-ES"/>
              </w:rPr>
            </w:pPr>
            <w:r w:rsidRPr="005F561F">
              <w:rPr>
                <w:iCs/>
                <w:color w:val="000000"/>
                <w:lang w:val="es-ES"/>
              </w:rPr>
              <w:t>Suministros líneas de químicos</w:t>
            </w:r>
          </w:p>
        </w:tc>
        <w:tc>
          <w:tcPr>
            <w:tcW w:w="1537" w:type="dxa"/>
            <w:tcBorders>
              <w:top w:val="single" w:sz="4" w:space="0" w:color="auto"/>
              <w:left w:val="single" w:sz="4" w:space="0" w:color="auto"/>
              <w:bottom w:val="single" w:sz="4" w:space="0" w:color="auto"/>
              <w:right w:val="single" w:sz="4" w:space="0" w:color="auto"/>
            </w:tcBorders>
            <w:shd w:val="clear" w:color="auto" w:fill="auto"/>
            <w:noWrap/>
          </w:tcPr>
          <w:p w14:paraId="3A22EB4E" w14:textId="77777777" w:rsidR="005F561F" w:rsidRPr="005F561F" w:rsidRDefault="005F561F" w:rsidP="005F561F">
            <w:pPr>
              <w:jc w:val="center"/>
              <w:rPr>
                <w:color w:val="000000"/>
                <w:lang w:val="es-ES"/>
              </w:rPr>
            </w:pPr>
            <w:r w:rsidRPr="005F561F">
              <w:rPr>
                <w:color w:val="000000"/>
                <w:lang w:val="es-419"/>
              </w:rPr>
              <w:t>XIII</w:t>
            </w:r>
          </w:p>
        </w:tc>
      </w:tr>
      <w:tr w:rsidR="005F561F" w:rsidRPr="005F561F" w14:paraId="5F6BF40E" w14:textId="77777777" w:rsidTr="005F561F">
        <w:trPr>
          <w:gridAfter w:val="1"/>
          <w:wAfter w:w="423" w:type="dxa"/>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tcPr>
          <w:p w14:paraId="5929B79B" w14:textId="77777777" w:rsidR="005F561F" w:rsidRPr="005F561F" w:rsidRDefault="005F561F" w:rsidP="005F561F">
            <w:pPr>
              <w:jc w:val="center"/>
              <w:rPr>
                <w:color w:val="000000"/>
                <w:lang w:val="es-ES"/>
              </w:rPr>
            </w:pPr>
            <w:r w:rsidRPr="005F561F">
              <w:rPr>
                <w:color w:val="000000"/>
                <w:lang w:val="es-ES"/>
              </w:rPr>
              <w:t>4.18</w:t>
            </w:r>
          </w:p>
        </w:tc>
        <w:tc>
          <w:tcPr>
            <w:tcW w:w="5860" w:type="dxa"/>
            <w:gridSpan w:val="2"/>
            <w:tcBorders>
              <w:top w:val="single" w:sz="4" w:space="0" w:color="auto"/>
              <w:left w:val="single" w:sz="4" w:space="0" w:color="auto"/>
              <w:bottom w:val="single" w:sz="4" w:space="0" w:color="auto"/>
              <w:right w:val="single" w:sz="4" w:space="0" w:color="auto"/>
            </w:tcBorders>
            <w:shd w:val="clear" w:color="auto" w:fill="auto"/>
            <w:noWrap/>
          </w:tcPr>
          <w:p w14:paraId="30759465" w14:textId="77777777" w:rsidR="005F561F" w:rsidRPr="005F561F" w:rsidRDefault="005F561F" w:rsidP="005F561F">
            <w:pPr>
              <w:rPr>
                <w:iCs/>
                <w:color w:val="000000"/>
                <w:lang w:val="es-ES"/>
              </w:rPr>
            </w:pPr>
            <w:r w:rsidRPr="005F561F">
              <w:rPr>
                <w:iCs/>
                <w:color w:val="000000"/>
                <w:lang w:val="es-ES"/>
              </w:rPr>
              <w:t>Colocación/Obra civil líneas de químicos (incluye piezas especiales y accesorios)</w:t>
            </w:r>
          </w:p>
        </w:tc>
        <w:tc>
          <w:tcPr>
            <w:tcW w:w="1537" w:type="dxa"/>
            <w:tcBorders>
              <w:top w:val="single" w:sz="4" w:space="0" w:color="auto"/>
              <w:left w:val="single" w:sz="4" w:space="0" w:color="auto"/>
              <w:bottom w:val="single" w:sz="4" w:space="0" w:color="auto"/>
              <w:right w:val="single" w:sz="4" w:space="0" w:color="auto"/>
            </w:tcBorders>
            <w:shd w:val="clear" w:color="auto" w:fill="auto"/>
            <w:noWrap/>
          </w:tcPr>
          <w:p w14:paraId="29CAAD6D" w14:textId="77777777" w:rsidR="005F561F" w:rsidRPr="005F561F" w:rsidRDefault="005F561F" w:rsidP="005F561F">
            <w:pPr>
              <w:jc w:val="center"/>
              <w:rPr>
                <w:color w:val="000000"/>
                <w:lang w:val="es-ES"/>
              </w:rPr>
            </w:pPr>
            <w:r w:rsidRPr="005F561F">
              <w:rPr>
                <w:color w:val="000000"/>
                <w:lang w:val="es-ES"/>
              </w:rPr>
              <w:t>III</w:t>
            </w:r>
          </w:p>
        </w:tc>
      </w:tr>
      <w:tr w:rsidR="005F561F" w:rsidRPr="005F561F" w14:paraId="3A076DC5" w14:textId="77777777" w:rsidTr="005F561F">
        <w:trPr>
          <w:gridAfter w:val="1"/>
          <w:wAfter w:w="423" w:type="dxa"/>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tcPr>
          <w:p w14:paraId="4B7EA589" w14:textId="77777777" w:rsidR="005F561F" w:rsidRPr="005F561F" w:rsidRDefault="005F561F" w:rsidP="005F561F">
            <w:pPr>
              <w:jc w:val="center"/>
              <w:rPr>
                <w:color w:val="000000"/>
                <w:lang w:val="es-ES"/>
              </w:rPr>
            </w:pPr>
            <w:r w:rsidRPr="005F561F">
              <w:rPr>
                <w:color w:val="000000"/>
                <w:lang w:val="es-ES"/>
              </w:rPr>
              <w:t>4.19</w:t>
            </w:r>
          </w:p>
        </w:tc>
        <w:tc>
          <w:tcPr>
            <w:tcW w:w="5860" w:type="dxa"/>
            <w:gridSpan w:val="2"/>
            <w:tcBorders>
              <w:top w:val="single" w:sz="4" w:space="0" w:color="auto"/>
              <w:left w:val="single" w:sz="4" w:space="0" w:color="auto"/>
              <w:bottom w:val="single" w:sz="4" w:space="0" w:color="auto"/>
              <w:right w:val="single" w:sz="4" w:space="0" w:color="auto"/>
            </w:tcBorders>
            <w:shd w:val="clear" w:color="auto" w:fill="auto"/>
            <w:noWrap/>
          </w:tcPr>
          <w:p w14:paraId="54A15A8D" w14:textId="77777777" w:rsidR="005F561F" w:rsidRPr="005F561F" w:rsidRDefault="005F561F" w:rsidP="005F561F">
            <w:pPr>
              <w:rPr>
                <w:iCs/>
                <w:color w:val="000000"/>
                <w:lang w:val="es-ES"/>
              </w:rPr>
            </w:pPr>
            <w:r w:rsidRPr="005F561F">
              <w:rPr>
                <w:iCs/>
                <w:color w:val="000000"/>
                <w:lang w:val="es-ES"/>
              </w:rPr>
              <w:t>Suministros línea de desagüe a laguna y a pozo de bombeo de efluentes</w:t>
            </w:r>
          </w:p>
        </w:tc>
        <w:tc>
          <w:tcPr>
            <w:tcW w:w="1537" w:type="dxa"/>
            <w:tcBorders>
              <w:top w:val="single" w:sz="4" w:space="0" w:color="auto"/>
              <w:left w:val="single" w:sz="4" w:space="0" w:color="auto"/>
              <w:bottom w:val="single" w:sz="4" w:space="0" w:color="auto"/>
              <w:right w:val="single" w:sz="4" w:space="0" w:color="auto"/>
            </w:tcBorders>
            <w:shd w:val="clear" w:color="auto" w:fill="auto"/>
            <w:noWrap/>
          </w:tcPr>
          <w:p w14:paraId="4D1BAEA2" w14:textId="77777777" w:rsidR="005F561F" w:rsidRPr="005F561F" w:rsidRDefault="005F561F" w:rsidP="005F561F">
            <w:pPr>
              <w:jc w:val="center"/>
              <w:rPr>
                <w:color w:val="000000"/>
                <w:lang w:val="es-ES"/>
              </w:rPr>
            </w:pPr>
            <w:r w:rsidRPr="005F561F">
              <w:rPr>
                <w:color w:val="000000"/>
                <w:lang w:val="es-419"/>
              </w:rPr>
              <w:t>XIII</w:t>
            </w:r>
          </w:p>
        </w:tc>
      </w:tr>
      <w:tr w:rsidR="005F561F" w:rsidRPr="005F561F" w14:paraId="345669DA" w14:textId="77777777" w:rsidTr="005F561F">
        <w:trPr>
          <w:gridAfter w:val="1"/>
          <w:wAfter w:w="423" w:type="dxa"/>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tcPr>
          <w:p w14:paraId="4A0AEE24" w14:textId="77777777" w:rsidR="005F561F" w:rsidRPr="005F561F" w:rsidRDefault="005F561F" w:rsidP="005F561F">
            <w:pPr>
              <w:jc w:val="center"/>
              <w:rPr>
                <w:color w:val="000000"/>
                <w:lang w:val="es-ES"/>
              </w:rPr>
            </w:pPr>
            <w:r w:rsidRPr="005F561F">
              <w:rPr>
                <w:color w:val="000000"/>
                <w:lang w:val="es-ES"/>
              </w:rPr>
              <w:t>4.20</w:t>
            </w:r>
          </w:p>
        </w:tc>
        <w:tc>
          <w:tcPr>
            <w:tcW w:w="5860" w:type="dxa"/>
            <w:gridSpan w:val="2"/>
            <w:tcBorders>
              <w:top w:val="single" w:sz="4" w:space="0" w:color="auto"/>
              <w:left w:val="single" w:sz="4" w:space="0" w:color="auto"/>
              <w:bottom w:val="single" w:sz="4" w:space="0" w:color="auto"/>
              <w:right w:val="single" w:sz="4" w:space="0" w:color="auto"/>
            </w:tcBorders>
            <w:shd w:val="clear" w:color="auto" w:fill="auto"/>
            <w:noWrap/>
          </w:tcPr>
          <w:p w14:paraId="205EB12C" w14:textId="77777777" w:rsidR="005F561F" w:rsidRPr="005F561F" w:rsidRDefault="005F561F" w:rsidP="005F561F">
            <w:pPr>
              <w:rPr>
                <w:iCs/>
                <w:color w:val="000000"/>
                <w:lang w:val="es-ES"/>
              </w:rPr>
            </w:pPr>
            <w:r w:rsidRPr="005F561F">
              <w:rPr>
                <w:iCs/>
                <w:color w:val="000000"/>
                <w:lang w:val="es-ES"/>
              </w:rPr>
              <w:t>Colocación/Obra civil línea de desagüe a laguna (incluye piezas especiales y accesorios)</w:t>
            </w:r>
          </w:p>
        </w:tc>
        <w:tc>
          <w:tcPr>
            <w:tcW w:w="1537" w:type="dxa"/>
            <w:tcBorders>
              <w:top w:val="single" w:sz="4" w:space="0" w:color="auto"/>
              <w:left w:val="single" w:sz="4" w:space="0" w:color="auto"/>
              <w:bottom w:val="single" w:sz="4" w:space="0" w:color="auto"/>
              <w:right w:val="single" w:sz="4" w:space="0" w:color="auto"/>
            </w:tcBorders>
            <w:shd w:val="clear" w:color="auto" w:fill="auto"/>
            <w:noWrap/>
          </w:tcPr>
          <w:p w14:paraId="6BBFB382" w14:textId="77777777" w:rsidR="005F561F" w:rsidRPr="005F561F" w:rsidRDefault="005F561F" w:rsidP="005F561F">
            <w:pPr>
              <w:jc w:val="center"/>
              <w:rPr>
                <w:color w:val="000000"/>
                <w:lang w:val="es-ES"/>
              </w:rPr>
            </w:pPr>
            <w:r w:rsidRPr="005F561F">
              <w:rPr>
                <w:color w:val="000000"/>
                <w:lang w:val="es-ES"/>
              </w:rPr>
              <w:t>III</w:t>
            </w:r>
          </w:p>
        </w:tc>
      </w:tr>
      <w:tr w:rsidR="005F561F" w:rsidRPr="005F561F" w14:paraId="036D2B7F" w14:textId="77777777" w:rsidTr="005F561F">
        <w:trPr>
          <w:gridAfter w:val="1"/>
          <w:wAfter w:w="423" w:type="dxa"/>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tcPr>
          <w:p w14:paraId="7227B220" w14:textId="77777777" w:rsidR="005F561F" w:rsidRPr="005F561F" w:rsidRDefault="005F561F" w:rsidP="005F561F">
            <w:pPr>
              <w:jc w:val="center"/>
              <w:rPr>
                <w:color w:val="000000"/>
                <w:lang w:val="es-ES"/>
              </w:rPr>
            </w:pPr>
            <w:r w:rsidRPr="005F561F">
              <w:rPr>
                <w:color w:val="000000"/>
                <w:lang w:val="es-ES"/>
              </w:rPr>
              <w:t>4.21</w:t>
            </w:r>
          </w:p>
        </w:tc>
        <w:tc>
          <w:tcPr>
            <w:tcW w:w="5860" w:type="dxa"/>
            <w:gridSpan w:val="2"/>
            <w:tcBorders>
              <w:top w:val="single" w:sz="4" w:space="0" w:color="auto"/>
              <w:left w:val="single" w:sz="4" w:space="0" w:color="auto"/>
              <w:bottom w:val="single" w:sz="4" w:space="0" w:color="auto"/>
              <w:right w:val="single" w:sz="4" w:space="0" w:color="auto"/>
            </w:tcBorders>
            <w:shd w:val="clear" w:color="auto" w:fill="auto"/>
            <w:noWrap/>
          </w:tcPr>
          <w:p w14:paraId="77E95EF9" w14:textId="77777777" w:rsidR="005F561F" w:rsidRPr="005F561F" w:rsidRDefault="005F561F" w:rsidP="005F561F">
            <w:pPr>
              <w:rPr>
                <w:iCs/>
                <w:color w:val="000000"/>
                <w:lang w:val="es-ES"/>
              </w:rPr>
            </w:pPr>
            <w:r w:rsidRPr="005F561F">
              <w:rPr>
                <w:iCs/>
                <w:color w:val="000000"/>
                <w:lang w:val="es-ES"/>
              </w:rPr>
              <w:t>Suministros línea de aire comprimido</w:t>
            </w:r>
          </w:p>
        </w:tc>
        <w:tc>
          <w:tcPr>
            <w:tcW w:w="1537" w:type="dxa"/>
            <w:tcBorders>
              <w:top w:val="single" w:sz="4" w:space="0" w:color="auto"/>
              <w:left w:val="single" w:sz="4" w:space="0" w:color="auto"/>
              <w:bottom w:val="single" w:sz="4" w:space="0" w:color="auto"/>
              <w:right w:val="single" w:sz="4" w:space="0" w:color="auto"/>
            </w:tcBorders>
            <w:shd w:val="clear" w:color="auto" w:fill="auto"/>
            <w:noWrap/>
          </w:tcPr>
          <w:p w14:paraId="4EED5F48" w14:textId="77777777" w:rsidR="005F561F" w:rsidRPr="005F561F" w:rsidRDefault="005F561F" w:rsidP="005F561F">
            <w:pPr>
              <w:jc w:val="center"/>
              <w:rPr>
                <w:color w:val="000000"/>
                <w:lang w:val="es-ES"/>
              </w:rPr>
            </w:pPr>
            <w:r w:rsidRPr="005F561F">
              <w:rPr>
                <w:color w:val="000000"/>
                <w:lang w:val="es-419"/>
              </w:rPr>
              <w:t>XIII</w:t>
            </w:r>
          </w:p>
        </w:tc>
      </w:tr>
      <w:tr w:rsidR="005F561F" w:rsidRPr="005F561F" w14:paraId="2C343806" w14:textId="77777777" w:rsidTr="005F561F">
        <w:trPr>
          <w:gridAfter w:val="1"/>
          <w:wAfter w:w="423" w:type="dxa"/>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tcPr>
          <w:p w14:paraId="0E2A4E8D" w14:textId="77777777" w:rsidR="005F561F" w:rsidRPr="005F561F" w:rsidRDefault="005F561F" w:rsidP="005F561F">
            <w:pPr>
              <w:jc w:val="center"/>
              <w:rPr>
                <w:color w:val="000000"/>
                <w:lang w:val="es-ES"/>
              </w:rPr>
            </w:pPr>
            <w:r w:rsidRPr="005F561F">
              <w:rPr>
                <w:color w:val="000000"/>
                <w:lang w:val="es-ES"/>
              </w:rPr>
              <w:t>4.22</w:t>
            </w:r>
          </w:p>
        </w:tc>
        <w:tc>
          <w:tcPr>
            <w:tcW w:w="5860" w:type="dxa"/>
            <w:gridSpan w:val="2"/>
            <w:tcBorders>
              <w:top w:val="single" w:sz="4" w:space="0" w:color="auto"/>
              <w:left w:val="single" w:sz="4" w:space="0" w:color="auto"/>
              <w:bottom w:val="single" w:sz="4" w:space="0" w:color="auto"/>
              <w:right w:val="single" w:sz="4" w:space="0" w:color="auto"/>
            </w:tcBorders>
            <w:shd w:val="clear" w:color="auto" w:fill="auto"/>
            <w:noWrap/>
          </w:tcPr>
          <w:p w14:paraId="08143F88" w14:textId="77777777" w:rsidR="005F561F" w:rsidRPr="005F561F" w:rsidRDefault="005F561F" w:rsidP="005F561F">
            <w:pPr>
              <w:rPr>
                <w:iCs/>
                <w:color w:val="000000"/>
                <w:lang w:val="es-ES"/>
              </w:rPr>
            </w:pPr>
            <w:r w:rsidRPr="005F561F">
              <w:rPr>
                <w:iCs/>
                <w:color w:val="000000"/>
                <w:lang w:val="es-ES"/>
              </w:rPr>
              <w:t>Colocación/Obra civil línea de aire comprimido (incluye piezas especiales y accesorios)</w:t>
            </w:r>
          </w:p>
        </w:tc>
        <w:tc>
          <w:tcPr>
            <w:tcW w:w="1537" w:type="dxa"/>
            <w:tcBorders>
              <w:top w:val="single" w:sz="4" w:space="0" w:color="auto"/>
              <w:left w:val="single" w:sz="4" w:space="0" w:color="auto"/>
              <w:bottom w:val="single" w:sz="4" w:space="0" w:color="auto"/>
              <w:right w:val="single" w:sz="4" w:space="0" w:color="auto"/>
            </w:tcBorders>
            <w:shd w:val="clear" w:color="auto" w:fill="auto"/>
            <w:noWrap/>
          </w:tcPr>
          <w:p w14:paraId="0BD602C0" w14:textId="77777777" w:rsidR="005F561F" w:rsidRPr="005F561F" w:rsidRDefault="005F561F" w:rsidP="005F561F">
            <w:pPr>
              <w:jc w:val="center"/>
              <w:rPr>
                <w:color w:val="000000"/>
                <w:lang w:val="es-ES"/>
              </w:rPr>
            </w:pPr>
            <w:r w:rsidRPr="005F561F">
              <w:rPr>
                <w:color w:val="000000"/>
                <w:lang w:val="es-ES"/>
              </w:rPr>
              <w:t>III</w:t>
            </w:r>
          </w:p>
        </w:tc>
      </w:tr>
      <w:tr w:rsidR="005F561F" w:rsidRPr="005F561F" w14:paraId="54044EAA" w14:textId="77777777" w:rsidTr="005F561F">
        <w:trPr>
          <w:gridAfter w:val="1"/>
          <w:wAfter w:w="423" w:type="dxa"/>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tcPr>
          <w:p w14:paraId="6A560177" w14:textId="77777777" w:rsidR="005F561F" w:rsidRPr="005F561F" w:rsidRDefault="005F561F" w:rsidP="005F561F">
            <w:pPr>
              <w:jc w:val="center"/>
              <w:rPr>
                <w:color w:val="000000"/>
                <w:lang w:val="es-ES"/>
              </w:rPr>
            </w:pPr>
            <w:r w:rsidRPr="005F561F">
              <w:rPr>
                <w:color w:val="000000"/>
                <w:lang w:val="es-ES"/>
              </w:rPr>
              <w:t>5</w:t>
            </w:r>
          </w:p>
        </w:tc>
        <w:tc>
          <w:tcPr>
            <w:tcW w:w="5860" w:type="dxa"/>
            <w:gridSpan w:val="2"/>
            <w:tcBorders>
              <w:top w:val="single" w:sz="4" w:space="0" w:color="auto"/>
              <w:left w:val="single" w:sz="4" w:space="0" w:color="auto"/>
              <w:bottom w:val="single" w:sz="4" w:space="0" w:color="auto"/>
              <w:right w:val="single" w:sz="4" w:space="0" w:color="auto"/>
            </w:tcBorders>
            <w:shd w:val="clear" w:color="auto" w:fill="auto"/>
            <w:noWrap/>
          </w:tcPr>
          <w:p w14:paraId="0083106B" w14:textId="77777777" w:rsidR="005F561F" w:rsidRPr="005F561F" w:rsidRDefault="005F561F" w:rsidP="005F561F">
            <w:pPr>
              <w:rPr>
                <w:iCs/>
                <w:color w:val="000000"/>
                <w:lang w:val="es-ES"/>
              </w:rPr>
            </w:pPr>
            <w:r w:rsidRPr="005F561F">
              <w:rPr>
                <w:iCs/>
                <w:color w:val="000000"/>
                <w:lang w:val="es-ES"/>
              </w:rPr>
              <w:t>Acondicionamiento predio</w:t>
            </w:r>
          </w:p>
        </w:tc>
        <w:tc>
          <w:tcPr>
            <w:tcW w:w="1537" w:type="dxa"/>
            <w:tcBorders>
              <w:top w:val="single" w:sz="4" w:space="0" w:color="auto"/>
              <w:left w:val="single" w:sz="4" w:space="0" w:color="auto"/>
              <w:bottom w:val="single" w:sz="4" w:space="0" w:color="auto"/>
              <w:right w:val="single" w:sz="4" w:space="0" w:color="auto"/>
            </w:tcBorders>
            <w:shd w:val="clear" w:color="auto" w:fill="auto"/>
            <w:noWrap/>
          </w:tcPr>
          <w:p w14:paraId="3F1998B6" w14:textId="77777777" w:rsidR="005F561F" w:rsidRPr="005F561F" w:rsidRDefault="005F561F" w:rsidP="005F561F">
            <w:pPr>
              <w:jc w:val="center"/>
              <w:rPr>
                <w:color w:val="000000"/>
                <w:lang w:val="es-ES"/>
              </w:rPr>
            </w:pPr>
            <w:r w:rsidRPr="005F561F">
              <w:rPr>
                <w:color w:val="000000"/>
                <w:lang w:val="es-ES"/>
              </w:rPr>
              <w:t>I</w:t>
            </w:r>
          </w:p>
        </w:tc>
      </w:tr>
    </w:tbl>
    <w:p w14:paraId="2EC67039" w14:textId="77777777" w:rsidR="005F561F" w:rsidRDefault="005F561F" w:rsidP="005F561F">
      <w:pPr>
        <w:rPr>
          <w:lang w:val="es-ES"/>
        </w:rPr>
      </w:pPr>
    </w:p>
    <w:tbl>
      <w:tblPr>
        <w:tblW w:w="8860" w:type="dxa"/>
        <w:tblInd w:w="53" w:type="dxa"/>
        <w:tblCellMar>
          <w:left w:w="70" w:type="dxa"/>
          <w:right w:w="70" w:type="dxa"/>
        </w:tblCellMar>
        <w:tblLook w:val="04A0" w:firstRow="1" w:lastRow="0" w:firstColumn="1" w:lastColumn="0" w:noHBand="0" w:noVBand="1"/>
      </w:tblPr>
      <w:tblGrid>
        <w:gridCol w:w="1040"/>
        <w:gridCol w:w="5860"/>
        <w:gridCol w:w="1960"/>
      </w:tblGrid>
      <w:tr w:rsidR="00884AF0" w:rsidRPr="00884AF0" w14:paraId="6F55E9CA" w14:textId="77777777" w:rsidTr="00A31D66">
        <w:trPr>
          <w:gridAfter w:val="1"/>
          <w:wAfter w:w="1960" w:type="dxa"/>
          <w:trHeight w:val="315"/>
        </w:trPr>
        <w:tc>
          <w:tcPr>
            <w:tcW w:w="6900" w:type="dxa"/>
            <w:gridSpan w:val="2"/>
            <w:tcBorders>
              <w:top w:val="nil"/>
              <w:bottom w:val="nil"/>
            </w:tcBorders>
            <w:shd w:val="clear" w:color="auto" w:fill="auto"/>
            <w:noWrap/>
            <w:hideMark/>
          </w:tcPr>
          <w:p w14:paraId="5A80D900" w14:textId="77777777" w:rsidR="00884AF0" w:rsidRPr="00884AF0" w:rsidRDefault="00884AF0" w:rsidP="00884AF0">
            <w:pPr>
              <w:rPr>
                <w:b/>
                <w:bCs/>
                <w:color w:val="000000"/>
                <w:u w:val="single"/>
              </w:rPr>
            </w:pPr>
            <w:r w:rsidRPr="00884AF0">
              <w:rPr>
                <w:b/>
                <w:bCs/>
                <w:color w:val="000000"/>
                <w:u w:val="single"/>
              </w:rPr>
              <w:t>RUBROS POR PRECIO GLOBALES Redes Exteriores</w:t>
            </w:r>
          </w:p>
          <w:p w14:paraId="1C11BB94" w14:textId="77777777" w:rsidR="00884AF0" w:rsidRPr="00884AF0" w:rsidRDefault="00884AF0" w:rsidP="00884AF0">
            <w:pPr>
              <w:rPr>
                <w:b/>
                <w:bCs/>
                <w:color w:val="000000"/>
                <w:u w:val="single"/>
              </w:rPr>
            </w:pPr>
          </w:p>
        </w:tc>
      </w:tr>
      <w:tr w:rsidR="00884AF0" w:rsidRPr="00884AF0" w14:paraId="3062B5C7" w14:textId="77777777" w:rsidTr="00A31D66">
        <w:trPr>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hideMark/>
          </w:tcPr>
          <w:p w14:paraId="4DF6E018" w14:textId="77777777" w:rsidR="00884AF0" w:rsidRPr="00884AF0" w:rsidRDefault="00884AF0" w:rsidP="00884AF0">
            <w:pPr>
              <w:jc w:val="center"/>
              <w:rPr>
                <w:color w:val="000000"/>
              </w:rPr>
            </w:pPr>
            <w:r w:rsidRPr="00884AF0">
              <w:rPr>
                <w:b/>
                <w:bCs/>
                <w:color w:val="000000"/>
              </w:rPr>
              <w:t>Rubro</w:t>
            </w:r>
          </w:p>
        </w:tc>
        <w:tc>
          <w:tcPr>
            <w:tcW w:w="5860" w:type="dxa"/>
            <w:tcBorders>
              <w:top w:val="single" w:sz="4" w:space="0" w:color="auto"/>
              <w:left w:val="single" w:sz="4" w:space="0" w:color="auto"/>
              <w:bottom w:val="single" w:sz="4" w:space="0" w:color="auto"/>
              <w:right w:val="single" w:sz="4" w:space="0" w:color="auto"/>
            </w:tcBorders>
            <w:shd w:val="clear" w:color="auto" w:fill="auto"/>
            <w:noWrap/>
            <w:hideMark/>
          </w:tcPr>
          <w:p w14:paraId="12FFE059" w14:textId="77777777" w:rsidR="00884AF0" w:rsidRPr="00884AF0" w:rsidRDefault="00884AF0" w:rsidP="00884AF0">
            <w:pPr>
              <w:rPr>
                <w:color w:val="000000"/>
              </w:rPr>
            </w:pPr>
            <w:r w:rsidRPr="00884AF0">
              <w:rPr>
                <w:b/>
                <w:bCs/>
                <w:color w:val="000000"/>
              </w:rPr>
              <w:t>Descripción</w:t>
            </w:r>
          </w:p>
        </w:tc>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7D4E71D2" w14:textId="77777777" w:rsidR="00884AF0" w:rsidRPr="00884AF0" w:rsidRDefault="00884AF0" w:rsidP="00884AF0">
            <w:pPr>
              <w:jc w:val="center"/>
              <w:rPr>
                <w:b/>
                <w:bCs/>
                <w:color w:val="000000"/>
              </w:rPr>
            </w:pPr>
            <w:r w:rsidRPr="00884AF0">
              <w:rPr>
                <w:b/>
                <w:bCs/>
                <w:color w:val="000000"/>
              </w:rPr>
              <w:t xml:space="preserve">Paramétrica </w:t>
            </w:r>
          </w:p>
          <w:p w14:paraId="45718E08" w14:textId="77777777" w:rsidR="00884AF0" w:rsidRPr="00884AF0" w:rsidRDefault="00884AF0" w:rsidP="00884AF0">
            <w:pPr>
              <w:jc w:val="center"/>
              <w:rPr>
                <w:color w:val="000000"/>
              </w:rPr>
            </w:pPr>
            <w:r w:rsidRPr="00884AF0">
              <w:rPr>
                <w:b/>
                <w:bCs/>
                <w:color w:val="000000"/>
              </w:rPr>
              <w:t>aplicable</w:t>
            </w:r>
          </w:p>
        </w:tc>
      </w:tr>
      <w:tr w:rsidR="00884AF0" w:rsidRPr="00884AF0" w14:paraId="034BB55C" w14:textId="77777777" w:rsidTr="00A31D66">
        <w:trPr>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hideMark/>
          </w:tcPr>
          <w:p w14:paraId="55E46A35" w14:textId="77777777" w:rsidR="00884AF0" w:rsidRPr="00884AF0" w:rsidRDefault="00884AF0" w:rsidP="00884AF0">
            <w:pPr>
              <w:jc w:val="center"/>
              <w:rPr>
                <w:color w:val="000000"/>
                <w:lang w:val="es-ES"/>
              </w:rPr>
            </w:pPr>
            <w:r w:rsidRPr="00884AF0">
              <w:rPr>
                <w:color w:val="000000"/>
              </w:rPr>
              <w:t>1.1</w:t>
            </w:r>
          </w:p>
        </w:tc>
        <w:tc>
          <w:tcPr>
            <w:tcW w:w="5860" w:type="dxa"/>
            <w:tcBorders>
              <w:top w:val="single" w:sz="4" w:space="0" w:color="auto"/>
              <w:left w:val="single" w:sz="4" w:space="0" w:color="auto"/>
              <w:bottom w:val="single" w:sz="4" w:space="0" w:color="auto"/>
              <w:right w:val="single" w:sz="4" w:space="0" w:color="auto"/>
            </w:tcBorders>
            <w:shd w:val="clear" w:color="auto" w:fill="auto"/>
            <w:noWrap/>
            <w:hideMark/>
          </w:tcPr>
          <w:p w14:paraId="36CB6811" w14:textId="77777777" w:rsidR="00884AF0" w:rsidRPr="00884AF0" w:rsidRDefault="00884AF0" w:rsidP="00884AF0">
            <w:pPr>
              <w:rPr>
                <w:color w:val="000000"/>
                <w:lang w:val="es-ES"/>
              </w:rPr>
            </w:pPr>
            <w:r w:rsidRPr="00884AF0">
              <w:rPr>
                <w:color w:val="000000"/>
              </w:rPr>
              <w:t>Suministro de tuberías y piezas</w:t>
            </w:r>
          </w:p>
        </w:tc>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346434D6" w14:textId="77777777" w:rsidR="00884AF0" w:rsidRPr="00884AF0" w:rsidRDefault="00884AF0" w:rsidP="00884AF0">
            <w:pPr>
              <w:jc w:val="center"/>
              <w:rPr>
                <w:color w:val="000000"/>
                <w:lang w:val="es-ES"/>
              </w:rPr>
            </w:pPr>
            <w:r w:rsidRPr="00884AF0">
              <w:rPr>
                <w:color w:val="000000"/>
              </w:rPr>
              <w:t>II</w:t>
            </w:r>
          </w:p>
        </w:tc>
      </w:tr>
      <w:tr w:rsidR="00884AF0" w:rsidRPr="00884AF0" w14:paraId="7A69637A" w14:textId="77777777" w:rsidTr="00A31D66">
        <w:trPr>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hideMark/>
          </w:tcPr>
          <w:p w14:paraId="0A794612" w14:textId="77777777" w:rsidR="00884AF0" w:rsidRPr="00884AF0" w:rsidRDefault="00884AF0" w:rsidP="00884AF0">
            <w:pPr>
              <w:jc w:val="center"/>
              <w:rPr>
                <w:color w:val="000000"/>
                <w:lang w:val="es-ES"/>
              </w:rPr>
            </w:pPr>
            <w:r w:rsidRPr="00884AF0">
              <w:rPr>
                <w:color w:val="000000"/>
              </w:rPr>
              <w:t>1.2</w:t>
            </w:r>
          </w:p>
        </w:tc>
        <w:tc>
          <w:tcPr>
            <w:tcW w:w="5860" w:type="dxa"/>
            <w:tcBorders>
              <w:top w:val="single" w:sz="4" w:space="0" w:color="auto"/>
              <w:left w:val="single" w:sz="4" w:space="0" w:color="auto"/>
              <w:bottom w:val="single" w:sz="4" w:space="0" w:color="auto"/>
              <w:right w:val="single" w:sz="4" w:space="0" w:color="auto"/>
            </w:tcBorders>
            <w:shd w:val="clear" w:color="auto" w:fill="auto"/>
            <w:noWrap/>
            <w:hideMark/>
          </w:tcPr>
          <w:p w14:paraId="6981C421" w14:textId="77777777" w:rsidR="00884AF0" w:rsidRPr="00884AF0" w:rsidRDefault="00884AF0" w:rsidP="00884AF0">
            <w:pPr>
              <w:rPr>
                <w:iCs/>
                <w:color w:val="000000"/>
                <w:lang w:val="es-ES"/>
              </w:rPr>
            </w:pPr>
            <w:r w:rsidRPr="00884AF0">
              <w:rPr>
                <w:iCs/>
                <w:color w:val="000000"/>
              </w:rPr>
              <w:t>Suministro de equipos y accesorios</w:t>
            </w:r>
          </w:p>
        </w:tc>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324E2189" w14:textId="77777777" w:rsidR="00884AF0" w:rsidRPr="00884AF0" w:rsidRDefault="00884AF0" w:rsidP="00884AF0">
            <w:pPr>
              <w:jc w:val="center"/>
              <w:rPr>
                <w:color w:val="000000"/>
                <w:lang w:val="es-ES"/>
              </w:rPr>
            </w:pPr>
            <w:r w:rsidRPr="00884AF0">
              <w:rPr>
                <w:color w:val="000000"/>
                <w:lang w:val="es-419"/>
              </w:rPr>
              <w:t>XIII</w:t>
            </w:r>
          </w:p>
        </w:tc>
      </w:tr>
      <w:tr w:rsidR="00884AF0" w:rsidRPr="00884AF0" w14:paraId="540868EF" w14:textId="77777777" w:rsidTr="00A31D66">
        <w:trPr>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hideMark/>
          </w:tcPr>
          <w:p w14:paraId="381A2FF0" w14:textId="77777777" w:rsidR="00884AF0" w:rsidRPr="00884AF0" w:rsidRDefault="00884AF0" w:rsidP="00884AF0">
            <w:pPr>
              <w:jc w:val="center"/>
              <w:rPr>
                <w:color w:val="000000"/>
                <w:lang w:val="es-ES"/>
              </w:rPr>
            </w:pPr>
            <w:r w:rsidRPr="00884AF0">
              <w:rPr>
                <w:color w:val="000000"/>
              </w:rPr>
              <w:t>1.3</w:t>
            </w:r>
          </w:p>
        </w:tc>
        <w:tc>
          <w:tcPr>
            <w:tcW w:w="5860" w:type="dxa"/>
            <w:tcBorders>
              <w:top w:val="single" w:sz="4" w:space="0" w:color="auto"/>
              <w:left w:val="single" w:sz="4" w:space="0" w:color="auto"/>
              <w:bottom w:val="single" w:sz="4" w:space="0" w:color="auto"/>
              <w:right w:val="single" w:sz="4" w:space="0" w:color="auto"/>
            </w:tcBorders>
            <w:shd w:val="clear" w:color="auto" w:fill="auto"/>
            <w:noWrap/>
            <w:hideMark/>
          </w:tcPr>
          <w:p w14:paraId="5FADE453" w14:textId="77777777" w:rsidR="00884AF0" w:rsidRPr="00884AF0" w:rsidRDefault="00884AF0" w:rsidP="00884AF0">
            <w:pPr>
              <w:rPr>
                <w:iCs/>
                <w:color w:val="000000"/>
                <w:lang w:val="es-ES"/>
              </w:rPr>
            </w:pPr>
            <w:r w:rsidRPr="00884AF0">
              <w:rPr>
                <w:iCs/>
                <w:color w:val="000000"/>
                <w:lang w:val="es-ES"/>
              </w:rPr>
              <w:t>Colocación y sustitución de tuberías (incluye piezas especiales y accesorios)</w:t>
            </w:r>
          </w:p>
        </w:tc>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2D1D31B3" w14:textId="77777777" w:rsidR="00884AF0" w:rsidRPr="00884AF0" w:rsidRDefault="00884AF0" w:rsidP="00884AF0">
            <w:pPr>
              <w:jc w:val="center"/>
              <w:rPr>
                <w:color w:val="000000"/>
                <w:lang w:val="es-ES"/>
              </w:rPr>
            </w:pPr>
            <w:r w:rsidRPr="00884AF0">
              <w:rPr>
                <w:color w:val="000000"/>
              </w:rPr>
              <w:t>III</w:t>
            </w:r>
          </w:p>
        </w:tc>
      </w:tr>
      <w:tr w:rsidR="00884AF0" w:rsidRPr="00884AF0" w14:paraId="4509FDB2" w14:textId="77777777" w:rsidTr="00A31D66">
        <w:trPr>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hideMark/>
          </w:tcPr>
          <w:p w14:paraId="61AE688C" w14:textId="77777777" w:rsidR="00884AF0" w:rsidRPr="00884AF0" w:rsidRDefault="00884AF0" w:rsidP="00884AF0">
            <w:pPr>
              <w:jc w:val="center"/>
              <w:rPr>
                <w:color w:val="000000"/>
                <w:lang w:val="es-ES"/>
              </w:rPr>
            </w:pPr>
            <w:r w:rsidRPr="00884AF0">
              <w:rPr>
                <w:color w:val="000000"/>
              </w:rPr>
              <w:t>1.4</w:t>
            </w:r>
          </w:p>
        </w:tc>
        <w:tc>
          <w:tcPr>
            <w:tcW w:w="5860" w:type="dxa"/>
            <w:tcBorders>
              <w:top w:val="single" w:sz="4" w:space="0" w:color="auto"/>
              <w:left w:val="single" w:sz="4" w:space="0" w:color="auto"/>
              <w:bottom w:val="single" w:sz="4" w:space="0" w:color="auto"/>
              <w:right w:val="single" w:sz="4" w:space="0" w:color="auto"/>
            </w:tcBorders>
            <w:shd w:val="clear" w:color="auto" w:fill="auto"/>
            <w:noWrap/>
            <w:hideMark/>
          </w:tcPr>
          <w:p w14:paraId="7AEDA6E3" w14:textId="77777777" w:rsidR="00884AF0" w:rsidRPr="00884AF0" w:rsidRDefault="00884AF0" w:rsidP="00884AF0">
            <w:pPr>
              <w:rPr>
                <w:iCs/>
                <w:color w:val="000000"/>
                <w:lang w:val="es-ES"/>
              </w:rPr>
            </w:pPr>
            <w:r w:rsidRPr="00884AF0">
              <w:rPr>
                <w:iCs/>
                <w:color w:val="000000"/>
                <w:lang w:val="es-ES"/>
              </w:rPr>
              <w:t>Cámaras (ejecución, marco y tapa)</w:t>
            </w:r>
          </w:p>
        </w:tc>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0A283F1D" w14:textId="77777777" w:rsidR="00884AF0" w:rsidRPr="00884AF0" w:rsidRDefault="00884AF0" w:rsidP="00884AF0">
            <w:pPr>
              <w:jc w:val="center"/>
              <w:rPr>
                <w:color w:val="000000"/>
                <w:lang w:val="es-ES"/>
              </w:rPr>
            </w:pPr>
            <w:r w:rsidRPr="00884AF0">
              <w:rPr>
                <w:color w:val="000000"/>
              </w:rPr>
              <w:t>IV</w:t>
            </w:r>
          </w:p>
        </w:tc>
      </w:tr>
      <w:tr w:rsidR="00884AF0" w:rsidRPr="00884AF0" w14:paraId="399F8979" w14:textId="77777777" w:rsidTr="00A31D66">
        <w:trPr>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hideMark/>
          </w:tcPr>
          <w:p w14:paraId="2B567E6A" w14:textId="77777777" w:rsidR="00884AF0" w:rsidRPr="00884AF0" w:rsidRDefault="00884AF0" w:rsidP="00884AF0">
            <w:pPr>
              <w:jc w:val="center"/>
              <w:rPr>
                <w:color w:val="000000"/>
              </w:rPr>
            </w:pPr>
            <w:r w:rsidRPr="00884AF0">
              <w:rPr>
                <w:color w:val="000000"/>
              </w:rPr>
              <w:t>1.5</w:t>
            </w:r>
          </w:p>
        </w:tc>
        <w:tc>
          <w:tcPr>
            <w:tcW w:w="5860" w:type="dxa"/>
            <w:tcBorders>
              <w:top w:val="single" w:sz="4" w:space="0" w:color="auto"/>
              <w:left w:val="single" w:sz="4" w:space="0" w:color="auto"/>
              <w:bottom w:val="single" w:sz="4" w:space="0" w:color="auto"/>
              <w:right w:val="single" w:sz="4" w:space="0" w:color="auto"/>
            </w:tcBorders>
            <w:shd w:val="clear" w:color="auto" w:fill="auto"/>
            <w:noWrap/>
            <w:hideMark/>
          </w:tcPr>
          <w:p w14:paraId="303C7FCD" w14:textId="77777777" w:rsidR="00884AF0" w:rsidRPr="00884AF0" w:rsidRDefault="00884AF0" w:rsidP="00884AF0">
            <w:pPr>
              <w:rPr>
                <w:color w:val="000000"/>
              </w:rPr>
            </w:pPr>
            <w:r w:rsidRPr="00884AF0">
              <w:rPr>
                <w:color w:val="000000"/>
              </w:rPr>
              <w:t>Anclajes y protecciones</w:t>
            </w:r>
          </w:p>
        </w:tc>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1BFFA667" w14:textId="77777777" w:rsidR="00884AF0" w:rsidRPr="00884AF0" w:rsidRDefault="00884AF0" w:rsidP="00884AF0">
            <w:pPr>
              <w:jc w:val="center"/>
              <w:rPr>
                <w:color w:val="000000"/>
              </w:rPr>
            </w:pPr>
            <w:r w:rsidRPr="00884AF0">
              <w:rPr>
                <w:color w:val="000000"/>
              </w:rPr>
              <w:t>IV</w:t>
            </w:r>
          </w:p>
        </w:tc>
      </w:tr>
      <w:tr w:rsidR="00884AF0" w:rsidRPr="00884AF0" w14:paraId="571F8DAF" w14:textId="77777777" w:rsidTr="00A31D66">
        <w:trPr>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hideMark/>
          </w:tcPr>
          <w:p w14:paraId="3869A872" w14:textId="77777777" w:rsidR="00884AF0" w:rsidRPr="00884AF0" w:rsidRDefault="00884AF0" w:rsidP="00884AF0">
            <w:pPr>
              <w:jc w:val="center"/>
              <w:rPr>
                <w:color w:val="000000"/>
              </w:rPr>
            </w:pPr>
            <w:r w:rsidRPr="00884AF0">
              <w:rPr>
                <w:color w:val="000000"/>
              </w:rPr>
              <w:t>2.1</w:t>
            </w:r>
          </w:p>
        </w:tc>
        <w:tc>
          <w:tcPr>
            <w:tcW w:w="5860" w:type="dxa"/>
            <w:tcBorders>
              <w:top w:val="single" w:sz="4" w:space="0" w:color="auto"/>
              <w:left w:val="single" w:sz="4" w:space="0" w:color="auto"/>
              <w:bottom w:val="single" w:sz="4" w:space="0" w:color="auto"/>
              <w:right w:val="single" w:sz="4" w:space="0" w:color="auto"/>
            </w:tcBorders>
            <w:shd w:val="clear" w:color="auto" w:fill="auto"/>
            <w:noWrap/>
            <w:hideMark/>
          </w:tcPr>
          <w:p w14:paraId="486FEDD0" w14:textId="77777777" w:rsidR="00884AF0" w:rsidRPr="00884AF0" w:rsidRDefault="00884AF0" w:rsidP="00884AF0">
            <w:pPr>
              <w:rPr>
                <w:color w:val="000000"/>
              </w:rPr>
            </w:pPr>
            <w:r w:rsidRPr="00884AF0">
              <w:rPr>
                <w:color w:val="000000"/>
              </w:rPr>
              <w:t>Suministros de tuberías y piezas</w:t>
            </w:r>
          </w:p>
        </w:tc>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09031A95" w14:textId="77777777" w:rsidR="00884AF0" w:rsidRPr="00884AF0" w:rsidRDefault="00884AF0" w:rsidP="00884AF0">
            <w:pPr>
              <w:jc w:val="center"/>
              <w:rPr>
                <w:color w:val="000000"/>
              </w:rPr>
            </w:pPr>
            <w:r w:rsidRPr="00884AF0">
              <w:rPr>
                <w:color w:val="000000"/>
              </w:rPr>
              <w:t>II</w:t>
            </w:r>
          </w:p>
        </w:tc>
      </w:tr>
      <w:tr w:rsidR="00884AF0" w:rsidRPr="00884AF0" w14:paraId="64384A00" w14:textId="77777777" w:rsidTr="00A31D66">
        <w:trPr>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hideMark/>
          </w:tcPr>
          <w:p w14:paraId="708B5E52" w14:textId="77777777" w:rsidR="00884AF0" w:rsidRPr="00884AF0" w:rsidRDefault="00884AF0" w:rsidP="00884AF0">
            <w:pPr>
              <w:jc w:val="center"/>
              <w:rPr>
                <w:color w:val="000000"/>
                <w:lang w:val="es-ES"/>
              </w:rPr>
            </w:pPr>
            <w:r w:rsidRPr="00884AF0">
              <w:rPr>
                <w:color w:val="000000"/>
              </w:rPr>
              <w:t>2.2</w:t>
            </w:r>
          </w:p>
        </w:tc>
        <w:tc>
          <w:tcPr>
            <w:tcW w:w="5860" w:type="dxa"/>
            <w:tcBorders>
              <w:top w:val="single" w:sz="4" w:space="0" w:color="auto"/>
              <w:left w:val="single" w:sz="4" w:space="0" w:color="auto"/>
              <w:bottom w:val="single" w:sz="4" w:space="0" w:color="auto"/>
              <w:right w:val="single" w:sz="4" w:space="0" w:color="auto"/>
            </w:tcBorders>
            <w:shd w:val="clear" w:color="auto" w:fill="auto"/>
            <w:noWrap/>
            <w:hideMark/>
          </w:tcPr>
          <w:p w14:paraId="2DAE5146" w14:textId="77777777" w:rsidR="00884AF0" w:rsidRPr="00884AF0" w:rsidRDefault="00884AF0" w:rsidP="00884AF0">
            <w:pPr>
              <w:rPr>
                <w:color w:val="000000"/>
                <w:lang w:val="es-ES"/>
              </w:rPr>
            </w:pPr>
            <w:r w:rsidRPr="00884AF0">
              <w:rPr>
                <w:color w:val="000000"/>
              </w:rPr>
              <w:t>Suministro de accesorios</w:t>
            </w:r>
          </w:p>
        </w:tc>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1370AA0C" w14:textId="77777777" w:rsidR="00884AF0" w:rsidRPr="00884AF0" w:rsidRDefault="00884AF0" w:rsidP="00884AF0">
            <w:pPr>
              <w:jc w:val="center"/>
              <w:rPr>
                <w:color w:val="000000"/>
                <w:lang w:val="es-ES"/>
              </w:rPr>
            </w:pPr>
            <w:r w:rsidRPr="00884AF0">
              <w:rPr>
                <w:color w:val="000000"/>
                <w:lang w:val="es-419"/>
              </w:rPr>
              <w:t>XIII</w:t>
            </w:r>
          </w:p>
        </w:tc>
      </w:tr>
      <w:tr w:rsidR="00884AF0" w:rsidRPr="00884AF0" w14:paraId="1CFADBA2" w14:textId="77777777" w:rsidTr="00A31D66">
        <w:trPr>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hideMark/>
          </w:tcPr>
          <w:p w14:paraId="5E7BD251" w14:textId="77777777" w:rsidR="00884AF0" w:rsidRPr="00884AF0" w:rsidRDefault="00884AF0" w:rsidP="00884AF0">
            <w:pPr>
              <w:jc w:val="center"/>
              <w:rPr>
                <w:color w:val="000000"/>
              </w:rPr>
            </w:pPr>
            <w:r w:rsidRPr="00884AF0">
              <w:rPr>
                <w:color w:val="000000"/>
              </w:rPr>
              <w:t>2.3</w:t>
            </w:r>
          </w:p>
        </w:tc>
        <w:tc>
          <w:tcPr>
            <w:tcW w:w="5860" w:type="dxa"/>
            <w:tcBorders>
              <w:top w:val="single" w:sz="4" w:space="0" w:color="auto"/>
              <w:left w:val="single" w:sz="4" w:space="0" w:color="auto"/>
              <w:bottom w:val="single" w:sz="4" w:space="0" w:color="auto"/>
              <w:right w:val="single" w:sz="4" w:space="0" w:color="auto"/>
            </w:tcBorders>
            <w:shd w:val="clear" w:color="auto" w:fill="auto"/>
            <w:noWrap/>
            <w:hideMark/>
          </w:tcPr>
          <w:p w14:paraId="4F4051FB" w14:textId="77777777" w:rsidR="00884AF0" w:rsidRPr="00884AF0" w:rsidRDefault="00884AF0" w:rsidP="00884AF0">
            <w:pPr>
              <w:rPr>
                <w:color w:val="000000"/>
              </w:rPr>
            </w:pPr>
            <w:r w:rsidRPr="00884AF0">
              <w:rPr>
                <w:color w:val="000000"/>
              </w:rPr>
              <w:t>Colocación de tuberías (incluye piezas especiales)</w:t>
            </w:r>
          </w:p>
        </w:tc>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7195DAE1" w14:textId="77777777" w:rsidR="00884AF0" w:rsidRPr="00884AF0" w:rsidRDefault="00884AF0" w:rsidP="00884AF0">
            <w:pPr>
              <w:jc w:val="center"/>
              <w:rPr>
                <w:color w:val="000000"/>
              </w:rPr>
            </w:pPr>
            <w:r w:rsidRPr="00884AF0">
              <w:rPr>
                <w:color w:val="000000"/>
              </w:rPr>
              <w:t>III</w:t>
            </w:r>
          </w:p>
        </w:tc>
      </w:tr>
      <w:tr w:rsidR="00884AF0" w:rsidRPr="00884AF0" w14:paraId="19EC93FA" w14:textId="77777777" w:rsidTr="00A31D66">
        <w:trPr>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hideMark/>
          </w:tcPr>
          <w:p w14:paraId="5EC88CEC" w14:textId="77777777" w:rsidR="00884AF0" w:rsidRPr="00884AF0" w:rsidRDefault="00884AF0" w:rsidP="00884AF0">
            <w:pPr>
              <w:jc w:val="center"/>
              <w:rPr>
                <w:color w:val="000000"/>
                <w:lang w:val="es-ES"/>
              </w:rPr>
            </w:pPr>
            <w:r w:rsidRPr="00884AF0">
              <w:rPr>
                <w:color w:val="000000"/>
              </w:rPr>
              <w:t>2.4</w:t>
            </w:r>
          </w:p>
        </w:tc>
        <w:tc>
          <w:tcPr>
            <w:tcW w:w="5860" w:type="dxa"/>
            <w:tcBorders>
              <w:top w:val="single" w:sz="4" w:space="0" w:color="auto"/>
              <w:left w:val="single" w:sz="4" w:space="0" w:color="auto"/>
              <w:bottom w:val="single" w:sz="4" w:space="0" w:color="auto"/>
              <w:right w:val="single" w:sz="4" w:space="0" w:color="auto"/>
            </w:tcBorders>
            <w:shd w:val="clear" w:color="auto" w:fill="auto"/>
            <w:noWrap/>
            <w:hideMark/>
          </w:tcPr>
          <w:p w14:paraId="4ED326FB" w14:textId="77777777" w:rsidR="00884AF0" w:rsidRPr="00884AF0" w:rsidRDefault="00884AF0" w:rsidP="00884AF0">
            <w:pPr>
              <w:rPr>
                <w:color w:val="000000"/>
                <w:lang w:val="es-ES"/>
              </w:rPr>
            </w:pPr>
            <w:r w:rsidRPr="00884AF0">
              <w:rPr>
                <w:iCs/>
                <w:color w:val="000000"/>
                <w:lang w:val="es-ES"/>
              </w:rPr>
              <w:t>Cámaras (ejecución, marco y tapa)</w:t>
            </w:r>
          </w:p>
        </w:tc>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158B3E95" w14:textId="77777777" w:rsidR="00884AF0" w:rsidRPr="00884AF0" w:rsidRDefault="00884AF0" w:rsidP="00884AF0">
            <w:pPr>
              <w:jc w:val="center"/>
              <w:rPr>
                <w:color w:val="000000"/>
                <w:lang w:val="es-ES"/>
              </w:rPr>
            </w:pPr>
            <w:r w:rsidRPr="00884AF0">
              <w:rPr>
                <w:color w:val="000000"/>
              </w:rPr>
              <w:t>IV</w:t>
            </w:r>
          </w:p>
        </w:tc>
      </w:tr>
      <w:tr w:rsidR="00884AF0" w:rsidRPr="00884AF0" w14:paraId="33B4C99B" w14:textId="77777777" w:rsidTr="00A31D66">
        <w:trPr>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hideMark/>
          </w:tcPr>
          <w:p w14:paraId="23F599FD" w14:textId="77777777" w:rsidR="00884AF0" w:rsidRPr="00884AF0" w:rsidRDefault="00884AF0" w:rsidP="00884AF0">
            <w:pPr>
              <w:jc w:val="center"/>
              <w:rPr>
                <w:color w:val="000000"/>
              </w:rPr>
            </w:pPr>
            <w:r w:rsidRPr="00884AF0">
              <w:rPr>
                <w:color w:val="000000"/>
              </w:rPr>
              <w:t>2.5</w:t>
            </w:r>
          </w:p>
        </w:tc>
        <w:tc>
          <w:tcPr>
            <w:tcW w:w="5860" w:type="dxa"/>
            <w:tcBorders>
              <w:top w:val="single" w:sz="4" w:space="0" w:color="auto"/>
              <w:left w:val="single" w:sz="4" w:space="0" w:color="auto"/>
              <w:bottom w:val="single" w:sz="4" w:space="0" w:color="auto"/>
              <w:right w:val="single" w:sz="4" w:space="0" w:color="auto"/>
            </w:tcBorders>
            <w:shd w:val="clear" w:color="auto" w:fill="auto"/>
            <w:noWrap/>
            <w:hideMark/>
          </w:tcPr>
          <w:p w14:paraId="20215348" w14:textId="77777777" w:rsidR="00884AF0" w:rsidRPr="00884AF0" w:rsidRDefault="00884AF0" w:rsidP="00884AF0">
            <w:pPr>
              <w:rPr>
                <w:color w:val="000000"/>
              </w:rPr>
            </w:pPr>
            <w:r w:rsidRPr="00884AF0">
              <w:rPr>
                <w:color w:val="000000"/>
              </w:rPr>
              <w:t>Anclajes y protecciones</w:t>
            </w:r>
          </w:p>
        </w:tc>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3984B8DD" w14:textId="77777777" w:rsidR="00884AF0" w:rsidRPr="00884AF0" w:rsidRDefault="00884AF0" w:rsidP="00884AF0">
            <w:pPr>
              <w:jc w:val="center"/>
              <w:rPr>
                <w:color w:val="000000"/>
                <w:lang w:val="es-ES"/>
              </w:rPr>
            </w:pPr>
            <w:r w:rsidRPr="00884AF0">
              <w:rPr>
                <w:color w:val="000000"/>
              </w:rPr>
              <w:t>IV</w:t>
            </w:r>
          </w:p>
        </w:tc>
      </w:tr>
      <w:tr w:rsidR="00884AF0" w:rsidRPr="00884AF0" w14:paraId="6A05E7B8" w14:textId="77777777" w:rsidTr="00A31D66">
        <w:trPr>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hideMark/>
          </w:tcPr>
          <w:p w14:paraId="39A7188D" w14:textId="77777777" w:rsidR="00884AF0" w:rsidRPr="00884AF0" w:rsidRDefault="00884AF0" w:rsidP="00884AF0">
            <w:pPr>
              <w:jc w:val="center"/>
              <w:rPr>
                <w:color w:val="000000"/>
              </w:rPr>
            </w:pPr>
            <w:r w:rsidRPr="00884AF0">
              <w:rPr>
                <w:color w:val="000000"/>
              </w:rPr>
              <w:t>2.6</w:t>
            </w:r>
          </w:p>
        </w:tc>
        <w:tc>
          <w:tcPr>
            <w:tcW w:w="5860" w:type="dxa"/>
            <w:tcBorders>
              <w:top w:val="single" w:sz="4" w:space="0" w:color="auto"/>
              <w:left w:val="single" w:sz="4" w:space="0" w:color="auto"/>
              <w:bottom w:val="single" w:sz="4" w:space="0" w:color="auto"/>
              <w:right w:val="single" w:sz="4" w:space="0" w:color="auto"/>
            </w:tcBorders>
            <w:shd w:val="clear" w:color="auto" w:fill="auto"/>
            <w:noWrap/>
            <w:hideMark/>
          </w:tcPr>
          <w:p w14:paraId="5A659983" w14:textId="77777777" w:rsidR="00884AF0" w:rsidRPr="00884AF0" w:rsidRDefault="00884AF0" w:rsidP="00884AF0">
            <w:pPr>
              <w:rPr>
                <w:color w:val="000000"/>
              </w:rPr>
            </w:pPr>
            <w:r w:rsidRPr="00884AF0">
              <w:rPr>
                <w:color w:val="000000"/>
              </w:rPr>
              <w:t>Suministro equipos, tuberías y accesorios en perforaciones</w:t>
            </w:r>
          </w:p>
        </w:tc>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06BF0A97" w14:textId="77777777" w:rsidR="00884AF0" w:rsidRPr="00884AF0" w:rsidRDefault="00884AF0" w:rsidP="00884AF0">
            <w:pPr>
              <w:jc w:val="center"/>
              <w:rPr>
                <w:color w:val="000000"/>
                <w:lang w:val="es-ES"/>
              </w:rPr>
            </w:pPr>
            <w:r w:rsidRPr="00884AF0">
              <w:rPr>
                <w:color w:val="000000"/>
                <w:lang w:val="es-ES"/>
              </w:rPr>
              <w:t>XIII</w:t>
            </w:r>
          </w:p>
        </w:tc>
      </w:tr>
      <w:tr w:rsidR="00884AF0" w:rsidRPr="00884AF0" w14:paraId="75F04FF4" w14:textId="77777777" w:rsidTr="00A31D66">
        <w:trPr>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hideMark/>
          </w:tcPr>
          <w:p w14:paraId="7F9765C4" w14:textId="77777777" w:rsidR="00884AF0" w:rsidRPr="00884AF0" w:rsidRDefault="00884AF0" w:rsidP="00884AF0">
            <w:pPr>
              <w:jc w:val="center"/>
              <w:rPr>
                <w:color w:val="000000"/>
                <w:lang w:val="es-ES"/>
              </w:rPr>
            </w:pPr>
            <w:r w:rsidRPr="00884AF0">
              <w:rPr>
                <w:color w:val="000000"/>
              </w:rPr>
              <w:t>2.7</w:t>
            </w:r>
          </w:p>
        </w:tc>
        <w:tc>
          <w:tcPr>
            <w:tcW w:w="5860" w:type="dxa"/>
            <w:tcBorders>
              <w:top w:val="single" w:sz="4" w:space="0" w:color="auto"/>
              <w:left w:val="single" w:sz="4" w:space="0" w:color="auto"/>
              <w:bottom w:val="single" w:sz="4" w:space="0" w:color="auto"/>
              <w:right w:val="single" w:sz="4" w:space="0" w:color="auto"/>
            </w:tcBorders>
            <w:shd w:val="clear" w:color="auto" w:fill="auto"/>
            <w:noWrap/>
            <w:hideMark/>
          </w:tcPr>
          <w:p w14:paraId="6E280DEE" w14:textId="77777777" w:rsidR="00884AF0" w:rsidRPr="00884AF0" w:rsidRDefault="00884AF0" w:rsidP="00884AF0">
            <w:pPr>
              <w:rPr>
                <w:color w:val="000000"/>
                <w:lang w:val="es-ES"/>
              </w:rPr>
            </w:pPr>
            <w:r w:rsidRPr="00884AF0">
              <w:rPr>
                <w:color w:val="000000"/>
              </w:rPr>
              <w:t>Instalación equipos de bombeo, manifold y accesorios</w:t>
            </w:r>
          </w:p>
        </w:tc>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11AB5BE0" w14:textId="77777777" w:rsidR="00884AF0" w:rsidRPr="00884AF0" w:rsidRDefault="00884AF0" w:rsidP="00884AF0">
            <w:pPr>
              <w:jc w:val="center"/>
              <w:rPr>
                <w:color w:val="000000"/>
                <w:lang w:val="es-ES"/>
              </w:rPr>
            </w:pPr>
            <w:r w:rsidRPr="00884AF0">
              <w:rPr>
                <w:color w:val="000000"/>
                <w:lang w:val="es-ES"/>
              </w:rPr>
              <w:t>XIII</w:t>
            </w:r>
          </w:p>
        </w:tc>
      </w:tr>
      <w:tr w:rsidR="00884AF0" w:rsidRPr="00884AF0" w14:paraId="77668E44" w14:textId="77777777" w:rsidTr="00A31D66">
        <w:trPr>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hideMark/>
          </w:tcPr>
          <w:p w14:paraId="1F382A98" w14:textId="77777777" w:rsidR="00884AF0" w:rsidRPr="00884AF0" w:rsidRDefault="00884AF0" w:rsidP="00884AF0">
            <w:pPr>
              <w:jc w:val="center"/>
              <w:rPr>
                <w:color w:val="000000"/>
                <w:lang w:val="es-ES"/>
              </w:rPr>
            </w:pPr>
            <w:r w:rsidRPr="00884AF0">
              <w:rPr>
                <w:color w:val="000000"/>
              </w:rPr>
              <w:t>2.8</w:t>
            </w:r>
          </w:p>
        </w:tc>
        <w:tc>
          <w:tcPr>
            <w:tcW w:w="5860" w:type="dxa"/>
            <w:tcBorders>
              <w:top w:val="single" w:sz="4" w:space="0" w:color="auto"/>
              <w:left w:val="single" w:sz="4" w:space="0" w:color="auto"/>
              <w:bottom w:val="single" w:sz="4" w:space="0" w:color="auto"/>
              <w:right w:val="single" w:sz="4" w:space="0" w:color="auto"/>
            </w:tcBorders>
            <w:shd w:val="clear" w:color="auto" w:fill="auto"/>
            <w:noWrap/>
            <w:hideMark/>
          </w:tcPr>
          <w:p w14:paraId="48C6D2E0" w14:textId="77777777" w:rsidR="00884AF0" w:rsidRPr="00884AF0" w:rsidRDefault="00884AF0" w:rsidP="00884AF0">
            <w:pPr>
              <w:rPr>
                <w:color w:val="000000"/>
                <w:lang w:val="es-ES"/>
              </w:rPr>
            </w:pPr>
            <w:r w:rsidRPr="00884AF0">
              <w:rPr>
                <w:color w:val="000000"/>
                <w:lang w:val="es-ES"/>
              </w:rPr>
              <w:t>Acondicionamiento predios perforaciones</w:t>
            </w:r>
          </w:p>
        </w:tc>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0E94A40F" w14:textId="77777777" w:rsidR="00884AF0" w:rsidRPr="00884AF0" w:rsidRDefault="00884AF0" w:rsidP="00884AF0">
            <w:pPr>
              <w:jc w:val="center"/>
              <w:rPr>
                <w:color w:val="000000"/>
              </w:rPr>
            </w:pPr>
            <w:r w:rsidRPr="00884AF0">
              <w:rPr>
                <w:color w:val="000000"/>
              </w:rPr>
              <w:t>I</w:t>
            </w:r>
          </w:p>
        </w:tc>
      </w:tr>
      <w:tr w:rsidR="00884AF0" w:rsidRPr="00884AF0" w14:paraId="71044358" w14:textId="77777777" w:rsidTr="00A31D66">
        <w:trPr>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tcPr>
          <w:p w14:paraId="346CB719" w14:textId="77777777" w:rsidR="00884AF0" w:rsidRPr="00884AF0" w:rsidRDefault="00884AF0" w:rsidP="00884AF0">
            <w:pPr>
              <w:jc w:val="center"/>
              <w:rPr>
                <w:color w:val="000000"/>
              </w:rPr>
            </w:pPr>
            <w:r w:rsidRPr="00884AF0">
              <w:rPr>
                <w:color w:val="000000"/>
              </w:rPr>
              <w:t>3.1</w:t>
            </w:r>
          </w:p>
        </w:tc>
        <w:tc>
          <w:tcPr>
            <w:tcW w:w="5860" w:type="dxa"/>
            <w:tcBorders>
              <w:top w:val="single" w:sz="4" w:space="0" w:color="auto"/>
              <w:left w:val="single" w:sz="4" w:space="0" w:color="auto"/>
              <w:bottom w:val="single" w:sz="4" w:space="0" w:color="auto"/>
              <w:right w:val="single" w:sz="4" w:space="0" w:color="auto"/>
            </w:tcBorders>
            <w:shd w:val="clear" w:color="auto" w:fill="auto"/>
            <w:noWrap/>
          </w:tcPr>
          <w:p w14:paraId="49B8FF3E" w14:textId="77777777" w:rsidR="00884AF0" w:rsidRPr="00884AF0" w:rsidRDefault="00884AF0" w:rsidP="00884AF0">
            <w:pPr>
              <w:rPr>
                <w:color w:val="000000"/>
                <w:lang w:val="es-ES"/>
              </w:rPr>
            </w:pPr>
            <w:r w:rsidRPr="00884AF0">
              <w:rPr>
                <w:color w:val="000000"/>
                <w:lang w:val="es-ES"/>
              </w:rPr>
              <w:t>Suministros tuberías y piezas</w:t>
            </w:r>
          </w:p>
        </w:tc>
        <w:tc>
          <w:tcPr>
            <w:tcW w:w="1960" w:type="dxa"/>
            <w:tcBorders>
              <w:top w:val="single" w:sz="4" w:space="0" w:color="auto"/>
              <w:left w:val="single" w:sz="4" w:space="0" w:color="auto"/>
              <w:bottom w:val="single" w:sz="4" w:space="0" w:color="auto"/>
              <w:right w:val="single" w:sz="4" w:space="0" w:color="auto"/>
            </w:tcBorders>
            <w:shd w:val="clear" w:color="auto" w:fill="auto"/>
            <w:noWrap/>
          </w:tcPr>
          <w:p w14:paraId="5924BA19" w14:textId="77777777" w:rsidR="00884AF0" w:rsidRPr="00884AF0" w:rsidRDefault="00884AF0" w:rsidP="00884AF0">
            <w:pPr>
              <w:jc w:val="center"/>
              <w:rPr>
                <w:color w:val="000000"/>
              </w:rPr>
            </w:pPr>
            <w:r w:rsidRPr="00884AF0">
              <w:rPr>
                <w:color w:val="000000"/>
              </w:rPr>
              <w:t>II</w:t>
            </w:r>
          </w:p>
        </w:tc>
      </w:tr>
      <w:tr w:rsidR="00884AF0" w:rsidRPr="00884AF0" w14:paraId="76528FA9" w14:textId="77777777" w:rsidTr="00A31D66">
        <w:trPr>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tcPr>
          <w:p w14:paraId="4B98873F" w14:textId="77777777" w:rsidR="00884AF0" w:rsidRPr="00884AF0" w:rsidRDefault="00884AF0" w:rsidP="00884AF0">
            <w:pPr>
              <w:jc w:val="center"/>
              <w:rPr>
                <w:color w:val="000000"/>
              </w:rPr>
            </w:pPr>
            <w:r w:rsidRPr="00884AF0">
              <w:rPr>
                <w:color w:val="000000"/>
              </w:rPr>
              <w:t>3.2</w:t>
            </w:r>
          </w:p>
        </w:tc>
        <w:tc>
          <w:tcPr>
            <w:tcW w:w="5860" w:type="dxa"/>
            <w:tcBorders>
              <w:top w:val="single" w:sz="4" w:space="0" w:color="auto"/>
              <w:left w:val="single" w:sz="4" w:space="0" w:color="auto"/>
              <w:bottom w:val="single" w:sz="4" w:space="0" w:color="auto"/>
              <w:right w:val="single" w:sz="4" w:space="0" w:color="auto"/>
            </w:tcBorders>
            <w:shd w:val="clear" w:color="auto" w:fill="auto"/>
            <w:noWrap/>
          </w:tcPr>
          <w:p w14:paraId="35895487" w14:textId="77777777" w:rsidR="00884AF0" w:rsidRPr="00884AF0" w:rsidRDefault="00884AF0" w:rsidP="00884AF0">
            <w:pPr>
              <w:rPr>
                <w:color w:val="000000"/>
                <w:lang w:val="es-ES"/>
              </w:rPr>
            </w:pPr>
            <w:r w:rsidRPr="00884AF0">
              <w:rPr>
                <w:color w:val="000000"/>
                <w:lang w:val="es-ES"/>
              </w:rPr>
              <w:t>Suministro de accesorios</w:t>
            </w:r>
          </w:p>
        </w:tc>
        <w:tc>
          <w:tcPr>
            <w:tcW w:w="1960" w:type="dxa"/>
            <w:tcBorders>
              <w:top w:val="single" w:sz="4" w:space="0" w:color="auto"/>
              <w:left w:val="single" w:sz="4" w:space="0" w:color="auto"/>
              <w:bottom w:val="single" w:sz="4" w:space="0" w:color="auto"/>
              <w:right w:val="single" w:sz="4" w:space="0" w:color="auto"/>
            </w:tcBorders>
            <w:shd w:val="clear" w:color="auto" w:fill="auto"/>
            <w:noWrap/>
          </w:tcPr>
          <w:p w14:paraId="707C944F" w14:textId="77777777" w:rsidR="00884AF0" w:rsidRPr="00884AF0" w:rsidRDefault="00884AF0" w:rsidP="00884AF0">
            <w:pPr>
              <w:jc w:val="center"/>
              <w:rPr>
                <w:color w:val="000000"/>
              </w:rPr>
            </w:pPr>
            <w:r w:rsidRPr="00884AF0">
              <w:rPr>
                <w:color w:val="000000"/>
                <w:lang w:val="es-419"/>
              </w:rPr>
              <w:t>XIII</w:t>
            </w:r>
          </w:p>
        </w:tc>
      </w:tr>
      <w:tr w:rsidR="00884AF0" w:rsidRPr="00884AF0" w14:paraId="7DCC3F07" w14:textId="77777777" w:rsidTr="00A31D66">
        <w:trPr>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tcPr>
          <w:p w14:paraId="585E3510" w14:textId="77777777" w:rsidR="00884AF0" w:rsidRPr="00884AF0" w:rsidRDefault="00884AF0" w:rsidP="00884AF0">
            <w:pPr>
              <w:jc w:val="center"/>
              <w:rPr>
                <w:color w:val="000000"/>
              </w:rPr>
            </w:pPr>
            <w:r w:rsidRPr="00884AF0">
              <w:rPr>
                <w:color w:val="000000"/>
              </w:rPr>
              <w:t>3.3</w:t>
            </w:r>
          </w:p>
        </w:tc>
        <w:tc>
          <w:tcPr>
            <w:tcW w:w="5860" w:type="dxa"/>
            <w:tcBorders>
              <w:top w:val="single" w:sz="4" w:space="0" w:color="auto"/>
              <w:left w:val="single" w:sz="4" w:space="0" w:color="auto"/>
              <w:bottom w:val="single" w:sz="4" w:space="0" w:color="auto"/>
              <w:right w:val="single" w:sz="4" w:space="0" w:color="auto"/>
            </w:tcBorders>
            <w:shd w:val="clear" w:color="auto" w:fill="auto"/>
            <w:noWrap/>
          </w:tcPr>
          <w:p w14:paraId="31268B98" w14:textId="77777777" w:rsidR="00884AF0" w:rsidRPr="00884AF0" w:rsidRDefault="00884AF0" w:rsidP="00884AF0">
            <w:pPr>
              <w:rPr>
                <w:color w:val="000000"/>
                <w:lang w:val="es-ES"/>
              </w:rPr>
            </w:pPr>
            <w:r w:rsidRPr="00884AF0">
              <w:rPr>
                <w:color w:val="000000"/>
                <w:lang w:val="es-ES"/>
              </w:rPr>
              <w:t>Colocación de tuberías (incluye piezas especiales y accesorios)</w:t>
            </w:r>
          </w:p>
        </w:tc>
        <w:tc>
          <w:tcPr>
            <w:tcW w:w="1960" w:type="dxa"/>
            <w:tcBorders>
              <w:top w:val="single" w:sz="4" w:space="0" w:color="auto"/>
              <w:left w:val="single" w:sz="4" w:space="0" w:color="auto"/>
              <w:bottom w:val="single" w:sz="4" w:space="0" w:color="auto"/>
              <w:right w:val="single" w:sz="4" w:space="0" w:color="auto"/>
            </w:tcBorders>
            <w:shd w:val="clear" w:color="auto" w:fill="auto"/>
            <w:noWrap/>
          </w:tcPr>
          <w:p w14:paraId="2EC60576" w14:textId="77777777" w:rsidR="00884AF0" w:rsidRPr="00884AF0" w:rsidRDefault="00884AF0" w:rsidP="00884AF0">
            <w:pPr>
              <w:jc w:val="center"/>
              <w:rPr>
                <w:color w:val="000000"/>
              </w:rPr>
            </w:pPr>
            <w:r w:rsidRPr="00884AF0">
              <w:rPr>
                <w:color w:val="000000"/>
              </w:rPr>
              <w:t>III</w:t>
            </w:r>
          </w:p>
        </w:tc>
      </w:tr>
      <w:tr w:rsidR="00884AF0" w:rsidRPr="00884AF0" w14:paraId="3A42B2E3" w14:textId="77777777" w:rsidTr="00A31D66">
        <w:trPr>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tcPr>
          <w:p w14:paraId="1F9AF478" w14:textId="77777777" w:rsidR="00884AF0" w:rsidRPr="00884AF0" w:rsidRDefault="00884AF0" w:rsidP="00884AF0">
            <w:pPr>
              <w:jc w:val="center"/>
              <w:rPr>
                <w:color w:val="000000"/>
              </w:rPr>
            </w:pPr>
            <w:r w:rsidRPr="00884AF0">
              <w:rPr>
                <w:color w:val="000000"/>
              </w:rPr>
              <w:t>3.4</w:t>
            </w:r>
          </w:p>
        </w:tc>
        <w:tc>
          <w:tcPr>
            <w:tcW w:w="5860" w:type="dxa"/>
            <w:tcBorders>
              <w:top w:val="single" w:sz="4" w:space="0" w:color="auto"/>
              <w:left w:val="single" w:sz="4" w:space="0" w:color="auto"/>
              <w:bottom w:val="single" w:sz="4" w:space="0" w:color="auto"/>
              <w:right w:val="single" w:sz="4" w:space="0" w:color="auto"/>
            </w:tcBorders>
            <w:shd w:val="clear" w:color="auto" w:fill="auto"/>
            <w:noWrap/>
          </w:tcPr>
          <w:p w14:paraId="16A15C10" w14:textId="77777777" w:rsidR="00884AF0" w:rsidRPr="00884AF0" w:rsidRDefault="00884AF0" w:rsidP="00884AF0">
            <w:pPr>
              <w:rPr>
                <w:color w:val="000000"/>
                <w:lang w:val="es-ES"/>
              </w:rPr>
            </w:pPr>
            <w:r w:rsidRPr="00884AF0">
              <w:rPr>
                <w:iCs/>
                <w:color w:val="000000"/>
                <w:lang w:val="es-ES"/>
              </w:rPr>
              <w:t>Cámaras (ejecución, marco y tapa)</w:t>
            </w:r>
          </w:p>
        </w:tc>
        <w:tc>
          <w:tcPr>
            <w:tcW w:w="1960" w:type="dxa"/>
            <w:tcBorders>
              <w:top w:val="single" w:sz="4" w:space="0" w:color="auto"/>
              <w:left w:val="single" w:sz="4" w:space="0" w:color="auto"/>
              <w:bottom w:val="single" w:sz="4" w:space="0" w:color="auto"/>
              <w:right w:val="single" w:sz="4" w:space="0" w:color="auto"/>
            </w:tcBorders>
            <w:shd w:val="clear" w:color="auto" w:fill="auto"/>
            <w:noWrap/>
          </w:tcPr>
          <w:p w14:paraId="47559BB1" w14:textId="77777777" w:rsidR="00884AF0" w:rsidRPr="00884AF0" w:rsidRDefault="00884AF0" w:rsidP="00884AF0">
            <w:pPr>
              <w:jc w:val="center"/>
              <w:rPr>
                <w:color w:val="000000"/>
              </w:rPr>
            </w:pPr>
            <w:r w:rsidRPr="00884AF0">
              <w:rPr>
                <w:color w:val="000000"/>
              </w:rPr>
              <w:t>IV</w:t>
            </w:r>
          </w:p>
        </w:tc>
      </w:tr>
    </w:tbl>
    <w:p w14:paraId="2BD58349" w14:textId="77777777" w:rsidR="00884AF0" w:rsidRPr="00884AF0" w:rsidRDefault="00884AF0" w:rsidP="00884AF0">
      <w:pPr>
        <w:rPr>
          <w:lang w:val="es-ES"/>
        </w:rPr>
      </w:pPr>
    </w:p>
    <w:tbl>
      <w:tblPr>
        <w:tblW w:w="8860" w:type="dxa"/>
        <w:tblInd w:w="53" w:type="dxa"/>
        <w:tblCellMar>
          <w:left w:w="70" w:type="dxa"/>
          <w:right w:w="70" w:type="dxa"/>
        </w:tblCellMar>
        <w:tblLook w:val="04A0" w:firstRow="1" w:lastRow="0" w:firstColumn="1" w:lastColumn="0" w:noHBand="0" w:noVBand="1"/>
      </w:tblPr>
      <w:tblGrid>
        <w:gridCol w:w="5860"/>
        <w:gridCol w:w="1960"/>
        <w:gridCol w:w="1040"/>
      </w:tblGrid>
      <w:tr w:rsidR="00884AF0" w:rsidRPr="00884AF0" w14:paraId="661F4E08" w14:textId="77777777" w:rsidTr="00A31D66">
        <w:trPr>
          <w:trHeight w:val="315"/>
        </w:trPr>
        <w:tc>
          <w:tcPr>
            <w:tcW w:w="8860" w:type="dxa"/>
            <w:gridSpan w:val="3"/>
            <w:tcBorders>
              <w:top w:val="single" w:sz="4" w:space="0" w:color="auto"/>
              <w:bottom w:val="single" w:sz="4" w:space="0" w:color="auto"/>
            </w:tcBorders>
            <w:shd w:val="clear" w:color="auto" w:fill="auto"/>
            <w:noWrap/>
            <w:hideMark/>
          </w:tcPr>
          <w:p w14:paraId="5A0B0FBF" w14:textId="77777777" w:rsidR="00884AF0" w:rsidRPr="00884AF0" w:rsidRDefault="00884AF0" w:rsidP="00884AF0">
            <w:pPr>
              <w:rPr>
                <w:b/>
                <w:bCs/>
                <w:color w:val="000000"/>
                <w:u w:val="single"/>
              </w:rPr>
            </w:pPr>
          </w:p>
          <w:p w14:paraId="7567E70E" w14:textId="77777777" w:rsidR="00884AF0" w:rsidRPr="00884AF0" w:rsidRDefault="00884AF0" w:rsidP="00884AF0">
            <w:pPr>
              <w:rPr>
                <w:b/>
                <w:bCs/>
                <w:color w:val="000000"/>
                <w:u w:val="single"/>
              </w:rPr>
            </w:pPr>
            <w:r w:rsidRPr="00884AF0">
              <w:rPr>
                <w:b/>
                <w:bCs/>
                <w:color w:val="000000"/>
                <w:u w:val="single"/>
              </w:rPr>
              <w:t>RUBROS POR PRECIOS GLOBALES Eléctrica</w:t>
            </w:r>
          </w:p>
          <w:p w14:paraId="2E17E7AB" w14:textId="77777777" w:rsidR="00884AF0" w:rsidRPr="00884AF0" w:rsidRDefault="00884AF0" w:rsidP="00884AF0">
            <w:pPr>
              <w:rPr>
                <w:color w:val="000000"/>
                <w:lang w:val="es-ES"/>
              </w:rPr>
            </w:pPr>
          </w:p>
        </w:tc>
      </w:tr>
      <w:tr w:rsidR="00884AF0" w:rsidRPr="00884AF0" w14:paraId="5F13469F" w14:textId="77777777" w:rsidTr="00A31D66">
        <w:trPr>
          <w:gridAfter w:val="1"/>
          <w:wAfter w:w="1040" w:type="dxa"/>
          <w:trHeight w:val="300"/>
        </w:trPr>
        <w:tc>
          <w:tcPr>
            <w:tcW w:w="5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16A9D" w14:textId="77777777" w:rsidR="00884AF0" w:rsidRPr="00884AF0" w:rsidRDefault="00884AF0" w:rsidP="00884AF0">
            <w:pPr>
              <w:jc w:val="center"/>
              <w:rPr>
                <w:b/>
                <w:bCs/>
                <w:color w:val="000000"/>
                <w:lang w:val="es-ES"/>
              </w:rPr>
            </w:pPr>
            <w:r w:rsidRPr="00884AF0">
              <w:rPr>
                <w:b/>
                <w:bCs/>
                <w:color w:val="000000"/>
              </w:rPr>
              <w:t>Descripción</w:t>
            </w:r>
          </w:p>
        </w:tc>
        <w:tc>
          <w:tcPr>
            <w:tcW w:w="1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63DD7C" w14:textId="77777777" w:rsidR="00884AF0" w:rsidRPr="00884AF0" w:rsidRDefault="00884AF0" w:rsidP="00884AF0">
            <w:pPr>
              <w:jc w:val="center"/>
              <w:rPr>
                <w:b/>
                <w:bCs/>
                <w:color w:val="000000"/>
              </w:rPr>
            </w:pPr>
            <w:r w:rsidRPr="00884AF0">
              <w:rPr>
                <w:b/>
                <w:bCs/>
                <w:color w:val="000000"/>
              </w:rPr>
              <w:t xml:space="preserve">Paramétrica </w:t>
            </w:r>
          </w:p>
          <w:p w14:paraId="2934865C" w14:textId="77777777" w:rsidR="00884AF0" w:rsidRPr="00884AF0" w:rsidRDefault="00884AF0" w:rsidP="00884AF0">
            <w:pPr>
              <w:jc w:val="center"/>
              <w:rPr>
                <w:b/>
                <w:bCs/>
                <w:color w:val="000000"/>
                <w:lang w:val="es-ES"/>
              </w:rPr>
            </w:pPr>
            <w:r w:rsidRPr="00884AF0">
              <w:rPr>
                <w:b/>
                <w:bCs/>
                <w:color w:val="000000"/>
              </w:rPr>
              <w:t>aplicable</w:t>
            </w:r>
          </w:p>
        </w:tc>
      </w:tr>
      <w:tr w:rsidR="00884AF0" w:rsidRPr="00884AF0" w14:paraId="12EEAD1F" w14:textId="77777777" w:rsidTr="00A31D66">
        <w:trPr>
          <w:gridAfter w:val="1"/>
          <w:wAfter w:w="1040" w:type="dxa"/>
          <w:trHeight w:val="315"/>
        </w:trPr>
        <w:tc>
          <w:tcPr>
            <w:tcW w:w="5860" w:type="dxa"/>
            <w:tcBorders>
              <w:top w:val="single" w:sz="4" w:space="0" w:color="auto"/>
              <w:left w:val="single" w:sz="4" w:space="0" w:color="auto"/>
              <w:bottom w:val="single" w:sz="4" w:space="0" w:color="auto"/>
              <w:right w:val="single" w:sz="4" w:space="0" w:color="auto"/>
            </w:tcBorders>
            <w:shd w:val="clear" w:color="auto" w:fill="auto"/>
            <w:noWrap/>
            <w:hideMark/>
          </w:tcPr>
          <w:p w14:paraId="01891B61" w14:textId="77777777" w:rsidR="00884AF0" w:rsidRPr="00884AF0" w:rsidRDefault="00884AF0" w:rsidP="00884AF0">
            <w:pPr>
              <w:rPr>
                <w:color w:val="000000"/>
                <w:lang w:val="es-ES"/>
              </w:rPr>
            </w:pPr>
            <w:r w:rsidRPr="00884AF0">
              <w:rPr>
                <w:color w:val="000000"/>
              </w:rPr>
              <w:t>Elementos para medida de energía</w:t>
            </w:r>
          </w:p>
        </w:tc>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03EC1502" w14:textId="77777777" w:rsidR="00884AF0" w:rsidRPr="00884AF0" w:rsidRDefault="00884AF0" w:rsidP="00884AF0">
            <w:pPr>
              <w:jc w:val="center"/>
              <w:rPr>
                <w:i/>
                <w:color w:val="000000"/>
                <w:lang w:val="es-ES"/>
              </w:rPr>
            </w:pPr>
            <w:r w:rsidRPr="00884AF0">
              <w:rPr>
                <w:color w:val="000000"/>
              </w:rPr>
              <w:t>IV</w:t>
            </w:r>
          </w:p>
        </w:tc>
      </w:tr>
      <w:tr w:rsidR="00884AF0" w:rsidRPr="00884AF0" w14:paraId="155D1778" w14:textId="77777777" w:rsidTr="00A31D66">
        <w:trPr>
          <w:gridAfter w:val="1"/>
          <w:wAfter w:w="1040" w:type="dxa"/>
          <w:trHeight w:val="315"/>
        </w:trPr>
        <w:tc>
          <w:tcPr>
            <w:tcW w:w="5860" w:type="dxa"/>
            <w:tcBorders>
              <w:top w:val="single" w:sz="4" w:space="0" w:color="auto"/>
              <w:left w:val="single" w:sz="4" w:space="0" w:color="auto"/>
              <w:bottom w:val="single" w:sz="4" w:space="0" w:color="auto"/>
              <w:right w:val="single" w:sz="4" w:space="0" w:color="auto"/>
            </w:tcBorders>
            <w:shd w:val="clear" w:color="auto" w:fill="auto"/>
            <w:noWrap/>
            <w:hideMark/>
          </w:tcPr>
          <w:p w14:paraId="6974307F" w14:textId="77777777" w:rsidR="00884AF0" w:rsidRPr="00884AF0" w:rsidRDefault="00884AF0" w:rsidP="00884AF0">
            <w:pPr>
              <w:rPr>
                <w:iCs/>
                <w:color w:val="000000"/>
                <w:lang w:val="es-ES"/>
              </w:rPr>
            </w:pPr>
            <w:r w:rsidRPr="00884AF0">
              <w:rPr>
                <w:color w:val="000000"/>
              </w:rPr>
              <w:t>Alimentación de tablero general</w:t>
            </w:r>
          </w:p>
        </w:tc>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2975557B" w14:textId="77777777" w:rsidR="00884AF0" w:rsidRPr="00884AF0" w:rsidRDefault="00884AF0" w:rsidP="00884AF0">
            <w:pPr>
              <w:jc w:val="center"/>
              <w:rPr>
                <w:color w:val="000000"/>
                <w:lang w:val="es-ES"/>
              </w:rPr>
            </w:pPr>
            <w:r w:rsidRPr="00884AF0">
              <w:rPr>
                <w:color w:val="000000"/>
                <w:lang w:val="es-ES"/>
              </w:rPr>
              <w:t>IV</w:t>
            </w:r>
          </w:p>
        </w:tc>
      </w:tr>
      <w:tr w:rsidR="00884AF0" w:rsidRPr="00884AF0" w14:paraId="700A3A59" w14:textId="77777777" w:rsidTr="00A31D66">
        <w:trPr>
          <w:gridAfter w:val="1"/>
          <w:wAfter w:w="1040" w:type="dxa"/>
          <w:trHeight w:val="315"/>
        </w:trPr>
        <w:tc>
          <w:tcPr>
            <w:tcW w:w="5860" w:type="dxa"/>
            <w:tcBorders>
              <w:top w:val="single" w:sz="4" w:space="0" w:color="auto"/>
              <w:left w:val="single" w:sz="4" w:space="0" w:color="auto"/>
              <w:bottom w:val="single" w:sz="4" w:space="0" w:color="auto"/>
              <w:right w:val="single" w:sz="4" w:space="0" w:color="auto"/>
            </w:tcBorders>
            <w:shd w:val="clear" w:color="auto" w:fill="auto"/>
            <w:noWrap/>
            <w:hideMark/>
          </w:tcPr>
          <w:p w14:paraId="2F5A0A85" w14:textId="77777777" w:rsidR="00884AF0" w:rsidRPr="00884AF0" w:rsidRDefault="00884AF0" w:rsidP="00884AF0">
            <w:pPr>
              <w:rPr>
                <w:iCs/>
                <w:color w:val="000000"/>
                <w:lang w:val="es-ES"/>
              </w:rPr>
            </w:pPr>
            <w:r w:rsidRPr="00884AF0">
              <w:rPr>
                <w:iCs/>
                <w:color w:val="000000"/>
                <w:lang w:val="es-ES"/>
              </w:rPr>
              <w:t>Sistema de descarga a tierra y protección atmosférica</w:t>
            </w:r>
          </w:p>
        </w:tc>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2C526570" w14:textId="77777777" w:rsidR="00884AF0" w:rsidRPr="00884AF0" w:rsidRDefault="00884AF0" w:rsidP="00884AF0">
            <w:pPr>
              <w:jc w:val="center"/>
              <w:rPr>
                <w:color w:val="000000"/>
                <w:lang w:val="es-ES"/>
              </w:rPr>
            </w:pPr>
            <w:r w:rsidRPr="00884AF0">
              <w:rPr>
                <w:color w:val="000000"/>
                <w:lang w:val="es-ES"/>
              </w:rPr>
              <w:t>IV</w:t>
            </w:r>
          </w:p>
        </w:tc>
      </w:tr>
      <w:tr w:rsidR="00884AF0" w:rsidRPr="00884AF0" w14:paraId="6FC3D0D9" w14:textId="77777777" w:rsidTr="00A31D66">
        <w:trPr>
          <w:gridAfter w:val="1"/>
          <w:wAfter w:w="1040" w:type="dxa"/>
          <w:trHeight w:val="315"/>
        </w:trPr>
        <w:tc>
          <w:tcPr>
            <w:tcW w:w="5860" w:type="dxa"/>
            <w:tcBorders>
              <w:top w:val="single" w:sz="4" w:space="0" w:color="auto"/>
              <w:left w:val="single" w:sz="4" w:space="0" w:color="auto"/>
              <w:bottom w:val="single" w:sz="4" w:space="0" w:color="auto"/>
              <w:right w:val="single" w:sz="4" w:space="0" w:color="auto"/>
            </w:tcBorders>
            <w:shd w:val="clear" w:color="auto" w:fill="auto"/>
            <w:noWrap/>
            <w:hideMark/>
          </w:tcPr>
          <w:p w14:paraId="536D5F2B" w14:textId="77777777" w:rsidR="00884AF0" w:rsidRPr="00884AF0" w:rsidRDefault="00884AF0" w:rsidP="00884AF0">
            <w:pPr>
              <w:rPr>
                <w:iCs/>
                <w:color w:val="000000"/>
                <w:lang w:val="es-ES"/>
              </w:rPr>
            </w:pPr>
            <w:r w:rsidRPr="00884AF0">
              <w:rPr>
                <w:iCs/>
                <w:color w:val="000000"/>
                <w:lang w:val="es-ES"/>
              </w:rPr>
              <w:t>Tableros</w:t>
            </w:r>
          </w:p>
        </w:tc>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25E8D1C2" w14:textId="77777777" w:rsidR="00884AF0" w:rsidRPr="00884AF0" w:rsidRDefault="00884AF0" w:rsidP="00884AF0">
            <w:pPr>
              <w:jc w:val="center"/>
              <w:rPr>
                <w:color w:val="000000"/>
                <w:lang w:val="es-ES"/>
              </w:rPr>
            </w:pPr>
            <w:r w:rsidRPr="00884AF0">
              <w:rPr>
                <w:color w:val="000000"/>
                <w:lang w:val="es-ES"/>
              </w:rPr>
              <w:t>IV</w:t>
            </w:r>
          </w:p>
        </w:tc>
      </w:tr>
      <w:tr w:rsidR="00884AF0" w:rsidRPr="00884AF0" w14:paraId="7BDE3B23" w14:textId="77777777" w:rsidTr="00A31D66">
        <w:trPr>
          <w:gridAfter w:val="1"/>
          <w:wAfter w:w="1040" w:type="dxa"/>
          <w:trHeight w:val="315"/>
        </w:trPr>
        <w:tc>
          <w:tcPr>
            <w:tcW w:w="5860" w:type="dxa"/>
            <w:tcBorders>
              <w:top w:val="single" w:sz="4" w:space="0" w:color="auto"/>
              <w:left w:val="single" w:sz="4" w:space="0" w:color="auto"/>
              <w:bottom w:val="single" w:sz="4" w:space="0" w:color="auto"/>
              <w:right w:val="single" w:sz="4" w:space="0" w:color="auto"/>
            </w:tcBorders>
            <w:shd w:val="clear" w:color="auto" w:fill="auto"/>
            <w:noWrap/>
            <w:hideMark/>
          </w:tcPr>
          <w:p w14:paraId="462FF8B6" w14:textId="77777777" w:rsidR="00884AF0" w:rsidRPr="00884AF0" w:rsidRDefault="00884AF0" w:rsidP="00884AF0">
            <w:pPr>
              <w:rPr>
                <w:iCs/>
                <w:color w:val="000000"/>
                <w:lang w:val="es-ES"/>
              </w:rPr>
            </w:pPr>
            <w:r w:rsidRPr="00884AF0">
              <w:rPr>
                <w:iCs/>
                <w:color w:val="000000"/>
                <w:lang w:val="es-ES"/>
              </w:rPr>
              <w:t>Instalación eléctrica de edificios</w:t>
            </w:r>
          </w:p>
        </w:tc>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39653CE7" w14:textId="77777777" w:rsidR="00884AF0" w:rsidRPr="00884AF0" w:rsidRDefault="00884AF0" w:rsidP="00884AF0">
            <w:pPr>
              <w:jc w:val="center"/>
              <w:rPr>
                <w:color w:val="000000"/>
                <w:lang w:val="es-ES"/>
              </w:rPr>
            </w:pPr>
            <w:r w:rsidRPr="00884AF0">
              <w:rPr>
                <w:color w:val="000000"/>
                <w:lang w:val="es-ES"/>
              </w:rPr>
              <w:t>IV</w:t>
            </w:r>
          </w:p>
        </w:tc>
      </w:tr>
      <w:tr w:rsidR="00884AF0" w:rsidRPr="00884AF0" w14:paraId="5C14F6F1" w14:textId="77777777" w:rsidTr="00A31D66">
        <w:trPr>
          <w:gridAfter w:val="1"/>
          <w:wAfter w:w="1040" w:type="dxa"/>
          <w:trHeight w:val="315"/>
        </w:trPr>
        <w:tc>
          <w:tcPr>
            <w:tcW w:w="5860" w:type="dxa"/>
            <w:tcBorders>
              <w:top w:val="single" w:sz="4" w:space="0" w:color="auto"/>
              <w:left w:val="single" w:sz="4" w:space="0" w:color="auto"/>
              <w:bottom w:val="single" w:sz="4" w:space="0" w:color="auto"/>
              <w:right w:val="single" w:sz="4" w:space="0" w:color="auto"/>
            </w:tcBorders>
            <w:shd w:val="clear" w:color="auto" w:fill="auto"/>
            <w:noWrap/>
            <w:hideMark/>
          </w:tcPr>
          <w:p w14:paraId="178FAA06" w14:textId="77777777" w:rsidR="00884AF0" w:rsidRPr="00884AF0" w:rsidRDefault="00884AF0" w:rsidP="00884AF0">
            <w:pPr>
              <w:rPr>
                <w:color w:val="000000"/>
                <w:lang w:val="es-ES"/>
              </w:rPr>
            </w:pPr>
            <w:r w:rsidRPr="00884AF0">
              <w:rPr>
                <w:iCs/>
                <w:color w:val="000000"/>
                <w:lang w:val="es-ES"/>
              </w:rPr>
              <w:t>Canalizaciones para potencia y control</w:t>
            </w:r>
          </w:p>
        </w:tc>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7D7A68D7" w14:textId="77777777" w:rsidR="00884AF0" w:rsidRPr="00884AF0" w:rsidRDefault="00884AF0" w:rsidP="00884AF0">
            <w:pPr>
              <w:jc w:val="center"/>
              <w:rPr>
                <w:color w:val="000000"/>
                <w:lang w:val="es-ES"/>
              </w:rPr>
            </w:pPr>
            <w:r w:rsidRPr="00884AF0">
              <w:rPr>
                <w:color w:val="000000"/>
                <w:lang w:val="es-ES"/>
              </w:rPr>
              <w:t>IV</w:t>
            </w:r>
          </w:p>
        </w:tc>
      </w:tr>
      <w:tr w:rsidR="00884AF0" w:rsidRPr="00884AF0" w14:paraId="403A9F94" w14:textId="77777777" w:rsidTr="00A31D66">
        <w:trPr>
          <w:gridAfter w:val="1"/>
          <w:wAfter w:w="1040" w:type="dxa"/>
          <w:trHeight w:val="315"/>
        </w:trPr>
        <w:tc>
          <w:tcPr>
            <w:tcW w:w="5860" w:type="dxa"/>
            <w:tcBorders>
              <w:top w:val="single" w:sz="4" w:space="0" w:color="auto"/>
              <w:left w:val="single" w:sz="4" w:space="0" w:color="auto"/>
              <w:bottom w:val="single" w:sz="4" w:space="0" w:color="auto"/>
              <w:right w:val="single" w:sz="4" w:space="0" w:color="auto"/>
            </w:tcBorders>
            <w:shd w:val="clear" w:color="auto" w:fill="auto"/>
            <w:noWrap/>
            <w:hideMark/>
          </w:tcPr>
          <w:p w14:paraId="2B5258B0" w14:textId="77777777" w:rsidR="00884AF0" w:rsidRPr="00884AF0" w:rsidRDefault="00884AF0" w:rsidP="00884AF0">
            <w:pPr>
              <w:rPr>
                <w:color w:val="000000"/>
                <w:lang w:val="es-ES"/>
              </w:rPr>
            </w:pPr>
            <w:r w:rsidRPr="00884AF0">
              <w:rPr>
                <w:color w:val="000000"/>
                <w:lang w:val="es-ES"/>
              </w:rPr>
              <w:t>Líneas de alimentación a equipos y tableros derivados</w:t>
            </w:r>
          </w:p>
        </w:tc>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11212950" w14:textId="77777777" w:rsidR="00884AF0" w:rsidRPr="00884AF0" w:rsidRDefault="00884AF0" w:rsidP="00884AF0">
            <w:pPr>
              <w:jc w:val="center"/>
              <w:rPr>
                <w:color w:val="000000"/>
                <w:lang w:val="es-ES"/>
              </w:rPr>
            </w:pPr>
            <w:r w:rsidRPr="00884AF0">
              <w:rPr>
                <w:color w:val="000000"/>
                <w:lang w:val="es-ES"/>
              </w:rPr>
              <w:t>IV</w:t>
            </w:r>
          </w:p>
        </w:tc>
      </w:tr>
      <w:tr w:rsidR="00884AF0" w:rsidRPr="00884AF0" w14:paraId="4ED5F277" w14:textId="77777777" w:rsidTr="00A31D66">
        <w:trPr>
          <w:gridAfter w:val="1"/>
          <w:wAfter w:w="1040" w:type="dxa"/>
          <w:trHeight w:val="315"/>
        </w:trPr>
        <w:tc>
          <w:tcPr>
            <w:tcW w:w="5860" w:type="dxa"/>
            <w:tcBorders>
              <w:top w:val="single" w:sz="4" w:space="0" w:color="auto"/>
              <w:left w:val="single" w:sz="4" w:space="0" w:color="auto"/>
              <w:bottom w:val="single" w:sz="4" w:space="0" w:color="auto"/>
              <w:right w:val="single" w:sz="4" w:space="0" w:color="auto"/>
            </w:tcBorders>
            <w:shd w:val="clear" w:color="auto" w:fill="auto"/>
            <w:noWrap/>
            <w:hideMark/>
          </w:tcPr>
          <w:p w14:paraId="2408CF7A" w14:textId="77777777" w:rsidR="00884AF0" w:rsidRPr="00884AF0" w:rsidRDefault="00884AF0" w:rsidP="00884AF0">
            <w:pPr>
              <w:rPr>
                <w:color w:val="000000"/>
                <w:lang w:val="es-ES"/>
              </w:rPr>
            </w:pPr>
            <w:r w:rsidRPr="00884AF0">
              <w:rPr>
                <w:color w:val="000000"/>
                <w:lang w:val="es-ES"/>
              </w:rPr>
              <w:t>Iluminación del predio</w:t>
            </w:r>
          </w:p>
        </w:tc>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010C4594" w14:textId="77777777" w:rsidR="00884AF0" w:rsidRPr="00884AF0" w:rsidRDefault="00884AF0" w:rsidP="00884AF0">
            <w:pPr>
              <w:jc w:val="center"/>
              <w:rPr>
                <w:color w:val="000000"/>
                <w:lang w:val="es-ES"/>
              </w:rPr>
            </w:pPr>
            <w:r w:rsidRPr="00884AF0">
              <w:rPr>
                <w:color w:val="000000"/>
                <w:lang w:val="es-ES"/>
              </w:rPr>
              <w:t>IV</w:t>
            </w:r>
          </w:p>
        </w:tc>
      </w:tr>
      <w:tr w:rsidR="00884AF0" w:rsidRPr="00884AF0" w14:paraId="225223A3" w14:textId="77777777" w:rsidTr="00A31D66">
        <w:trPr>
          <w:gridAfter w:val="1"/>
          <w:wAfter w:w="1040" w:type="dxa"/>
          <w:trHeight w:val="315"/>
        </w:trPr>
        <w:tc>
          <w:tcPr>
            <w:tcW w:w="5860" w:type="dxa"/>
            <w:tcBorders>
              <w:top w:val="single" w:sz="4" w:space="0" w:color="auto"/>
              <w:left w:val="single" w:sz="4" w:space="0" w:color="auto"/>
              <w:bottom w:val="single" w:sz="4" w:space="0" w:color="auto"/>
              <w:right w:val="single" w:sz="4" w:space="0" w:color="auto"/>
            </w:tcBorders>
            <w:shd w:val="clear" w:color="auto" w:fill="auto"/>
            <w:noWrap/>
            <w:hideMark/>
          </w:tcPr>
          <w:p w14:paraId="00C3A5D0" w14:textId="77777777" w:rsidR="00884AF0" w:rsidRPr="00884AF0" w:rsidRDefault="00884AF0" w:rsidP="00884AF0">
            <w:pPr>
              <w:rPr>
                <w:color w:val="000000"/>
                <w:lang w:val="es-ES"/>
              </w:rPr>
            </w:pPr>
            <w:r w:rsidRPr="00884AF0">
              <w:rPr>
                <w:color w:val="000000"/>
                <w:lang w:val="es-ES"/>
              </w:rPr>
              <w:t>Instalaciones de control</w:t>
            </w:r>
          </w:p>
        </w:tc>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6CBCCEB0" w14:textId="77777777" w:rsidR="00884AF0" w:rsidRPr="00884AF0" w:rsidRDefault="00884AF0" w:rsidP="00884AF0">
            <w:pPr>
              <w:jc w:val="center"/>
              <w:rPr>
                <w:color w:val="000000"/>
                <w:lang w:val="es-ES"/>
              </w:rPr>
            </w:pPr>
            <w:r w:rsidRPr="00884AF0">
              <w:rPr>
                <w:color w:val="000000"/>
                <w:lang w:val="es-ES"/>
              </w:rPr>
              <w:t>IV</w:t>
            </w:r>
          </w:p>
        </w:tc>
      </w:tr>
      <w:tr w:rsidR="00884AF0" w:rsidRPr="00884AF0" w14:paraId="337ABB62" w14:textId="77777777" w:rsidTr="00A31D66">
        <w:trPr>
          <w:gridAfter w:val="1"/>
          <w:wAfter w:w="1040" w:type="dxa"/>
          <w:trHeight w:val="315"/>
        </w:trPr>
        <w:tc>
          <w:tcPr>
            <w:tcW w:w="5860" w:type="dxa"/>
            <w:tcBorders>
              <w:top w:val="single" w:sz="4" w:space="0" w:color="auto"/>
              <w:left w:val="single" w:sz="4" w:space="0" w:color="auto"/>
              <w:bottom w:val="single" w:sz="4" w:space="0" w:color="auto"/>
              <w:right w:val="single" w:sz="4" w:space="0" w:color="auto"/>
            </w:tcBorders>
            <w:shd w:val="clear" w:color="auto" w:fill="auto"/>
            <w:noWrap/>
            <w:hideMark/>
          </w:tcPr>
          <w:p w14:paraId="442DE03C" w14:textId="77777777" w:rsidR="00884AF0" w:rsidRPr="00884AF0" w:rsidRDefault="00884AF0" w:rsidP="00884AF0">
            <w:pPr>
              <w:rPr>
                <w:color w:val="000000"/>
                <w:lang w:val="es-ES"/>
              </w:rPr>
            </w:pPr>
            <w:r w:rsidRPr="00884AF0">
              <w:rPr>
                <w:color w:val="000000"/>
                <w:lang w:val="es-ES"/>
              </w:rPr>
              <w:t>Instalaciones eléctricas y control de exteriores</w:t>
            </w:r>
          </w:p>
        </w:tc>
        <w:tc>
          <w:tcPr>
            <w:tcW w:w="1960" w:type="dxa"/>
            <w:tcBorders>
              <w:top w:val="single" w:sz="4" w:space="0" w:color="auto"/>
              <w:left w:val="single" w:sz="4" w:space="0" w:color="auto"/>
              <w:bottom w:val="single" w:sz="4" w:space="0" w:color="auto"/>
              <w:right w:val="single" w:sz="4" w:space="0" w:color="auto"/>
            </w:tcBorders>
            <w:shd w:val="clear" w:color="auto" w:fill="auto"/>
            <w:noWrap/>
            <w:hideMark/>
          </w:tcPr>
          <w:p w14:paraId="2F00243B" w14:textId="77777777" w:rsidR="00884AF0" w:rsidRPr="00884AF0" w:rsidRDefault="00884AF0" w:rsidP="00884AF0">
            <w:pPr>
              <w:jc w:val="center"/>
              <w:rPr>
                <w:color w:val="000000"/>
                <w:lang w:val="es-ES"/>
              </w:rPr>
            </w:pPr>
            <w:r w:rsidRPr="00884AF0">
              <w:rPr>
                <w:color w:val="000000"/>
                <w:lang w:val="es-ES"/>
              </w:rPr>
              <w:t>IV</w:t>
            </w:r>
          </w:p>
        </w:tc>
      </w:tr>
    </w:tbl>
    <w:p w14:paraId="59F91540" w14:textId="21D9AF2F" w:rsidR="005F561F" w:rsidRDefault="005F561F" w:rsidP="005F561F">
      <w:pPr>
        <w:rPr>
          <w:lang w:val="es-ES"/>
        </w:rPr>
      </w:pPr>
    </w:p>
    <w:p w14:paraId="372254EC" w14:textId="6925B78A" w:rsidR="005F561F" w:rsidRDefault="005F561F" w:rsidP="005F561F">
      <w:pPr>
        <w:rPr>
          <w:lang w:val="es-ES"/>
        </w:rPr>
      </w:pPr>
    </w:p>
    <w:p w14:paraId="53B87846" w14:textId="77777777" w:rsidR="00884AF0" w:rsidRPr="00884AF0" w:rsidRDefault="00884AF0" w:rsidP="00884AF0">
      <w:pPr>
        <w:jc w:val="center"/>
        <w:rPr>
          <w:lang w:val="es-ES"/>
        </w:rPr>
      </w:pPr>
    </w:p>
    <w:tbl>
      <w:tblPr>
        <w:tblW w:w="8437" w:type="dxa"/>
        <w:tblInd w:w="53" w:type="dxa"/>
        <w:tblCellMar>
          <w:left w:w="70" w:type="dxa"/>
          <w:right w:w="70" w:type="dxa"/>
        </w:tblCellMar>
        <w:tblLook w:val="04A0" w:firstRow="1" w:lastRow="0" w:firstColumn="1" w:lastColumn="0" w:noHBand="0" w:noVBand="1"/>
      </w:tblPr>
      <w:tblGrid>
        <w:gridCol w:w="1040"/>
        <w:gridCol w:w="5860"/>
        <w:gridCol w:w="1537"/>
      </w:tblGrid>
      <w:tr w:rsidR="00884AF0" w:rsidRPr="00884AF0" w14:paraId="6010323C" w14:textId="77777777" w:rsidTr="00A31D66">
        <w:trPr>
          <w:gridAfter w:val="1"/>
          <w:wAfter w:w="1537" w:type="dxa"/>
          <w:trHeight w:val="315"/>
        </w:trPr>
        <w:tc>
          <w:tcPr>
            <w:tcW w:w="6900" w:type="dxa"/>
            <w:gridSpan w:val="2"/>
            <w:tcBorders>
              <w:top w:val="nil"/>
              <w:bottom w:val="nil"/>
            </w:tcBorders>
            <w:shd w:val="clear" w:color="auto" w:fill="auto"/>
            <w:noWrap/>
            <w:hideMark/>
          </w:tcPr>
          <w:p w14:paraId="66EB09DE" w14:textId="77777777" w:rsidR="00884AF0" w:rsidRPr="00884AF0" w:rsidRDefault="00884AF0" w:rsidP="00884AF0">
            <w:pPr>
              <w:rPr>
                <w:b/>
                <w:bCs/>
                <w:color w:val="000000"/>
                <w:u w:val="single"/>
              </w:rPr>
            </w:pPr>
            <w:r w:rsidRPr="00884AF0">
              <w:rPr>
                <w:b/>
                <w:bCs/>
                <w:color w:val="000000"/>
                <w:u w:val="single"/>
              </w:rPr>
              <w:t>RUBROS POR PRECIO UNITARIO</w:t>
            </w:r>
          </w:p>
          <w:p w14:paraId="61E66DD3" w14:textId="77777777" w:rsidR="00884AF0" w:rsidRPr="00884AF0" w:rsidRDefault="00884AF0" w:rsidP="00884AF0">
            <w:pPr>
              <w:rPr>
                <w:b/>
                <w:bCs/>
                <w:color w:val="000000"/>
                <w:u w:val="single"/>
              </w:rPr>
            </w:pPr>
          </w:p>
        </w:tc>
      </w:tr>
      <w:tr w:rsidR="00884AF0" w:rsidRPr="00884AF0" w14:paraId="1148E4C5" w14:textId="77777777" w:rsidTr="00A31D66">
        <w:trPr>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hideMark/>
          </w:tcPr>
          <w:p w14:paraId="686407ED" w14:textId="77777777" w:rsidR="00884AF0" w:rsidRPr="00884AF0" w:rsidRDefault="00884AF0" w:rsidP="00884AF0">
            <w:pPr>
              <w:jc w:val="center"/>
              <w:rPr>
                <w:color w:val="000000"/>
              </w:rPr>
            </w:pPr>
            <w:r w:rsidRPr="00884AF0">
              <w:rPr>
                <w:b/>
                <w:bCs/>
                <w:color w:val="000000"/>
              </w:rPr>
              <w:t>Rubro</w:t>
            </w:r>
          </w:p>
        </w:tc>
        <w:tc>
          <w:tcPr>
            <w:tcW w:w="5860" w:type="dxa"/>
            <w:tcBorders>
              <w:top w:val="single" w:sz="4" w:space="0" w:color="auto"/>
              <w:left w:val="single" w:sz="4" w:space="0" w:color="auto"/>
              <w:bottom w:val="single" w:sz="4" w:space="0" w:color="auto"/>
              <w:right w:val="single" w:sz="4" w:space="0" w:color="auto"/>
            </w:tcBorders>
            <w:shd w:val="clear" w:color="auto" w:fill="auto"/>
            <w:noWrap/>
            <w:hideMark/>
          </w:tcPr>
          <w:p w14:paraId="60911106" w14:textId="77777777" w:rsidR="00884AF0" w:rsidRPr="00884AF0" w:rsidRDefault="00884AF0" w:rsidP="00884AF0">
            <w:pPr>
              <w:rPr>
                <w:color w:val="000000"/>
              </w:rPr>
            </w:pPr>
            <w:r w:rsidRPr="00884AF0">
              <w:rPr>
                <w:b/>
                <w:bCs/>
                <w:color w:val="000000"/>
              </w:rPr>
              <w:t>Descripción</w:t>
            </w:r>
          </w:p>
        </w:tc>
        <w:tc>
          <w:tcPr>
            <w:tcW w:w="1537" w:type="dxa"/>
            <w:tcBorders>
              <w:top w:val="single" w:sz="4" w:space="0" w:color="auto"/>
              <w:left w:val="single" w:sz="4" w:space="0" w:color="auto"/>
              <w:bottom w:val="single" w:sz="4" w:space="0" w:color="auto"/>
              <w:right w:val="single" w:sz="4" w:space="0" w:color="auto"/>
            </w:tcBorders>
            <w:shd w:val="clear" w:color="auto" w:fill="auto"/>
            <w:noWrap/>
            <w:hideMark/>
          </w:tcPr>
          <w:p w14:paraId="3846EBAC" w14:textId="77777777" w:rsidR="00884AF0" w:rsidRPr="00884AF0" w:rsidRDefault="00884AF0" w:rsidP="00884AF0">
            <w:pPr>
              <w:jc w:val="center"/>
              <w:rPr>
                <w:b/>
                <w:bCs/>
                <w:color w:val="000000"/>
              </w:rPr>
            </w:pPr>
            <w:r w:rsidRPr="00884AF0">
              <w:rPr>
                <w:b/>
                <w:bCs/>
                <w:color w:val="000000"/>
              </w:rPr>
              <w:t xml:space="preserve">Paramétrica </w:t>
            </w:r>
          </w:p>
          <w:p w14:paraId="13CBECD2" w14:textId="77777777" w:rsidR="00884AF0" w:rsidRPr="00884AF0" w:rsidRDefault="00884AF0" w:rsidP="00884AF0">
            <w:pPr>
              <w:jc w:val="center"/>
              <w:rPr>
                <w:color w:val="000000"/>
              </w:rPr>
            </w:pPr>
            <w:r w:rsidRPr="00884AF0">
              <w:rPr>
                <w:b/>
                <w:bCs/>
                <w:color w:val="000000"/>
              </w:rPr>
              <w:t>aplicable</w:t>
            </w:r>
          </w:p>
        </w:tc>
      </w:tr>
      <w:tr w:rsidR="00884AF0" w:rsidRPr="00884AF0" w14:paraId="4377BAF4" w14:textId="77777777" w:rsidTr="00A31D66">
        <w:trPr>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hideMark/>
          </w:tcPr>
          <w:p w14:paraId="347D210D" w14:textId="77777777" w:rsidR="00884AF0" w:rsidRPr="00884AF0" w:rsidRDefault="00884AF0" w:rsidP="00884AF0">
            <w:pPr>
              <w:jc w:val="center"/>
              <w:rPr>
                <w:color w:val="000000"/>
                <w:lang w:val="es-ES"/>
              </w:rPr>
            </w:pPr>
            <w:r w:rsidRPr="00884AF0">
              <w:rPr>
                <w:color w:val="000000"/>
              </w:rPr>
              <w:t>1.1</w:t>
            </w:r>
          </w:p>
        </w:tc>
        <w:tc>
          <w:tcPr>
            <w:tcW w:w="5860" w:type="dxa"/>
            <w:tcBorders>
              <w:top w:val="single" w:sz="4" w:space="0" w:color="auto"/>
              <w:left w:val="single" w:sz="4" w:space="0" w:color="auto"/>
              <w:bottom w:val="single" w:sz="4" w:space="0" w:color="auto"/>
              <w:right w:val="single" w:sz="4" w:space="0" w:color="auto"/>
            </w:tcBorders>
            <w:shd w:val="clear" w:color="auto" w:fill="auto"/>
            <w:noWrap/>
            <w:hideMark/>
          </w:tcPr>
          <w:p w14:paraId="3F69AE23" w14:textId="77777777" w:rsidR="00884AF0" w:rsidRPr="00884AF0" w:rsidRDefault="00884AF0" w:rsidP="00884AF0">
            <w:pPr>
              <w:rPr>
                <w:color w:val="000000"/>
                <w:lang w:val="es-ES"/>
              </w:rPr>
            </w:pPr>
            <w:r w:rsidRPr="00884AF0">
              <w:rPr>
                <w:color w:val="000000"/>
              </w:rPr>
              <w:t>Excavación en roca</w:t>
            </w:r>
          </w:p>
        </w:tc>
        <w:tc>
          <w:tcPr>
            <w:tcW w:w="1537" w:type="dxa"/>
            <w:tcBorders>
              <w:top w:val="single" w:sz="4" w:space="0" w:color="auto"/>
              <w:left w:val="single" w:sz="4" w:space="0" w:color="auto"/>
              <w:bottom w:val="single" w:sz="4" w:space="0" w:color="auto"/>
              <w:right w:val="single" w:sz="4" w:space="0" w:color="auto"/>
            </w:tcBorders>
            <w:shd w:val="clear" w:color="auto" w:fill="auto"/>
            <w:noWrap/>
            <w:hideMark/>
          </w:tcPr>
          <w:p w14:paraId="544A5A51" w14:textId="77777777" w:rsidR="00884AF0" w:rsidRPr="00884AF0" w:rsidRDefault="00884AF0" w:rsidP="00884AF0">
            <w:pPr>
              <w:jc w:val="center"/>
              <w:rPr>
                <w:color w:val="000000"/>
                <w:lang w:val="es-ES"/>
              </w:rPr>
            </w:pPr>
            <w:r w:rsidRPr="00884AF0">
              <w:rPr>
                <w:color w:val="000000"/>
              </w:rPr>
              <w:t>XII</w:t>
            </w:r>
          </w:p>
        </w:tc>
      </w:tr>
      <w:tr w:rsidR="00884AF0" w:rsidRPr="00884AF0" w14:paraId="5111FEC7" w14:textId="77777777" w:rsidTr="00A31D66">
        <w:trPr>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hideMark/>
          </w:tcPr>
          <w:p w14:paraId="634C0133" w14:textId="77777777" w:rsidR="00884AF0" w:rsidRPr="00884AF0" w:rsidRDefault="00884AF0" w:rsidP="00884AF0">
            <w:pPr>
              <w:jc w:val="center"/>
              <w:rPr>
                <w:color w:val="000000"/>
                <w:lang w:val="es-ES"/>
              </w:rPr>
            </w:pPr>
            <w:r w:rsidRPr="00884AF0">
              <w:rPr>
                <w:color w:val="000000"/>
              </w:rPr>
              <w:t>1.2</w:t>
            </w:r>
          </w:p>
        </w:tc>
        <w:tc>
          <w:tcPr>
            <w:tcW w:w="5860" w:type="dxa"/>
            <w:tcBorders>
              <w:top w:val="single" w:sz="4" w:space="0" w:color="auto"/>
              <w:left w:val="single" w:sz="4" w:space="0" w:color="auto"/>
              <w:bottom w:val="single" w:sz="4" w:space="0" w:color="auto"/>
              <w:right w:val="single" w:sz="4" w:space="0" w:color="auto"/>
            </w:tcBorders>
            <w:shd w:val="clear" w:color="auto" w:fill="auto"/>
            <w:noWrap/>
            <w:hideMark/>
          </w:tcPr>
          <w:p w14:paraId="75D6E434" w14:textId="77777777" w:rsidR="00884AF0" w:rsidRPr="00884AF0" w:rsidRDefault="00884AF0" w:rsidP="00884AF0">
            <w:pPr>
              <w:rPr>
                <w:iCs/>
                <w:color w:val="000000"/>
                <w:lang w:val="es-ES"/>
              </w:rPr>
            </w:pPr>
            <w:r w:rsidRPr="00884AF0">
              <w:rPr>
                <w:iCs/>
                <w:color w:val="000000"/>
              </w:rPr>
              <w:t>Remoción de pavimentos</w:t>
            </w:r>
          </w:p>
        </w:tc>
        <w:tc>
          <w:tcPr>
            <w:tcW w:w="1537" w:type="dxa"/>
            <w:tcBorders>
              <w:top w:val="single" w:sz="4" w:space="0" w:color="auto"/>
              <w:left w:val="single" w:sz="4" w:space="0" w:color="auto"/>
              <w:bottom w:val="single" w:sz="4" w:space="0" w:color="auto"/>
              <w:right w:val="single" w:sz="4" w:space="0" w:color="auto"/>
            </w:tcBorders>
            <w:shd w:val="clear" w:color="auto" w:fill="auto"/>
            <w:noWrap/>
            <w:hideMark/>
          </w:tcPr>
          <w:p w14:paraId="4FFDA78F" w14:textId="77777777" w:rsidR="00884AF0" w:rsidRPr="00884AF0" w:rsidRDefault="00884AF0" w:rsidP="00884AF0">
            <w:pPr>
              <w:jc w:val="center"/>
              <w:rPr>
                <w:color w:val="000000"/>
                <w:lang w:val="es-ES"/>
              </w:rPr>
            </w:pPr>
            <w:r w:rsidRPr="00884AF0">
              <w:rPr>
                <w:color w:val="000000"/>
                <w:lang w:val="es-ES"/>
              </w:rPr>
              <w:t>V</w:t>
            </w:r>
          </w:p>
        </w:tc>
      </w:tr>
      <w:tr w:rsidR="00884AF0" w:rsidRPr="00884AF0" w14:paraId="5B7166A6" w14:textId="77777777" w:rsidTr="00A31D66">
        <w:trPr>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hideMark/>
          </w:tcPr>
          <w:p w14:paraId="3A67EC5D" w14:textId="77777777" w:rsidR="00884AF0" w:rsidRPr="00884AF0" w:rsidRDefault="00884AF0" w:rsidP="00884AF0">
            <w:pPr>
              <w:jc w:val="center"/>
              <w:rPr>
                <w:color w:val="000000"/>
              </w:rPr>
            </w:pPr>
            <w:r w:rsidRPr="00884AF0">
              <w:rPr>
                <w:color w:val="000000"/>
              </w:rPr>
              <w:t>1.3.1</w:t>
            </w:r>
          </w:p>
        </w:tc>
        <w:tc>
          <w:tcPr>
            <w:tcW w:w="5860" w:type="dxa"/>
            <w:tcBorders>
              <w:top w:val="single" w:sz="4" w:space="0" w:color="auto"/>
              <w:left w:val="single" w:sz="4" w:space="0" w:color="auto"/>
              <w:bottom w:val="single" w:sz="4" w:space="0" w:color="auto"/>
              <w:right w:val="single" w:sz="4" w:space="0" w:color="auto"/>
            </w:tcBorders>
            <w:shd w:val="clear" w:color="auto" w:fill="auto"/>
            <w:noWrap/>
            <w:hideMark/>
          </w:tcPr>
          <w:p w14:paraId="3FE37DFB" w14:textId="77777777" w:rsidR="00884AF0" w:rsidRPr="00884AF0" w:rsidRDefault="00884AF0" w:rsidP="00884AF0">
            <w:pPr>
              <w:rPr>
                <w:color w:val="000000"/>
              </w:rPr>
            </w:pPr>
            <w:r w:rsidRPr="00884AF0">
              <w:rPr>
                <w:color w:val="000000"/>
              </w:rPr>
              <w:t>Reposición de pavimentos de hormigón</w:t>
            </w:r>
          </w:p>
        </w:tc>
        <w:tc>
          <w:tcPr>
            <w:tcW w:w="1537" w:type="dxa"/>
            <w:tcBorders>
              <w:top w:val="single" w:sz="4" w:space="0" w:color="auto"/>
              <w:left w:val="single" w:sz="4" w:space="0" w:color="auto"/>
              <w:bottom w:val="single" w:sz="4" w:space="0" w:color="auto"/>
              <w:right w:val="single" w:sz="4" w:space="0" w:color="auto"/>
            </w:tcBorders>
            <w:shd w:val="clear" w:color="auto" w:fill="auto"/>
            <w:noWrap/>
            <w:hideMark/>
          </w:tcPr>
          <w:p w14:paraId="1564E9FE" w14:textId="77777777" w:rsidR="00884AF0" w:rsidRPr="00884AF0" w:rsidRDefault="00884AF0" w:rsidP="00884AF0">
            <w:pPr>
              <w:jc w:val="center"/>
              <w:rPr>
                <w:color w:val="000000"/>
              </w:rPr>
            </w:pPr>
            <w:r w:rsidRPr="00884AF0">
              <w:rPr>
                <w:color w:val="000000"/>
                <w:lang w:val="es-ES"/>
              </w:rPr>
              <w:t>IX</w:t>
            </w:r>
          </w:p>
        </w:tc>
      </w:tr>
      <w:tr w:rsidR="00884AF0" w:rsidRPr="00884AF0" w14:paraId="2778851E" w14:textId="77777777" w:rsidTr="00A31D66">
        <w:trPr>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hideMark/>
          </w:tcPr>
          <w:p w14:paraId="287BE30B" w14:textId="77777777" w:rsidR="00884AF0" w:rsidRPr="00884AF0" w:rsidRDefault="00884AF0" w:rsidP="00884AF0">
            <w:pPr>
              <w:jc w:val="center"/>
              <w:rPr>
                <w:color w:val="000000"/>
              </w:rPr>
            </w:pPr>
            <w:r w:rsidRPr="00884AF0">
              <w:rPr>
                <w:color w:val="000000"/>
              </w:rPr>
              <w:t>1.3.2</w:t>
            </w:r>
          </w:p>
        </w:tc>
        <w:tc>
          <w:tcPr>
            <w:tcW w:w="5860" w:type="dxa"/>
            <w:tcBorders>
              <w:top w:val="single" w:sz="4" w:space="0" w:color="auto"/>
              <w:left w:val="single" w:sz="4" w:space="0" w:color="auto"/>
              <w:bottom w:val="single" w:sz="4" w:space="0" w:color="auto"/>
              <w:right w:val="single" w:sz="4" w:space="0" w:color="auto"/>
            </w:tcBorders>
            <w:shd w:val="clear" w:color="auto" w:fill="auto"/>
            <w:noWrap/>
            <w:hideMark/>
          </w:tcPr>
          <w:p w14:paraId="33C1F6B0" w14:textId="77777777" w:rsidR="00884AF0" w:rsidRPr="00884AF0" w:rsidRDefault="00884AF0" w:rsidP="00884AF0">
            <w:pPr>
              <w:rPr>
                <w:color w:val="000000"/>
              </w:rPr>
            </w:pPr>
            <w:r w:rsidRPr="00884AF0">
              <w:rPr>
                <w:color w:val="000000"/>
              </w:rPr>
              <w:t>Reposición de pavimentos de riego asfáltico</w:t>
            </w:r>
          </w:p>
        </w:tc>
        <w:tc>
          <w:tcPr>
            <w:tcW w:w="1537" w:type="dxa"/>
            <w:tcBorders>
              <w:top w:val="single" w:sz="4" w:space="0" w:color="auto"/>
              <w:left w:val="single" w:sz="4" w:space="0" w:color="auto"/>
              <w:bottom w:val="single" w:sz="4" w:space="0" w:color="auto"/>
              <w:right w:val="single" w:sz="4" w:space="0" w:color="auto"/>
            </w:tcBorders>
            <w:shd w:val="clear" w:color="auto" w:fill="auto"/>
            <w:noWrap/>
            <w:hideMark/>
          </w:tcPr>
          <w:p w14:paraId="332181AC" w14:textId="77777777" w:rsidR="00884AF0" w:rsidRPr="00884AF0" w:rsidRDefault="00884AF0" w:rsidP="00884AF0">
            <w:pPr>
              <w:jc w:val="center"/>
              <w:rPr>
                <w:color w:val="000000"/>
              </w:rPr>
            </w:pPr>
            <w:r w:rsidRPr="00884AF0">
              <w:rPr>
                <w:color w:val="000000"/>
                <w:lang w:val="es-ES"/>
              </w:rPr>
              <w:t>VI</w:t>
            </w:r>
          </w:p>
        </w:tc>
      </w:tr>
      <w:tr w:rsidR="00884AF0" w:rsidRPr="00884AF0" w14:paraId="215682D6" w14:textId="77777777" w:rsidTr="00A31D66">
        <w:trPr>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hideMark/>
          </w:tcPr>
          <w:p w14:paraId="55979D60" w14:textId="77777777" w:rsidR="00884AF0" w:rsidRPr="00884AF0" w:rsidRDefault="00884AF0" w:rsidP="00884AF0">
            <w:pPr>
              <w:jc w:val="center"/>
              <w:rPr>
                <w:color w:val="000000"/>
              </w:rPr>
            </w:pPr>
            <w:r w:rsidRPr="00884AF0">
              <w:rPr>
                <w:color w:val="000000"/>
              </w:rPr>
              <w:t>1.3.3</w:t>
            </w:r>
          </w:p>
        </w:tc>
        <w:tc>
          <w:tcPr>
            <w:tcW w:w="5860" w:type="dxa"/>
            <w:tcBorders>
              <w:top w:val="single" w:sz="4" w:space="0" w:color="auto"/>
              <w:left w:val="single" w:sz="4" w:space="0" w:color="auto"/>
              <w:bottom w:val="single" w:sz="4" w:space="0" w:color="auto"/>
              <w:right w:val="single" w:sz="4" w:space="0" w:color="auto"/>
            </w:tcBorders>
            <w:shd w:val="clear" w:color="auto" w:fill="auto"/>
            <w:noWrap/>
            <w:hideMark/>
          </w:tcPr>
          <w:p w14:paraId="347D3EAC" w14:textId="77777777" w:rsidR="00884AF0" w:rsidRPr="00884AF0" w:rsidRDefault="00884AF0" w:rsidP="00884AF0">
            <w:pPr>
              <w:rPr>
                <w:color w:val="000000"/>
              </w:rPr>
            </w:pPr>
            <w:r w:rsidRPr="00884AF0">
              <w:rPr>
                <w:color w:val="000000"/>
              </w:rPr>
              <w:t>Reposición de pavimentos de carpeta asfáltica</w:t>
            </w:r>
          </w:p>
        </w:tc>
        <w:tc>
          <w:tcPr>
            <w:tcW w:w="1537" w:type="dxa"/>
            <w:tcBorders>
              <w:top w:val="single" w:sz="4" w:space="0" w:color="auto"/>
              <w:left w:val="single" w:sz="4" w:space="0" w:color="auto"/>
              <w:bottom w:val="single" w:sz="4" w:space="0" w:color="auto"/>
              <w:right w:val="single" w:sz="4" w:space="0" w:color="auto"/>
            </w:tcBorders>
            <w:shd w:val="clear" w:color="auto" w:fill="auto"/>
            <w:noWrap/>
            <w:hideMark/>
          </w:tcPr>
          <w:p w14:paraId="43DA1B4F" w14:textId="77777777" w:rsidR="00884AF0" w:rsidRPr="00884AF0" w:rsidRDefault="00884AF0" w:rsidP="00884AF0">
            <w:pPr>
              <w:jc w:val="center"/>
              <w:rPr>
                <w:color w:val="000000"/>
              </w:rPr>
            </w:pPr>
            <w:r w:rsidRPr="00884AF0">
              <w:rPr>
                <w:color w:val="000000"/>
                <w:lang w:val="es-ES"/>
              </w:rPr>
              <w:t>VI</w:t>
            </w:r>
          </w:p>
        </w:tc>
      </w:tr>
      <w:tr w:rsidR="00884AF0" w:rsidRPr="00884AF0" w14:paraId="6F27F898" w14:textId="77777777" w:rsidTr="00A31D66">
        <w:trPr>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hideMark/>
          </w:tcPr>
          <w:p w14:paraId="0EE61D1E" w14:textId="77777777" w:rsidR="00884AF0" w:rsidRPr="00884AF0" w:rsidRDefault="00884AF0" w:rsidP="00884AF0">
            <w:pPr>
              <w:jc w:val="center"/>
              <w:rPr>
                <w:color w:val="000000"/>
              </w:rPr>
            </w:pPr>
            <w:r w:rsidRPr="00884AF0">
              <w:rPr>
                <w:color w:val="000000"/>
              </w:rPr>
              <w:t>1.3.4</w:t>
            </w:r>
          </w:p>
        </w:tc>
        <w:tc>
          <w:tcPr>
            <w:tcW w:w="5860" w:type="dxa"/>
            <w:tcBorders>
              <w:top w:val="single" w:sz="4" w:space="0" w:color="auto"/>
              <w:left w:val="single" w:sz="4" w:space="0" w:color="auto"/>
              <w:bottom w:val="single" w:sz="4" w:space="0" w:color="auto"/>
              <w:right w:val="single" w:sz="4" w:space="0" w:color="auto"/>
            </w:tcBorders>
            <w:shd w:val="clear" w:color="auto" w:fill="auto"/>
            <w:noWrap/>
            <w:hideMark/>
          </w:tcPr>
          <w:p w14:paraId="2CF7C56B" w14:textId="77777777" w:rsidR="00884AF0" w:rsidRPr="00884AF0" w:rsidRDefault="00884AF0" w:rsidP="00884AF0">
            <w:pPr>
              <w:rPr>
                <w:color w:val="000000"/>
              </w:rPr>
            </w:pPr>
            <w:r w:rsidRPr="00884AF0">
              <w:rPr>
                <w:color w:val="000000"/>
              </w:rPr>
              <w:t>Reposición de pavimentos de tosca</w:t>
            </w:r>
          </w:p>
        </w:tc>
        <w:tc>
          <w:tcPr>
            <w:tcW w:w="1537" w:type="dxa"/>
            <w:tcBorders>
              <w:top w:val="single" w:sz="4" w:space="0" w:color="auto"/>
              <w:left w:val="single" w:sz="4" w:space="0" w:color="auto"/>
              <w:bottom w:val="single" w:sz="4" w:space="0" w:color="auto"/>
              <w:right w:val="single" w:sz="4" w:space="0" w:color="auto"/>
            </w:tcBorders>
            <w:shd w:val="clear" w:color="auto" w:fill="auto"/>
            <w:noWrap/>
            <w:hideMark/>
          </w:tcPr>
          <w:p w14:paraId="385D5238" w14:textId="77777777" w:rsidR="00884AF0" w:rsidRPr="00884AF0" w:rsidRDefault="00884AF0" w:rsidP="00884AF0">
            <w:pPr>
              <w:jc w:val="center"/>
              <w:rPr>
                <w:color w:val="000000"/>
              </w:rPr>
            </w:pPr>
            <w:r w:rsidRPr="00884AF0">
              <w:rPr>
                <w:color w:val="000000"/>
                <w:lang w:val="es-ES"/>
              </w:rPr>
              <w:t>XI</w:t>
            </w:r>
          </w:p>
        </w:tc>
      </w:tr>
      <w:tr w:rsidR="00884AF0" w:rsidRPr="00884AF0" w14:paraId="7A8E9CF7" w14:textId="77777777" w:rsidTr="00A31D66">
        <w:trPr>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hideMark/>
          </w:tcPr>
          <w:p w14:paraId="6B78DFA5" w14:textId="77777777" w:rsidR="00884AF0" w:rsidRPr="00884AF0" w:rsidRDefault="00884AF0" w:rsidP="00884AF0">
            <w:pPr>
              <w:jc w:val="center"/>
              <w:rPr>
                <w:color w:val="000000"/>
              </w:rPr>
            </w:pPr>
            <w:r w:rsidRPr="00884AF0">
              <w:rPr>
                <w:color w:val="000000"/>
              </w:rPr>
              <w:t>1.3.5</w:t>
            </w:r>
          </w:p>
        </w:tc>
        <w:tc>
          <w:tcPr>
            <w:tcW w:w="5860" w:type="dxa"/>
            <w:tcBorders>
              <w:top w:val="single" w:sz="4" w:space="0" w:color="auto"/>
              <w:left w:val="single" w:sz="4" w:space="0" w:color="auto"/>
              <w:bottom w:val="single" w:sz="4" w:space="0" w:color="auto"/>
              <w:right w:val="single" w:sz="4" w:space="0" w:color="auto"/>
            </w:tcBorders>
            <w:shd w:val="clear" w:color="auto" w:fill="auto"/>
            <w:noWrap/>
            <w:hideMark/>
          </w:tcPr>
          <w:p w14:paraId="1728A3AC" w14:textId="77777777" w:rsidR="00884AF0" w:rsidRPr="00884AF0" w:rsidRDefault="00884AF0" w:rsidP="00884AF0">
            <w:pPr>
              <w:rPr>
                <w:color w:val="000000"/>
              </w:rPr>
            </w:pPr>
            <w:r w:rsidRPr="00884AF0">
              <w:rPr>
                <w:color w:val="000000"/>
              </w:rPr>
              <w:t>Reposición de pavimentos de cordones</w:t>
            </w:r>
          </w:p>
        </w:tc>
        <w:tc>
          <w:tcPr>
            <w:tcW w:w="1537" w:type="dxa"/>
            <w:tcBorders>
              <w:top w:val="single" w:sz="4" w:space="0" w:color="auto"/>
              <w:left w:val="single" w:sz="4" w:space="0" w:color="auto"/>
              <w:bottom w:val="single" w:sz="4" w:space="0" w:color="auto"/>
              <w:right w:val="single" w:sz="4" w:space="0" w:color="auto"/>
            </w:tcBorders>
            <w:shd w:val="clear" w:color="auto" w:fill="auto"/>
            <w:noWrap/>
            <w:hideMark/>
          </w:tcPr>
          <w:p w14:paraId="0D1BB22A" w14:textId="77777777" w:rsidR="00884AF0" w:rsidRPr="00884AF0" w:rsidRDefault="00884AF0" w:rsidP="00884AF0">
            <w:pPr>
              <w:jc w:val="center"/>
              <w:rPr>
                <w:color w:val="000000"/>
              </w:rPr>
            </w:pPr>
            <w:r w:rsidRPr="00884AF0">
              <w:rPr>
                <w:color w:val="000000"/>
                <w:lang w:val="es-ES"/>
              </w:rPr>
              <w:t>IX</w:t>
            </w:r>
          </w:p>
        </w:tc>
      </w:tr>
      <w:tr w:rsidR="00884AF0" w:rsidRPr="00884AF0" w14:paraId="07D20925" w14:textId="77777777" w:rsidTr="00A31D66">
        <w:trPr>
          <w:trHeight w:val="315"/>
        </w:trPr>
        <w:tc>
          <w:tcPr>
            <w:tcW w:w="1040" w:type="dxa"/>
            <w:tcBorders>
              <w:top w:val="single" w:sz="4" w:space="0" w:color="auto"/>
              <w:left w:val="single" w:sz="4" w:space="0" w:color="auto"/>
              <w:bottom w:val="single" w:sz="4" w:space="0" w:color="auto"/>
              <w:right w:val="single" w:sz="4" w:space="0" w:color="auto"/>
            </w:tcBorders>
            <w:shd w:val="clear" w:color="auto" w:fill="auto"/>
            <w:noWrap/>
            <w:hideMark/>
          </w:tcPr>
          <w:p w14:paraId="4C28BA46" w14:textId="77777777" w:rsidR="00884AF0" w:rsidRPr="00884AF0" w:rsidRDefault="00884AF0" w:rsidP="00884AF0">
            <w:pPr>
              <w:jc w:val="center"/>
              <w:rPr>
                <w:color w:val="000000"/>
              </w:rPr>
            </w:pPr>
            <w:r w:rsidRPr="00884AF0">
              <w:rPr>
                <w:color w:val="000000"/>
              </w:rPr>
              <w:t>1.3.6</w:t>
            </w:r>
          </w:p>
        </w:tc>
        <w:tc>
          <w:tcPr>
            <w:tcW w:w="5860" w:type="dxa"/>
            <w:tcBorders>
              <w:top w:val="single" w:sz="4" w:space="0" w:color="auto"/>
              <w:left w:val="single" w:sz="4" w:space="0" w:color="auto"/>
              <w:bottom w:val="single" w:sz="4" w:space="0" w:color="auto"/>
              <w:right w:val="single" w:sz="4" w:space="0" w:color="auto"/>
            </w:tcBorders>
            <w:shd w:val="clear" w:color="auto" w:fill="auto"/>
            <w:noWrap/>
            <w:hideMark/>
          </w:tcPr>
          <w:p w14:paraId="517EE3B9" w14:textId="77777777" w:rsidR="00884AF0" w:rsidRPr="00884AF0" w:rsidRDefault="00884AF0" w:rsidP="00884AF0">
            <w:pPr>
              <w:rPr>
                <w:color w:val="000000"/>
              </w:rPr>
            </w:pPr>
            <w:r w:rsidRPr="00884AF0">
              <w:rPr>
                <w:color w:val="000000"/>
              </w:rPr>
              <w:t>Entradas vehiculares</w:t>
            </w:r>
          </w:p>
        </w:tc>
        <w:tc>
          <w:tcPr>
            <w:tcW w:w="1537" w:type="dxa"/>
            <w:tcBorders>
              <w:top w:val="single" w:sz="4" w:space="0" w:color="auto"/>
              <w:left w:val="single" w:sz="4" w:space="0" w:color="auto"/>
              <w:bottom w:val="single" w:sz="4" w:space="0" w:color="auto"/>
              <w:right w:val="single" w:sz="4" w:space="0" w:color="auto"/>
            </w:tcBorders>
            <w:shd w:val="clear" w:color="auto" w:fill="auto"/>
            <w:noWrap/>
            <w:hideMark/>
          </w:tcPr>
          <w:p w14:paraId="0BF31750" w14:textId="77777777" w:rsidR="00884AF0" w:rsidRPr="00884AF0" w:rsidRDefault="00884AF0" w:rsidP="00884AF0">
            <w:pPr>
              <w:jc w:val="center"/>
              <w:rPr>
                <w:color w:val="000000"/>
              </w:rPr>
            </w:pPr>
            <w:r w:rsidRPr="00884AF0">
              <w:rPr>
                <w:color w:val="000000"/>
                <w:lang w:val="es-ES"/>
              </w:rPr>
              <w:t>IX</w:t>
            </w:r>
          </w:p>
        </w:tc>
      </w:tr>
    </w:tbl>
    <w:p w14:paraId="72DD2228" w14:textId="77777777" w:rsidR="00F638DE" w:rsidRDefault="00F638DE" w:rsidP="005F561F">
      <w:pPr>
        <w:rPr>
          <w:lang w:val="es-ES"/>
        </w:rPr>
        <w:sectPr w:rsidR="00F638DE" w:rsidSect="00870E47">
          <w:headerReference w:type="even" r:id="rId41"/>
          <w:headerReference w:type="default" r:id="rId42"/>
          <w:headerReference w:type="first" r:id="rId43"/>
          <w:footnotePr>
            <w:numRestart w:val="eachSect"/>
          </w:footnotePr>
          <w:endnotePr>
            <w:numFmt w:val="decimal"/>
          </w:endnotePr>
          <w:type w:val="oddPage"/>
          <w:pgSz w:w="12240" w:h="15840" w:code="1"/>
          <w:pgMar w:top="1440" w:right="1440" w:bottom="1440" w:left="1440" w:header="720" w:footer="720" w:gutter="0"/>
          <w:cols w:space="720"/>
          <w:titlePg/>
          <w:docGrid w:linePitch="326"/>
        </w:sectPr>
      </w:pPr>
    </w:p>
    <w:p w14:paraId="56F4EFEA" w14:textId="78276B4E" w:rsidR="001377B0" w:rsidRPr="00891EB5" w:rsidRDefault="001377B0" w:rsidP="00652118">
      <w:pPr>
        <w:pStyle w:val="Ttulo1"/>
        <w:rPr>
          <w:lang w:val="es-ES"/>
        </w:rPr>
      </w:pPr>
      <w:bookmarkStart w:id="232" w:name="_Toc153364206"/>
      <w:r w:rsidRPr="00891EB5">
        <w:rPr>
          <w:lang w:val="es-ES"/>
        </w:rPr>
        <w:lastRenderedPageBreak/>
        <w:t>Sección VII. Especificaciones y Condiciones de Cumplimiento</w:t>
      </w:r>
      <w:bookmarkEnd w:id="232"/>
    </w:p>
    <w:p w14:paraId="6DAB4AD4" w14:textId="42441EBF" w:rsidR="00A31D66" w:rsidRDefault="00A31D66" w:rsidP="003F79AA">
      <w:pPr>
        <w:keepNext/>
        <w:keepLines/>
        <w:jc w:val="center"/>
        <w:rPr>
          <w:rFonts w:ascii="CG Times" w:hAnsi="CG Times"/>
          <w:b/>
          <w:bCs/>
          <w:spacing w:val="-3"/>
          <w:sz w:val="36"/>
          <w:lang w:val="es-ES"/>
        </w:rPr>
      </w:pPr>
    </w:p>
    <w:p w14:paraId="46F2F287" w14:textId="77777777" w:rsidR="00A31D66" w:rsidRPr="009768EA" w:rsidRDefault="00A31D66" w:rsidP="00A31D66">
      <w:pPr>
        <w:keepNext/>
        <w:keepLines/>
        <w:jc w:val="center"/>
        <w:rPr>
          <w:spacing w:val="-3"/>
          <w:lang w:val="es-ES"/>
        </w:rPr>
      </w:pPr>
      <w:r>
        <w:rPr>
          <w:rFonts w:ascii="CG Times" w:hAnsi="CG Times"/>
          <w:sz w:val="36"/>
          <w:lang w:val="es-ES"/>
        </w:rPr>
        <w:tab/>
      </w:r>
      <w:r w:rsidRPr="009768EA">
        <w:rPr>
          <w:spacing w:val="-3"/>
          <w:lang w:val="es-ES"/>
        </w:rPr>
        <w:t>VER DOCUMENTO</w:t>
      </w:r>
    </w:p>
    <w:p w14:paraId="714F10B6" w14:textId="77777777" w:rsidR="00A31D66" w:rsidRPr="009768EA" w:rsidRDefault="00A31D66" w:rsidP="00A31D66">
      <w:pPr>
        <w:keepNext/>
        <w:keepLines/>
        <w:jc w:val="center"/>
        <w:rPr>
          <w:spacing w:val="-3"/>
          <w:lang w:val="es-ES"/>
        </w:rPr>
      </w:pPr>
    </w:p>
    <w:p w14:paraId="014116FF" w14:textId="688A2102" w:rsidR="00A31D66" w:rsidRDefault="00A31D66" w:rsidP="00A31D66">
      <w:pPr>
        <w:keepNext/>
        <w:keepLines/>
        <w:jc w:val="center"/>
        <w:rPr>
          <w:spacing w:val="-3"/>
          <w:lang w:val="es-ES"/>
        </w:rPr>
      </w:pPr>
      <w:r w:rsidRPr="009768EA">
        <w:rPr>
          <w:spacing w:val="-3"/>
          <w:lang w:val="es-ES"/>
        </w:rPr>
        <w:t>“ESPECIFICACIONES TÉCNICAS PARTICULARES”</w:t>
      </w:r>
    </w:p>
    <w:p w14:paraId="190D1BE4" w14:textId="77777777" w:rsidR="00A3216A" w:rsidRDefault="00A3216A" w:rsidP="00A31D66">
      <w:pPr>
        <w:keepNext/>
        <w:keepLines/>
        <w:jc w:val="center"/>
        <w:rPr>
          <w:spacing w:val="-3"/>
          <w:lang w:val="es-ES"/>
        </w:rPr>
      </w:pPr>
    </w:p>
    <w:p w14:paraId="776DFEB8" w14:textId="77777777" w:rsidR="00A3216A" w:rsidRDefault="00A3216A" w:rsidP="00A31D66">
      <w:pPr>
        <w:keepNext/>
        <w:keepLines/>
        <w:jc w:val="center"/>
        <w:rPr>
          <w:spacing w:val="-3"/>
          <w:lang w:val="es-ES"/>
        </w:rPr>
      </w:pPr>
    </w:p>
    <w:p w14:paraId="6B0D471C" w14:textId="77777777" w:rsidR="00A3216A" w:rsidRDefault="00A3216A" w:rsidP="00A31D66">
      <w:pPr>
        <w:keepNext/>
        <w:keepLines/>
        <w:jc w:val="center"/>
        <w:rPr>
          <w:b/>
          <w:spacing w:val="-3"/>
          <w:sz w:val="36"/>
          <w:lang w:val="es-ES"/>
        </w:rPr>
        <w:sectPr w:rsidR="00A3216A" w:rsidSect="00F638DE">
          <w:headerReference w:type="first" r:id="rId44"/>
          <w:footnotePr>
            <w:numRestart w:val="eachSect"/>
          </w:footnotePr>
          <w:endnotePr>
            <w:numFmt w:val="decimal"/>
          </w:endnotePr>
          <w:pgSz w:w="12240" w:h="15840" w:code="1"/>
          <w:pgMar w:top="1440" w:right="1440" w:bottom="1440" w:left="1440" w:header="720" w:footer="720" w:gutter="0"/>
          <w:cols w:space="720"/>
          <w:titlePg/>
          <w:docGrid w:linePitch="326"/>
        </w:sectPr>
      </w:pPr>
    </w:p>
    <w:p w14:paraId="660F2897" w14:textId="6C826DF3" w:rsidR="001377B0" w:rsidRPr="00891EB5" w:rsidRDefault="00A31D66" w:rsidP="003F79AA">
      <w:pPr>
        <w:pStyle w:val="Ttulo1"/>
        <w:rPr>
          <w:lang w:val="es-ES"/>
        </w:rPr>
      </w:pPr>
      <w:r>
        <w:rPr>
          <w:lang w:val="es-ES"/>
        </w:rPr>
        <w:lastRenderedPageBreak/>
        <w:tab/>
      </w:r>
      <w:bookmarkStart w:id="233" w:name="_Toc153364207"/>
      <w:r w:rsidR="001377B0" w:rsidRPr="00891EB5">
        <w:rPr>
          <w:lang w:val="es-ES"/>
        </w:rPr>
        <w:t>Sección VIII. Planos</w:t>
      </w:r>
      <w:bookmarkEnd w:id="233"/>
    </w:p>
    <w:p w14:paraId="6E95120D" w14:textId="77777777" w:rsidR="001377B0" w:rsidRPr="00891EB5" w:rsidRDefault="001377B0" w:rsidP="003F79AA">
      <w:pPr>
        <w:keepNext/>
        <w:keepLines/>
        <w:jc w:val="center"/>
        <w:rPr>
          <w:rFonts w:ascii="CG Times" w:hAnsi="CG Times"/>
          <w:i/>
          <w:iCs/>
          <w:spacing w:val="-3"/>
          <w:sz w:val="28"/>
          <w:lang w:val="es-ES"/>
        </w:rPr>
      </w:pPr>
    </w:p>
    <w:p w14:paraId="67E27DD2" w14:textId="77777777" w:rsidR="001377B0" w:rsidRPr="00891EB5" w:rsidRDefault="001377B0" w:rsidP="003F79AA">
      <w:pPr>
        <w:keepNext/>
        <w:keepLines/>
        <w:jc w:val="center"/>
        <w:rPr>
          <w:rFonts w:ascii="CG Times" w:hAnsi="CG Times"/>
          <w:i/>
          <w:iCs/>
          <w:spacing w:val="-3"/>
          <w:sz w:val="28"/>
          <w:lang w:val="es-ES"/>
        </w:rPr>
      </w:pPr>
    </w:p>
    <w:p w14:paraId="29D4FC7B" w14:textId="77777777" w:rsidR="00A31D66" w:rsidRPr="00485BB6" w:rsidRDefault="00A31D66" w:rsidP="00A31D66">
      <w:pPr>
        <w:keepNext/>
        <w:keepLines/>
        <w:jc w:val="center"/>
        <w:rPr>
          <w:b/>
          <w:spacing w:val="-3"/>
          <w:sz w:val="32"/>
          <w:szCs w:val="32"/>
          <w:lang w:val="es-ES"/>
        </w:rPr>
      </w:pPr>
      <w:r w:rsidRPr="00485BB6">
        <w:rPr>
          <w:b/>
          <w:spacing w:val="-3"/>
          <w:sz w:val="32"/>
          <w:szCs w:val="32"/>
          <w:lang w:val="es-ES"/>
        </w:rPr>
        <w:t>INDICE DE LÁMINAS</w:t>
      </w:r>
    </w:p>
    <w:p w14:paraId="6AE6B3DA" w14:textId="77777777" w:rsidR="00A31D66" w:rsidRPr="008311CA" w:rsidRDefault="00A31D66" w:rsidP="00A31D66">
      <w:pPr>
        <w:keepNext/>
        <w:keepLines/>
        <w:rPr>
          <w:b/>
          <w:spacing w:val="-3"/>
          <w:lang w:val="es-ES"/>
        </w:rPr>
      </w:pPr>
      <w:r w:rsidRPr="008311CA">
        <w:rPr>
          <w:b/>
          <w:spacing w:val="-3"/>
          <w:lang w:val="es-ES"/>
        </w:rPr>
        <w:t>GENERALES (GE)</w:t>
      </w:r>
    </w:p>
    <w:p w14:paraId="2F8EA2BD" w14:textId="77777777" w:rsidR="00A31D66" w:rsidRPr="008311CA" w:rsidRDefault="00A31D66" w:rsidP="00A31D66">
      <w:pPr>
        <w:pStyle w:val="Ttulo1"/>
        <w:jc w:val="both"/>
        <w:rPr>
          <w:rFonts w:ascii="Times New Roman" w:hAnsi="Times New Roman"/>
          <w:b w:val="0"/>
          <w:sz w:val="22"/>
          <w:szCs w:val="22"/>
          <w:lang w:val="es-ES"/>
        </w:rPr>
      </w:pPr>
      <w:bookmarkStart w:id="234" w:name="_Toc153364208"/>
      <w:r w:rsidRPr="008311CA">
        <w:rPr>
          <w:rFonts w:ascii="Times New Roman" w:hAnsi="Times New Roman"/>
          <w:b w:val="0"/>
          <w:sz w:val="22"/>
          <w:szCs w:val="22"/>
          <w:lang w:val="es-ES"/>
        </w:rPr>
        <w:t>47.638-GE-01 CARÁTULA - INDICE</w:t>
      </w:r>
      <w:bookmarkEnd w:id="234"/>
    </w:p>
    <w:p w14:paraId="0E05FFE9" w14:textId="77777777" w:rsidR="00A31D66" w:rsidRPr="008311CA" w:rsidRDefault="00A31D66" w:rsidP="00A31D66">
      <w:pPr>
        <w:pStyle w:val="Ttulo1"/>
        <w:jc w:val="both"/>
        <w:rPr>
          <w:rFonts w:ascii="Times New Roman" w:hAnsi="Times New Roman"/>
          <w:b w:val="0"/>
          <w:sz w:val="22"/>
          <w:szCs w:val="22"/>
          <w:lang w:val="es-ES"/>
        </w:rPr>
      </w:pPr>
      <w:bookmarkStart w:id="235" w:name="_Toc153364209"/>
      <w:r w:rsidRPr="008311CA">
        <w:rPr>
          <w:rFonts w:ascii="Times New Roman" w:hAnsi="Times New Roman"/>
          <w:b w:val="0"/>
          <w:sz w:val="22"/>
          <w:szCs w:val="22"/>
          <w:lang w:val="es-ES"/>
        </w:rPr>
        <w:t>47.638-GE-02 DIAGRAMA DE FLUJO</w:t>
      </w:r>
      <w:bookmarkEnd w:id="235"/>
    </w:p>
    <w:p w14:paraId="1737398E" w14:textId="77777777" w:rsidR="00A31D66" w:rsidRPr="008311CA" w:rsidRDefault="00A31D66" w:rsidP="00A31D66">
      <w:pPr>
        <w:pStyle w:val="Ttulo1"/>
        <w:jc w:val="both"/>
        <w:rPr>
          <w:rFonts w:ascii="Times New Roman" w:hAnsi="Times New Roman"/>
          <w:b w:val="0"/>
          <w:sz w:val="22"/>
          <w:szCs w:val="22"/>
          <w:lang w:val="es-ES"/>
        </w:rPr>
      </w:pPr>
      <w:bookmarkStart w:id="236" w:name="_Toc153364210"/>
      <w:r w:rsidRPr="008311CA">
        <w:rPr>
          <w:rFonts w:ascii="Times New Roman" w:hAnsi="Times New Roman"/>
          <w:b w:val="0"/>
          <w:sz w:val="22"/>
          <w:szCs w:val="22"/>
          <w:lang w:val="es-ES"/>
        </w:rPr>
        <w:t>47.638-GE-03 PERFIL HIDRÁULICO AGUA Y LODOS</w:t>
      </w:r>
      <w:bookmarkEnd w:id="236"/>
    </w:p>
    <w:p w14:paraId="2F7BCF8F" w14:textId="73B9721E" w:rsidR="00A31D66" w:rsidRDefault="00A31D66" w:rsidP="003F79AA">
      <w:pPr>
        <w:keepNext/>
        <w:keepLines/>
        <w:rPr>
          <w:rFonts w:ascii="CG Times" w:hAnsi="CG Times"/>
          <w:i/>
          <w:iCs/>
          <w:spacing w:val="-3"/>
          <w:lang w:val="es-ES"/>
        </w:rPr>
      </w:pPr>
    </w:p>
    <w:p w14:paraId="1F195572" w14:textId="77777777" w:rsidR="00A31D66" w:rsidRPr="008311CA" w:rsidRDefault="00A31D66" w:rsidP="00A31D66">
      <w:pPr>
        <w:keepNext/>
        <w:keepLines/>
        <w:rPr>
          <w:b/>
          <w:spacing w:val="-3"/>
          <w:lang w:val="es-ES"/>
        </w:rPr>
      </w:pPr>
      <w:r w:rsidRPr="008311CA">
        <w:rPr>
          <w:b/>
          <w:spacing w:val="-3"/>
          <w:lang w:val="es-ES"/>
        </w:rPr>
        <w:t>REDES (RE)</w:t>
      </w:r>
    </w:p>
    <w:p w14:paraId="29EFBF3F" w14:textId="77777777" w:rsidR="00A31D66" w:rsidRPr="008311CA" w:rsidRDefault="00A31D66" w:rsidP="00A31D66">
      <w:pPr>
        <w:pStyle w:val="Ttulo1"/>
        <w:jc w:val="both"/>
        <w:rPr>
          <w:rFonts w:ascii="Times New Roman" w:hAnsi="Times New Roman"/>
          <w:b w:val="0"/>
          <w:sz w:val="22"/>
          <w:szCs w:val="22"/>
          <w:lang w:val="es-ES"/>
        </w:rPr>
      </w:pPr>
      <w:bookmarkStart w:id="237" w:name="_Toc153364211"/>
      <w:r w:rsidRPr="008311CA">
        <w:rPr>
          <w:rFonts w:ascii="Times New Roman" w:hAnsi="Times New Roman"/>
          <w:b w:val="0"/>
          <w:sz w:val="22"/>
          <w:szCs w:val="22"/>
          <w:lang w:val="es-ES"/>
        </w:rPr>
        <w:t>47.638-RE-01 REDES EXTERIORES- ADUCCIÓN Y REFUERZOS PLANTA GENERAL</w:t>
      </w:r>
      <w:bookmarkEnd w:id="237"/>
    </w:p>
    <w:p w14:paraId="6D889CA4" w14:textId="77777777" w:rsidR="00A31D66" w:rsidRPr="008311CA" w:rsidRDefault="00A31D66" w:rsidP="00A31D66">
      <w:pPr>
        <w:jc w:val="both"/>
        <w:rPr>
          <w:spacing w:val="-5"/>
          <w:sz w:val="22"/>
          <w:szCs w:val="22"/>
          <w:lang w:val="es-ES"/>
        </w:rPr>
      </w:pPr>
      <w:r w:rsidRPr="008311CA">
        <w:rPr>
          <w:spacing w:val="-5"/>
          <w:sz w:val="22"/>
          <w:szCs w:val="22"/>
          <w:lang w:val="es-ES"/>
        </w:rPr>
        <w:t>47.638-RE-02 REDES EXTERIORES- ADUCCIÓN Y REFUERZOS PLANTA SECTOR 01 Y 02</w:t>
      </w:r>
    </w:p>
    <w:p w14:paraId="2CEE27BB" w14:textId="77777777" w:rsidR="00A31D66" w:rsidRPr="008311CA" w:rsidRDefault="00A31D66" w:rsidP="00A31D66">
      <w:pPr>
        <w:jc w:val="both"/>
        <w:rPr>
          <w:spacing w:val="-5"/>
          <w:sz w:val="22"/>
          <w:szCs w:val="22"/>
          <w:lang w:val="es-ES"/>
        </w:rPr>
      </w:pPr>
    </w:p>
    <w:p w14:paraId="4776F6FE" w14:textId="77777777" w:rsidR="00A31D66" w:rsidRPr="008311CA" w:rsidRDefault="00A31D66" w:rsidP="00A31D66">
      <w:pPr>
        <w:jc w:val="both"/>
        <w:rPr>
          <w:spacing w:val="-5"/>
          <w:sz w:val="22"/>
          <w:szCs w:val="22"/>
          <w:lang w:val="es-ES"/>
        </w:rPr>
      </w:pPr>
      <w:r w:rsidRPr="008311CA">
        <w:rPr>
          <w:spacing w:val="-5"/>
          <w:sz w:val="22"/>
          <w:szCs w:val="22"/>
          <w:lang w:val="es-ES"/>
        </w:rPr>
        <w:t>47.638-RE-03 REDES EXTERIORES- ADUCCIÓN Y REFUERZOS PLANTA SECTOR 3</w:t>
      </w:r>
    </w:p>
    <w:p w14:paraId="39EE41BF" w14:textId="77777777" w:rsidR="00A31D66" w:rsidRPr="008311CA" w:rsidRDefault="00A31D66" w:rsidP="00A31D66">
      <w:pPr>
        <w:jc w:val="both"/>
        <w:rPr>
          <w:spacing w:val="-5"/>
          <w:sz w:val="22"/>
          <w:szCs w:val="22"/>
          <w:lang w:val="es-ES"/>
        </w:rPr>
      </w:pPr>
    </w:p>
    <w:p w14:paraId="045CFD34" w14:textId="77777777" w:rsidR="00A31D66" w:rsidRPr="008311CA" w:rsidRDefault="00A31D66" w:rsidP="00A31D66">
      <w:pPr>
        <w:jc w:val="both"/>
        <w:rPr>
          <w:spacing w:val="-5"/>
          <w:sz w:val="22"/>
          <w:szCs w:val="22"/>
          <w:lang w:val="es-ES"/>
        </w:rPr>
      </w:pPr>
      <w:r w:rsidRPr="008311CA">
        <w:rPr>
          <w:spacing w:val="-5"/>
          <w:sz w:val="22"/>
          <w:szCs w:val="22"/>
          <w:lang w:val="es-ES"/>
        </w:rPr>
        <w:t>47.638-RE-04 REDES EXTERIORES- ADUCCIÓN Y REFUERZOS PLANTA SECTOR 4</w:t>
      </w:r>
    </w:p>
    <w:p w14:paraId="7E6A6BEF" w14:textId="77777777" w:rsidR="00A31D66" w:rsidRPr="008311CA" w:rsidRDefault="00A31D66" w:rsidP="00A31D66">
      <w:pPr>
        <w:jc w:val="both"/>
        <w:rPr>
          <w:spacing w:val="-5"/>
          <w:sz w:val="22"/>
          <w:szCs w:val="22"/>
          <w:lang w:val="es-ES"/>
        </w:rPr>
      </w:pPr>
    </w:p>
    <w:p w14:paraId="53BBAAEE" w14:textId="77777777" w:rsidR="00A31D66" w:rsidRPr="008311CA" w:rsidRDefault="00A31D66" w:rsidP="00A31D66">
      <w:pPr>
        <w:jc w:val="both"/>
        <w:rPr>
          <w:spacing w:val="-5"/>
          <w:sz w:val="22"/>
          <w:szCs w:val="22"/>
          <w:lang w:val="es-ES"/>
        </w:rPr>
      </w:pPr>
      <w:r w:rsidRPr="008311CA">
        <w:rPr>
          <w:spacing w:val="-5"/>
          <w:sz w:val="22"/>
          <w:szCs w:val="22"/>
          <w:lang w:val="es-ES"/>
        </w:rPr>
        <w:t>47.638-RE-05 REDES EXTERIORES- ADUCCIÓN Y REFUERZOS PLANTA SECTOR 5</w:t>
      </w:r>
    </w:p>
    <w:p w14:paraId="61995715" w14:textId="77777777" w:rsidR="00A31D66" w:rsidRPr="008311CA" w:rsidRDefault="00A31D66" w:rsidP="00A31D66">
      <w:pPr>
        <w:jc w:val="both"/>
        <w:rPr>
          <w:spacing w:val="-5"/>
          <w:sz w:val="22"/>
          <w:szCs w:val="22"/>
          <w:lang w:val="es-ES"/>
        </w:rPr>
      </w:pPr>
    </w:p>
    <w:p w14:paraId="52AEACAD" w14:textId="77777777" w:rsidR="00A31D66" w:rsidRPr="008311CA" w:rsidRDefault="00A31D66" w:rsidP="00A31D66">
      <w:pPr>
        <w:jc w:val="both"/>
        <w:rPr>
          <w:spacing w:val="-5"/>
          <w:sz w:val="22"/>
          <w:szCs w:val="22"/>
          <w:lang w:val="es-ES"/>
        </w:rPr>
      </w:pPr>
      <w:r w:rsidRPr="008311CA">
        <w:rPr>
          <w:spacing w:val="-5"/>
          <w:sz w:val="22"/>
          <w:szCs w:val="22"/>
          <w:lang w:val="es-ES"/>
        </w:rPr>
        <w:t>47.638-RE-06 REDES EXTERIORES- ADUCCIÓN Y REFUERZOS PLANTA SECTOR 6</w:t>
      </w:r>
    </w:p>
    <w:p w14:paraId="12233FD8" w14:textId="77777777" w:rsidR="00A31D66" w:rsidRPr="008311CA" w:rsidRDefault="00A31D66" w:rsidP="00A31D66">
      <w:pPr>
        <w:jc w:val="both"/>
        <w:rPr>
          <w:spacing w:val="-5"/>
          <w:sz w:val="22"/>
          <w:szCs w:val="22"/>
          <w:lang w:val="es-ES"/>
        </w:rPr>
      </w:pPr>
    </w:p>
    <w:p w14:paraId="6D54F085" w14:textId="77777777" w:rsidR="00A31D66" w:rsidRPr="008311CA" w:rsidRDefault="00A31D66" w:rsidP="00A31D66">
      <w:pPr>
        <w:jc w:val="both"/>
        <w:rPr>
          <w:spacing w:val="-5"/>
          <w:sz w:val="22"/>
          <w:szCs w:val="22"/>
          <w:lang w:val="es-ES"/>
        </w:rPr>
      </w:pPr>
      <w:r w:rsidRPr="008311CA">
        <w:rPr>
          <w:spacing w:val="-5"/>
          <w:sz w:val="22"/>
          <w:szCs w:val="22"/>
          <w:lang w:val="es-ES"/>
        </w:rPr>
        <w:t>47.638-RE-07 REDES EXTERIORES- ADUCCIÓN Y REFUERZOS PLANTA TIPO PERFORACIONES SIN HIDRONEUMÁTICO</w:t>
      </w:r>
    </w:p>
    <w:p w14:paraId="6E9C2137" w14:textId="77777777" w:rsidR="00A31D66" w:rsidRPr="008311CA" w:rsidRDefault="00A31D66" w:rsidP="00A31D66">
      <w:pPr>
        <w:jc w:val="both"/>
        <w:rPr>
          <w:spacing w:val="-5"/>
          <w:sz w:val="22"/>
          <w:szCs w:val="22"/>
          <w:lang w:val="es-ES"/>
        </w:rPr>
      </w:pPr>
    </w:p>
    <w:p w14:paraId="76B32168" w14:textId="77777777" w:rsidR="00A31D66" w:rsidRPr="008311CA" w:rsidRDefault="00A31D66" w:rsidP="00A31D66">
      <w:pPr>
        <w:jc w:val="both"/>
        <w:rPr>
          <w:spacing w:val="-5"/>
          <w:sz w:val="22"/>
          <w:szCs w:val="22"/>
          <w:lang w:val="es-ES"/>
        </w:rPr>
      </w:pPr>
      <w:r w:rsidRPr="008311CA">
        <w:rPr>
          <w:spacing w:val="-5"/>
          <w:sz w:val="22"/>
          <w:szCs w:val="22"/>
          <w:lang w:val="es-ES"/>
        </w:rPr>
        <w:t>47.638-RE-08 REDES EXTERIORES- ADUCCIÓN Y REFUERZOS PLANTA TIPO PERFORACIONES CON HIDRONEUMÁTICO</w:t>
      </w:r>
    </w:p>
    <w:p w14:paraId="5115784F" w14:textId="77777777" w:rsidR="00A31D66" w:rsidRPr="008311CA" w:rsidRDefault="00A31D66" w:rsidP="00A31D66">
      <w:pPr>
        <w:jc w:val="both"/>
        <w:rPr>
          <w:spacing w:val="-5"/>
          <w:sz w:val="22"/>
          <w:szCs w:val="22"/>
          <w:lang w:val="es-ES"/>
        </w:rPr>
      </w:pPr>
    </w:p>
    <w:p w14:paraId="3FB54D56" w14:textId="77777777" w:rsidR="00A31D66" w:rsidRPr="008311CA" w:rsidRDefault="00A31D66" w:rsidP="00A31D66">
      <w:pPr>
        <w:jc w:val="both"/>
        <w:rPr>
          <w:spacing w:val="-5"/>
          <w:sz w:val="22"/>
          <w:szCs w:val="22"/>
          <w:lang w:val="es-ES"/>
        </w:rPr>
      </w:pPr>
      <w:r w:rsidRPr="008311CA">
        <w:rPr>
          <w:spacing w:val="-5"/>
          <w:sz w:val="22"/>
          <w:szCs w:val="22"/>
          <w:lang w:val="es-ES"/>
        </w:rPr>
        <w:t>47.638-RE-09 REDES EXTERIORES- EMISARIO PLANTA Y PERFIL</w:t>
      </w:r>
    </w:p>
    <w:p w14:paraId="2C5BE907" w14:textId="47A957FB" w:rsidR="00A31D66" w:rsidRDefault="00A31D66" w:rsidP="00A31D66">
      <w:pPr>
        <w:rPr>
          <w:rFonts w:ascii="CG Times" w:hAnsi="CG Times"/>
          <w:lang w:val="es-ES"/>
        </w:rPr>
      </w:pPr>
    </w:p>
    <w:p w14:paraId="725EDBF6" w14:textId="4A749F55" w:rsidR="00A31D66" w:rsidRDefault="00A31D66" w:rsidP="00A31D66">
      <w:pPr>
        <w:rPr>
          <w:rFonts w:ascii="CG Times" w:hAnsi="CG Times"/>
          <w:lang w:val="es-ES"/>
        </w:rPr>
      </w:pPr>
    </w:p>
    <w:p w14:paraId="0A19A1AD" w14:textId="77777777" w:rsidR="00A31D66" w:rsidRPr="008311CA" w:rsidRDefault="00A31D66" w:rsidP="00A31D66">
      <w:pPr>
        <w:keepNext/>
        <w:keepLines/>
        <w:rPr>
          <w:b/>
          <w:spacing w:val="-3"/>
          <w:lang w:val="es-ES"/>
        </w:rPr>
      </w:pPr>
      <w:r w:rsidRPr="008311CA">
        <w:rPr>
          <w:b/>
          <w:spacing w:val="-3"/>
          <w:lang w:val="es-ES"/>
        </w:rPr>
        <w:t>PLATA DE TRATAMIENTO (PT)</w:t>
      </w:r>
    </w:p>
    <w:p w14:paraId="145C2BDD" w14:textId="77777777" w:rsidR="00A31D66" w:rsidRDefault="00A31D66" w:rsidP="00A31D66">
      <w:pPr>
        <w:jc w:val="both"/>
        <w:rPr>
          <w:spacing w:val="-5"/>
          <w:lang w:val="es-ES"/>
        </w:rPr>
      </w:pPr>
    </w:p>
    <w:p w14:paraId="2F0B71BC" w14:textId="77777777" w:rsidR="00A31D66" w:rsidRPr="008311CA" w:rsidRDefault="00A31D66" w:rsidP="00A31D66">
      <w:pPr>
        <w:jc w:val="both"/>
        <w:rPr>
          <w:spacing w:val="-5"/>
          <w:sz w:val="22"/>
          <w:szCs w:val="22"/>
          <w:lang w:val="es-ES"/>
        </w:rPr>
      </w:pPr>
      <w:r w:rsidRPr="008311CA">
        <w:rPr>
          <w:spacing w:val="-5"/>
          <w:sz w:val="22"/>
          <w:szCs w:val="22"/>
          <w:lang w:val="es-ES"/>
        </w:rPr>
        <w:t>47.638-PT-01 PLANTA DE TRATAMIENTO - PLANTA DE IMPLANTACIÓN</w:t>
      </w:r>
    </w:p>
    <w:p w14:paraId="771151EC" w14:textId="0751178B" w:rsidR="00652118" w:rsidRDefault="00652118" w:rsidP="000F4720">
      <w:pPr>
        <w:rPr>
          <w:rFonts w:ascii="CG Times" w:hAnsi="CG Times"/>
          <w:lang w:val="es-ES"/>
        </w:rPr>
      </w:pPr>
    </w:p>
    <w:p w14:paraId="70981B6E" w14:textId="77777777" w:rsidR="00A31D66" w:rsidRPr="008311CA" w:rsidRDefault="00A31D66" w:rsidP="00A31D66">
      <w:pPr>
        <w:jc w:val="both"/>
        <w:rPr>
          <w:spacing w:val="-5"/>
          <w:sz w:val="22"/>
          <w:szCs w:val="22"/>
          <w:lang w:val="es-ES"/>
        </w:rPr>
      </w:pPr>
      <w:r w:rsidRPr="008311CA">
        <w:rPr>
          <w:spacing w:val="-5"/>
          <w:sz w:val="22"/>
          <w:szCs w:val="22"/>
          <w:lang w:val="es-ES"/>
        </w:rPr>
        <w:t>47.638-PT-02 PLANTA DE TRATAMIENTO - PLANTA GENERAL ACONDICIONAMIENTO DEL PREDIO Y PLUVIALES</w:t>
      </w:r>
    </w:p>
    <w:p w14:paraId="16612FAB" w14:textId="77777777" w:rsidR="00A31D66" w:rsidRPr="008311CA" w:rsidRDefault="00A31D66" w:rsidP="00A31D66">
      <w:pPr>
        <w:jc w:val="both"/>
        <w:rPr>
          <w:spacing w:val="-5"/>
          <w:sz w:val="22"/>
          <w:szCs w:val="22"/>
          <w:lang w:val="es-ES"/>
        </w:rPr>
      </w:pPr>
    </w:p>
    <w:p w14:paraId="296E6B65" w14:textId="77777777" w:rsidR="00A31D66" w:rsidRPr="008311CA" w:rsidRDefault="00A31D66" w:rsidP="00A31D66">
      <w:pPr>
        <w:autoSpaceDE w:val="0"/>
        <w:autoSpaceDN w:val="0"/>
        <w:adjustRightInd w:val="0"/>
        <w:rPr>
          <w:spacing w:val="-5"/>
          <w:sz w:val="22"/>
          <w:szCs w:val="22"/>
          <w:lang w:val="es-ES"/>
        </w:rPr>
      </w:pPr>
      <w:r w:rsidRPr="008311CA">
        <w:rPr>
          <w:spacing w:val="-5"/>
          <w:sz w:val="22"/>
          <w:szCs w:val="22"/>
          <w:lang w:val="es-ES"/>
        </w:rPr>
        <w:t>47.638-PT-03 PLANTA DE TRATAMIENTO - PLANTA TUBERIAS PRINCIPALES</w:t>
      </w:r>
    </w:p>
    <w:p w14:paraId="0C1AC4FB" w14:textId="77777777" w:rsidR="00A31D66" w:rsidRPr="008311CA" w:rsidRDefault="00A31D66" w:rsidP="00A31D66">
      <w:pPr>
        <w:autoSpaceDE w:val="0"/>
        <w:autoSpaceDN w:val="0"/>
        <w:adjustRightInd w:val="0"/>
        <w:rPr>
          <w:spacing w:val="-5"/>
          <w:sz w:val="22"/>
          <w:szCs w:val="22"/>
          <w:lang w:val="es-ES"/>
        </w:rPr>
      </w:pPr>
    </w:p>
    <w:p w14:paraId="7A038901" w14:textId="77777777" w:rsidR="00A31D66" w:rsidRPr="008311CA" w:rsidRDefault="00A31D66" w:rsidP="00A31D66">
      <w:pPr>
        <w:autoSpaceDE w:val="0"/>
        <w:autoSpaceDN w:val="0"/>
        <w:adjustRightInd w:val="0"/>
        <w:rPr>
          <w:spacing w:val="-5"/>
          <w:sz w:val="22"/>
          <w:szCs w:val="22"/>
          <w:lang w:val="es-ES"/>
        </w:rPr>
      </w:pPr>
      <w:r w:rsidRPr="008311CA">
        <w:rPr>
          <w:spacing w:val="-5"/>
          <w:sz w:val="22"/>
          <w:szCs w:val="22"/>
          <w:lang w:val="es-ES"/>
        </w:rPr>
        <w:t>47.638-PT-04 PLANTA DE TRATAMIENTO - PLANTA RED DE RIEGO Y AGUA DE SERVICIO LÍNEA DE AGUA BRUTA HACIA UPAS</w:t>
      </w:r>
    </w:p>
    <w:p w14:paraId="74ABD190" w14:textId="77777777" w:rsidR="00A31D66" w:rsidRPr="008311CA" w:rsidRDefault="00A31D66" w:rsidP="00A31D66">
      <w:pPr>
        <w:autoSpaceDE w:val="0"/>
        <w:autoSpaceDN w:val="0"/>
        <w:adjustRightInd w:val="0"/>
        <w:rPr>
          <w:spacing w:val="-5"/>
          <w:sz w:val="22"/>
          <w:szCs w:val="22"/>
          <w:lang w:val="es-ES"/>
        </w:rPr>
      </w:pPr>
    </w:p>
    <w:p w14:paraId="7E937838" w14:textId="77777777" w:rsidR="00A31D66" w:rsidRPr="008311CA" w:rsidRDefault="00A31D66" w:rsidP="00A31D66">
      <w:pPr>
        <w:autoSpaceDE w:val="0"/>
        <w:autoSpaceDN w:val="0"/>
        <w:adjustRightInd w:val="0"/>
        <w:rPr>
          <w:spacing w:val="-5"/>
          <w:sz w:val="22"/>
          <w:szCs w:val="22"/>
          <w:lang w:val="es-ES"/>
        </w:rPr>
      </w:pPr>
      <w:r w:rsidRPr="008311CA">
        <w:rPr>
          <w:spacing w:val="-5"/>
          <w:sz w:val="22"/>
          <w:szCs w:val="22"/>
          <w:lang w:val="es-ES"/>
        </w:rPr>
        <w:t>47.638-PT-05 PLANTA DE TRATAMIENTO - PLANTA RED DE DESAGÜES</w:t>
      </w:r>
    </w:p>
    <w:p w14:paraId="7A7806BC" w14:textId="77777777" w:rsidR="00A31D66" w:rsidRPr="008311CA" w:rsidRDefault="00A31D66" w:rsidP="00A31D66">
      <w:pPr>
        <w:autoSpaceDE w:val="0"/>
        <w:autoSpaceDN w:val="0"/>
        <w:adjustRightInd w:val="0"/>
        <w:rPr>
          <w:spacing w:val="-5"/>
          <w:sz w:val="22"/>
          <w:szCs w:val="22"/>
          <w:lang w:val="es-ES"/>
        </w:rPr>
      </w:pPr>
    </w:p>
    <w:p w14:paraId="69A74704" w14:textId="77777777" w:rsidR="00A31D66" w:rsidRPr="008311CA" w:rsidRDefault="00A31D66" w:rsidP="00A31D66">
      <w:pPr>
        <w:autoSpaceDE w:val="0"/>
        <w:autoSpaceDN w:val="0"/>
        <w:adjustRightInd w:val="0"/>
        <w:rPr>
          <w:spacing w:val="-5"/>
          <w:sz w:val="22"/>
          <w:szCs w:val="22"/>
          <w:lang w:val="es-ES"/>
        </w:rPr>
      </w:pPr>
      <w:r w:rsidRPr="008311CA">
        <w:rPr>
          <w:spacing w:val="-5"/>
          <w:sz w:val="22"/>
          <w:szCs w:val="22"/>
          <w:lang w:val="es-ES"/>
        </w:rPr>
        <w:t>47.638-PT-06 PLANTA DE TRATAMIENTO - PLANTA SECTOR 1</w:t>
      </w:r>
    </w:p>
    <w:p w14:paraId="515C53DF" w14:textId="77777777" w:rsidR="00A31D66" w:rsidRPr="008311CA" w:rsidRDefault="00A31D66" w:rsidP="00A31D66">
      <w:pPr>
        <w:autoSpaceDE w:val="0"/>
        <w:autoSpaceDN w:val="0"/>
        <w:adjustRightInd w:val="0"/>
        <w:rPr>
          <w:spacing w:val="-5"/>
          <w:sz w:val="22"/>
          <w:szCs w:val="22"/>
          <w:lang w:val="es-ES"/>
        </w:rPr>
      </w:pPr>
    </w:p>
    <w:p w14:paraId="5E0A6FAC" w14:textId="77777777" w:rsidR="00A31D66" w:rsidRPr="008311CA" w:rsidRDefault="00A31D66" w:rsidP="00A31D66">
      <w:pPr>
        <w:autoSpaceDE w:val="0"/>
        <w:autoSpaceDN w:val="0"/>
        <w:adjustRightInd w:val="0"/>
        <w:rPr>
          <w:spacing w:val="-5"/>
          <w:sz w:val="22"/>
          <w:szCs w:val="22"/>
          <w:lang w:val="es-ES"/>
        </w:rPr>
      </w:pPr>
      <w:r w:rsidRPr="008311CA">
        <w:rPr>
          <w:spacing w:val="-5"/>
          <w:sz w:val="22"/>
          <w:szCs w:val="22"/>
          <w:lang w:val="es-ES"/>
        </w:rPr>
        <w:t>47.638-PT-07 PLANTA DE TRATAMIENTO - PLANTA SECTOR 2</w:t>
      </w:r>
    </w:p>
    <w:p w14:paraId="516AF545" w14:textId="77777777" w:rsidR="00A31D66" w:rsidRPr="008311CA" w:rsidRDefault="00A31D66" w:rsidP="00A31D66">
      <w:pPr>
        <w:autoSpaceDE w:val="0"/>
        <w:autoSpaceDN w:val="0"/>
        <w:adjustRightInd w:val="0"/>
        <w:rPr>
          <w:spacing w:val="-5"/>
          <w:sz w:val="22"/>
          <w:szCs w:val="22"/>
          <w:lang w:val="es-ES"/>
        </w:rPr>
      </w:pPr>
    </w:p>
    <w:p w14:paraId="0F504577" w14:textId="77777777" w:rsidR="00A31D66" w:rsidRPr="008311CA" w:rsidRDefault="00A31D66" w:rsidP="00A31D66">
      <w:pPr>
        <w:autoSpaceDE w:val="0"/>
        <w:autoSpaceDN w:val="0"/>
        <w:adjustRightInd w:val="0"/>
        <w:rPr>
          <w:spacing w:val="-5"/>
          <w:sz w:val="22"/>
          <w:szCs w:val="22"/>
          <w:lang w:val="es-ES"/>
        </w:rPr>
      </w:pPr>
      <w:r w:rsidRPr="008311CA">
        <w:rPr>
          <w:spacing w:val="-5"/>
          <w:sz w:val="22"/>
          <w:szCs w:val="22"/>
          <w:lang w:val="es-ES"/>
        </w:rPr>
        <w:t>47.638-PT-08 PLANTA DE TRATAMIENTO - PLANTA SECTOR 3</w:t>
      </w:r>
    </w:p>
    <w:p w14:paraId="1585A134" w14:textId="77777777" w:rsidR="00A31D66" w:rsidRPr="008311CA" w:rsidRDefault="00A31D66" w:rsidP="00A31D66">
      <w:pPr>
        <w:autoSpaceDE w:val="0"/>
        <w:autoSpaceDN w:val="0"/>
        <w:adjustRightInd w:val="0"/>
        <w:rPr>
          <w:spacing w:val="-5"/>
          <w:sz w:val="22"/>
          <w:szCs w:val="22"/>
          <w:lang w:val="es-ES"/>
        </w:rPr>
      </w:pPr>
    </w:p>
    <w:p w14:paraId="4285F97E" w14:textId="77777777" w:rsidR="00A31D66" w:rsidRPr="008311CA" w:rsidRDefault="00A31D66" w:rsidP="00A31D66">
      <w:pPr>
        <w:autoSpaceDE w:val="0"/>
        <w:autoSpaceDN w:val="0"/>
        <w:adjustRightInd w:val="0"/>
        <w:rPr>
          <w:spacing w:val="-5"/>
          <w:sz w:val="22"/>
          <w:szCs w:val="22"/>
          <w:lang w:val="es-ES"/>
        </w:rPr>
      </w:pPr>
      <w:r w:rsidRPr="008311CA">
        <w:rPr>
          <w:spacing w:val="-5"/>
          <w:sz w:val="22"/>
          <w:szCs w:val="22"/>
          <w:lang w:val="es-ES"/>
        </w:rPr>
        <w:t>47.638-PT-09 PLANTA DE TRATAMIENTO - CORTE GENERAL Y CORTES PASARELA METÁLICA</w:t>
      </w:r>
    </w:p>
    <w:p w14:paraId="28C13A0E" w14:textId="77777777" w:rsidR="00A31D66" w:rsidRPr="008311CA" w:rsidRDefault="00A31D66" w:rsidP="00A31D66">
      <w:pPr>
        <w:autoSpaceDE w:val="0"/>
        <w:autoSpaceDN w:val="0"/>
        <w:adjustRightInd w:val="0"/>
        <w:rPr>
          <w:spacing w:val="-5"/>
          <w:sz w:val="22"/>
          <w:szCs w:val="22"/>
          <w:lang w:val="es-ES"/>
        </w:rPr>
      </w:pPr>
    </w:p>
    <w:p w14:paraId="17DCF86A" w14:textId="77777777" w:rsidR="00A31D66" w:rsidRPr="008311CA" w:rsidRDefault="00A31D66" w:rsidP="00A31D66">
      <w:pPr>
        <w:autoSpaceDE w:val="0"/>
        <w:autoSpaceDN w:val="0"/>
        <w:adjustRightInd w:val="0"/>
        <w:rPr>
          <w:spacing w:val="-5"/>
          <w:sz w:val="22"/>
          <w:szCs w:val="22"/>
          <w:lang w:val="es-ES"/>
        </w:rPr>
      </w:pPr>
      <w:r w:rsidRPr="008311CA">
        <w:rPr>
          <w:spacing w:val="-5"/>
          <w:sz w:val="22"/>
          <w:szCs w:val="22"/>
          <w:lang w:val="es-ES"/>
        </w:rPr>
        <w:t>47.638-PT-10 PLANTA DE TRATAMIENTO - DETALLES TANQUES Y DETALLES PASARELA METÁLICA</w:t>
      </w:r>
    </w:p>
    <w:p w14:paraId="1332BF5F" w14:textId="77777777" w:rsidR="00A31D66" w:rsidRPr="008311CA" w:rsidRDefault="00A31D66" w:rsidP="00A31D66">
      <w:pPr>
        <w:autoSpaceDE w:val="0"/>
        <w:autoSpaceDN w:val="0"/>
        <w:adjustRightInd w:val="0"/>
        <w:rPr>
          <w:spacing w:val="-5"/>
          <w:sz w:val="22"/>
          <w:szCs w:val="22"/>
          <w:lang w:val="es-ES"/>
        </w:rPr>
      </w:pPr>
    </w:p>
    <w:p w14:paraId="1CE45038" w14:textId="77777777" w:rsidR="00A31D66" w:rsidRPr="008311CA" w:rsidRDefault="00A31D66" w:rsidP="00A31D66">
      <w:pPr>
        <w:autoSpaceDE w:val="0"/>
        <w:autoSpaceDN w:val="0"/>
        <w:adjustRightInd w:val="0"/>
        <w:rPr>
          <w:spacing w:val="-5"/>
          <w:sz w:val="22"/>
          <w:szCs w:val="22"/>
          <w:lang w:val="es-ES"/>
        </w:rPr>
      </w:pPr>
      <w:r w:rsidRPr="008311CA">
        <w:rPr>
          <w:spacing w:val="-5"/>
          <w:sz w:val="22"/>
          <w:szCs w:val="22"/>
          <w:lang w:val="es-ES"/>
        </w:rPr>
        <w:t>47.638-PT-11 PLANTA DE TRATAMIENTO - GEOTUBOS- PLANTA</w:t>
      </w:r>
    </w:p>
    <w:p w14:paraId="7DE62A5D" w14:textId="77777777" w:rsidR="00A31D66" w:rsidRPr="008311CA" w:rsidRDefault="00A31D66" w:rsidP="00A31D66">
      <w:pPr>
        <w:autoSpaceDE w:val="0"/>
        <w:autoSpaceDN w:val="0"/>
        <w:adjustRightInd w:val="0"/>
        <w:rPr>
          <w:spacing w:val="-5"/>
          <w:sz w:val="22"/>
          <w:szCs w:val="22"/>
          <w:lang w:val="es-ES"/>
        </w:rPr>
      </w:pPr>
    </w:p>
    <w:p w14:paraId="01F43091" w14:textId="77777777" w:rsidR="00A31D66" w:rsidRPr="008311CA" w:rsidRDefault="00A31D66" w:rsidP="00A31D66">
      <w:pPr>
        <w:autoSpaceDE w:val="0"/>
        <w:autoSpaceDN w:val="0"/>
        <w:adjustRightInd w:val="0"/>
        <w:rPr>
          <w:spacing w:val="-5"/>
          <w:sz w:val="22"/>
          <w:szCs w:val="22"/>
          <w:lang w:val="es-ES"/>
        </w:rPr>
      </w:pPr>
      <w:r w:rsidRPr="008311CA">
        <w:rPr>
          <w:spacing w:val="-5"/>
          <w:sz w:val="22"/>
          <w:szCs w:val="22"/>
          <w:lang w:val="es-ES"/>
        </w:rPr>
        <w:t>47.638-PT-12 PLANTA DE TRATAMIENTO - GEOTUBOS- CORTES</w:t>
      </w:r>
    </w:p>
    <w:p w14:paraId="0FF7EB0B" w14:textId="77777777" w:rsidR="00A31D66" w:rsidRPr="008311CA" w:rsidRDefault="00A31D66" w:rsidP="00A31D66">
      <w:pPr>
        <w:autoSpaceDE w:val="0"/>
        <w:autoSpaceDN w:val="0"/>
        <w:adjustRightInd w:val="0"/>
        <w:rPr>
          <w:spacing w:val="-5"/>
          <w:sz w:val="22"/>
          <w:szCs w:val="22"/>
          <w:lang w:val="es-ES"/>
        </w:rPr>
      </w:pPr>
    </w:p>
    <w:p w14:paraId="3500B999" w14:textId="77777777" w:rsidR="00A31D66" w:rsidRPr="008311CA" w:rsidRDefault="00A31D66" w:rsidP="00A31D66">
      <w:pPr>
        <w:autoSpaceDE w:val="0"/>
        <w:autoSpaceDN w:val="0"/>
        <w:adjustRightInd w:val="0"/>
        <w:rPr>
          <w:spacing w:val="-5"/>
          <w:sz w:val="22"/>
          <w:szCs w:val="22"/>
          <w:lang w:val="es-ES"/>
        </w:rPr>
      </w:pPr>
      <w:r w:rsidRPr="008311CA">
        <w:rPr>
          <w:spacing w:val="-5"/>
          <w:sz w:val="22"/>
          <w:szCs w:val="22"/>
          <w:lang w:val="es-ES"/>
        </w:rPr>
        <w:t>47.638-PT-13 PLANTA DE TRATAMIENTO - LAGUNA DE HOMOGENEIZACIÓN- PLANTA</w:t>
      </w:r>
    </w:p>
    <w:p w14:paraId="77DD00B0" w14:textId="77777777" w:rsidR="00A31D66" w:rsidRPr="008311CA" w:rsidRDefault="00A31D66" w:rsidP="00A31D66">
      <w:pPr>
        <w:autoSpaceDE w:val="0"/>
        <w:autoSpaceDN w:val="0"/>
        <w:adjustRightInd w:val="0"/>
        <w:rPr>
          <w:spacing w:val="-5"/>
          <w:sz w:val="22"/>
          <w:szCs w:val="22"/>
          <w:lang w:val="es-ES"/>
        </w:rPr>
      </w:pPr>
    </w:p>
    <w:p w14:paraId="74706588" w14:textId="77777777" w:rsidR="00A31D66" w:rsidRPr="008311CA" w:rsidRDefault="00A31D66" w:rsidP="00A31D66">
      <w:pPr>
        <w:autoSpaceDE w:val="0"/>
        <w:autoSpaceDN w:val="0"/>
        <w:adjustRightInd w:val="0"/>
        <w:rPr>
          <w:spacing w:val="-5"/>
          <w:sz w:val="22"/>
          <w:szCs w:val="22"/>
          <w:lang w:val="es-ES"/>
        </w:rPr>
      </w:pPr>
      <w:r w:rsidRPr="008311CA">
        <w:rPr>
          <w:spacing w:val="-5"/>
          <w:sz w:val="22"/>
          <w:szCs w:val="22"/>
          <w:lang w:val="es-ES"/>
        </w:rPr>
        <w:t>47.638-PT-14 PLANTA DE TRATAMIENTO - LAGUNA DE HOMOGENEIZACIÓN- CORTES</w:t>
      </w:r>
    </w:p>
    <w:p w14:paraId="16F40D84" w14:textId="77777777" w:rsidR="00A31D66" w:rsidRPr="008311CA" w:rsidRDefault="00A31D66" w:rsidP="00A31D66">
      <w:pPr>
        <w:autoSpaceDE w:val="0"/>
        <w:autoSpaceDN w:val="0"/>
        <w:adjustRightInd w:val="0"/>
        <w:rPr>
          <w:spacing w:val="-5"/>
          <w:sz w:val="22"/>
          <w:szCs w:val="22"/>
          <w:lang w:val="es-ES"/>
        </w:rPr>
      </w:pPr>
    </w:p>
    <w:p w14:paraId="2BB74537" w14:textId="77777777" w:rsidR="00A31D66" w:rsidRPr="008311CA" w:rsidRDefault="00A31D66" w:rsidP="00A31D66">
      <w:pPr>
        <w:autoSpaceDE w:val="0"/>
        <w:autoSpaceDN w:val="0"/>
        <w:adjustRightInd w:val="0"/>
        <w:rPr>
          <w:spacing w:val="-5"/>
          <w:sz w:val="22"/>
          <w:szCs w:val="22"/>
          <w:lang w:val="es-ES"/>
        </w:rPr>
      </w:pPr>
      <w:r w:rsidRPr="008311CA">
        <w:rPr>
          <w:spacing w:val="-5"/>
          <w:sz w:val="22"/>
          <w:szCs w:val="22"/>
          <w:lang w:val="es-ES"/>
        </w:rPr>
        <w:t>47.638-PT-15 PLANTA DE TRATAMIENTO - SALA DE PRODUCTOS QUÍMICOS PLANTA DE HIDRÁULICA Y CORTES</w:t>
      </w:r>
    </w:p>
    <w:p w14:paraId="30E714AA" w14:textId="77777777" w:rsidR="00A31D66" w:rsidRPr="008311CA" w:rsidRDefault="00A31D66" w:rsidP="00A31D66">
      <w:pPr>
        <w:autoSpaceDE w:val="0"/>
        <w:autoSpaceDN w:val="0"/>
        <w:adjustRightInd w:val="0"/>
        <w:rPr>
          <w:spacing w:val="-5"/>
          <w:sz w:val="22"/>
          <w:szCs w:val="22"/>
          <w:lang w:val="es-ES"/>
        </w:rPr>
      </w:pPr>
    </w:p>
    <w:p w14:paraId="2C1094C0" w14:textId="77777777" w:rsidR="00A31D66" w:rsidRPr="008311CA" w:rsidRDefault="00A31D66" w:rsidP="00A31D66">
      <w:pPr>
        <w:autoSpaceDE w:val="0"/>
        <w:autoSpaceDN w:val="0"/>
        <w:adjustRightInd w:val="0"/>
        <w:rPr>
          <w:spacing w:val="-5"/>
          <w:sz w:val="22"/>
          <w:szCs w:val="22"/>
          <w:lang w:val="es-ES"/>
        </w:rPr>
      </w:pPr>
      <w:r w:rsidRPr="008311CA">
        <w:rPr>
          <w:spacing w:val="-5"/>
          <w:sz w:val="22"/>
          <w:szCs w:val="22"/>
          <w:lang w:val="es-ES"/>
        </w:rPr>
        <w:t>47.638-PT-16 PLANTA DE TRATAMIENTO - SALA DE BOMBAS PLANTA DE HIDRÁULICA</w:t>
      </w:r>
    </w:p>
    <w:p w14:paraId="13275F2C" w14:textId="77777777" w:rsidR="00A31D66" w:rsidRPr="008311CA" w:rsidRDefault="00A31D66" w:rsidP="00A31D66">
      <w:pPr>
        <w:autoSpaceDE w:val="0"/>
        <w:autoSpaceDN w:val="0"/>
        <w:adjustRightInd w:val="0"/>
        <w:rPr>
          <w:spacing w:val="-5"/>
          <w:sz w:val="22"/>
          <w:szCs w:val="22"/>
          <w:lang w:val="es-ES"/>
        </w:rPr>
      </w:pPr>
    </w:p>
    <w:p w14:paraId="687AD128" w14:textId="77777777" w:rsidR="00A31D66" w:rsidRPr="008311CA" w:rsidRDefault="00A31D66" w:rsidP="00A31D66">
      <w:pPr>
        <w:autoSpaceDE w:val="0"/>
        <w:autoSpaceDN w:val="0"/>
        <w:adjustRightInd w:val="0"/>
        <w:rPr>
          <w:spacing w:val="-5"/>
          <w:sz w:val="22"/>
          <w:szCs w:val="22"/>
          <w:lang w:val="es-ES"/>
        </w:rPr>
      </w:pPr>
      <w:r w:rsidRPr="008311CA">
        <w:rPr>
          <w:spacing w:val="-5"/>
          <w:sz w:val="22"/>
          <w:szCs w:val="22"/>
          <w:lang w:val="es-ES"/>
        </w:rPr>
        <w:t>47.638-PT-17 PLANTA DE TRATAMIENTO - SALA DE BOMBAS CORTE DE HIDRÁULICA Y DETALLE TANQUE HIDRONEUMÁTICO</w:t>
      </w:r>
    </w:p>
    <w:p w14:paraId="4D00D9AE" w14:textId="77EEFA64" w:rsidR="00A31D66" w:rsidRDefault="00A31D66" w:rsidP="000F4720">
      <w:pPr>
        <w:rPr>
          <w:rFonts w:ascii="CG Times" w:hAnsi="CG Times"/>
          <w:lang w:val="es-ES"/>
        </w:rPr>
      </w:pPr>
    </w:p>
    <w:p w14:paraId="2608CBFC" w14:textId="26B1D858" w:rsidR="00A31D66" w:rsidRDefault="00A31D66" w:rsidP="000F4720">
      <w:pPr>
        <w:rPr>
          <w:rFonts w:ascii="CG Times" w:hAnsi="CG Times"/>
          <w:lang w:val="es-ES"/>
        </w:rPr>
      </w:pPr>
    </w:p>
    <w:p w14:paraId="525BF565" w14:textId="77777777" w:rsidR="00A31D66" w:rsidRDefault="00A31D66" w:rsidP="00A31D66">
      <w:pPr>
        <w:autoSpaceDE w:val="0"/>
        <w:autoSpaceDN w:val="0"/>
        <w:adjustRightInd w:val="0"/>
        <w:rPr>
          <w:b/>
          <w:spacing w:val="-3"/>
          <w:lang w:val="es-ES"/>
        </w:rPr>
      </w:pPr>
      <w:r w:rsidRPr="008311CA">
        <w:rPr>
          <w:b/>
          <w:spacing w:val="-3"/>
          <w:lang w:val="es-ES"/>
        </w:rPr>
        <w:t>ARQUITECTURA (AR)</w:t>
      </w:r>
    </w:p>
    <w:p w14:paraId="2CE2174F" w14:textId="77777777" w:rsidR="00A31D66" w:rsidRDefault="00A31D66" w:rsidP="00A31D66">
      <w:pPr>
        <w:autoSpaceDE w:val="0"/>
        <w:autoSpaceDN w:val="0"/>
        <w:adjustRightInd w:val="0"/>
        <w:rPr>
          <w:b/>
          <w:spacing w:val="-3"/>
          <w:lang w:val="es-ES"/>
        </w:rPr>
      </w:pPr>
    </w:p>
    <w:p w14:paraId="78A4EF96" w14:textId="77777777" w:rsidR="00A31D66" w:rsidRPr="008311CA" w:rsidRDefault="00A31D66" w:rsidP="00A31D66">
      <w:pPr>
        <w:autoSpaceDE w:val="0"/>
        <w:autoSpaceDN w:val="0"/>
        <w:adjustRightInd w:val="0"/>
        <w:rPr>
          <w:spacing w:val="-5"/>
          <w:sz w:val="22"/>
          <w:szCs w:val="22"/>
          <w:lang w:val="es-ES"/>
        </w:rPr>
      </w:pPr>
      <w:r w:rsidRPr="008311CA">
        <w:rPr>
          <w:spacing w:val="-5"/>
          <w:sz w:val="22"/>
          <w:szCs w:val="22"/>
          <w:lang w:val="es-ES"/>
        </w:rPr>
        <w:t>47.638-AR-01 ARQUITECTURA SALAS - SALA DE OFICINAS Y LABORATORIO PLANTAS DE ALBAÑILERÍA</w:t>
      </w:r>
    </w:p>
    <w:p w14:paraId="6A884F0A" w14:textId="77777777" w:rsidR="00A31D66" w:rsidRPr="008311CA" w:rsidRDefault="00A31D66" w:rsidP="00A31D66">
      <w:pPr>
        <w:autoSpaceDE w:val="0"/>
        <w:autoSpaceDN w:val="0"/>
        <w:adjustRightInd w:val="0"/>
        <w:rPr>
          <w:spacing w:val="-5"/>
          <w:sz w:val="22"/>
          <w:szCs w:val="22"/>
          <w:lang w:val="es-ES"/>
        </w:rPr>
      </w:pPr>
    </w:p>
    <w:p w14:paraId="0A4D3516" w14:textId="77777777" w:rsidR="00A31D66" w:rsidRPr="008311CA" w:rsidRDefault="00A31D66" w:rsidP="00A31D66">
      <w:pPr>
        <w:autoSpaceDE w:val="0"/>
        <w:autoSpaceDN w:val="0"/>
        <w:adjustRightInd w:val="0"/>
        <w:rPr>
          <w:spacing w:val="-5"/>
          <w:sz w:val="22"/>
          <w:szCs w:val="22"/>
          <w:lang w:val="es-ES"/>
        </w:rPr>
      </w:pPr>
      <w:r w:rsidRPr="008311CA">
        <w:rPr>
          <w:spacing w:val="-5"/>
          <w:sz w:val="22"/>
          <w:szCs w:val="22"/>
          <w:lang w:val="es-ES"/>
        </w:rPr>
        <w:t>47.638-AR-02 ARQUITECTURA SALAS - SALA DE OFICINAS Y LABORATORIO CORTES Y FACHADAS</w:t>
      </w:r>
    </w:p>
    <w:p w14:paraId="4EFA4989" w14:textId="77777777" w:rsidR="00A31D66" w:rsidRPr="008311CA" w:rsidRDefault="00A31D66" w:rsidP="00A31D66">
      <w:pPr>
        <w:autoSpaceDE w:val="0"/>
        <w:autoSpaceDN w:val="0"/>
        <w:adjustRightInd w:val="0"/>
        <w:rPr>
          <w:spacing w:val="-5"/>
          <w:sz w:val="22"/>
          <w:szCs w:val="22"/>
          <w:lang w:val="es-ES"/>
        </w:rPr>
      </w:pPr>
    </w:p>
    <w:p w14:paraId="72E3DD9D" w14:textId="77777777" w:rsidR="00A31D66" w:rsidRPr="008311CA" w:rsidRDefault="00A31D66" w:rsidP="00A31D66">
      <w:pPr>
        <w:autoSpaceDE w:val="0"/>
        <w:autoSpaceDN w:val="0"/>
        <w:adjustRightInd w:val="0"/>
        <w:rPr>
          <w:spacing w:val="-5"/>
          <w:sz w:val="22"/>
          <w:szCs w:val="22"/>
          <w:lang w:val="es-ES"/>
        </w:rPr>
      </w:pPr>
      <w:r w:rsidRPr="008311CA">
        <w:rPr>
          <w:spacing w:val="-5"/>
          <w:sz w:val="22"/>
          <w:szCs w:val="22"/>
          <w:lang w:val="es-ES"/>
        </w:rPr>
        <w:t>47.638-AR-03 ARQUITECTURA SALAS - SALA DE OFICINAS Y LABORATORIO PLANTAS DE SANITARIA Y PROYECTO CONTRA INCENDIOS</w:t>
      </w:r>
    </w:p>
    <w:p w14:paraId="0FC5772C" w14:textId="48F8C0B6" w:rsidR="00A31D66" w:rsidRDefault="00A31D66" w:rsidP="000F4720">
      <w:pPr>
        <w:rPr>
          <w:rFonts w:ascii="CG Times" w:hAnsi="CG Times"/>
          <w:lang w:val="es-ES"/>
        </w:rPr>
      </w:pPr>
    </w:p>
    <w:p w14:paraId="192A6936" w14:textId="77777777" w:rsidR="00A31D66" w:rsidRPr="008311CA" w:rsidRDefault="00A31D66" w:rsidP="00A31D66">
      <w:pPr>
        <w:autoSpaceDE w:val="0"/>
        <w:autoSpaceDN w:val="0"/>
        <w:adjustRightInd w:val="0"/>
        <w:rPr>
          <w:spacing w:val="-5"/>
          <w:sz w:val="22"/>
          <w:szCs w:val="22"/>
          <w:lang w:val="es-ES"/>
        </w:rPr>
      </w:pPr>
      <w:r w:rsidRPr="008311CA">
        <w:rPr>
          <w:spacing w:val="-5"/>
          <w:sz w:val="22"/>
          <w:szCs w:val="22"/>
          <w:lang w:val="es-ES"/>
        </w:rPr>
        <w:t>47.638-AR-04 ARQUITECTURA SALAS - SALA DE OFICINAS Y LABORATORIO PLANTAS DE SANITARIA</w:t>
      </w:r>
    </w:p>
    <w:p w14:paraId="0B12F604" w14:textId="77777777" w:rsidR="00A31D66" w:rsidRPr="008311CA" w:rsidRDefault="00A31D66" w:rsidP="00A31D66">
      <w:pPr>
        <w:autoSpaceDE w:val="0"/>
        <w:autoSpaceDN w:val="0"/>
        <w:adjustRightInd w:val="0"/>
        <w:rPr>
          <w:spacing w:val="-5"/>
          <w:sz w:val="22"/>
          <w:szCs w:val="22"/>
          <w:lang w:val="es-ES"/>
        </w:rPr>
      </w:pPr>
    </w:p>
    <w:p w14:paraId="7174B02C" w14:textId="77777777" w:rsidR="00A31D66" w:rsidRPr="008311CA" w:rsidRDefault="00A31D66" w:rsidP="00A31D66">
      <w:pPr>
        <w:autoSpaceDE w:val="0"/>
        <w:autoSpaceDN w:val="0"/>
        <w:adjustRightInd w:val="0"/>
        <w:rPr>
          <w:spacing w:val="-5"/>
          <w:sz w:val="22"/>
          <w:szCs w:val="22"/>
          <w:lang w:val="es-ES"/>
        </w:rPr>
      </w:pPr>
      <w:r w:rsidRPr="008311CA">
        <w:rPr>
          <w:spacing w:val="-5"/>
          <w:sz w:val="22"/>
          <w:szCs w:val="22"/>
          <w:lang w:val="es-ES"/>
        </w:rPr>
        <w:t>47.638-AR-05 ARQUITECTURA SALAS - SALA DE PRODUCTOS QUÍMICOS PLANTAS DE ALBAÑILERÍA</w:t>
      </w:r>
    </w:p>
    <w:p w14:paraId="24977515" w14:textId="77777777" w:rsidR="00A31D66" w:rsidRPr="008311CA" w:rsidRDefault="00A31D66" w:rsidP="00A31D66">
      <w:pPr>
        <w:autoSpaceDE w:val="0"/>
        <w:autoSpaceDN w:val="0"/>
        <w:adjustRightInd w:val="0"/>
        <w:rPr>
          <w:spacing w:val="-5"/>
          <w:sz w:val="22"/>
          <w:szCs w:val="22"/>
          <w:lang w:val="es-ES"/>
        </w:rPr>
      </w:pPr>
    </w:p>
    <w:p w14:paraId="61736C16" w14:textId="77777777" w:rsidR="00A31D66" w:rsidRPr="008311CA" w:rsidRDefault="00A31D66" w:rsidP="00A31D66">
      <w:pPr>
        <w:autoSpaceDE w:val="0"/>
        <w:autoSpaceDN w:val="0"/>
        <w:adjustRightInd w:val="0"/>
        <w:rPr>
          <w:spacing w:val="-5"/>
          <w:sz w:val="22"/>
          <w:szCs w:val="22"/>
          <w:lang w:val="es-ES"/>
        </w:rPr>
      </w:pPr>
      <w:r w:rsidRPr="008311CA">
        <w:rPr>
          <w:spacing w:val="-5"/>
          <w:sz w:val="22"/>
          <w:szCs w:val="22"/>
          <w:lang w:val="es-ES"/>
        </w:rPr>
        <w:t>47.638-AR-06 ARQUITECTURA SALAS - SALA DE PRODUCTOS QUÍMICOS CORTES Y FACHADAS</w:t>
      </w:r>
    </w:p>
    <w:p w14:paraId="24067072" w14:textId="77777777" w:rsidR="00A31D66" w:rsidRPr="008311CA" w:rsidRDefault="00A31D66" w:rsidP="00A31D66">
      <w:pPr>
        <w:autoSpaceDE w:val="0"/>
        <w:autoSpaceDN w:val="0"/>
        <w:adjustRightInd w:val="0"/>
        <w:rPr>
          <w:spacing w:val="-5"/>
          <w:sz w:val="22"/>
          <w:szCs w:val="22"/>
          <w:lang w:val="es-ES"/>
        </w:rPr>
      </w:pPr>
    </w:p>
    <w:p w14:paraId="261480D6" w14:textId="77777777" w:rsidR="00A31D66" w:rsidRPr="008311CA" w:rsidRDefault="00A31D66" w:rsidP="00A31D66">
      <w:pPr>
        <w:autoSpaceDE w:val="0"/>
        <w:autoSpaceDN w:val="0"/>
        <w:adjustRightInd w:val="0"/>
        <w:rPr>
          <w:spacing w:val="-5"/>
          <w:sz w:val="22"/>
          <w:szCs w:val="22"/>
          <w:lang w:val="es-ES"/>
        </w:rPr>
      </w:pPr>
      <w:r w:rsidRPr="008311CA">
        <w:rPr>
          <w:spacing w:val="-5"/>
          <w:sz w:val="22"/>
          <w:szCs w:val="22"/>
          <w:lang w:val="es-ES"/>
        </w:rPr>
        <w:t>47.638-AR-07 ARQUITECTURA SALAS - SALA DE PRODUCTOS QUÍMICOS PLANTAS DE SANITARIA Y PROYECTO CONTRA INCENDIOS</w:t>
      </w:r>
    </w:p>
    <w:p w14:paraId="7B9F46CA" w14:textId="77777777" w:rsidR="00A31D66" w:rsidRPr="008311CA" w:rsidRDefault="00A31D66" w:rsidP="00A31D66">
      <w:pPr>
        <w:autoSpaceDE w:val="0"/>
        <w:autoSpaceDN w:val="0"/>
        <w:adjustRightInd w:val="0"/>
        <w:rPr>
          <w:spacing w:val="-5"/>
          <w:sz w:val="22"/>
          <w:szCs w:val="22"/>
          <w:lang w:val="es-ES"/>
        </w:rPr>
      </w:pPr>
    </w:p>
    <w:p w14:paraId="286BA44D" w14:textId="77777777" w:rsidR="00A31D66" w:rsidRPr="008311CA" w:rsidRDefault="00A31D66" w:rsidP="00A31D66">
      <w:pPr>
        <w:autoSpaceDE w:val="0"/>
        <w:autoSpaceDN w:val="0"/>
        <w:adjustRightInd w:val="0"/>
        <w:rPr>
          <w:spacing w:val="-5"/>
          <w:sz w:val="22"/>
          <w:szCs w:val="22"/>
          <w:lang w:val="es-ES"/>
        </w:rPr>
      </w:pPr>
      <w:r w:rsidRPr="008311CA">
        <w:rPr>
          <w:spacing w:val="-5"/>
          <w:sz w:val="22"/>
          <w:szCs w:val="22"/>
          <w:lang w:val="es-ES"/>
        </w:rPr>
        <w:t>47.638-AR-08 ARQUITECTURA SALAS - SALA DE BOMBAS PLANTAS DE ALBAÑILERÍA</w:t>
      </w:r>
    </w:p>
    <w:p w14:paraId="448AED9F" w14:textId="77777777" w:rsidR="00A31D66" w:rsidRPr="008311CA" w:rsidRDefault="00A31D66" w:rsidP="00A31D66">
      <w:pPr>
        <w:autoSpaceDE w:val="0"/>
        <w:autoSpaceDN w:val="0"/>
        <w:adjustRightInd w:val="0"/>
        <w:rPr>
          <w:spacing w:val="-5"/>
          <w:sz w:val="22"/>
          <w:szCs w:val="22"/>
          <w:lang w:val="es-ES"/>
        </w:rPr>
      </w:pPr>
    </w:p>
    <w:p w14:paraId="20CAC9D3" w14:textId="77777777" w:rsidR="00A31D66" w:rsidRPr="008311CA" w:rsidRDefault="00A31D66" w:rsidP="00A31D66">
      <w:pPr>
        <w:autoSpaceDE w:val="0"/>
        <w:autoSpaceDN w:val="0"/>
        <w:adjustRightInd w:val="0"/>
        <w:rPr>
          <w:spacing w:val="-5"/>
          <w:sz w:val="22"/>
          <w:szCs w:val="22"/>
          <w:lang w:val="es-ES"/>
        </w:rPr>
      </w:pPr>
      <w:r w:rsidRPr="008311CA">
        <w:rPr>
          <w:spacing w:val="-5"/>
          <w:sz w:val="22"/>
          <w:szCs w:val="22"/>
          <w:lang w:val="es-ES"/>
        </w:rPr>
        <w:t>47.638-AR-09 ARQUITECTURA SALAS - SALA DE BOMBAS CORTES Y FACHADAS</w:t>
      </w:r>
    </w:p>
    <w:p w14:paraId="1EAD6E0F" w14:textId="77777777" w:rsidR="00A31D66" w:rsidRPr="008311CA" w:rsidRDefault="00A31D66" w:rsidP="00A31D66">
      <w:pPr>
        <w:autoSpaceDE w:val="0"/>
        <w:autoSpaceDN w:val="0"/>
        <w:adjustRightInd w:val="0"/>
        <w:rPr>
          <w:spacing w:val="-5"/>
          <w:sz w:val="22"/>
          <w:szCs w:val="22"/>
          <w:lang w:val="es-ES"/>
        </w:rPr>
      </w:pPr>
    </w:p>
    <w:p w14:paraId="7E63F715" w14:textId="77777777" w:rsidR="00A31D66" w:rsidRPr="008311CA" w:rsidRDefault="00A31D66" w:rsidP="00A31D66">
      <w:pPr>
        <w:autoSpaceDE w:val="0"/>
        <w:autoSpaceDN w:val="0"/>
        <w:adjustRightInd w:val="0"/>
        <w:rPr>
          <w:spacing w:val="-5"/>
          <w:sz w:val="22"/>
          <w:szCs w:val="22"/>
          <w:lang w:val="es-ES"/>
        </w:rPr>
      </w:pPr>
      <w:r w:rsidRPr="008311CA">
        <w:rPr>
          <w:spacing w:val="-5"/>
          <w:sz w:val="22"/>
          <w:szCs w:val="22"/>
          <w:lang w:val="es-ES"/>
        </w:rPr>
        <w:t>47.638-AR-10 ARQUITECTURA SALAS - SALA DE BOMBAS PLANTAS DE SANITARIA Y PROYECTO CONTRA INCENDIOS</w:t>
      </w:r>
    </w:p>
    <w:p w14:paraId="0A05F1B8" w14:textId="09901A58" w:rsidR="00A31D66" w:rsidRDefault="00A31D66" w:rsidP="000F4720">
      <w:pPr>
        <w:rPr>
          <w:rFonts w:ascii="CG Times" w:hAnsi="CG Times"/>
          <w:lang w:val="es-ES"/>
        </w:rPr>
      </w:pPr>
    </w:p>
    <w:p w14:paraId="784F47E1" w14:textId="363DB7D2" w:rsidR="00A31D66" w:rsidRDefault="00A31D66" w:rsidP="000F4720">
      <w:pPr>
        <w:rPr>
          <w:rFonts w:ascii="CG Times" w:hAnsi="CG Times"/>
          <w:lang w:val="es-ES"/>
        </w:rPr>
      </w:pPr>
    </w:p>
    <w:p w14:paraId="1DA18B5E" w14:textId="77777777" w:rsidR="00A31D66" w:rsidRDefault="00A31D66" w:rsidP="00A31D66">
      <w:pPr>
        <w:autoSpaceDE w:val="0"/>
        <w:autoSpaceDN w:val="0"/>
        <w:adjustRightInd w:val="0"/>
        <w:rPr>
          <w:b/>
          <w:spacing w:val="-3"/>
          <w:lang w:val="es-ES"/>
        </w:rPr>
      </w:pPr>
      <w:r>
        <w:rPr>
          <w:b/>
          <w:spacing w:val="-3"/>
          <w:lang w:val="es-ES"/>
        </w:rPr>
        <w:t>ESTRUCTURA (ES)</w:t>
      </w:r>
    </w:p>
    <w:p w14:paraId="596C5609" w14:textId="77777777" w:rsidR="00A31D66" w:rsidRPr="008311CA" w:rsidRDefault="00A31D66" w:rsidP="00A31D66">
      <w:pPr>
        <w:autoSpaceDE w:val="0"/>
        <w:autoSpaceDN w:val="0"/>
        <w:adjustRightInd w:val="0"/>
        <w:rPr>
          <w:b/>
          <w:spacing w:val="-3"/>
          <w:lang w:val="es-ES"/>
        </w:rPr>
      </w:pPr>
    </w:p>
    <w:p w14:paraId="2C2D7CA6" w14:textId="77777777" w:rsidR="00A31D66" w:rsidRPr="00AD1703" w:rsidRDefault="00A31D66" w:rsidP="00A31D66">
      <w:pPr>
        <w:autoSpaceDE w:val="0"/>
        <w:autoSpaceDN w:val="0"/>
        <w:adjustRightInd w:val="0"/>
        <w:rPr>
          <w:spacing w:val="-5"/>
          <w:sz w:val="22"/>
          <w:szCs w:val="22"/>
          <w:lang w:val="es-ES"/>
        </w:rPr>
      </w:pPr>
      <w:r w:rsidRPr="00AD1703">
        <w:rPr>
          <w:spacing w:val="-5"/>
          <w:sz w:val="22"/>
          <w:szCs w:val="22"/>
          <w:lang w:val="es-ES"/>
        </w:rPr>
        <w:t>47.638-ES-01 ESTRUCTURA - SALA DE QUÍMICOS</w:t>
      </w:r>
    </w:p>
    <w:p w14:paraId="6813BCED" w14:textId="77777777" w:rsidR="00A31D66" w:rsidRPr="00AD1703" w:rsidRDefault="00A31D66" w:rsidP="00A31D66">
      <w:pPr>
        <w:autoSpaceDE w:val="0"/>
        <w:autoSpaceDN w:val="0"/>
        <w:adjustRightInd w:val="0"/>
        <w:rPr>
          <w:spacing w:val="-5"/>
          <w:sz w:val="22"/>
          <w:szCs w:val="22"/>
          <w:lang w:val="es-ES"/>
        </w:rPr>
      </w:pPr>
    </w:p>
    <w:p w14:paraId="5843BB05" w14:textId="77777777" w:rsidR="00A31D66" w:rsidRPr="00AD1703" w:rsidRDefault="00A31D66" w:rsidP="00A31D66">
      <w:pPr>
        <w:autoSpaceDE w:val="0"/>
        <w:autoSpaceDN w:val="0"/>
        <w:adjustRightInd w:val="0"/>
        <w:rPr>
          <w:spacing w:val="-5"/>
          <w:sz w:val="22"/>
          <w:szCs w:val="22"/>
          <w:lang w:val="es-ES"/>
        </w:rPr>
      </w:pPr>
      <w:r w:rsidRPr="00AD1703">
        <w:rPr>
          <w:spacing w:val="-5"/>
          <w:sz w:val="22"/>
          <w:szCs w:val="22"/>
          <w:lang w:val="es-ES"/>
        </w:rPr>
        <w:t>47.638-ES-02 ESTRUCTURA - SALA DE QUÍMICOS, PLANILLA DE VIGAS Y DETALLES GENERALES</w:t>
      </w:r>
    </w:p>
    <w:p w14:paraId="396A9060" w14:textId="77777777" w:rsidR="00A31D66" w:rsidRPr="00AD1703" w:rsidRDefault="00A31D66" w:rsidP="00A31D66">
      <w:pPr>
        <w:autoSpaceDE w:val="0"/>
        <w:autoSpaceDN w:val="0"/>
        <w:adjustRightInd w:val="0"/>
        <w:rPr>
          <w:spacing w:val="-5"/>
          <w:sz w:val="22"/>
          <w:szCs w:val="22"/>
          <w:lang w:val="es-ES"/>
        </w:rPr>
      </w:pPr>
    </w:p>
    <w:p w14:paraId="48317962" w14:textId="77777777" w:rsidR="00A31D66" w:rsidRPr="00AD1703" w:rsidRDefault="00A31D66" w:rsidP="00A31D66">
      <w:pPr>
        <w:autoSpaceDE w:val="0"/>
        <w:autoSpaceDN w:val="0"/>
        <w:adjustRightInd w:val="0"/>
        <w:rPr>
          <w:spacing w:val="-5"/>
          <w:sz w:val="22"/>
          <w:szCs w:val="22"/>
          <w:lang w:val="es-ES"/>
        </w:rPr>
      </w:pPr>
      <w:r w:rsidRPr="00AD1703">
        <w:rPr>
          <w:spacing w:val="-5"/>
          <w:sz w:val="22"/>
          <w:szCs w:val="22"/>
          <w:lang w:val="es-ES"/>
        </w:rPr>
        <w:t>47.638-ES-03 ESTRUCTURA - SALA DE OFICINAS Y LABORATORIO</w:t>
      </w:r>
    </w:p>
    <w:p w14:paraId="2D0A7B85" w14:textId="77777777" w:rsidR="00A31D66" w:rsidRPr="00AD1703" w:rsidRDefault="00A31D66" w:rsidP="00A31D66">
      <w:pPr>
        <w:autoSpaceDE w:val="0"/>
        <w:autoSpaceDN w:val="0"/>
        <w:adjustRightInd w:val="0"/>
        <w:rPr>
          <w:spacing w:val="-5"/>
          <w:sz w:val="22"/>
          <w:szCs w:val="22"/>
          <w:lang w:val="es-ES"/>
        </w:rPr>
      </w:pPr>
    </w:p>
    <w:p w14:paraId="06316BC5" w14:textId="77777777" w:rsidR="00A31D66" w:rsidRPr="00AD1703" w:rsidRDefault="00A31D66" w:rsidP="00A31D66">
      <w:pPr>
        <w:autoSpaceDE w:val="0"/>
        <w:autoSpaceDN w:val="0"/>
        <w:adjustRightInd w:val="0"/>
        <w:rPr>
          <w:spacing w:val="-5"/>
          <w:sz w:val="22"/>
          <w:szCs w:val="22"/>
          <w:lang w:val="es-ES"/>
        </w:rPr>
      </w:pPr>
      <w:r w:rsidRPr="00AD1703">
        <w:rPr>
          <w:spacing w:val="-5"/>
          <w:sz w:val="22"/>
          <w:szCs w:val="22"/>
          <w:lang w:val="es-ES"/>
        </w:rPr>
        <w:t>47.638-ES-04 ESTRUCTURA - SALA DE BOMBAS</w:t>
      </w:r>
    </w:p>
    <w:p w14:paraId="31001EDD" w14:textId="77777777" w:rsidR="00A31D66" w:rsidRPr="00AD1703" w:rsidRDefault="00A31D66" w:rsidP="00A31D66">
      <w:pPr>
        <w:autoSpaceDE w:val="0"/>
        <w:autoSpaceDN w:val="0"/>
        <w:adjustRightInd w:val="0"/>
        <w:rPr>
          <w:spacing w:val="-5"/>
          <w:sz w:val="22"/>
          <w:szCs w:val="22"/>
          <w:lang w:val="es-ES"/>
        </w:rPr>
      </w:pPr>
    </w:p>
    <w:p w14:paraId="6CACC3E6" w14:textId="77777777" w:rsidR="00A31D66" w:rsidRPr="00AD1703" w:rsidRDefault="00A31D66" w:rsidP="00A31D66">
      <w:pPr>
        <w:autoSpaceDE w:val="0"/>
        <w:autoSpaceDN w:val="0"/>
        <w:adjustRightInd w:val="0"/>
        <w:rPr>
          <w:spacing w:val="-5"/>
          <w:sz w:val="22"/>
          <w:szCs w:val="22"/>
          <w:lang w:val="es-ES"/>
        </w:rPr>
      </w:pPr>
      <w:r w:rsidRPr="00AD1703">
        <w:rPr>
          <w:spacing w:val="-5"/>
          <w:sz w:val="22"/>
          <w:szCs w:val="22"/>
          <w:lang w:val="es-ES"/>
        </w:rPr>
        <w:t>47.638-ES-05 ESTRUCTURA - SALA DE BOMBAS Y FUNDACIÓN DE UPA</w:t>
      </w:r>
    </w:p>
    <w:p w14:paraId="3AE43090" w14:textId="77777777" w:rsidR="00A31D66" w:rsidRPr="00AD1703" w:rsidRDefault="00A31D66" w:rsidP="00A31D66">
      <w:pPr>
        <w:autoSpaceDE w:val="0"/>
        <w:autoSpaceDN w:val="0"/>
        <w:adjustRightInd w:val="0"/>
        <w:rPr>
          <w:spacing w:val="-5"/>
          <w:sz w:val="22"/>
          <w:szCs w:val="22"/>
          <w:lang w:val="es-ES"/>
        </w:rPr>
      </w:pPr>
    </w:p>
    <w:p w14:paraId="5F27CE44" w14:textId="77777777" w:rsidR="00A31D66" w:rsidRPr="00AD1703" w:rsidRDefault="00A31D66" w:rsidP="00A31D66">
      <w:pPr>
        <w:autoSpaceDE w:val="0"/>
        <w:autoSpaceDN w:val="0"/>
        <w:adjustRightInd w:val="0"/>
        <w:rPr>
          <w:spacing w:val="-5"/>
          <w:sz w:val="22"/>
          <w:szCs w:val="22"/>
          <w:lang w:val="es-ES"/>
        </w:rPr>
      </w:pPr>
      <w:r w:rsidRPr="00AD1703">
        <w:rPr>
          <w:spacing w:val="-5"/>
          <w:sz w:val="22"/>
          <w:szCs w:val="22"/>
          <w:lang w:val="es-ES"/>
        </w:rPr>
        <w:t>47.638-ES-06 ESTRUCTURA - FUNDACIÓN DE TANQUES DE AGUA TRATADA Y BRUTA</w:t>
      </w:r>
    </w:p>
    <w:p w14:paraId="1520EB43" w14:textId="77777777" w:rsidR="00A31D66" w:rsidRPr="00AD1703" w:rsidRDefault="00A31D66" w:rsidP="00A31D66">
      <w:pPr>
        <w:autoSpaceDE w:val="0"/>
        <w:autoSpaceDN w:val="0"/>
        <w:adjustRightInd w:val="0"/>
        <w:rPr>
          <w:spacing w:val="-5"/>
          <w:sz w:val="22"/>
          <w:szCs w:val="22"/>
          <w:lang w:val="es-ES"/>
        </w:rPr>
      </w:pPr>
    </w:p>
    <w:p w14:paraId="2AEE13AD" w14:textId="77777777" w:rsidR="00A31D66" w:rsidRPr="00AD1703" w:rsidRDefault="00A31D66" w:rsidP="00A31D66">
      <w:pPr>
        <w:autoSpaceDE w:val="0"/>
        <w:autoSpaceDN w:val="0"/>
        <w:adjustRightInd w:val="0"/>
        <w:rPr>
          <w:spacing w:val="-5"/>
          <w:sz w:val="22"/>
          <w:szCs w:val="22"/>
          <w:lang w:val="es-ES"/>
        </w:rPr>
      </w:pPr>
      <w:r w:rsidRPr="00AD1703">
        <w:rPr>
          <w:spacing w:val="-5"/>
          <w:sz w:val="22"/>
          <w:szCs w:val="22"/>
          <w:lang w:val="es-ES"/>
        </w:rPr>
        <w:t>47.638-ES-07 ESTRUCTURA - FUNDACIÓN DE ESPESADORES Y DETALLE DE PARRAL</w:t>
      </w:r>
    </w:p>
    <w:p w14:paraId="0A759F61" w14:textId="77777777" w:rsidR="00A31D66" w:rsidRPr="00AD1703" w:rsidRDefault="00A31D66" w:rsidP="00A31D66">
      <w:pPr>
        <w:autoSpaceDE w:val="0"/>
        <w:autoSpaceDN w:val="0"/>
        <w:adjustRightInd w:val="0"/>
        <w:rPr>
          <w:spacing w:val="-5"/>
          <w:sz w:val="22"/>
          <w:szCs w:val="22"/>
          <w:lang w:val="es-ES"/>
        </w:rPr>
      </w:pPr>
    </w:p>
    <w:p w14:paraId="5D70034F" w14:textId="77777777" w:rsidR="00A31D66" w:rsidRPr="00AD1703" w:rsidRDefault="00A31D66" w:rsidP="00A31D66">
      <w:pPr>
        <w:autoSpaceDE w:val="0"/>
        <w:autoSpaceDN w:val="0"/>
        <w:adjustRightInd w:val="0"/>
        <w:rPr>
          <w:spacing w:val="-5"/>
          <w:sz w:val="22"/>
          <w:szCs w:val="22"/>
          <w:lang w:val="es-ES"/>
        </w:rPr>
      </w:pPr>
      <w:r w:rsidRPr="00AD1703">
        <w:rPr>
          <w:spacing w:val="-5"/>
          <w:sz w:val="22"/>
          <w:szCs w:val="22"/>
          <w:lang w:val="es-ES"/>
        </w:rPr>
        <w:t>47.638-ES-08 ESTRUCTURA - POZOS DE BOMBEO DE LODOS Y EFLUENTES</w:t>
      </w:r>
    </w:p>
    <w:p w14:paraId="78C1BE24" w14:textId="470AB4D4" w:rsidR="00A31D66" w:rsidRDefault="00A31D66" w:rsidP="000F4720">
      <w:pPr>
        <w:rPr>
          <w:rFonts w:ascii="CG Times" w:hAnsi="CG Times"/>
          <w:lang w:val="es-ES"/>
        </w:rPr>
      </w:pPr>
    </w:p>
    <w:p w14:paraId="3AE034D8" w14:textId="77777777" w:rsidR="00A31D66" w:rsidRDefault="00A31D66" w:rsidP="00A31D66">
      <w:pPr>
        <w:autoSpaceDE w:val="0"/>
        <w:autoSpaceDN w:val="0"/>
        <w:adjustRightInd w:val="0"/>
        <w:rPr>
          <w:rFonts w:ascii="CG Times" w:hAnsi="CG Times"/>
          <w:spacing w:val="-3"/>
          <w:lang w:val="es-ES"/>
        </w:rPr>
      </w:pPr>
    </w:p>
    <w:p w14:paraId="465809BA" w14:textId="77777777" w:rsidR="00A31D66" w:rsidRPr="00AD1703" w:rsidRDefault="00A31D66" w:rsidP="00A31D66">
      <w:pPr>
        <w:autoSpaceDE w:val="0"/>
        <w:autoSpaceDN w:val="0"/>
        <w:adjustRightInd w:val="0"/>
        <w:rPr>
          <w:b/>
          <w:spacing w:val="-3"/>
          <w:lang w:val="es-ES"/>
        </w:rPr>
      </w:pPr>
      <w:r w:rsidRPr="00AD1703">
        <w:rPr>
          <w:b/>
          <w:spacing w:val="-3"/>
          <w:lang w:val="es-ES"/>
        </w:rPr>
        <w:t>ELÉCTRICA (EL)</w:t>
      </w:r>
    </w:p>
    <w:p w14:paraId="3A79F472" w14:textId="77777777" w:rsidR="00A31D66" w:rsidRPr="00485BB6" w:rsidRDefault="00A31D66" w:rsidP="00A31D66">
      <w:pPr>
        <w:autoSpaceDE w:val="0"/>
        <w:autoSpaceDN w:val="0"/>
        <w:adjustRightInd w:val="0"/>
        <w:rPr>
          <w:spacing w:val="-5"/>
          <w:lang w:val="es-ES"/>
        </w:rPr>
      </w:pPr>
    </w:p>
    <w:p w14:paraId="73A38504" w14:textId="77777777" w:rsidR="00A31D66" w:rsidRPr="00AD1703" w:rsidRDefault="00A31D66" w:rsidP="00A31D66">
      <w:pPr>
        <w:autoSpaceDE w:val="0"/>
        <w:autoSpaceDN w:val="0"/>
        <w:adjustRightInd w:val="0"/>
        <w:rPr>
          <w:spacing w:val="-5"/>
          <w:sz w:val="22"/>
          <w:szCs w:val="22"/>
          <w:lang w:val="es-ES"/>
        </w:rPr>
      </w:pPr>
      <w:r w:rsidRPr="00AD1703">
        <w:rPr>
          <w:spacing w:val="-5"/>
          <w:sz w:val="22"/>
          <w:szCs w:val="22"/>
          <w:lang w:val="es-ES"/>
        </w:rPr>
        <w:t>47.638-EL-01 ELÉCTRICA - PLANO DE PLANTA DE POTENCIA</w:t>
      </w:r>
    </w:p>
    <w:p w14:paraId="6332CEDB" w14:textId="77777777" w:rsidR="00A31D66" w:rsidRPr="00AD1703" w:rsidRDefault="00A31D66" w:rsidP="00A31D66">
      <w:pPr>
        <w:autoSpaceDE w:val="0"/>
        <w:autoSpaceDN w:val="0"/>
        <w:adjustRightInd w:val="0"/>
        <w:rPr>
          <w:spacing w:val="-5"/>
          <w:sz w:val="22"/>
          <w:szCs w:val="22"/>
          <w:lang w:val="es-ES"/>
        </w:rPr>
      </w:pPr>
    </w:p>
    <w:p w14:paraId="2F3690AF" w14:textId="77777777" w:rsidR="00A31D66" w:rsidRPr="00AD1703" w:rsidRDefault="00A31D66" w:rsidP="00A31D66">
      <w:pPr>
        <w:autoSpaceDE w:val="0"/>
        <w:autoSpaceDN w:val="0"/>
        <w:adjustRightInd w:val="0"/>
        <w:rPr>
          <w:spacing w:val="-5"/>
          <w:sz w:val="22"/>
          <w:szCs w:val="22"/>
          <w:lang w:val="es-ES"/>
        </w:rPr>
      </w:pPr>
      <w:r w:rsidRPr="00AD1703">
        <w:rPr>
          <w:spacing w:val="-5"/>
          <w:sz w:val="22"/>
          <w:szCs w:val="22"/>
          <w:lang w:val="es-ES"/>
        </w:rPr>
        <w:t>47.638-EL-02 ELÉCTRICA - PLANO DE PLANTA DE ILUMINACIÓN</w:t>
      </w:r>
    </w:p>
    <w:p w14:paraId="5B595D58" w14:textId="77777777" w:rsidR="00A31D66" w:rsidRPr="00AD1703" w:rsidRDefault="00A31D66" w:rsidP="00A31D66">
      <w:pPr>
        <w:autoSpaceDE w:val="0"/>
        <w:autoSpaceDN w:val="0"/>
        <w:adjustRightInd w:val="0"/>
        <w:rPr>
          <w:spacing w:val="-5"/>
          <w:sz w:val="22"/>
          <w:szCs w:val="22"/>
          <w:lang w:val="es-ES"/>
        </w:rPr>
      </w:pPr>
    </w:p>
    <w:p w14:paraId="0E5ED5A9" w14:textId="77777777" w:rsidR="00A31D66" w:rsidRPr="00AD1703" w:rsidRDefault="00A31D66" w:rsidP="00A31D66">
      <w:pPr>
        <w:autoSpaceDE w:val="0"/>
        <w:autoSpaceDN w:val="0"/>
        <w:adjustRightInd w:val="0"/>
        <w:rPr>
          <w:spacing w:val="-5"/>
          <w:sz w:val="22"/>
          <w:szCs w:val="22"/>
          <w:lang w:val="es-ES"/>
        </w:rPr>
      </w:pPr>
      <w:r w:rsidRPr="00AD1703">
        <w:rPr>
          <w:spacing w:val="-5"/>
          <w:sz w:val="22"/>
          <w:szCs w:val="22"/>
          <w:lang w:val="es-ES"/>
        </w:rPr>
        <w:t>47.638-EL-03 ELÉCTRICA - PLANO DE PLANTA DE INSTRUMENTACIÓN Y CONTROL</w:t>
      </w:r>
    </w:p>
    <w:p w14:paraId="67375BF4" w14:textId="77777777" w:rsidR="00A31D66" w:rsidRPr="00AD1703" w:rsidRDefault="00A31D66" w:rsidP="00A31D66">
      <w:pPr>
        <w:autoSpaceDE w:val="0"/>
        <w:autoSpaceDN w:val="0"/>
        <w:adjustRightInd w:val="0"/>
        <w:rPr>
          <w:spacing w:val="-5"/>
          <w:sz w:val="22"/>
          <w:szCs w:val="22"/>
          <w:lang w:val="es-ES"/>
        </w:rPr>
      </w:pPr>
    </w:p>
    <w:p w14:paraId="51CF9C3F" w14:textId="77777777" w:rsidR="00A31D66" w:rsidRPr="00AD1703" w:rsidRDefault="00A31D66" w:rsidP="00A31D66">
      <w:pPr>
        <w:autoSpaceDE w:val="0"/>
        <w:autoSpaceDN w:val="0"/>
        <w:adjustRightInd w:val="0"/>
        <w:rPr>
          <w:spacing w:val="-5"/>
          <w:sz w:val="22"/>
          <w:szCs w:val="22"/>
          <w:lang w:val="es-ES"/>
        </w:rPr>
      </w:pPr>
      <w:r w:rsidRPr="00AD1703">
        <w:rPr>
          <w:spacing w:val="-5"/>
          <w:sz w:val="22"/>
          <w:szCs w:val="22"/>
          <w:lang w:val="es-ES"/>
        </w:rPr>
        <w:t>47.638-EL-04 ELÉCTRICA - DIAGRAMA UNIFILAR DE TABLERO TG</w:t>
      </w:r>
    </w:p>
    <w:p w14:paraId="0C3833C0" w14:textId="7D5A6DE7" w:rsidR="00A31D66" w:rsidRDefault="00A31D66" w:rsidP="000F4720">
      <w:pPr>
        <w:rPr>
          <w:rFonts w:ascii="CG Times" w:hAnsi="CG Times"/>
          <w:lang w:val="es-ES"/>
        </w:rPr>
      </w:pPr>
    </w:p>
    <w:p w14:paraId="597B5C51" w14:textId="77777777" w:rsidR="00A31D66" w:rsidRPr="00AD1703" w:rsidRDefault="00A31D66" w:rsidP="00A31D66">
      <w:pPr>
        <w:autoSpaceDE w:val="0"/>
        <w:autoSpaceDN w:val="0"/>
        <w:adjustRightInd w:val="0"/>
        <w:rPr>
          <w:spacing w:val="-5"/>
          <w:sz w:val="22"/>
          <w:szCs w:val="22"/>
          <w:lang w:val="es-ES"/>
        </w:rPr>
      </w:pPr>
      <w:r w:rsidRPr="00AD1703">
        <w:rPr>
          <w:spacing w:val="-5"/>
          <w:sz w:val="22"/>
          <w:szCs w:val="22"/>
          <w:lang w:val="es-ES"/>
        </w:rPr>
        <w:t>47.638-EL-05 ELÉCTRICA - DIAGRAMA UNIFILAR DE TABLERO TA0 Y TOFICINAS</w:t>
      </w:r>
    </w:p>
    <w:p w14:paraId="6C917DF1" w14:textId="77777777" w:rsidR="00A31D66" w:rsidRPr="00AD1703" w:rsidRDefault="00A31D66" w:rsidP="00A31D66">
      <w:pPr>
        <w:autoSpaceDE w:val="0"/>
        <w:autoSpaceDN w:val="0"/>
        <w:adjustRightInd w:val="0"/>
        <w:rPr>
          <w:spacing w:val="-5"/>
          <w:sz w:val="22"/>
          <w:szCs w:val="22"/>
          <w:lang w:val="es-ES"/>
        </w:rPr>
      </w:pPr>
    </w:p>
    <w:p w14:paraId="249983AF" w14:textId="77777777" w:rsidR="00A31D66" w:rsidRPr="00AD1703" w:rsidRDefault="00A31D66" w:rsidP="00A31D66">
      <w:pPr>
        <w:autoSpaceDE w:val="0"/>
        <w:autoSpaceDN w:val="0"/>
        <w:adjustRightInd w:val="0"/>
        <w:rPr>
          <w:spacing w:val="-5"/>
          <w:sz w:val="22"/>
          <w:szCs w:val="22"/>
          <w:lang w:val="es-ES"/>
        </w:rPr>
      </w:pPr>
      <w:r w:rsidRPr="00AD1703">
        <w:rPr>
          <w:spacing w:val="-5"/>
          <w:sz w:val="22"/>
          <w:szCs w:val="22"/>
          <w:lang w:val="es-ES"/>
        </w:rPr>
        <w:t>47.638-EL-06 ELÉCTRICA - DIAGRAMA UNIFILAR DE TABLEROS TB0 Y TC0</w:t>
      </w:r>
    </w:p>
    <w:p w14:paraId="305D913D" w14:textId="77777777" w:rsidR="00A31D66" w:rsidRPr="00AD1703" w:rsidRDefault="00A31D66" w:rsidP="00A31D66">
      <w:pPr>
        <w:autoSpaceDE w:val="0"/>
        <w:autoSpaceDN w:val="0"/>
        <w:adjustRightInd w:val="0"/>
        <w:rPr>
          <w:spacing w:val="-5"/>
          <w:sz w:val="22"/>
          <w:szCs w:val="22"/>
          <w:lang w:val="es-ES"/>
        </w:rPr>
      </w:pPr>
    </w:p>
    <w:p w14:paraId="1099A1A3" w14:textId="77777777" w:rsidR="00A31D66" w:rsidRDefault="00A31D66" w:rsidP="00A31D66">
      <w:pPr>
        <w:autoSpaceDE w:val="0"/>
        <w:autoSpaceDN w:val="0"/>
        <w:adjustRightInd w:val="0"/>
        <w:rPr>
          <w:spacing w:val="-5"/>
          <w:sz w:val="22"/>
          <w:szCs w:val="22"/>
          <w:lang w:val="es-ES"/>
        </w:rPr>
      </w:pPr>
      <w:r w:rsidRPr="00AD1703">
        <w:rPr>
          <w:spacing w:val="-5"/>
          <w:sz w:val="22"/>
          <w:szCs w:val="22"/>
          <w:lang w:val="es-ES"/>
        </w:rPr>
        <w:t>47.638-EL-07 ELÉCTRICA - DIAGRAMA DE BLOQUES DE CONTROL</w:t>
      </w:r>
    </w:p>
    <w:p w14:paraId="11372FDB" w14:textId="77777777" w:rsidR="00BD7E73" w:rsidRPr="00932CEB" w:rsidRDefault="00BD7E73" w:rsidP="00932CEB">
      <w:pPr>
        <w:rPr>
          <w:rFonts w:ascii="CG Times" w:hAnsi="CG Times"/>
          <w:lang w:val="es-ES"/>
        </w:rPr>
        <w:sectPr w:rsidR="00BD7E73" w:rsidRPr="00932CEB" w:rsidSect="00F638DE">
          <w:headerReference w:type="even" r:id="rId45"/>
          <w:headerReference w:type="default" r:id="rId46"/>
          <w:headerReference w:type="first" r:id="rId47"/>
          <w:footnotePr>
            <w:numRestart w:val="eachSect"/>
          </w:footnotePr>
          <w:endnotePr>
            <w:numFmt w:val="decimal"/>
          </w:endnotePr>
          <w:pgSz w:w="12240" w:h="15840" w:code="1"/>
          <w:pgMar w:top="1440" w:right="1440" w:bottom="1440" w:left="1440" w:header="720" w:footer="720" w:gutter="0"/>
          <w:cols w:space="720"/>
          <w:titlePg/>
          <w:docGrid w:linePitch="326"/>
        </w:sectPr>
      </w:pPr>
    </w:p>
    <w:p w14:paraId="0517E632" w14:textId="77777777" w:rsidR="001377B0" w:rsidRPr="00891EB5" w:rsidRDefault="001377B0" w:rsidP="003F79AA">
      <w:pPr>
        <w:pStyle w:val="Ttulo1"/>
        <w:rPr>
          <w:lang w:val="es-ES"/>
        </w:rPr>
      </w:pPr>
      <w:bookmarkStart w:id="238" w:name="_Toc153364212"/>
      <w:r w:rsidRPr="00891EB5">
        <w:rPr>
          <w:lang w:val="es-ES"/>
        </w:rPr>
        <w:lastRenderedPageBreak/>
        <w:t>Sección IX. Lista de Actividades</w:t>
      </w:r>
      <w:bookmarkEnd w:id="238"/>
    </w:p>
    <w:p w14:paraId="00E6B6F4" w14:textId="77777777" w:rsidR="001377B0" w:rsidRPr="00891EB5" w:rsidRDefault="001377B0" w:rsidP="003F79AA">
      <w:pPr>
        <w:keepNext/>
        <w:keepLines/>
        <w:rPr>
          <w:rFonts w:ascii="CG Times" w:hAnsi="CG Times"/>
          <w:b/>
          <w:bCs/>
          <w:i/>
          <w:iCs/>
          <w:spacing w:val="-3"/>
          <w:lang w:val="es-ES"/>
        </w:rPr>
      </w:pPr>
    </w:p>
    <w:p w14:paraId="605D018F" w14:textId="77777777" w:rsidR="001377B0" w:rsidRPr="00891EB5" w:rsidRDefault="001377B0" w:rsidP="003F79AA">
      <w:pPr>
        <w:keepNext/>
        <w:keepLines/>
        <w:jc w:val="center"/>
        <w:rPr>
          <w:b/>
          <w:bCs/>
          <w:sz w:val="36"/>
          <w:lang w:val="es-ES"/>
        </w:rPr>
      </w:pPr>
    </w:p>
    <w:bookmarkStart w:id="239" w:name="_MON_1755938801"/>
    <w:bookmarkEnd w:id="239"/>
    <w:p w14:paraId="6B11A2B0" w14:textId="164F38B9" w:rsidR="001377B0" w:rsidRPr="00891EB5" w:rsidRDefault="004D725C" w:rsidP="003F79AA">
      <w:pPr>
        <w:keepNext/>
        <w:keepLines/>
        <w:jc w:val="center"/>
        <w:rPr>
          <w:b/>
          <w:bCs/>
          <w:sz w:val="36"/>
          <w:lang w:val="es-ES"/>
        </w:rPr>
      </w:pPr>
      <w:r w:rsidRPr="00A31D66">
        <w:rPr>
          <w:b/>
          <w:sz w:val="36"/>
          <w:lang w:val="es-ES"/>
        </w:rPr>
        <w:object w:dxaOrig="1551" w:dyaOrig="992" w14:anchorId="4ACA9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25pt;height:56.25pt" o:ole="">
            <v:imagedata r:id="rId48" o:title=""/>
          </v:shape>
          <o:OLEObject Type="Embed" ProgID="Excel.Sheet.12" ShapeID="_x0000_i1025" DrawAspect="Icon" ObjectID="_1763983098" r:id="rId49"/>
        </w:object>
      </w:r>
    </w:p>
    <w:p w14:paraId="1E9B2EAE" w14:textId="77777777" w:rsidR="001377B0" w:rsidRPr="00891EB5" w:rsidRDefault="001377B0" w:rsidP="00DC6256">
      <w:pPr>
        <w:pStyle w:val="Ttulo5"/>
        <w:rPr>
          <w:sz w:val="36"/>
          <w:lang w:val="es-ES"/>
        </w:rPr>
      </w:pPr>
      <w:r w:rsidRPr="00891EB5">
        <w:rPr>
          <w:b w:val="0"/>
          <w:bCs w:val="0"/>
          <w:sz w:val="36"/>
          <w:lang w:val="es-ES"/>
        </w:rPr>
        <w:br w:type="page"/>
      </w:r>
      <w:bookmarkStart w:id="240" w:name="_Toc489905177"/>
      <w:bookmarkStart w:id="241" w:name="_Toc466465902"/>
      <w:bookmarkStart w:id="242" w:name="_Toc486346521"/>
      <w:bookmarkStart w:id="243" w:name="_Toc108950333"/>
      <w:bookmarkStart w:id="244" w:name="_Toc138144061"/>
      <w:r w:rsidRPr="00891EB5">
        <w:rPr>
          <w:sz w:val="36"/>
          <w:lang w:val="es-ES"/>
        </w:rPr>
        <w:lastRenderedPageBreak/>
        <w:t>Lista de Actividades con Precio y Lista de Sub-actividades</w:t>
      </w:r>
      <w:bookmarkEnd w:id="240"/>
      <w:r w:rsidRPr="00891EB5">
        <w:rPr>
          <w:sz w:val="36"/>
          <w:lang w:val="es-ES"/>
        </w:rPr>
        <w:t xml:space="preserve"> </w:t>
      </w:r>
      <w:bookmarkEnd w:id="241"/>
      <w:bookmarkEnd w:id="242"/>
    </w:p>
    <w:p w14:paraId="0EEF8ABE" w14:textId="7DA092AA" w:rsidR="001377B0" w:rsidRPr="00891EB5" w:rsidRDefault="001377B0" w:rsidP="00DC6256">
      <w:pPr>
        <w:rPr>
          <w:b/>
          <w:noProof/>
          <w:sz w:val="28"/>
          <w:lang w:val="es-ES"/>
        </w:rPr>
      </w:pPr>
      <w:bookmarkStart w:id="245" w:name="_Toc108950335"/>
      <w:bookmarkEnd w:id="243"/>
      <w:bookmarkEnd w:id="244"/>
    </w:p>
    <w:p w14:paraId="16AA6282" w14:textId="4F0905AF" w:rsidR="001377B0" w:rsidRPr="00891EB5" w:rsidRDefault="001377B0" w:rsidP="00DC6256">
      <w:pPr>
        <w:pStyle w:val="Ttulo5"/>
        <w:rPr>
          <w:sz w:val="36"/>
          <w:lang w:val="es-ES"/>
        </w:rPr>
      </w:pPr>
      <w:bookmarkStart w:id="246" w:name="_Toc489905187"/>
      <w:r w:rsidRPr="00BD7E73">
        <w:rPr>
          <w:sz w:val="36"/>
          <w:lang w:val="es-ES"/>
        </w:rPr>
        <w:t>Listado d</w:t>
      </w:r>
      <w:r w:rsidRPr="00891EB5">
        <w:rPr>
          <w:sz w:val="36"/>
          <w:lang w:val="es-ES"/>
        </w:rPr>
        <w:t>e las monedas de pago</w:t>
      </w:r>
      <w:bookmarkEnd w:id="246"/>
    </w:p>
    <w:p w14:paraId="2191D3A5" w14:textId="77777777" w:rsidR="001377B0" w:rsidRPr="00891EB5" w:rsidRDefault="001377B0" w:rsidP="00DC6256">
      <w:pPr>
        <w:rPr>
          <w:b/>
          <w:iCs/>
          <w:lang w:val="es-ES"/>
        </w:rPr>
      </w:pPr>
      <w:r w:rsidRPr="00891EB5">
        <w:rPr>
          <w:b/>
          <w:lang w:val="es-ES"/>
        </w:rPr>
        <w:t xml:space="preserve">Para........................... </w:t>
      </w:r>
      <w:r w:rsidRPr="00891EB5">
        <w:rPr>
          <w:bCs/>
          <w:i/>
          <w:lang w:val="es-ES"/>
        </w:rPr>
        <w:t>indique el nombre del componente de las Obras</w:t>
      </w:r>
      <w:r w:rsidRPr="00891EB5">
        <w:rPr>
          <w:b/>
          <w:iCs/>
          <w:lang w:val="es-ES"/>
        </w:rPr>
        <w:tab/>
      </w:r>
    </w:p>
    <w:p w14:paraId="7271202E" w14:textId="77777777" w:rsidR="001377B0" w:rsidRPr="00891EB5" w:rsidRDefault="001377B0" w:rsidP="00DC6256">
      <w:pPr>
        <w:rPr>
          <w:bCs/>
          <w:iCs/>
          <w:lang w:val="es-ES"/>
        </w:rPr>
      </w:pPr>
    </w:p>
    <w:p w14:paraId="78EC6A3C" w14:textId="77777777" w:rsidR="001377B0" w:rsidRPr="00891EB5" w:rsidRDefault="001377B0" w:rsidP="00DC6256">
      <w:pPr>
        <w:jc w:val="both"/>
        <w:rPr>
          <w:bCs/>
          <w:iCs/>
          <w:lang w:val="es-ES"/>
        </w:rPr>
      </w:pPr>
      <w:r w:rsidRPr="00891EB5">
        <w:rPr>
          <w:bCs/>
          <w:iCs/>
          <w:lang w:val="es-ES"/>
        </w:rPr>
        <w:t>Se deben incluir cuadros separados si los diferentes componentes de las Obras (o de la Lista de Cantidades) requieren montos sustancialmente diferentes de moneda extranjera y moneda nacional. El Contratante debe indicar los nombres de cada uno de los componentes de las Obras.</w:t>
      </w:r>
    </w:p>
    <w:p w14:paraId="20B484CC" w14:textId="77777777" w:rsidR="001377B0" w:rsidRPr="00891EB5" w:rsidRDefault="001377B0" w:rsidP="00DC6256">
      <w:pPr>
        <w:rPr>
          <w:bCs/>
          <w:iCs/>
          <w:lang w:val="es-ES"/>
        </w:rPr>
      </w:pPr>
    </w:p>
    <w:tbl>
      <w:tblPr>
        <w:tblW w:w="9349" w:type="dxa"/>
        <w:jc w:val="center"/>
        <w:tblLayout w:type="fixed"/>
        <w:tblCellMar>
          <w:left w:w="72" w:type="dxa"/>
          <w:right w:w="72" w:type="dxa"/>
        </w:tblCellMar>
        <w:tblLook w:val="0000" w:firstRow="0" w:lastRow="0" w:firstColumn="0" w:lastColumn="0" w:noHBand="0" w:noVBand="0"/>
      </w:tblPr>
      <w:tblGrid>
        <w:gridCol w:w="2482"/>
        <w:gridCol w:w="1417"/>
        <w:gridCol w:w="1418"/>
        <w:gridCol w:w="1701"/>
        <w:gridCol w:w="2331"/>
      </w:tblGrid>
      <w:tr w:rsidR="001377B0" w:rsidRPr="00891EB5" w14:paraId="1309D50A" w14:textId="77777777" w:rsidTr="00DC6256">
        <w:trPr>
          <w:jc w:val="center"/>
        </w:trPr>
        <w:tc>
          <w:tcPr>
            <w:tcW w:w="2482" w:type="dxa"/>
            <w:tcBorders>
              <w:top w:val="double" w:sz="4" w:space="0" w:color="auto"/>
              <w:left w:val="double" w:sz="4" w:space="0" w:color="auto"/>
              <w:bottom w:val="single" w:sz="18" w:space="0" w:color="auto"/>
              <w:right w:val="single" w:sz="18" w:space="0" w:color="auto"/>
            </w:tcBorders>
            <w:vAlign w:val="center"/>
          </w:tcPr>
          <w:p w14:paraId="48574978" w14:textId="77777777" w:rsidR="001377B0" w:rsidRPr="00891EB5" w:rsidRDefault="001377B0" w:rsidP="00DC6256">
            <w:pPr>
              <w:jc w:val="both"/>
              <w:rPr>
                <w:b/>
                <w:bCs/>
                <w:iCs/>
                <w:sz w:val="22"/>
                <w:szCs w:val="22"/>
                <w:lang w:val="es-ES"/>
              </w:rPr>
            </w:pPr>
          </w:p>
        </w:tc>
        <w:tc>
          <w:tcPr>
            <w:tcW w:w="1417" w:type="dxa"/>
            <w:tcBorders>
              <w:top w:val="double" w:sz="4" w:space="0" w:color="auto"/>
              <w:left w:val="single" w:sz="18" w:space="0" w:color="auto"/>
              <w:bottom w:val="single" w:sz="18" w:space="0" w:color="auto"/>
              <w:right w:val="single" w:sz="18" w:space="0" w:color="auto"/>
            </w:tcBorders>
          </w:tcPr>
          <w:p w14:paraId="57AA65BF" w14:textId="77777777" w:rsidR="001377B0" w:rsidRPr="00891EB5" w:rsidRDefault="001377B0" w:rsidP="00DC6256">
            <w:pPr>
              <w:jc w:val="center"/>
              <w:rPr>
                <w:b/>
                <w:bCs/>
                <w:iCs/>
                <w:sz w:val="22"/>
                <w:szCs w:val="22"/>
                <w:lang w:val="es-ES"/>
              </w:rPr>
            </w:pPr>
            <w:r w:rsidRPr="00891EB5">
              <w:rPr>
                <w:b/>
                <w:bCs/>
                <w:iCs/>
                <w:sz w:val="22"/>
                <w:szCs w:val="22"/>
                <w:lang w:val="es-ES"/>
              </w:rPr>
              <w:t>A</w:t>
            </w:r>
          </w:p>
        </w:tc>
        <w:tc>
          <w:tcPr>
            <w:tcW w:w="1418" w:type="dxa"/>
            <w:tcBorders>
              <w:top w:val="double" w:sz="4" w:space="0" w:color="auto"/>
              <w:left w:val="single" w:sz="18" w:space="0" w:color="auto"/>
              <w:bottom w:val="single" w:sz="18" w:space="0" w:color="auto"/>
              <w:right w:val="single" w:sz="18" w:space="0" w:color="auto"/>
            </w:tcBorders>
          </w:tcPr>
          <w:p w14:paraId="3F0E3278" w14:textId="77777777" w:rsidR="001377B0" w:rsidRPr="00891EB5" w:rsidRDefault="001377B0" w:rsidP="00DC6256">
            <w:pPr>
              <w:jc w:val="center"/>
              <w:rPr>
                <w:b/>
                <w:bCs/>
                <w:iCs/>
                <w:sz w:val="22"/>
                <w:szCs w:val="22"/>
                <w:lang w:val="es-ES"/>
              </w:rPr>
            </w:pPr>
            <w:r w:rsidRPr="00891EB5">
              <w:rPr>
                <w:b/>
                <w:bCs/>
                <w:iCs/>
                <w:sz w:val="22"/>
                <w:szCs w:val="22"/>
                <w:lang w:val="es-ES"/>
              </w:rPr>
              <w:t>B</w:t>
            </w:r>
          </w:p>
        </w:tc>
        <w:tc>
          <w:tcPr>
            <w:tcW w:w="1701" w:type="dxa"/>
            <w:tcBorders>
              <w:top w:val="double" w:sz="4" w:space="0" w:color="auto"/>
              <w:left w:val="single" w:sz="18" w:space="0" w:color="auto"/>
              <w:bottom w:val="single" w:sz="18" w:space="0" w:color="auto"/>
              <w:right w:val="single" w:sz="18" w:space="0" w:color="auto"/>
            </w:tcBorders>
          </w:tcPr>
          <w:p w14:paraId="1EB2F685" w14:textId="77777777" w:rsidR="001377B0" w:rsidRPr="00891EB5" w:rsidRDefault="001377B0" w:rsidP="00DC6256">
            <w:pPr>
              <w:jc w:val="center"/>
              <w:rPr>
                <w:b/>
                <w:bCs/>
                <w:iCs/>
                <w:sz w:val="22"/>
                <w:szCs w:val="22"/>
                <w:lang w:val="es-ES"/>
              </w:rPr>
            </w:pPr>
            <w:r w:rsidRPr="00891EB5">
              <w:rPr>
                <w:b/>
                <w:bCs/>
                <w:iCs/>
                <w:sz w:val="22"/>
                <w:szCs w:val="22"/>
                <w:lang w:val="es-ES"/>
              </w:rPr>
              <w:t>C</w:t>
            </w:r>
          </w:p>
        </w:tc>
        <w:tc>
          <w:tcPr>
            <w:tcW w:w="2331" w:type="dxa"/>
            <w:tcBorders>
              <w:top w:val="double" w:sz="4" w:space="0" w:color="auto"/>
              <w:left w:val="single" w:sz="18" w:space="0" w:color="auto"/>
              <w:bottom w:val="single" w:sz="18" w:space="0" w:color="auto"/>
              <w:right w:val="double" w:sz="4" w:space="0" w:color="auto"/>
            </w:tcBorders>
          </w:tcPr>
          <w:p w14:paraId="52A80663" w14:textId="77777777" w:rsidR="001377B0" w:rsidRPr="00891EB5" w:rsidRDefault="001377B0" w:rsidP="00DC6256">
            <w:pPr>
              <w:jc w:val="center"/>
              <w:rPr>
                <w:b/>
                <w:bCs/>
                <w:iCs/>
                <w:sz w:val="22"/>
                <w:szCs w:val="22"/>
                <w:lang w:val="es-ES"/>
              </w:rPr>
            </w:pPr>
            <w:r w:rsidRPr="00891EB5">
              <w:rPr>
                <w:b/>
                <w:bCs/>
                <w:iCs/>
                <w:sz w:val="22"/>
                <w:szCs w:val="22"/>
                <w:lang w:val="es-ES"/>
              </w:rPr>
              <w:t>D</w:t>
            </w:r>
          </w:p>
        </w:tc>
      </w:tr>
      <w:tr w:rsidR="001377B0" w:rsidRPr="00891EB5" w14:paraId="32877EA4" w14:textId="77777777" w:rsidTr="00DC6256">
        <w:trPr>
          <w:jc w:val="center"/>
        </w:trPr>
        <w:tc>
          <w:tcPr>
            <w:tcW w:w="2482" w:type="dxa"/>
            <w:tcBorders>
              <w:top w:val="single" w:sz="18" w:space="0" w:color="auto"/>
              <w:left w:val="double" w:sz="4" w:space="0" w:color="auto"/>
              <w:bottom w:val="single" w:sz="18" w:space="0" w:color="auto"/>
              <w:right w:val="single" w:sz="18" w:space="0" w:color="auto"/>
            </w:tcBorders>
            <w:vAlign w:val="center"/>
          </w:tcPr>
          <w:p w14:paraId="7B3EA8A3" w14:textId="77777777" w:rsidR="001377B0" w:rsidRPr="00891EB5" w:rsidRDefault="001377B0" w:rsidP="00DC6256">
            <w:pPr>
              <w:rPr>
                <w:b/>
                <w:bCs/>
                <w:iCs/>
                <w:sz w:val="22"/>
                <w:szCs w:val="22"/>
                <w:lang w:val="es-ES"/>
              </w:rPr>
            </w:pPr>
            <w:r w:rsidRPr="00891EB5">
              <w:rPr>
                <w:b/>
                <w:bCs/>
                <w:iCs/>
                <w:sz w:val="22"/>
                <w:szCs w:val="22"/>
                <w:lang w:val="es-ES"/>
              </w:rPr>
              <w:t>Nombre de la moneda de pago</w:t>
            </w:r>
          </w:p>
        </w:tc>
        <w:tc>
          <w:tcPr>
            <w:tcW w:w="1417" w:type="dxa"/>
            <w:tcBorders>
              <w:top w:val="single" w:sz="18" w:space="0" w:color="auto"/>
              <w:left w:val="single" w:sz="18" w:space="0" w:color="auto"/>
              <w:bottom w:val="single" w:sz="18" w:space="0" w:color="auto"/>
              <w:right w:val="single" w:sz="18" w:space="0" w:color="auto"/>
            </w:tcBorders>
            <w:vAlign w:val="center"/>
          </w:tcPr>
          <w:p w14:paraId="2DD86469" w14:textId="77777777" w:rsidR="001377B0" w:rsidRPr="00891EB5" w:rsidRDefault="001377B0" w:rsidP="00DC6256">
            <w:pPr>
              <w:rPr>
                <w:b/>
                <w:bCs/>
                <w:iCs/>
                <w:sz w:val="22"/>
                <w:szCs w:val="22"/>
                <w:lang w:val="es-ES"/>
              </w:rPr>
            </w:pPr>
            <w:r w:rsidRPr="00891EB5">
              <w:rPr>
                <w:b/>
                <w:bCs/>
                <w:iCs/>
                <w:sz w:val="22"/>
                <w:szCs w:val="22"/>
                <w:lang w:val="es-ES"/>
              </w:rPr>
              <w:t>Monto de la moneda</w:t>
            </w:r>
          </w:p>
        </w:tc>
        <w:tc>
          <w:tcPr>
            <w:tcW w:w="1418" w:type="dxa"/>
            <w:tcBorders>
              <w:top w:val="single" w:sz="18" w:space="0" w:color="auto"/>
              <w:left w:val="single" w:sz="18" w:space="0" w:color="auto"/>
              <w:bottom w:val="single" w:sz="18" w:space="0" w:color="auto"/>
              <w:right w:val="single" w:sz="18" w:space="0" w:color="auto"/>
            </w:tcBorders>
            <w:vAlign w:val="center"/>
          </w:tcPr>
          <w:p w14:paraId="6190D8E6" w14:textId="77777777" w:rsidR="001377B0" w:rsidRPr="00891EB5" w:rsidRDefault="001377B0" w:rsidP="00DC6256">
            <w:pPr>
              <w:rPr>
                <w:b/>
                <w:bCs/>
                <w:iCs/>
                <w:sz w:val="22"/>
                <w:szCs w:val="22"/>
                <w:lang w:val="es-ES"/>
              </w:rPr>
            </w:pPr>
            <w:r w:rsidRPr="00891EB5">
              <w:rPr>
                <w:b/>
                <w:bCs/>
                <w:iCs/>
                <w:sz w:val="22"/>
                <w:szCs w:val="22"/>
                <w:lang w:val="es-ES"/>
              </w:rPr>
              <w:t>Tipo de cambio a moneda nacional</w:t>
            </w:r>
          </w:p>
        </w:tc>
        <w:tc>
          <w:tcPr>
            <w:tcW w:w="1701" w:type="dxa"/>
            <w:tcBorders>
              <w:top w:val="single" w:sz="18" w:space="0" w:color="auto"/>
              <w:left w:val="single" w:sz="18" w:space="0" w:color="auto"/>
              <w:bottom w:val="single" w:sz="18" w:space="0" w:color="auto"/>
              <w:right w:val="single" w:sz="18" w:space="0" w:color="auto"/>
            </w:tcBorders>
            <w:vAlign w:val="center"/>
          </w:tcPr>
          <w:p w14:paraId="0CDDD7B5" w14:textId="77777777" w:rsidR="001377B0" w:rsidRPr="00891EB5" w:rsidRDefault="001377B0" w:rsidP="00DC6256">
            <w:pPr>
              <w:rPr>
                <w:b/>
                <w:bCs/>
                <w:iCs/>
                <w:sz w:val="22"/>
                <w:szCs w:val="22"/>
                <w:lang w:val="es-ES"/>
              </w:rPr>
            </w:pPr>
            <w:r w:rsidRPr="00891EB5">
              <w:rPr>
                <w:b/>
                <w:bCs/>
                <w:iCs/>
                <w:sz w:val="22"/>
                <w:szCs w:val="22"/>
                <w:lang w:val="es-ES"/>
              </w:rPr>
              <w:t>Equivalente en moneda nacional</w:t>
            </w:r>
          </w:p>
          <w:p w14:paraId="35A900AA" w14:textId="77777777" w:rsidR="001377B0" w:rsidRPr="00891EB5" w:rsidRDefault="001377B0" w:rsidP="00DC6256">
            <w:pPr>
              <w:rPr>
                <w:b/>
                <w:bCs/>
                <w:iCs/>
                <w:sz w:val="22"/>
                <w:szCs w:val="22"/>
                <w:lang w:val="es-ES"/>
              </w:rPr>
            </w:pPr>
            <w:r w:rsidRPr="00891EB5">
              <w:rPr>
                <w:b/>
                <w:bCs/>
                <w:iCs/>
                <w:sz w:val="22"/>
                <w:szCs w:val="22"/>
                <w:lang w:val="es-ES"/>
              </w:rPr>
              <w:t>C = A x B</w:t>
            </w:r>
          </w:p>
        </w:tc>
        <w:tc>
          <w:tcPr>
            <w:tcW w:w="2331" w:type="dxa"/>
            <w:tcBorders>
              <w:top w:val="single" w:sz="18" w:space="0" w:color="auto"/>
              <w:left w:val="single" w:sz="18" w:space="0" w:color="auto"/>
              <w:bottom w:val="single" w:sz="18" w:space="0" w:color="auto"/>
              <w:right w:val="double" w:sz="4" w:space="0" w:color="auto"/>
            </w:tcBorders>
            <w:vAlign w:val="center"/>
          </w:tcPr>
          <w:p w14:paraId="2F8B3F4B" w14:textId="77777777" w:rsidR="001377B0" w:rsidRPr="00891EB5" w:rsidRDefault="001377B0" w:rsidP="00DC6256">
            <w:pPr>
              <w:rPr>
                <w:b/>
                <w:bCs/>
                <w:iCs/>
                <w:sz w:val="22"/>
                <w:szCs w:val="22"/>
                <w:lang w:val="es-ES"/>
              </w:rPr>
            </w:pPr>
            <w:r w:rsidRPr="00891EB5">
              <w:rPr>
                <w:b/>
                <w:bCs/>
                <w:iCs/>
                <w:sz w:val="22"/>
                <w:szCs w:val="22"/>
                <w:lang w:val="es-ES"/>
              </w:rPr>
              <w:t>Porcentaje del precio total de la Oferta (PTO)</w:t>
            </w:r>
          </w:p>
          <w:p w14:paraId="0C07E94E" w14:textId="77777777" w:rsidR="001377B0" w:rsidRPr="00891EB5" w:rsidRDefault="001377B0" w:rsidP="00DC6256">
            <w:pPr>
              <w:rPr>
                <w:b/>
                <w:bCs/>
                <w:iCs/>
                <w:sz w:val="22"/>
                <w:szCs w:val="22"/>
                <w:lang w:val="es-ES"/>
              </w:rPr>
            </w:pPr>
            <w:r w:rsidRPr="00891EB5">
              <w:rPr>
                <w:b/>
                <w:bCs/>
                <w:iCs/>
                <w:sz w:val="22"/>
                <w:szCs w:val="22"/>
                <w:u w:val="single"/>
                <w:lang w:val="es-ES"/>
              </w:rPr>
              <w:t xml:space="preserve"> 100xC</w:t>
            </w:r>
          </w:p>
          <w:p w14:paraId="268E0CA3" w14:textId="77777777" w:rsidR="001377B0" w:rsidRPr="00891EB5" w:rsidRDefault="001377B0" w:rsidP="00DC6256">
            <w:pPr>
              <w:rPr>
                <w:b/>
                <w:bCs/>
                <w:iCs/>
                <w:sz w:val="22"/>
                <w:szCs w:val="22"/>
                <w:lang w:val="es-ES"/>
              </w:rPr>
            </w:pPr>
            <w:r w:rsidRPr="00891EB5">
              <w:rPr>
                <w:b/>
                <w:bCs/>
                <w:iCs/>
                <w:sz w:val="22"/>
                <w:szCs w:val="22"/>
                <w:lang w:val="es-ES"/>
              </w:rPr>
              <w:t>PTO</w:t>
            </w:r>
          </w:p>
        </w:tc>
      </w:tr>
      <w:tr w:rsidR="001377B0" w:rsidRPr="00891EB5" w14:paraId="486DDE7C" w14:textId="77777777" w:rsidTr="00DC6256">
        <w:trPr>
          <w:jc w:val="center"/>
        </w:trPr>
        <w:tc>
          <w:tcPr>
            <w:tcW w:w="2482" w:type="dxa"/>
            <w:tcBorders>
              <w:top w:val="single" w:sz="18" w:space="0" w:color="auto"/>
              <w:left w:val="double" w:sz="4" w:space="0" w:color="auto"/>
              <w:bottom w:val="single" w:sz="18" w:space="0" w:color="auto"/>
              <w:right w:val="single" w:sz="18" w:space="0" w:color="auto"/>
            </w:tcBorders>
            <w:vAlign w:val="center"/>
          </w:tcPr>
          <w:p w14:paraId="1312209D" w14:textId="77777777" w:rsidR="001377B0" w:rsidRPr="00891EB5" w:rsidRDefault="001377B0" w:rsidP="00DC6256">
            <w:pPr>
              <w:rPr>
                <w:b/>
                <w:bCs/>
                <w:iCs/>
                <w:sz w:val="22"/>
                <w:szCs w:val="22"/>
                <w:lang w:val="es-ES"/>
              </w:rPr>
            </w:pPr>
            <w:r w:rsidRPr="00891EB5">
              <w:rPr>
                <w:b/>
                <w:bCs/>
                <w:iCs/>
                <w:sz w:val="22"/>
                <w:szCs w:val="22"/>
                <w:lang w:val="es-ES"/>
              </w:rPr>
              <w:t>Moneda nacional</w:t>
            </w:r>
          </w:p>
          <w:p w14:paraId="3979E201" w14:textId="77777777" w:rsidR="001377B0" w:rsidRPr="00891EB5" w:rsidRDefault="001377B0" w:rsidP="00DC6256">
            <w:pPr>
              <w:rPr>
                <w:iCs/>
                <w:sz w:val="22"/>
                <w:szCs w:val="22"/>
                <w:u w:val="single"/>
                <w:lang w:val="es-ES"/>
              </w:rPr>
            </w:pPr>
            <w:r w:rsidRPr="00891EB5">
              <w:rPr>
                <w:iCs/>
                <w:sz w:val="22"/>
                <w:szCs w:val="22"/>
                <w:u w:val="single"/>
                <w:lang w:val="es-ES"/>
              </w:rPr>
              <w:tab/>
            </w:r>
          </w:p>
          <w:p w14:paraId="13E01855" w14:textId="77777777" w:rsidR="001377B0" w:rsidRPr="00891EB5" w:rsidRDefault="001377B0" w:rsidP="00DC6256">
            <w:pPr>
              <w:jc w:val="both"/>
              <w:rPr>
                <w:b/>
                <w:bCs/>
                <w:iCs/>
                <w:sz w:val="22"/>
                <w:szCs w:val="22"/>
                <w:lang w:val="es-ES"/>
              </w:rPr>
            </w:pPr>
          </w:p>
        </w:tc>
        <w:tc>
          <w:tcPr>
            <w:tcW w:w="1417" w:type="dxa"/>
            <w:tcBorders>
              <w:top w:val="single" w:sz="18" w:space="0" w:color="auto"/>
              <w:left w:val="single" w:sz="18" w:space="0" w:color="auto"/>
              <w:bottom w:val="single" w:sz="6" w:space="0" w:color="auto"/>
            </w:tcBorders>
          </w:tcPr>
          <w:p w14:paraId="171231CC" w14:textId="77777777" w:rsidR="001377B0" w:rsidRPr="00891EB5" w:rsidRDefault="001377B0" w:rsidP="00DC6256">
            <w:pPr>
              <w:jc w:val="both"/>
              <w:rPr>
                <w:b/>
                <w:bCs/>
                <w:iCs/>
                <w:sz w:val="22"/>
                <w:szCs w:val="22"/>
                <w:lang w:val="es-ES"/>
              </w:rPr>
            </w:pPr>
          </w:p>
        </w:tc>
        <w:tc>
          <w:tcPr>
            <w:tcW w:w="1418" w:type="dxa"/>
            <w:tcBorders>
              <w:top w:val="single" w:sz="18" w:space="0" w:color="auto"/>
              <w:left w:val="single" w:sz="6" w:space="0" w:color="auto"/>
              <w:bottom w:val="single" w:sz="6" w:space="0" w:color="auto"/>
            </w:tcBorders>
            <w:vAlign w:val="center"/>
          </w:tcPr>
          <w:p w14:paraId="300D2C70" w14:textId="77777777" w:rsidR="001377B0" w:rsidRPr="00891EB5" w:rsidRDefault="001377B0" w:rsidP="00DC6256">
            <w:pPr>
              <w:rPr>
                <w:b/>
                <w:bCs/>
                <w:iCs/>
                <w:sz w:val="22"/>
                <w:szCs w:val="22"/>
                <w:lang w:val="es-ES"/>
              </w:rPr>
            </w:pPr>
            <w:r w:rsidRPr="00891EB5">
              <w:rPr>
                <w:b/>
                <w:bCs/>
                <w:iCs/>
                <w:sz w:val="22"/>
                <w:szCs w:val="22"/>
                <w:lang w:val="es-ES"/>
              </w:rPr>
              <w:t>1,00</w:t>
            </w:r>
          </w:p>
        </w:tc>
        <w:tc>
          <w:tcPr>
            <w:tcW w:w="1701" w:type="dxa"/>
            <w:tcBorders>
              <w:top w:val="single" w:sz="18" w:space="0" w:color="auto"/>
              <w:left w:val="single" w:sz="6" w:space="0" w:color="auto"/>
              <w:bottom w:val="single" w:sz="6" w:space="0" w:color="auto"/>
            </w:tcBorders>
          </w:tcPr>
          <w:p w14:paraId="046E898D" w14:textId="77777777" w:rsidR="001377B0" w:rsidRPr="00891EB5" w:rsidRDefault="001377B0" w:rsidP="00DC6256">
            <w:pPr>
              <w:jc w:val="both"/>
              <w:rPr>
                <w:b/>
                <w:bCs/>
                <w:iCs/>
                <w:sz w:val="22"/>
                <w:szCs w:val="22"/>
                <w:lang w:val="es-ES"/>
              </w:rPr>
            </w:pPr>
          </w:p>
        </w:tc>
        <w:tc>
          <w:tcPr>
            <w:tcW w:w="2331" w:type="dxa"/>
            <w:tcBorders>
              <w:top w:val="single" w:sz="18" w:space="0" w:color="auto"/>
              <w:left w:val="single" w:sz="6" w:space="0" w:color="auto"/>
              <w:bottom w:val="single" w:sz="6" w:space="0" w:color="auto"/>
              <w:right w:val="double" w:sz="4" w:space="0" w:color="auto"/>
            </w:tcBorders>
          </w:tcPr>
          <w:p w14:paraId="1F9F96EE" w14:textId="77777777" w:rsidR="001377B0" w:rsidRPr="00891EB5" w:rsidRDefault="001377B0" w:rsidP="00DC6256">
            <w:pPr>
              <w:jc w:val="both"/>
              <w:rPr>
                <w:b/>
                <w:bCs/>
                <w:iCs/>
                <w:sz w:val="22"/>
                <w:szCs w:val="22"/>
                <w:lang w:val="es-ES"/>
              </w:rPr>
            </w:pPr>
          </w:p>
        </w:tc>
      </w:tr>
      <w:tr w:rsidR="001377B0" w:rsidRPr="00891EB5" w14:paraId="6F7B1B7C" w14:textId="77777777" w:rsidTr="00DC6256">
        <w:trPr>
          <w:jc w:val="center"/>
        </w:trPr>
        <w:tc>
          <w:tcPr>
            <w:tcW w:w="2482" w:type="dxa"/>
            <w:tcBorders>
              <w:top w:val="single" w:sz="18" w:space="0" w:color="auto"/>
              <w:left w:val="double" w:sz="4" w:space="0" w:color="auto"/>
              <w:bottom w:val="single" w:sz="18" w:space="0" w:color="auto"/>
              <w:right w:val="single" w:sz="18" w:space="0" w:color="auto"/>
            </w:tcBorders>
            <w:vAlign w:val="center"/>
          </w:tcPr>
          <w:p w14:paraId="39FD1377" w14:textId="77777777" w:rsidR="001377B0" w:rsidRPr="00891EB5" w:rsidRDefault="001377B0" w:rsidP="00DC6256">
            <w:pPr>
              <w:rPr>
                <w:b/>
                <w:bCs/>
                <w:iCs/>
                <w:sz w:val="22"/>
                <w:szCs w:val="22"/>
                <w:lang w:val="es-ES"/>
              </w:rPr>
            </w:pPr>
            <w:r w:rsidRPr="00891EB5">
              <w:rPr>
                <w:b/>
                <w:bCs/>
                <w:iCs/>
                <w:sz w:val="22"/>
                <w:szCs w:val="22"/>
                <w:lang w:val="es-ES"/>
              </w:rPr>
              <w:t>Moneda extranjera 1</w:t>
            </w:r>
          </w:p>
          <w:p w14:paraId="3CE07C98" w14:textId="77777777" w:rsidR="001377B0" w:rsidRPr="00891EB5" w:rsidRDefault="001377B0" w:rsidP="00DC6256">
            <w:pPr>
              <w:rPr>
                <w:b/>
                <w:bCs/>
                <w:iCs/>
                <w:sz w:val="22"/>
                <w:szCs w:val="22"/>
                <w:u w:val="single"/>
                <w:lang w:val="es-ES"/>
              </w:rPr>
            </w:pPr>
            <w:r w:rsidRPr="00891EB5">
              <w:rPr>
                <w:iCs/>
                <w:sz w:val="22"/>
                <w:szCs w:val="22"/>
                <w:u w:val="single"/>
                <w:lang w:val="es-ES"/>
              </w:rPr>
              <w:tab/>
            </w:r>
          </w:p>
          <w:p w14:paraId="0B18AE2F" w14:textId="77777777" w:rsidR="001377B0" w:rsidRPr="00891EB5" w:rsidRDefault="001377B0" w:rsidP="00DC6256">
            <w:pPr>
              <w:jc w:val="both"/>
              <w:rPr>
                <w:b/>
                <w:bCs/>
                <w:iCs/>
                <w:sz w:val="22"/>
                <w:szCs w:val="22"/>
                <w:lang w:val="es-ES"/>
              </w:rPr>
            </w:pPr>
          </w:p>
        </w:tc>
        <w:tc>
          <w:tcPr>
            <w:tcW w:w="1417" w:type="dxa"/>
            <w:tcBorders>
              <w:top w:val="single" w:sz="6" w:space="0" w:color="auto"/>
              <w:left w:val="single" w:sz="18" w:space="0" w:color="auto"/>
              <w:bottom w:val="single" w:sz="6" w:space="0" w:color="auto"/>
            </w:tcBorders>
          </w:tcPr>
          <w:p w14:paraId="4CDF082E" w14:textId="77777777" w:rsidR="001377B0" w:rsidRPr="00891EB5" w:rsidRDefault="001377B0" w:rsidP="00DC6256">
            <w:pPr>
              <w:jc w:val="both"/>
              <w:rPr>
                <w:b/>
                <w:bCs/>
                <w:iCs/>
                <w:sz w:val="22"/>
                <w:szCs w:val="22"/>
                <w:lang w:val="es-ES"/>
              </w:rPr>
            </w:pPr>
          </w:p>
        </w:tc>
        <w:tc>
          <w:tcPr>
            <w:tcW w:w="1418" w:type="dxa"/>
            <w:tcBorders>
              <w:top w:val="single" w:sz="6" w:space="0" w:color="auto"/>
              <w:left w:val="single" w:sz="6" w:space="0" w:color="auto"/>
              <w:bottom w:val="single" w:sz="6" w:space="0" w:color="auto"/>
            </w:tcBorders>
          </w:tcPr>
          <w:p w14:paraId="2349B503" w14:textId="77777777" w:rsidR="001377B0" w:rsidRPr="00891EB5" w:rsidRDefault="001377B0" w:rsidP="00DC6256">
            <w:pPr>
              <w:jc w:val="both"/>
              <w:rPr>
                <w:b/>
                <w:bCs/>
                <w:iCs/>
                <w:sz w:val="22"/>
                <w:szCs w:val="22"/>
                <w:lang w:val="es-ES"/>
              </w:rPr>
            </w:pPr>
          </w:p>
        </w:tc>
        <w:tc>
          <w:tcPr>
            <w:tcW w:w="1701" w:type="dxa"/>
            <w:tcBorders>
              <w:top w:val="single" w:sz="6" w:space="0" w:color="auto"/>
              <w:left w:val="single" w:sz="6" w:space="0" w:color="auto"/>
              <w:bottom w:val="single" w:sz="6" w:space="0" w:color="auto"/>
            </w:tcBorders>
          </w:tcPr>
          <w:p w14:paraId="5DB207EF" w14:textId="77777777" w:rsidR="001377B0" w:rsidRPr="00891EB5" w:rsidRDefault="001377B0" w:rsidP="00DC6256">
            <w:pPr>
              <w:jc w:val="both"/>
              <w:rPr>
                <w:b/>
                <w:bCs/>
                <w:iCs/>
                <w:sz w:val="22"/>
                <w:szCs w:val="22"/>
                <w:lang w:val="es-ES"/>
              </w:rPr>
            </w:pPr>
          </w:p>
        </w:tc>
        <w:tc>
          <w:tcPr>
            <w:tcW w:w="2331" w:type="dxa"/>
            <w:tcBorders>
              <w:top w:val="single" w:sz="6" w:space="0" w:color="auto"/>
              <w:left w:val="single" w:sz="6" w:space="0" w:color="auto"/>
              <w:bottom w:val="single" w:sz="6" w:space="0" w:color="auto"/>
              <w:right w:val="double" w:sz="4" w:space="0" w:color="auto"/>
            </w:tcBorders>
          </w:tcPr>
          <w:p w14:paraId="11E73F7B" w14:textId="77777777" w:rsidR="001377B0" w:rsidRPr="00891EB5" w:rsidRDefault="001377B0" w:rsidP="00DC6256">
            <w:pPr>
              <w:jc w:val="both"/>
              <w:rPr>
                <w:b/>
                <w:bCs/>
                <w:iCs/>
                <w:sz w:val="22"/>
                <w:szCs w:val="22"/>
                <w:lang w:val="es-ES"/>
              </w:rPr>
            </w:pPr>
          </w:p>
        </w:tc>
      </w:tr>
      <w:tr w:rsidR="001377B0" w:rsidRPr="00891EB5" w14:paraId="75281AF6" w14:textId="77777777" w:rsidTr="00DC6256">
        <w:trPr>
          <w:jc w:val="center"/>
        </w:trPr>
        <w:tc>
          <w:tcPr>
            <w:tcW w:w="2482" w:type="dxa"/>
            <w:tcBorders>
              <w:top w:val="single" w:sz="18" w:space="0" w:color="auto"/>
              <w:left w:val="double" w:sz="4" w:space="0" w:color="auto"/>
              <w:bottom w:val="single" w:sz="18" w:space="0" w:color="auto"/>
              <w:right w:val="single" w:sz="18" w:space="0" w:color="auto"/>
            </w:tcBorders>
            <w:vAlign w:val="center"/>
          </w:tcPr>
          <w:p w14:paraId="60DA6107" w14:textId="77777777" w:rsidR="001377B0" w:rsidRPr="00891EB5" w:rsidRDefault="001377B0" w:rsidP="00DC6256">
            <w:pPr>
              <w:rPr>
                <w:b/>
                <w:bCs/>
                <w:iCs/>
                <w:sz w:val="22"/>
                <w:szCs w:val="22"/>
                <w:lang w:val="es-ES"/>
              </w:rPr>
            </w:pPr>
            <w:r w:rsidRPr="00891EB5">
              <w:rPr>
                <w:b/>
                <w:bCs/>
                <w:iCs/>
                <w:sz w:val="22"/>
                <w:szCs w:val="22"/>
                <w:lang w:val="es-ES"/>
              </w:rPr>
              <w:t>Moneda extranjera 2</w:t>
            </w:r>
          </w:p>
          <w:p w14:paraId="34C9227C" w14:textId="77777777" w:rsidR="001377B0" w:rsidRPr="00891EB5" w:rsidRDefault="001377B0" w:rsidP="00DC6256">
            <w:pPr>
              <w:rPr>
                <w:b/>
                <w:bCs/>
                <w:iCs/>
                <w:sz w:val="22"/>
                <w:szCs w:val="22"/>
                <w:u w:val="single"/>
                <w:lang w:val="es-ES"/>
              </w:rPr>
            </w:pPr>
            <w:r w:rsidRPr="00891EB5">
              <w:rPr>
                <w:iCs/>
                <w:sz w:val="22"/>
                <w:szCs w:val="22"/>
                <w:u w:val="single"/>
                <w:lang w:val="es-ES"/>
              </w:rPr>
              <w:tab/>
            </w:r>
          </w:p>
          <w:p w14:paraId="233CB9D4" w14:textId="77777777" w:rsidR="001377B0" w:rsidRPr="00891EB5" w:rsidRDefault="001377B0" w:rsidP="00DC6256">
            <w:pPr>
              <w:jc w:val="both"/>
              <w:rPr>
                <w:b/>
                <w:bCs/>
                <w:iCs/>
                <w:sz w:val="22"/>
                <w:szCs w:val="22"/>
                <w:lang w:val="es-ES"/>
              </w:rPr>
            </w:pPr>
          </w:p>
        </w:tc>
        <w:tc>
          <w:tcPr>
            <w:tcW w:w="1417" w:type="dxa"/>
            <w:tcBorders>
              <w:top w:val="single" w:sz="6" w:space="0" w:color="auto"/>
              <w:left w:val="single" w:sz="18" w:space="0" w:color="auto"/>
              <w:bottom w:val="single" w:sz="6" w:space="0" w:color="auto"/>
            </w:tcBorders>
          </w:tcPr>
          <w:p w14:paraId="6BB1B821" w14:textId="77777777" w:rsidR="001377B0" w:rsidRPr="00891EB5" w:rsidRDefault="001377B0" w:rsidP="00DC6256">
            <w:pPr>
              <w:jc w:val="both"/>
              <w:rPr>
                <w:b/>
                <w:bCs/>
                <w:iCs/>
                <w:sz w:val="22"/>
                <w:szCs w:val="22"/>
                <w:lang w:val="es-ES"/>
              </w:rPr>
            </w:pPr>
          </w:p>
        </w:tc>
        <w:tc>
          <w:tcPr>
            <w:tcW w:w="1418" w:type="dxa"/>
            <w:tcBorders>
              <w:top w:val="single" w:sz="6" w:space="0" w:color="auto"/>
              <w:left w:val="single" w:sz="6" w:space="0" w:color="auto"/>
              <w:bottom w:val="single" w:sz="6" w:space="0" w:color="auto"/>
            </w:tcBorders>
          </w:tcPr>
          <w:p w14:paraId="1BF1BA15" w14:textId="77777777" w:rsidR="001377B0" w:rsidRPr="00891EB5" w:rsidRDefault="001377B0" w:rsidP="00DC6256">
            <w:pPr>
              <w:jc w:val="both"/>
              <w:rPr>
                <w:b/>
                <w:bCs/>
                <w:iCs/>
                <w:sz w:val="22"/>
                <w:szCs w:val="22"/>
                <w:lang w:val="es-ES"/>
              </w:rPr>
            </w:pPr>
          </w:p>
        </w:tc>
        <w:tc>
          <w:tcPr>
            <w:tcW w:w="1701" w:type="dxa"/>
            <w:tcBorders>
              <w:top w:val="single" w:sz="6" w:space="0" w:color="auto"/>
              <w:left w:val="single" w:sz="6" w:space="0" w:color="auto"/>
              <w:bottom w:val="single" w:sz="6" w:space="0" w:color="auto"/>
            </w:tcBorders>
          </w:tcPr>
          <w:p w14:paraId="237C8748" w14:textId="77777777" w:rsidR="001377B0" w:rsidRPr="00891EB5" w:rsidRDefault="001377B0" w:rsidP="00DC6256">
            <w:pPr>
              <w:jc w:val="both"/>
              <w:rPr>
                <w:b/>
                <w:bCs/>
                <w:iCs/>
                <w:sz w:val="22"/>
                <w:szCs w:val="22"/>
                <w:lang w:val="es-ES"/>
              </w:rPr>
            </w:pPr>
          </w:p>
        </w:tc>
        <w:tc>
          <w:tcPr>
            <w:tcW w:w="2331" w:type="dxa"/>
            <w:tcBorders>
              <w:top w:val="single" w:sz="6" w:space="0" w:color="auto"/>
              <w:left w:val="single" w:sz="6" w:space="0" w:color="auto"/>
              <w:bottom w:val="single" w:sz="6" w:space="0" w:color="auto"/>
              <w:right w:val="double" w:sz="4" w:space="0" w:color="auto"/>
            </w:tcBorders>
          </w:tcPr>
          <w:p w14:paraId="7B5E8BDA" w14:textId="77777777" w:rsidR="001377B0" w:rsidRPr="00891EB5" w:rsidRDefault="001377B0" w:rsidP="00DC6256">
            <w:pPr>
              <w:jc w:val="both"/>
              <w:rPr>
                <w:b/>
                <w:bCs/>
                <w:iCs/>
                <w:sz w:val="22"/>
                <w:szCs w:val="22"/>
                <w:lang w:val="es-ES"/>
              </w:rPr>
            </w:pPr>
          </w:p>
        </w:tc>
      </w:tr>
      <w:tr w:rsidR="001377B0" w:rsidRPr="00891EB5" w14:paraId="015DFDBC" w14:textId="77777777" w:rsidTr="00DC6256">
        <w:trPr>
          <w:jc w:val="center"/>
        </w:trPr>
        <w:tc>
          <w:tcPr>
            <w:tcW w:w="2482" w:type="dxa"/>
            <w:tcBorders>
              <w:top w:val="single" w:sz="18" w:space="0" w:color="auto"/>
              <w:left w:val="double" w:sz="4" w:space="0" w:color="auto"/>
              <w:bottom w:val="single" w:sz="18" w:space="0" w:color="auto"/>
              <w:right w:val="single" w:sz="18" w:space="0" w:color="auto"/>
            </w:tcBorders>
            <w:vAlign w:val="center"/>
          </w:tcPr>
          <w:p w14:paraId="1E9F3772" w14:textId="77777777" w:rsidR="001377B0" w:rsidRPr="00891EB5" w:rsidRDefault="001377B0" w:rsidP="00DC6256">
            <w:pPr>
              <w:rPr>
                <w:b/>
                <w:bCs/>
                <w:iCs/>
                <w:sz w:val="22"/>
                <w:szCs w:val="22"/>
                <w:lang w:val="es-ES"/>
              </w:rPr>
            </w:pPr>
            <w:r w:rsidRPr="00891EB5">
              <w:rPr>
                <w:b/>
                <w:bCs/>
                <w:iCs/>
                <w:sz w:val="22"/>
                <w:szCs w:val="22"/>
                <w:lang w:val="es-ES"/>
              </w:rPr>
              <w:t>Moneda extranjera 3</w:t>
            </w:r>
          </w:p>
          <w:p w14:paraId="5D1ECF6D" w14:textId="77777777" w:rsidR="001377B0" w:rsidRPr="00891EB5" w:rsidRDefault="001377B0" w:rsidP="00DC6256">
            <w:pPr>
              <w:rPr>
                <w:iCs/>
                <w:sz w:val="22"/>
                <w:szCs w:val="22"/>
                <w:u w:val="single"/>
                <w:lang w:val="es-ES"/>
              </w:rPr>
            </w:pPr>
            <w:r w:rsidRPr="00891EB5">
              <w:rPr>
                <w:iCs/>
                <w:sz w:val="22"/>
                <w:szCs w:val="22"/>
                <w:u w:val="single"/>
                <w:lang w:val="es-ES"/>
              </w:rPr>
              <w:tab/>
            </w:r>
          </w:p>
          <w:p w14:paraId="02087F96" w14:textId="77777777" w:rsidR="001377B0" w:rsidRPr="00891EB5" w:rsidRDefault="001377B0" w:rsidP="00DC6256">
            <w:pPr>
              <w:jc w:val="both"/>
              <w:rPr>
                <w:b/>
                <w:bCs/>
                <w:iCs/>
                <w:sz w:val="22"/>
                <w:szCs w:val="22"/>
                <w:lang w:val="es-ES"/>
              </w:rPr>
            </w:pPr>
          </w:p>
        </w:tc>
        <w:tc>
          <w:tcPr>
            <w:tcW w:w="1417" w:type="dxa"/>
            <w:tcBorders>
              <w:top w:val="single" w:sz="6" w:space="0" w:color="auto"/>
              <w:left w:val="single" w:sz="18" w:space="0" w:color="auto"/>
              <w:bottom w:val="single" w:sz="6" w:space="0" w:color="auto"/>
            </w:tcBorders>
          </w:tcPr>
          <w:p w14:paraId="1B13620E" w14:textId="77777777" w:rsidR="001377B0" w:rsidRPr="00891EB5" w:rsidRDefault="001377B0" w:rsidP="00DC6256">
            <w:pPr>
              <w:jc w:val="both"/>
              <w:rPr>
                <w:b/>
                <w:bCs/>
                <w:iCs/>
                <w:sz w:val="22"/>
                <w:szCs w:val="22"/>
                <w:lang w:val="es-ES"/>
              </w:rPr>
            </w:pPr>
          </w:p>
        </w:tc>
        <w:tc>
          <w:tcPr>
            <w:tcW w:w="1418" w:type="dxa"/>
            <w:tcBorders>
              <w:top w:val="single" w:sz="6" w:space="0" w:color="auto"/>
              <w:left w:val="single" w:sz="6" w:space="0" w:color="auto"/>
              <w:bottom w:val="single" w:sz="6" w:space="0" w:color="auto"/>
            </w:tcBorders>
          </w:tcPr>
          <w:p w14:paraId="51A56E48" w14:textId="77777777" w:rsidR="001377B0" w:rsidRPr="00891EB5" w:rsidRDefault="001377B0" w:rsidP="00DC6256">
            <w:pPr>
              <w:jc w:val="both"/>
              <w:rPr>
                <w:b/>
                <w:bCs/>
                <w:iCs/>
                <w:sz w:val="22"/>
                <w:szCs w:val="22"/>
                <w:lang w:val="es-ES"/>
              </w:rPr>
            </w:pPr>
          </w:p>
        </w:tc>
        <w:tc>
          <w:tcPr>
            <w:tcW w:w="1701" w:type="dxa"/>
            <w:tcBorders>
              <w:top w:val="single" w:sz="6" w:space="0" w:color="auto"/>
              <w:left w:val="single" w:sz="6" w:space="0" w:color="auto"/>
            </w:tcBorders>
          </w:tcPr>
          <w:p w14:paraId="52849DAA" w14:textId="77777777" w:rsidR="001377B0" w:rsidRPr="00891EB5" w:rsidRDefault="001377B0" w:rsidP="00DC6256">
            <w:pPr>
              <w:jc w:val="both"/>
              <w:rPr>
                <w:b/>
                <w:bCs/>
                <w:iCs/>
                <w:sz w:val="22"/>
                <w:szCs w:val="22"/>
                <w:lang w:val="es-ES"/>
              </w:rPr>
            </w:pPr>
          </w:p>
        </w:tc>
        <w:tc>
          <w:tcPr>
            <w:tcW w:w="2331" w:type="dxa"/>
            <w:tcBorders>
              <w:top w:val="single" w:sz="6" w:space="0" w:color="auto"/>
              <w:left w:val="single" w:sz="6" w:space="0" w:color="auto"/>
              <w:bottom w:val="single" w:sz="6" w:space="0" w:color="auto"/>
              <w:right w:val="double" w:sz="4" w:space="0" w:color="auto"/>
            </w:tcBorders>
          </w:tcPr>
          <w:p w14:paraId="44A176F9" w14:textId="77777777" w:rsidR="001377B0" w:rsidRPr="00891EB5" w:rsidRDefault="001377B0" w:rsidP="00DC6256">
            <w:pPr>
              <w:jc w:val="both"/>
              <w:rPr>
                <w:b/>
                <w:bCs/>
                <w:iCs/>
                <w:sz w:val="22"/>
                <w:szCs w:val="22"/>
                <w:lang w:val="es-ES"/>
              </w:rPr>
            </w:pPr>
          </w:p>
        </w:tc>
      </w:tr>
      <w:tr w:rsidR="001377B0" w:rsidRPr="00891EB5" w14:paraId="30AB5CBA" w14:textId="77777777" w:rsidTr="00DC6256">
        <w:trPr>
          <w:jc w:val="center"/>
        </w:trPr>
        <w:tc>
          <w:tcPr>
            <w:tcW w:w="2482" w:type="dxa"/>
            <w:tcBorders>
              <w:top w:val="single" w:sz="18" w:space="0" w:color="auto"/>
              <w:left w:val="double" w:sz="4" w:space="0" w:color="auto"/>
              <w:bottom w:val="single" w:sz="18" w:space="0" w:color="auto"/>
              <w:right w:val="single" w:sz="18" w:space="0" w:color="auto"/>
            </w:tcBorders>
            <w:vAlign w:val="center"/>
          </w:tcPr>
          <w:p w14:paraId="0DDBCF85" w14:textId="77777777" w:rsidR="001377B0" w:rsidRPr="00891EB5" w:rsidRDefault="001377B0" w:rsidP="00DC6256">
            <w:pPr>
              <w:rPr>
                <w:b/>
                <w:bCs/>
                <w:iCs/>
                <w:sz w:val="22"/>
                <w:szCs w:val="22"/>
                <w:lang w:val="es-ES"/>
              </w:rPr>
            </w:pPr>
            <w:r w:rsidRPr="00891EB5">
              <w:rPr>
                <w:b/>
                <w:bCs/>
                <w:iCs/>
                <w:sz w:val="22"/>
                <w:szCs w:val="22"/>
                <w:lang w:val="es-ES"/>
              </w:rPr>
              <w:t>Precio total de la Oferta</w:t>
            </w:r>
          </w:p>
        </w:tc>
        <w:tc>
          <w:tcPr>
            <w:tcW w:w="1417" w:type="dxa"/>
            <w:tcBorders>
              <w:top w:val="single" w:sz="6" w:space="0" w:color="auto"/>
              <w:left w:val="single" w:sz="18" w:space="0" w:color="auto"/>
              <w:bottom w:val="single" w:sz="6" w:space="0" w:color="auto"/>
            </w:tcBorders>
            <w:shd w:val="thinDiagStripe" w:color="auto" w:fill="auto"/>
          </w:tcPr>
          <w:p w14:paraId="44B4D9F7" w14:textId="77777777" w:rsidR="001377B0" w:rsidRPr="00891EB5" w:rsidRDefault="001377B0" w:rsidP="00DC6256">
            <w:pPr>
              <w:jc w:val="both"/>
              <w:rPr>
                <w:b/>
                <w:bCs/>
                <w:iCs/>
                <w:sz w:val="22"/>
                <w:szCs w:val="22"/>
                <w:lang w:val="es-ES"/>
              </w:rPr>
            </w:pPr>
          </w:p>
        </w:tc>
        <w:tc>
          <w:tcPr>
            <w:tcW w:w="1418" w:type="dxa"/>
            <w:tcBorders>
              <w:top w:val="single" w:sz="6" w:space="0" w:color="auto"/>
              <w:bottom w:val="single" w:sz="6" w:space="0" w:color="auto"/>
            </w:tcBorders>
            <w:shd w:val="thinDiagStripe" w:color="auto" w:fill="auto"/>
          </w:tcPr>
          <w:p w14:paraId="691AA3FE" w14:textId="77777777" w:rsidR="001377B0" w:rsidRPr="00891EB5" w:rsidRDefault="001377B0" w:rsidP="00DC6256">
            <w:pPr>
              <w:jc w:val="both"/>
              <w:rPr>
                <w:b/>
                <w:bCs/>
                <w:iCs/>
                <w:sz w:val="22"/>
                <w:szCs w:val="22"/>
                <w:lang w:val="es-ES"/>
              </w:rPr>
            </w:pPr>
          </w:p>
        </w:tc>
        <w:tc>
          <w:tcPr>
            <w:tcW w:w="1701" w:type="dxa"/>
            <w:tcBorders>
              <w:top w:val="single" w:sz="12" w:space="0" w:color="auto"/>
              <w:left w:val="single" w:sz="12" w:space="0" w:color="auto"/>
              <w:bottom w:val="single" w:sz="12" w:space="0" w:color="auto"/>
              <w:right w:val="single" w:sz="12" w:space="0" w:color="auto"/>
            </w:tcBorders>
          </w:tcPr>
          <w:p w14:paraId="3E1245E7" w14:textId="77777777" w:rsidR="001377B0" w:rsidRPr="00891EB5" w:rsidRDefault="001377B0" w:rsidP="00DC6256">
            <w:pPr>
              <w:rPr>
                <w:b/>
                <w:bCs/>
                <w:iCs/>
                <w:sz w:val="22"/>
                <w:szCs w:val="22"/>
                <w:u w:val="single"/>
                <w:lang w:val="es-ES"/>
              </w:rPr>
            </w:pPr>
            <w:r w:rsidRPr="00891EB5">
              <w:rPr>
                <w:b/>
                <w:bCs/>
                <w:iCs/>
                <w:sz w:val="22"/>
                <w:szCs w:val="22"/>
                <w:lang w:val="es-ES"/>
              </w:rPr>
              <w:tab/>
            </w:r>
          </w:p>
          <w:p w14:paraId="5E1087B5" w14:textId="77777777" w:rsidR="001377B0" w:rsidRPr="00891EB5" w:rsidRDefault="001377B0" w:rsidP="00DC6256">
            <w:pPr>
              <w:jc w:val="both"/>
              <w:rPr>
                <w:sz w:val="22"/>
                <w:szCs w:val="22"/>
                <w:lang w:val="es-ES"/>
              </w:rPr>
            </w:pPr>
          </w:p>
        </w:tc>
        <w:tc>
          <w:tcPr>
            <w:tcW w:w="2331" w:type="dxa"/>
            <w:tcBorders>
              <w:top w:val="single" w:sz="6" w:space="0" w:color="auto"/>
              <w:left w:val="nil"/>
              <w:bottom w:val="single" w:sz="6" w:space="0" w:color="auto"/>
              <w:right w:val="double" w:sz="4" w:space="0" w:color="auto"/>
            </w:tcBorders>
            <w:vAlign w:val="center"/>
          </w:tcPr>
          <w:p w14:paraId="3B330DF6" w14:textId="77777777" w:rsidR="001377B0" w:rsidRPr="00891EB5" w:rsidRDefault="001377B0" w:rsidP="00DC6256">
            <w:pPr>
              <w:rPr>
                <w:b/>
                <w:bCs/>
                <w:iCs/>
                <w:sz w:val="22"/>
                <w:szCs w:val="22"/>
                <w:lang w:val="es-ES"/>
              </w:rPr>
            </w:pPr>
            <w:r w:rsidRPr="00891EB5">
              <w:rPr>
                <w:b/>
                <w:bCs/>
                <w:iCs/>
                <w:sz w:val="22"/>
                <w:szCs w:val="22"/>
                <w:lang w:val="es-ES"/>
              </w:rPr>
              <w:t>100,00</w:t>
            </w:r>
          </w:p>
        </w:tc>
      </w:tr>
      <w:tr w:rsidR="001377B0" w:rsidRPr="00891EB5" w14:paraId="3E31E543" w14:textId="77777777" w:rsidTr="00DC6256">
        <w:trPr>
          <w:jc w:val="center"/>
        </w:trPr>
        <w:tc>
          <w:tcPr>
            <w:tcW w:w="2482" w:type="dxa"/>
            <w:tcBorders>
              <w:top w:val="single" w:sz="18" w:space="0" w:color="auto"/>
              <w:left w:val="double" w:sz="4" w:space="0" w:color="auto"/>
              <w:bottom w:val="single" w:sz="18" w:space="0" w:color="auto"/>
              <w:right w:val="single" w:sz="18" w:space="0" w:color="auto"/>
            </w:tcBorders>
            <w:vAlign w:val="center"/>
          </w:tcPr>
          <w:p w14:paraId="3911148D" w14:textId="77777777" w:rsidR="001377B0" w:rsidRPr="00891EB5" w:rsidRDefault="001377B0" w:rsidP="00DC6256">
            <w:pPr>
              <w:rPr>
                <w:b/>
                <w:bCs/>
                <w:iCs/>
                <w:sz w:val="22"/>
                <w:szCs w:val="22"/>
                <w:lang w:val="es-ES"/>
              </w:rPr>
            </w:pPr>
            <w:r w:rsidRPr="00891EB5">
              <w:rPr>
                <w:b/>
                <w:bCs/>
                <w:iCs/>
                <w:sz w:val="22"/>
                <w:szCs w:val="22"/>
                <w:lang w:val="es-ES"/>
              </w:rPr>
              <w:t>Sumas provisionales expresadas en moneda nacional</w:t>
            </w:r>
          </w:p>
        </w:tc>
        <w:tc>
          <w:tcPr>
            <w:tcW w:w="1417" w:type="dxa"/>
            <w:tcBorders>
              <w:top w:val="single" w:sz="6" w:space="0" w:color="auto"/>
              <w:left w:val="single" w:sz="18" w:space="0" w:color="auto"/>
              <w:bottom w:val="single" w:sz="6" w:space="0" w:color="auto"/>
              <w:right w:val="single" w:sz="6" w:space="0" w:color="auto"/>
            </w:tcBorders>
            <w:vAlign w:val="center"/>
          </w:tcPr>
          <w:p w14:paraId="5F4E3BEA" w14:textId="77777777" w:rsidR="001377B0" w:rsidRPr="00891EB5" w:rsidRDefault="001377B0" w:rsidP="00DC6256">
            <w:pPr>
              <w:jc w:val="both"/>
              <w:rPr>
                <w:b/>
                <w:bCs/>
                <w:i/>
                <w:iCs/>
                <w:sz w:val="22"/>
                <w:szCs w:val="22"/>
                <w:lang w:val="es-ES"/>
              </w:rPr>
            </w:pPr>
          </w:p>
        </w:tc>
        <w:tc>
          <w:tcPr>
            <w:tcW w:w="1418" w:type="dxa"/>
            <w:tcBorders>
              <w:top w:val="single" w:sz="6" w:space="0" w:color="auto"/>
              <w:left w:val="single" w:sz="6" w:space="0" w:color="auto"/>
              <w:bottom w:val="single" w:sz="6" w:space="0" w:color="auto"/>
              <w:right w:val="single" w:sz="6" w:space="0" w:color="auto"/>
            </w:tcBorders>
            <w:vAlign w:val="center"/>
          </w:tcPr>
          <w:p w14:paraId="575D5FEA" w14:textId="77777777" w:rsidR="001377B0" w:rsidRPr="00891EB5" w:rsidRDefault="001377B0" w:rsidP="00DC6256">
            <w:pPr>
              <w:rPr>
                <w:b/>
                <w:bCs/>
                <w:iCs/>
                <w:sz w:val="22"/>
                <w:szCs w:val="22"/>
                <w:lang w:val="es-ES"/>
              </w:rPr>
            </w:pPr>
            <w:r w:rsidRPr="00891EB5">
              <w:rPr>
                <w:b/>
                <w:bCs/>
                <w:iCs/>
                <w:sz w:val="22"/>
                <w:szCs w:val="22"/>
                <w:lang w:val="es-ES"/>
              </w:rPr>
              <w:t>1,00</w:t>
            </w:r>
          </w:p>
        </w:tc>
        <w:tc>
          <w:tcPr>
            <w:tcW w:w="1701" w:type="dxa"/>
            <w:tcBorders>
              <w:left w:val="single" w:sz="6" w:space="0" w:color="auto"/>
              <w:right w:val="single" w:sz="6" w:space="0" w:color="auto"/>
            </w:tcBorders>
            <w:vAlign w:val="center"/>
          </w:tcPr>
          <w:p w14:paraId="34358108" w14:textId="77777777" w:rsidR="001377B0" w:rsidRPr="00891EB5" w:rsidRDefault="001377B0" w:rsidP="00DC6256">
            <w:pPr>
              <w:jc w:val="both"/>
              <w:rPr>
                <w:b/>
                <w:bCs/>
                <w:i/>
                <w:iCs/>
                <w:sz w:val="22"/>
                <w:szCs w:val="22"/>
                <w:lang w:val="es-ES"/>
              </w:rPr>
            </w:pPr>
          </w:p>
        </w:tc>
        <w:tc>
          <w:tcPr>
            <w:tcW w:w="2331" w:type="dxa"/>
            <w:tcBorders>
              <w:top w:val="single" w:sz="6" w:space="0" w:color="auto"/>
              <w:left w:val="single" w:sz="6" w:space="0" w:color="auto"/>
              <w:bottom w:val="single" w:sz="6" w:space="0" w:color="auto"/>
              <w:right w:val="double" w:sz="4" w:space="0" w:color="auto"/>
            </w:tcBorders>
          </w:tcPr>
          <w:p w14:paraId="03A3CE67" w14:textId="77777777" w:rsidR="001377B0" w:rsidRPr="00891EB5" w:rsidRDefault="001377B0" w:rsidP="00DC6256">
            <w:pPr>
              <w:jc w:val="both"/>
              <w:rPr>
                <w:b/>
                <w:bCs/>
                <w:iCs/>
                <w:sz w:val="22"/>
                <w:szCs w:val="22"/>
                <w:lang w:val="es-ES"/>
              </w:rPr>
            </w:pPr>
          </w:p>
        </w:tc>
      </w:tr>
      <w:tr w:rsidR="001377B0" w:rsidRPr="00891EB5" w14:paraId="2CAABE25" w14:textId="77777777" w:rsidTr="00DC6256">
        <w:trPr>
          <w:jc w:val="center"/>
        </w:trPr>
        <w:tc>
          <w:tcPr>
            <w:tcW w:w="2482" w:type="dxa"/>
            <w:tcBorders>
              <w:top w:val="single" w:sz="18" w:space="0" w:color="auto"/>
              <w:left w:val="double" w:sz="4" w:space="0" w:color="auto"/>
              <w:bottom w:val="single" w:sz="18" w:space="0" w:color="auto"/>
              <w:right w:val="single" w:sz="18" w:space="0" w:color="auto"/>
            </w:tcBorders>
          </w:tcPr>
          <w:p w14:paraId="1B351CC0" w14:textId="0BEC1394" w:rsidR="001377B0" w:rsidRPr="00891EB5" w:rsidRDefault="001377B0" w:rsidP="00DC6256">
            <w:pPr>
              <w:rPr>
                <w:b/>
                <w:bCs/>
                <w:iCs/>
                <w:sz w:val="22"/>
                <w:szCs w:val="22"/>
                <w:lang w:val="es-ES"/>
              </w:rPr>
            </w:pPr>
          </w:p>
        </w:tc>
        <w:tc>
          <w:tcPr>
            <w:tcW w:w="1417" w:type="dxa"/>
            <w:tcBorders>
              <w:top w:val="single" w:sz="6" w:space="0" w:color="auto"/>
              <w:left w:val="single" w:sz="18" w:space="0" w:color="auto"/>
              <w:bottom w:val="single" w:sz="6" w:space="0" w:color="auto"/>
              <w:right w:val="single" w:sz="6" w:space="0" w:color="auto"/>
            </w:tcBorders>
          </w:tcPr>
          <w:p w14:paraId="5F9CAA52" w14:textId="32A98944" w:rsidR="001377B0" w:rsidRPr="00891EB5" w:rsidRDefault="001377B0" w:rsidP="00DC6256">
            <w:pPr>
              <w:jc w:val="center"/>
              <w:rPr>
                <w:b/>
                <w:bCs/>
                <w:i/>
                <w:iCs/>
                <w:sz w:val="22"/>
                <w:szCs w:val="22"/>
                <w:lang w:val="es-ES"/>
              </w:rPr>
            </w:pPr>
          </w:p>
        </w:tc>
        <w:tc>
          <w:tcPr>
            <w:tcW w:w="1418" w:type="dxa"/>
            <w:tcBorders>
              <w:top w:val="single" w:sz="6" w:space="0" w:color="auto"/>
              <w:left w:val="single" w:sz="6" w:space="0" w:color="auto"/>
              <w:bottom w:val="single" w:sz="6" w:space="0" w:color="auto"/>
              <w:right w:val="single" w:sz="6" w:space="0" w:color="auto"/>
            </w:tcBorders>
          </w:tcPr>
          <w:p w14:paraId="183EEAF3" w14:textId="77777777" w:rsidR="001377B0" w:rsidRPr="00891EB5" w:rsidRDefault="001377B0" w:rsidP="00DC6256">
            <w:pPr>
              <w:jc w:val="both"/>
              <w:rPr>
                <w:b/>
                <w:bCs/>
                <w:iCs/>
                <w:sz w:val="22"/>
                <w:szCs w:val="22"/>
                <w:lang w:val="es-ES"/>
              </w:rPr>
            </w:pPr>
          </w:p>
        </w:tc>
        <w:tc>
          <w:tcPr>
            <w:tcW w:w="1701" w:type="dxa"/>
            <w:tcBorders>
              <w:left w:val="single" w:sz="6" w:space="0" w:color="auto"/>
              <w:right w:val="single" w:sz="6" w:space="0" w:color="auto"/>
            </w:tcBorders>
          </w:tcPr>
          <w:p w14:paraId="40C839FA" w14:textId="6641F173" w:rsidR="001377B0" w:rsidRPr="00891EB5" w:rsidRDefault="001377B0" w:rsidP="00DC6256">
            <w:pPr>
              <w:jc w:val="center"/>
              <w:rPr>
                <w:b/>
                <w:bCs/>
                <w:i/>
                <w:iCs/>
                <w:sz w:val="22"/>
                <w:szCs w:val="22"/>
                <w:lang w:val="es-ES"/>
              </w:rPr>
            </w:pPr>
          </w:p>
        </w:tc>
        <w:tc>
          <w:tcPr>
            <w:tcW w:w="2331" w:type="dxa"/>
            <w:tcBorders>
              <w:top w:val="single" w:sz="6" w:space="0" w:color="auto"/>
              <w:left w:val="single" w:sz="6" w:space="0" w:color="auto"/>
              <w:bottom w:val="single" w:sz="6" w:space="0" w:color="auto"/>
              <w:right w:val="double" w:sz="4" w:space="0" w:color="auto"/>
            </w:tcBorders>
          </w:tcPr>
          <w:p w14:paraId="5C651385" w14:textId="59F22012" w:rsidR="001377B0" w:rsidRPr="00891EB5" w:rsidRDefault="001377B0" w:rsidP="00DC6256">
            <w:pPr>
              <w:rPr>
                <w:b/>
                <w:bCs/>
                <w:iCs/>
                <w:sz w:val="22"/>
                <w:szCs w:val="22"/>
                <w:lang w:val="es-ES"/>
              </w:rPr>
            </w:pPr>
          </w:p>
        </w:tc>
      </w:tr>
      <w:tr w:rsidR="001377B0" w:rsidRPr="00891EB5" w14:paraId="503CFC4F" w14:textId="77777777" w:rsidTr="00DC6256">
        <w:trPr>
          <w:jc w:val="center"/>
        </w:trPr>
        <w:tc>
          <w:tcPr>
            <w:tcW w:w="2482" w:type="dxa"/>
            <w:tcBorders>
              <w:top w:val="single" w:sz="18" w:space="0" w:color="auto"/>
              <w:left w:val="double" w:sz="4" w:space="0" w:color="auto"/>
              <w:bottom w:val="double" w:sz="4" w:space="0" w:color="auto"/>
              <w:right w:val="single" w:sz="18" w:space="0" w:color="auto"/>
            </w:tcBorders>
            <w:vAlign w:val="center"/>
          </w:tcPr>
          <w:p w14:paraId="2D4D4957" w14:textId="7A8C4CB0" w:rsidR="001377B0" w:rsidRPr="00891EB5" w:rsidRDefault="001377B0" w:rsidP="00BD7E73">
            <w:pPr>
              <w:rPr>
                <w:b/>
                <w:bCs/>
                <w:iCs/>
                <w:sz w:val="22"/>
                <w:szCs w:val="22"/>
                <w:lang w:val="es-ES"/>
              </w:rPr>
            </w:pPr>
            <w:r w:rsidRPr="00891EB5">
              <w:rPr>
                <w:b/>
                <w:bCs/>
                <w:iCs/>
                <w:sz w:val="22"/>
                <w:szCs w:val="22"/>
                <w:lang w:val="es-ES"/>
              </w:rPr>
              <w:t xml:space="preserve">PRECIO TOTAL DE LA OFERTA </w:t>
            </w:r>
          </w:p>
        </w:tc>
        <w:tc>
          <w:tcPr>
            <w:tcW w:w="1417" w:type="dxa"/>
            <w:tcBorders>
              <w:top w:val="single" w:sz="6" w:space="0" w:color="auto"/>
              <w:left w:val="single" w:sz="18" w:space="0" w:color="auto"/>
              <w:bottom w:val="double" w:sz="4" w:space="0" w:color="auto"/>
            </w:tcBorders>
            <w:shd w:val="thinDiagStripe" w:color="auto" w:fill="auto"/>
          </w:tcPr>
          <w:p w14:paraId="0903556B" w14:textId="77777777" w:rsidR="001377B0" w:rsidRPr="00891EB5" w:rsidRDefault="001377B0" w:rsidP="00DC6256">
            <w:pPr>
              <w:jc w:val="both"/>
              <w:rPr>
                <w:b/>
                <w:bCs/>
                <w:iCs/>
                <w:sz w:val="22"/>
                <w:szCs w:val="22"/>
                <w:lang w:val="es-ES"/>
              </w:rPr>
            </w:pPr>
          </w:p>
        </w:tc>
        <w:tc>
          <w:tcPr>
            <w:tcW w:w="1418" w:type="dxa"/>
            <w:tcBorders>
              <w:top w:val="single" w:sz="6" w:space="0" w:color="auto"/>
              <w:bottom w:val="double" w:sz="4" w:space="0" w:color="auto"/>
            </w:tcBorders>
            <w:shd w:val="thinDiagStripe" w:color="auto" w:fill="auto"/>
          </w:tcPr>
          <w:p w14:paraId="5FF08FEF" w14:textId="77777777" w:rsidR="001377B0" w:rsidRPr="00891EB5" w:rsidRDefault="001377B0" w:rsidP="00DC6256">
            <w:pPr>
              <w:jc w:val="both"/>
              <w:rPr>
                <w:b/>
                <w:bCs/>
                <w:iCs/>
                <w:sz w:val="22"/>
                <w:szCs w:val="22"/>
                <w:lang w:val="es-ES"/>
              </w:rPr>
            </w:pPr>
          </w:p>
        </w:tc>
        <w:tc>
          <w:tcPr>
            <w:tcW w:w="1701" w:type="dxa"/>
            <w:tcBorders>
              <w:top w:val="single" w:sz="12" w:space="0" w:color="auto"/>
              <w:left w:val="single" w:sz="12" w:space="0" w:color="auto"/>
              <w:bottom w:val="double" w:sz="4" w:space="0" w:color="auto"/>
              <w:right w:val="single" w:sz="12" w:space="0" w:color="auto"/>
            </w:tcBorders>
          </w:tcPr>
          <w:p w14:paraId="2ACEA828" w14:textId="77777777" w:rsidR="001377B0" w:rsidRPr="00891EB5" w:rsidRDefault="001377B0" w:rsidP="00DC6256">
            <w:pPr>
              <w:jc w:val="both"/>
              <w:rPr>
                <w:b/>
                <w:bCs/>
                <w:iCs/>
                <w:sz w:val="22"/>
                <w:szCs w:val="22"/>
                <w:lang w:val="es-ES"/>
              </w:rPr>
            </w:pPr>
          </w:p>
          <w:p w14:paraId="5515C253" w14:textId="77777777" w:rsidR="001377B0" w:rsidRPr="00891EB5" w:rsidRDefault="001377B0" w:rsidP="00DC6256">
            <w:pPr>
              <w:jc w:val="both"/>
              <w:rPr>
                <w:b/>
                <w:bCs/>
                <w:iCs/>
                <w:sz w:val="22"/>
                <w:szCs w:val="22"/>
                <w:lang w:val="es-ES"/>
              </w:rPr>
            </w:pPr>
          </w:p>
        </w:tc>
        <w:tc>
          <w:tcPr>
            <w:tcW w:w="2331" w:type="dxa"/>
            <w:tcBorders>
              <w:top w:val="single" w:sz="6" w:space="0" w:color="auto"/>
              <w:left w:val="nil"/>
              <w:bottom w:val="double" w:sz="4" w:space="0" w:color="auto"/>
              <w:right w:val="double" w:sz="4" w:space="0" w:color="auto"/>
            </w:tcBorders>
          </w:tcPr>
          <w:p w14:paraId="3ECCC20B" w14:textId="77777777" w:rsidR="001377B0" w:rsidRPr="00891EB5" w:rsidRDefault="001377B0" w:rsidP="00DC6256">
            <w:pPr>
              <w:jc w:val="both"/>
              <w:rPr>
                <w:b/>
                <w:bCs/>
                <w:iCs/>
                <w:sz w:val="22"/>
                <w:szCs w:val="22"/>
                <w:lang w:val="es-ES"/>
              </w:rPr>
            </w:pPr>
          </w:p>
        </w:tc>
      </w:tr>
      <w:bookmarkEnd w:id="245"/>
    </w:tbl>
    <w:p w14:paraId="4EA83425" w14:textId="77777777" w:rsidR="001377B0" w:rsidRPr="00891EB5" w:rsidRDefault="001377B0" w:rsidP="00DC6256">
      <w:pPr>
        <w:rPr>
          <w:lang w:val="es-ES"/>
        </w:rPr>
      </w:pPr>
    </w:p>
    <w:p w14:paraId="14ED03C8" w14:textId="77777777" w:rsidR="003908DC" w:rsidRDefault="003908DC" w:rsidP="003908DC">
      <w:pPr>
        <w:pStyle w:val="Ttulo5"/>
        <w:rPr>
          <w:sz w:val="36"/>
          <w:lang w:val="es-ES"/>
        </w:rPr>
        <w:sectPr w:rsidR="003908DC" w:rsidSect="00870E47">
          <w:headerReference w:type="even" r:id="rId50"/>
          <w:headerReference w:type="default" r:id="rId51"/>
          <w:headerReference w:type="first" r:id="rId52"/>
          <w:footnotePr>
            <w:numRestart w:val="eachSect"/>
          </w:footnotePr>
          <w:endnotePr>
            <w:numFmt w:val="decimal"/>
          </w:endnotePr>
          <w:type w:val="oddPage"/>
          <w:pgSz w:w="12240" w:h="15840" w:code="1"/>
          <w:pgMar w:top="1440" w:right="1440" w:bottom="1440" w:left="1440" w:header="720" w:footer="720" w:gutter="0"/>
          <w:cols w:space="720"/>
          <w:titlePg/>
          <w:docGrid w:linePitch="326"/>
        </w:sectPr>
      </w:pPr>
      <w:bookmarkStart w:id="247" w:name="_Toc484246205"/>
      <w:bookmarkStart w:id="248" w:name="_Toc363480499"/>
      <w:bookmarkStart w:id="249" w:name="_Toc489905188"/>
    </w:p>
    <w:bookmarkEnd w:id="247"/>
    <w:bookmarkEnd w:id="248"/>
    <w:bookmarkEnd w:id="249"/>
    <w:p w14:paraId="1B6D37B9" w14:textId="477A3A60" w:rsidR="001377B0" w:rsidRPr="00891EB5" w:rsidRDefault="003908DC" w:rsidP="003908DC">
      <w:pPr>
        <w:pStyle w:val="Ttulo5"/>
        <w:rPr>
          <w:b w:val="0"/>
          <w:bCs w:val="0"/>
          <w:lang w:val="es-ES"/>
        </w:rPr>
      </w:pPr>
      <w:r>
        <w:rPr>
          <w:lang w:val="es-ES"/>
        </w:rPr>
        <w:lastRenderedPageBreak/>
        <w:t>S</w:t>
      </w:r>
      <w:r w:rsidR="001377B0" w:rsidRPr="00891EB5">
        <w:rPr>
          <w:lang w:val="es-ES"/>
        </w:rPr>
        <w:t>ección X.</w:t>
      </w:r>
      <w:r w:rsidR="001377B0" w:rsidRPr="00891EB5">
        <w:rPr>
          <w:b w:val="0"/>
          <w:lang w:val="es-ES"/>
        </w:rPr>
        <w:t xml:space="preserve">  </w:t>
      </w:r>
      <w:r w:rsidR="008404D3" w:rsidRPr="00891EB5">
        <w:rPr>
          <w:lang w:val="es-ES"/>
        </w:rPr>
        <w:t>Formularios de Contrato</w:t>
      </w:r>
    </w:p>
    <w:p w14:paraId="47FF662F" w14:textId="77777777" w:rsidR="001377B0" w:rsidRPr="00891EB5" w:rsidRDefault="001377B0" w:rsidP="003F79AA">
      <w:pPr>
        <w:keepNext/>
        <w:keepLines/>
        <w:rPr>
          <w:i/>
          <w:iCs/>
          <w:lang w:val="es-ES"/>
        </w:rPr>
      </w:pPr>
    </w:p>
    <w:p w14:paraId="2BFFF8D6" w14:textId="1216354E" w:rsidR="001377B0" w:rsidRPr="00891EB5" w:rsidRDefault="007B342A" w:rsidP="003F79AA">
      <w:pPr>
        <w:jc w:val="both"/>
        <w:rPr>
          <w:i/>
          <w:iCs/>
          <w:lang w:val="es-ES"/>
        </w:rPr>
      </w:pPr>
      <w:r w:rsidRPr="00891EB5">
        <w:rPr>
          <w:i/>
          <w:iCs/>
          <w:lang w:val="es-ES"/>
        </w:rPr>
        <w:t xml:space="preserve">Se </w:t>
      </w:r>
      <w:r w:rsidR="0074343F" w:rsidRPr="00891EB5">
        <w:rPr>
          <w:i/>
          <w:iCs/>
          <w:lang w:val="es-ES"/>
        </w:rPr>
        <w:t xml:space="preserve">adjuntan </w:t>
      </w:r>
      <w:r w:rsidRPr="00891EB5">
        <w:rPr>
          <w:i/>
          <w:iCs/>
          <w:lang w:val="es-ES"/>
        </w:rPr>
        <w:t xml:space="preserve">en esta </w:t>
      </w:r>
      <w:r w:rsidR="0074343F" w:rsidRPr="00891EB5">
        <w:rPr>
          <w:i/>
          <w:iCs/>
          <w:lang w:val="es-ES"/>
        </w:rPr>
        <w:t xml:space="preserve">Sección </w:t>
      </w:r>
      <w:r w:rsidR="00955CDF">
        <w:rPr>
          <w:i/>
          <w:iCs/>
          <w:lang w:val="es-ES"/>
        </w:rPr>
        <w:t xml:space="preserve">el formulario de Notificación de Intención de </w:t>
      </w:r>
      <w:r w:rsidR="007B2E81">
        <w:rPr>
          <w:i/>
          <w:iCs/>
          <w:lang w:val="es-ES"/>
        </w:rPr>
        <w:t>Adjudicar</w:t>
      </w:r>
      <w:r w:rsidR="00955CDF">
        <w:rPr>
          <w:i/>
          <w:iCs/>
          <w:lang w:val="es-ES"/>
        </w:rPr>
        <w:t xml:space="preserve">, que se empleará en todos los casos, y el formulario de la Declaración de Propiedad Efectiva </w:t>
      </w:r>
      <w:r w:rsidR="007B2E81">
        <w:rPr>
          <w:i/>
          <w:iCs/>
          <w:lang w:val="es-ES"/>
        </w:rPr>
        <w:t>que</w:t>
      </w:r>
      <w:r w:rsidR="00955CDF">
        <w:rPr>
          <w:i/>
          <w:iCs/>
          <w:lang w:val="es-ES"/>
        </w:rPr>
        <w:t xml:space="preserve"> deberá ser completado por el Oferente seleccionado si así los </w:t>
      </w:r>
      <w:r w:rsidR="007B2E81">
        <w:rPr>
          <w:i/>
          <w:iCs/>
          <w:lang w:val="es-ES"/>
        </w:rPr>
        <w:t>establece</w:t>
      </w:r>
      <w:r w:rsidR="00955CDF">
        <w:rPr>
          <w:i/>
          <w:iCs/>
          <w:lang w:val="es-ES"/>
        </w:rPr>
        <w:t xml:space="preserve"> los DDL en referencia a </w:t>
      </w:r>
      <w:r w:rsidR="007940C4">
        <w:rPr>
          <w:i/>
          <w:iCs/>
          <w:lang w:val="es-ES"/>
        </w:rPr>
        <w:t>IAO 40.1</w:t>
      </w:r>
      <w:r w:rsidR="00955CDF">
        <w:rPr>
          <w:i/>
          <w:iCs/>
          <w:lang w:val="es-ES"/>
        </w:rPr>
        <w:t xml:space="preserve">; también </w:t>
      </w:r>
      <w:r w:rsidR="007940C4">
        <w:rPr>
          <w:i/>
          <w:iCs/>
          <w:lang w:val="es-ES"/>
        </w:rPr>
        <w:t xml:space="preserve">se incluyen </w:t>
      </w:r>
      <w:r w:rsidR="00955CDF">
        <w:rPr>
          <w:i/>
          <w:iCs/>
          <w:lang w:val="es-ES"/>
        </w:rPr>
        <w:t xml:space="preserve">los </w:t>
      </w:r>
      <w:r w:rsidRPr="00891EB5">
        <w:rPr>
          <w:i/>
          <w:iCs/>
          <w:lang w:val="es-ES"/>
        </w:rPr>
        <w:t xml:space="preserve">modelos aceptables de formularios para la Garantía de Mantenimiento de la Oferta, la Garantía de Cumplimiento y la Garantía </w:t>
      </w:r>
      <w:r w:rsidRPr="00891EB5" w:rsidDel="00D61DCF">
        <w:rPr>
          <w:i/>
          <w:iCs/>
          <w:lang w:val="es-ES"/>
        </w:rPr>
        <w:t xml:space="preserve">por </w:t>
      </w:r>
      <w:r w:rsidRPr="00891EB5">
        <w:rPr>
          <w:i/>
          <w:iCs/>
          <w:lang w:val="es-ES"/>
        </w:rPr>
        <w:t xml:space="preserve">el Pago de Anticipo. </w:t>
      </w:r>
      <w:r w:rsidR="001377B0" w:rsidRPr="00891EB5">
        <w:rPr>
          <w:i/>
          <w:iCs/>
          <w:lang w:val="es-ES"/>
        </w:rPr>
        <w:t>Los Oferentes no deberán llenar los formularios para la Garantía de Cumplimiento ni para la Garantía de Pago de Anticipo en esta etapa de la licitación. Solo el Oferente seleccionado deberá proporcionar estas dos garantías.</w:t>
      </w:r>
    </w:p>
    <w:p w14:paraId="3A09F7C9" w14:textId="77777777" w:rsidR="008404D3" w:rsidRPr="00891EB5" w:rsidRDefault="008404D3" w:rsidP="003F79AA">
      <w:pPr>
        <w:jc w:val="both"/>
        <w:rPr>
          <w:i/>
          <w:iCs/>
          <w:lang w:val="es-ES"/>
        </w:rPr>
      </w:pPr>
    </w:p>
    <w:p w14:paraId="63E54A8E" w14:textId="77777777" w:rsidR="007253BA" w:rsidRPr="004E62D9" w:rsidRDefault="007253BA" w:rsidP="007253BA">
      <w:pPr>
        <w:pStyle w:val="Head02"/>
        <w:rPr>
          <w:lang w:val="es-ES"/>
        </w:rPr>
      </w:pPr>
      <w:bookmarkStart w:id="250" w:name="_Toc486098175"/>
      <w:bookmarkStart w:id="251" w:name="_Toc502819514"/>
      <w:bookmarkStart w:id="252" w:name="_Toc19112061"/>
      <w:bookmarkStart w:id="253" w:name="_Toc19611792"/>
      <w:bookmarkStart w:id="254" w:name="_Toc19612209"/>
      <w:bookmarkStart w:id="255" w:name="_Toc21853887"/>
      <w:bookmarkStart w:id="256" w:name="_Toc23766392"/>
      <w:bookmarkStart w:id="257" w:name="_Toc153364213"/>
      <w:bookmarkStart w:id="258" w:name="_Toc534709120"/>
      <w:r w:rsidRPr="004E62D9">
        <w:rPr>
          <w:lang w:val="es-ES"/>
        </w:rPr>
        <w:t>Notificación de Intención de Adjudicación</w:t>
      </w:r>
      <w:bookmarkEnd w:id="250"/>
      <w:bookmarkEnd w:id="251"/>
      <w:bookmarkEnd w:id="252"/>
      <w:bookmarkEnd w:id="253"/>
      <w:bookmarkEnd w:id="254"/>
      <w:bookmarkEnd w:id="255"/>
      <w:bookmarkEnd w:id="256"/>
      <w:bookmarkEnd w:id="257"/>
    </w:p>
    <w:p w14:paraId="6E6A1136" w14:textId="77777777" w:rsidR="007253BA" w:rsidRPr="004E62D9" w:rsidRDefault="007253BA" w:rsidP="007253BA">
      <w:pPr>
        <w:rPr>
          <w:lang w:val="es-ES"/>
        </w:rPr>
      </w:pPr>
    </w:p>
    <w:p w14:paraId="76232678" w14:textId="77777777" w:rsidR="007253BA" w:rsidRPr="004E62D9" w:rsidRDefault="007253BA" w:rsidP="007253BA">
      <w:pPr>
        <w:spacing w:before="240"/>
        <w:jc w:val="both"/>
        <w:rPr>
          <w:b/>
          <w:bCs/>
          <w:i/>
          <w:lang w:val="es-ES"/>
        </w:rPr>
      </w:pPr>
      <w:r w:rsidRPr="004E62D9">
        <w:rPr>
          <w:b/>
          <w:bCs/>
          <w:i/>
          <w:lang w:val="es-ES"/>
        </w:rPr>
        <w:t>[Esta Notificación de Intención de Adjudicación será enviada a cada Oferente que haya presentado una Oferta.]</w:t>
      </w:r>
    </w:p>
    <w:p w14:paraId="3D87D27D" w14:textId="77777777" w:rsidR="007253BA" w:rsidRPr="004E62D9" w:rsidRDefault="007253BA" w:rsidP="007253BA">
      <w:pPr>
        <w:spacing w:before="240"/>
        <w:jc w:val="both"/>
        <w:rPr>
          <w:b/>
          <w:i/>
          <w:noProof/>
          <w:lang w:val="es-ES"/>
        </w:rPr>
      </w:pPr>
      <w:r w:rsidRPr="004E62D9">
        <w:rPr>
          <w:b/>
          <w:i/>
          <w:noProof/>
          <w:lang w:val="es-ES"/>
        </w:rPr>
        <w:t>[Enviar esta Notificación al Representante Autorizado del Oferente nombrado en el Formulario de Información del Oferente]</w:t>
      </w:r>
    </w:p>
    <w:p w14:paraId="1EA2D9DB" w14:textId="77777777" w:rsidR="007253BA" w:rsidRPr="004E62D9" w:rsidRDefault="007253BA" w:rsidP="007253BA">
      <w:pPr>
        <w:pStyle w:val="Outline"/>
        <w:suppressAutoHyphens/>
        <w:spacing w:before="60" w:after="60"/>
        <w:jc w:val="both"/>
        <w:rPr>
          <w:noProof/>
          <w:szCs w:val="24"/>
          <w:lang w:val="es-ES"/>
        </w:rPr>
      </w:pPr>
    </w:p>
    <w:p w14:paraId="688C753B" w14:textId="77777777" w:rsidR="007253BA" w:rsidRPr="004E62D9" w:rsidRDefault="007253BA" w:rsidP="007253BA">
      <w:pPr>
        <w:pStyle w:val="Outline"/>
        <w:suppressAutoHyphens/>
        <w:spacing w:before="60" w:after="60"/>
        <w:jc w:val="both"/>
        <w:rPr>
          <w:noProof/>
          <w:szCs w:val="24"/>
          <w:lang w:val="es-ES"/>
        </w:rPr>
      </w:pPr>
      <w:r w:rsidRPr="004E62D9">
        <w:rPr>
          <w:noProof/>
          <w:szCs w:val="24"/>
          <w:lang w:val="es-ES"/>
        </w:rPr>
        <w:t>A la atención del Representante Autorizado del Oferente</w:t>
      </w:r>
    </w:p>
    <w:p w14:paraId="6F7A4DFE" w14:textId="77777777" w:rsidR="007253BA" w:rsidRPr="004E62D9" w:rsidRDefault="007253BA" w:rsidP="007253BA">
      <w:pPr>
        <w:pStyle w:val="Outline"/>
        <w:suppressAutoHyphens/>
        <w:spacing w:before="60" w:after="60"/>
        <w:jc w:val="both"/>
        <w:rPr>
          <w:noProof/>
          <w:szCs w:val="24"/>
          <w:lang w:val="es-ES"/>
        </w:rPr>
      </w:pPr>
      <w:r w:rsidRPr="004E62D9">
        <w:rPr>
          <w:noProof/>
          <w:szCs w:val="24"/>
          <w:lang w:val="es-ES"/>
        </w:rPr>
        <w:t xml:space="preserve">Nombre: </w:t>
      </w:r>
      <w:r w:rsidRPr="004E62D9">
        <w:rPr>
          <w:i/>
          <w:noProof/>
          <w:szCs w:val="24"/>
          <w:lang w:val="es-ES"/>
        </w:rPr>
        <w:t>[insértese el nombre del Representante Autorizado]</w:t>
      </w:r>
    </w:p>
    <w:p w14:paraId="420F0940" w14:textId="77777777" w:rsidR="007253BA" w:rsidRPr="004E62D9" w:rsidRDefault="007253BA" w:rsidP="007253BA">
      <w:pPr>
        <w:pStyle w:val="Outline"/>
        <w:suppressAutoHyphens/>
        <w:spacing w:before="60" w:after="60"/>
        <w:jc w:val="both"/>
        <w:rPr>
          <w:noProof/>
          <w:szCs w:val="24"/>
          <w:lang w:val="es-ES"/>
        </w:rPr>
      </w:pPr>
      <w:r w:rsidRPr="004E62D9">
        <w:rPr>
          <w:noProof/>
          <w:szCs w:val="24"/>
          <w:lang w:val="es-ES"/>
        </w:rPr>
        <w:t xml:space="preserve">Dirección: </w:t>
      </w:r>
      <w:r w:rsidRPr="004E62D9">
        <w:rPr>
          <w:i/>
          <w:noProof/>
          <w:szCs w:val="24"/>
          <w:lang w:val="es-ES"/>
        </w:rPr>
        <w:t>[indicar la dirección del Representante Autorizado]</w:t>
      </w:r>
    </w:p>
    <w:p w14:paraId="55E2BF61" w14:textId="77777777" w:rsidR="007253BA" w:rsidRPr="004E62D9" w:rsidRDefault="007253BA" w:rsidP="007253BA">
      <w:pPr>
        <w:pStyle w:val="Outline"/>
        <w:suppressAutoHyphens/>
        <w:spacing w:before="60" w:after="60"/>
        <w:jc w:val="both"/>
        <w:rPr>
          <w:i/>
          <w:noProof/>
          <w:spacing w:val="-6"/>
          <w:szCs w:val="24"/>
          <w:lang w:val="es-ES"/>
        </w:rPr>
      </w:pPr>
      <w:r w:rsidRPr="004E62D9">
        <w:rPr>
          <w:noProof/>
          <w:spacing w:val="-6"/>
          <w:szCs w:val="24"/>
          <w:lang w:val="es-ES"/>
        </w:rPr>
        <w:t xml:space="preserve">Números de teléfono / fax: </w:t>
      </w:r>
      <w:r w:rsidRPr="004E62D9">
        <w:rPr>
          <w:i/>
          <w:noProof/>
          <w:spacing w:val="-6"/>
          <w:szCs w:val="24"/>
          <w:lang w:val="es-ES"/>
        </w:rPr>
        <w:t>[insertar los números de teléfono / fax del Representante Autorizado]</w:t>
      </w:r>
    </w:p>
    <w:p w14:paraId="76D4D1FD" w14:textId="77777777" w:rsidR="007253BA" w:rsidRPr="004E62D9" w:rsidRDefault="007253BA" w:rsidP="007253BA">
      <w:pPr>
        <w:pStyle w:val="Outline"/>
        <w:suppressAutoHyphens/>
        <w:spacing w:before="60" w:after="60"/>
        <w:jc w:val="both"/>
        <w:rPr>
          <w:i/>
          <w:noProof/>
          <w:szCs w:val="24"/>
          <w:lang w:val="es-ES"/>
        </w:rPr>
      </w:pPr>
      <w:r w:rsidRPr="004E62D9">
        <w:rPr>
          <w:noProof/>
          <w:szCs w:val="24"/>
          <w:lang w:val="es-ES"/>
        </w:rPr>
        <w:t xml:space="preserve">Dirección de correo electrónico: </w:t>
      </w:r>
      <w:r w:rsidRPr="004E62D9">
        <w:rPr>
          <w:i/>
          <w:noProof/>
          <w:szCs w:val="24"/>
          <w:lang w:val="es-ES"/>
        </w:rPr>
        <w:t>[insertar dirección de correo electrónico del Representante Autorizado]</w:t>
      </w:r>
    </w:p>
    <w:p w14:paraId="5D88CA60" w14:textId="77777777" w:rsidR="007253BA" w:rsidRPr="004E62D9" w:rsidRDefault="007253BA" w:rsidP="007253BA">
      <w:pPr>
        <w:spacing w:before="240"/>
        <w:jc w:val="both"/>
        <w:rPr>
          <w:b/>
          <w:i/>
          <w:noProof/>
          <w:lang w:val="es-ES"/>
        </w:rPr>
      </w:pPr>
      <w:r w:rsidRPr="004E62D9">
        <w:rPr>
          <w:b/>
          <w:i/>
          <w:noProof/>
          <w:lang w:val="es-ES"/>
        </w:rPr>
        <w:t>[IMPORTANTE: insertar la fecha en que esta Notificación se transmite a los Oferentes. La Notificación debe enviarse a todos los Oferentes simultáneamente. Esto significa en la misma fecha y lo más cerca posible al mismo tiempo.]</w:t>
      </w:r>
    </w:p>
    <w:p w14:paraId="63C89B44" w14:textId="77777777" w:rsidR="007253BA" w:rsidRPr="004E62D9" w:rsidRDefault="007253BA" w:rsidP="007253BA">
      <w:pPr>
        <w:jc w:val="both"/>
        <w:rPr>
          <w:b/>
          <w:noProof/>
          <w:kern w:val="28"/>
          <w:lang w:val="es-ES"/>
        </w:rPr>
      </w:pPr>
    </w:p>
    <w:p w14:paraId="21F96A1A" w14:textId="77777777" w:rsidR="007253BA" w:rsidRPr="004E62D9" w:rsidRDefault="007253BA" w:rsidP="007253BA">
      <w:pPr>
        <w:jc w:val="both"/>
        <w:rPr>
          <w:noProof/>
          <w:kern w:val="28"/>
          <w:lang w:val="es-ES"/>
        </w:rPr>
      </w:pPr>
      <w:r w:rsidRPr="004E62D9">
        <w:rPr>
          <w:b/>
          <w:noProof/>
          <w:kern w:val="28"/>
          <w:lang w:val="es-ES"/>
        </w:rPr>
        <w:t>FECHA DE TRANSMISIÓN</w:t>
      </w:r>
      <w:r w:rsidRPr="004E62D9">
        <w:rPr>
          <w:b/>
          <w:lang w:val="es-ES"/>
        </w:rPr>
        <w:t>:</w:t>
      </w:r>
      <w:r w:rsidRPr="004E62D9">
        <w:rPr>
          <w:lang w:val="es-ES"/>
        </w:rPr>
        <w:t xml:space="preserve"> </w:t>
      </w:r>
      <w:r w:rsidRPr="004E62D9">
        <w:rPr>
          <w:noProof/>
          <w:kern w:val="28"/>
          <w:lang w:val="es-ES"/>
        </w:rPr>
        <w:t xml:space="preserve">Esta notificación se envía por: </w:t>
      </w:r>
      <w:r w:rsidRPr="004E62D9">
        <w:rPr>
          <w:i/>
          <w:noProof/>
          <w:kern w:val="28"/>
          <w:lang w:val="es-ES"/>
        </w:rPr>
        <w:t>[correo electrónico / fax]</w:t>
      </w:r>
      <w:r w:rsidRPr="004E62D9">
        <w:rPr>
          <w:noProof/>
          <w:kern w:val="28"/>
          <w:lang w:val="es-ES"/>
        </w:rPr>
        <w:t xml:space="preserve"> el </w:t>
      </w:r>
      <w:r w:rsidRPr="004E62D9">
        <w:rPr>
          <w:i/>
          <w:noProof/>
          <w:kern w:val="28"/>
          <w:lang w:val="es-ES"/>
        </w:rPr>
        <w:t>[fecha]</w:t>
      </w:r>
      <w:r w:rsidRPr="004E62D9">
        <w:rPr>
          <w:noProof/>
          <w:kern w:val="28"/>
          <w:lang w:val="es-ES"/>
        </w:rPr>
        <w:t xml:space="preserve"> (hora local)</w:t>
      </w:r>
    </w:p>
    <w:p w14:paraId="78683E95" w14:textId="77777777" w:rsidR="007253BA" w:rsidRPr="004E62D9" w:rsidRDefault="007253BA" w:rsidP="007253BA">
      <w:pPr>
        <w:jc w:val="both"/>
        <w:rPr>
          <w:lang w:val="es-ES"/>
        </w:rPr>
      </w:pPr>
    </w:p>
    <w:p w14:paraId="5235E3D9" w14:textId="77777777" w:rsidR="007253BA" w:rsidRPr="004E62D9" w:rsidRDefault="007253BA" w:rsidP="007253BA">
      <w:pPr>
        <w:ind w:right="289"/>
        <w:jc w:val="center"/>
        <w:rPr>
          <w:b/>
          <w:bCs/>
          <w:lang w:val="es-ES"/>
        </w:rPr>
      </w:pPr>
      <w:r w:rsidRPr="004E62D9">
        <w:rPr>
          <w:b/>
          <w:bCs/>
          <w:lang w:val="es-ES"/>
        </w:rPr>
        <w:t>Notificación de Intención de Adjudicación</w:t>
      </w:r>
    </w:p>
    <w:p w14:paraId="7872D046" w14:textId="77777777" w:rsidR="007253BA" w:rsidRPr="004E62D9" w:rsidRDefault="007253BA" w:rsidP="007253BA">
      <w:pPr>
        <w:jc w:val="both"/>
        <w:rPr>
          <w:b/>
          <w:lang w:val="es-ES"/>
        </w:rPr>
      </w:pPr>
    </w:p>
    <w:p w14:paraId="67AD0277" w14:textId="77777777" w:rsidR="007253BA" w:rsidRPr="004E62D9" w:rsidRDefault="007253BA" w:rsidP="007253BA">
      <w:pPr>
        <w:jc w:val="both"/>
        <w:rPr>
          <w:i/>
          <w:lang w:val="es-ES"/>
        </w:rPr>
      </w:pPr>
      <w:r w:rsidRPr="004E62D9">
        <w:rPr>
          <w:b/>
          <w:lang w:val="es-ES"/>
        </w:rPr>
        <w:t>Contratante:</w:t>
      </w:r>
      <w:r w:rsidRPr="004E62D9">
        <w:rPr>
          <w:lang w:val="es-ES"/>
        </w:rPr>
        <w:t xml:space="preserve"> </w:t>
      </w:r>
      <w:r w:rsidRPr="004E62D9">
        <w:rPr>
          <w:i/>
          <w:lang w:val="es-ES"/>
        </w:rPr>
        <w:t>[insertar el nombre del Contratante]</w:t>
      </w:r>
    </w:p>
    <w:p w14:paraId="734484F1" w14:textId="77777777" w:rsidR="007253BA" w:rsidRPr="004E62D9" w:rsidRDefault="007253BA" w:rsidP="007253BA">
      <w:pPr>
        <w:jc w:val="both"/>
        <w:rPr>
          <w:i/>
          <w:lang w:val="es-ES"/>
        </w:rPr>
      </w:pPr>
      <w:r w:rsidRPr="004E62D9">
        <w:rPr>
          <w:b/>
          <w:lang w:val="es-ES"/>
        </w:rPr>
        <w:t>Proyecto:</w:t>
      </w:r>
      <w:r w:rsidRPr="004E62D9">
        <w:rPr>
          <w:lang w:val="es-ES"/>
        </w:rPr>
        <w:t xml:space="preserve"> </w:t>
      </w:r>
      <w:r w:rsidRPr="004E62D9">
        <w:rPr>
          <w:i/>
          <w:lang w:val="es-ES"/>
        </w:rPr>
        <w:t>[insertar nombre del proyecto]</w:t>
      </w:r>
    </w:p>
    <w:p w14:paraId="26ACF91B" w14:textId="77777777" w:rsidR="007253BA" w:rsidRPr="004E62D9" w:rsidRDefault="007253BA" w:rsidP="007253BA">
      <w:pPr>
        <w:jc w:val="both"/>
        <w:rPr>
          <w:i/>
          <w:lang w:val="es-ES"/>
        </w:rPr>
      </w:pPr>
      <w:r w:rsidRPr="004E62D9">
        <w:rPr>
          <w:b/>
          <w:lang w:val="es-ES"/>
        </w:rPr>
        <w:t>Título del contrato:</w:t>
      </w:r>
      <w:r w:rsidRPr="004E62D9">
        <w:rPr>
          <w:lang w:val="es-ES"/>
        </w:rPr>
        <w:t xml:space="preserve"> </w:t>
      </w:r>
      <w:r w:rsidRPr="004E62D9">
        <w:rPr>
          <w:i/>
          <w:lang w:val="es-ES"/>
        </w:rPr>
        <w:t>[indicar el nombre del Contrato]</w:t>
      </w:r>
    </w:p>
    <w:p w14:paraId="54DD357B" w14:textId="77777777" w:rsidR="007253BA" w:rsidRPr="004E62D9" w:rsidRDefault="007253BA" w:rsidP="007253BA">
      <w:pPr>
        <w:jc w:val="both"/>
        <w:rPr>
          <w:i/>
          <w:lang w:val="es-ES"/>
        </w:rPr>
      </w:pPr>
      <w:r w:rsidRPr="004E62D9">
        <w:rPr>
          <w:b/>
          <w:lang w:val="es-ES"/>
        </w:rPr>
        <w:t>País:</w:t>
      </w:r>
      <w:r w:rsidRPr="004E62D9">
        <w:rPr>
          <w:lang w:val="es-ES"/>
        </w:rPr>
        <w:t xml:space="preserve"> </w:t>
      </w:r>
      <w:r w:rsidRPr="004E62D9">
        <w:rPr>
          <w:i/>
          <w:lang w:val="es-ES"/>
        </w:rPr>
        <w:t>[insertar el país donde se emite la SDO]</w:t>
      </w:r>
    </w:p>
    <w:p w14:paraId="4559A41F" w14:textId="77777777" w:rsidR="007253BA" w:rsidRPr="004E62D9" w:rsidRDefault="007253BA" w:rsidP="007253BA">
      <w:pPr>
        <w:jc w:val="both"/>
        <w:rPr>
          <w:i/>
          <w:lang w:val="es-ES"/>
        </w:rPr>
      </w:pPr>
      <w:r w:rsidRPr="004E62D9">
        <w:rPr>
          <w:b/>
          <w:lang w:val="es-ES"/>
        </w:rPr>
        <w:t>Número de préstamo:</w:t>
      </w:r>
      <w:r w:rsidRPr="004E62D9">
        <w:rPr>
          <w:lang w:val="es-ES"/>
        </w:rPr>
        <w:t xml:space="preserve"> </w:t>
      </w:r>
      <w:r w:rsidRPr="004E62D9">
        <w:rPr>
          <w:i/>
          <w:lang w:val="es-ES"/>
        </w:rPr>
        <w:t>[indicar el número de referencia del préstamo]</w:t>
      </w:r>
    </w:p>
    <w:p w14:paraId="1AFA1D72" w14:textId="77777777" w:rsidR="007253BA" w:rsidRPr="004E62D9" w:rsidRDefault="007253BA" w:rsidP="007253BA">
      <w:pPr>
        <w:spacing w:after="200"/>
        <w:jc w:val="both"/>
        <w:rPr>
          <w:lang w:val="es-ES"/>
        </w:rPr>
      </w:pPr>
      <w:r w:rsidRPr="004E62D9">
        <w:rPr>
          <w:b/>
          <w:lang w:val="es-ES"/>
        </w:rPr>
        <w:t>SDO No:</w:t>
      </w:r>
      <w:r w:rsidRPr="004E62D9">
        <w:rPr>
          <w:lang w:val="es-ES"/>
        </w:rPr>
        <w:t xml:space="preserve"> </w:t>
      </w:r>
      <w:r w:rsidRPr="004E62D9">
        <w:rPr>
          <w:i/>
          <w:lang w:val="es-ES"/>
        </w:rPr>
        <w:t>[insertar número de referencia SDO del Plan de Adquisiciones]</w:t>
      </w:r>
    </w:p>
    <w:p w14:paraId="08484C46" w14:textId="77777777" w:rsidR="007253BA" w:rsidRPr="004E62D9" w:rsidRDefault="007253BA" w:rsidP="007253BA">
      <w:pPr>
        <w:spacing w:after="200"/>
        <w:jc w:val="both"/>
        <w:rPr>
          <w:lang w:val="es-ES"/>
        </w:rPr>
      </w:pPr>
      <w:r w:rsidRPr="004E62D9">
        <w:rPr>
          <w:lang w:val="es-ES"/>
        </w:rPr>
        <w:lastRenderedPageBreak/>
        <w:t>Esta Notificación de Intención de Adjudicación (la Notificación) le notifica nuestra decisión de adjudicar el contrato anterior. La transmisión de esta Notificación comienza el Período de Suspensivo. Durante el Plazo Suspensivo usted puede:</w:t>
      </w:r>
    </w:p>
    <w:p w14:paraId="58A2D333" w14:textId="77777777" w:rsidR="007253BA" w:rsidRPr="004E62D9" w:rsidRDefault="007253BA" w:rsidP="007253BA">
      <w:pPr>
        <w:spacing w:after="200"/>
        <w:ind w:left="714" w:hanging="357"/>
        <w:jc w:val="both"/>
        <w:rPr>
          <w:lang w:val="es-ES"/>
        </w:rPr>
      </w:pPr>
      <w:r w:rsidRPr="004E62D9">
        <w:rPr>
          <w:lang w:val="es-ES"/>
        </w:rPr>
        <w:t>(a)</w:t>
      </w:r>
      <w:r w:rsidRPr="004E62D9">
        <w:rPr>
          <w:lang w:val="es-ES"/>
        </w:rPr>
        <w:tab/>
        <w:t>solicitar una sesión informativa en relación con la evaluación de su Oferta, y / o</w:t>
      </w:r>
    </w:p>
    <w:p w14:paraId="798D2716" w14:textId="77777777" w:rsidR="007253BA" w:rsidRPr="004E62D9" w:rsidRDefault="007253BA" w:rsidP="007253BA">
      <w:pPr>
        <w:spacing w:after="200"/>
        <w:ind w:left="714" w:right="289" w:hanging="357"/>
        <w:jc w:val="both"/>
        <w:rPr>
          <w:lang w:val="es-ES"/>
        </w:rPr>
      </w:pPr>
      <w:r w:rsidRPr="004E62D9">
        <w:rPr>
          <w:lang w:val="es-ES"/>
        </w:rPr>
        <w:t>(b)</w:t>
      </w:r>
      <w:r w:rsidRPr="004E62D9">
        <w:rPr>
          <w:lang w:val="es-ES"/>
        </w:rPr>
        <w:tab/>
        <w:t xml:space="preserve"> presentar un reclamo sobre la adquisición en relación con la decisión de adjudicar el contrato.</w:t>
      </w:r>
    </w:p>
    <w:p w14:paraId="372175D9" w14:textId="77777777" w:rsidR="007253BA" w:rsidRPr="004E62D9" w:rsidRDefault="007253BA" w:rsidP="007253BA">
      <w:pPr>
        <w:ind w:left="720"/>
        <w:jc w:val="both"/>
        <w:rPr>
          <w:lang w:val="es-ES"/>
        </w:rPr>
      </w:pPr>
    </w:p>
    <w:p w14:paraId="19B2CD3E" w14:textId="77777777" w:rsidR="007253BA" w:rsidRPr="004E62D9" w:rsidRDefault="007253BA" w:rsidP="007253BA">
      <w:pPr>
        <w:pageBreakBefore/>
        <w:spacing w:after="120"/>
        <w:jc w:val="both"/>
        <w:rPr>
          <w:b/>
          <w:lang w:val="es-ES"/>
        </w:rPr>
      </w:pPr>
      <w:r w:rsidRPr="004E62D9">
        <w:rPr>
          <w:b/>
          <w:lang w:val="es-ES"/>
        </w:rPr>
        <w:lastRenderedPageBreak/>
        <w:t>1. El Adjudicatario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7291"/>
      </w:tblGrid>
      <w:tr w:rsidR="007253BA" w:rsidRPr="00AE6B53" w14:paraId="54D8E827" w14:textId="77777777" w:rsidTr="003739EB">
        <w:trPr>
          <w:trHeight w:val="576"/>
        </w:trPr>
        <w:tc>
          <w:tcPr>
            <w:tcW w:w="1101" w:type="pct"/>
            <w:shd w:val="clear" w:color="auto" w:fill="auto"/>
          </w:tcPr>
          <w:p w14:paraId="7B787AF8" w14:textId="77777777" w:rsidR="007253BA" w:rsidRPr="003739EB" w:rsidRDefault="007253BA" w:rsidP="003739EB">
            <w:pPr>
              <w:pStyle w:val="Sangradetextonormal"/>
              <w:spacing w:after="120"/>
              <w:ind w:left="0" w:firstLine="26"/>
              <w:rPr>
                <w:i/>
                <w:iCs/>
                <w:lang w:val="es-ES"/>
              </w:rPr>
            </w:pPr>
            <w:r w:rsidRPr="003739EB">
              <w:rPr>
                <w:i/>
                <w:iCs/>
                <w:lang w:val="es-ES"/>
              </w:rPr>
              <w:t>Nombre:</w:t>
            </w:r>
          </w:p>
        </w:tc>
        <w:tc>
          <w:tcPr>
            <w:tcW w:w="3899" w:type="pct"/>
            <w:shd w:val="clear" w:color="auto" w:fill="auto"/>
            <w:vAlign w:val="center"/>
          </w:tcPr>
          <w:p w14:paraId="581265D1" w14:textId="77777777" w:rsidR="007253BA" w:rsidRPr="004E62D9" w:rsidRDefault="007253BA" w:rsidP="003739EB">
            <w:pPr>
              <w:pStyle w:val="Sangradetextonormal"/>
              <w:spacing w:after="120"/>
              <w:ind w:left="0" w:firstLine="0"/>
              <w:rPr>
                <w:i/>
                <w:iCs/>
                <w:lang w:val="es-ES"/>
              </w:rPr>
            </w:pPr>
            <w:r w:rsidRPr="004E62D9">
              <w:rPr>
                <w:i/>
                <w:iCs/>
                <w:lang w:val="es-ES"/>
              </w:rPr>
              <w:t>[ingresar el nombre del Oferente seleccionado]</w:t>
            </w:r>
          </w:p>
        </w:tc>
      </w:tr>
      <w:tr w:rsidR="007253BA" w:rsidRPr="00AE6B53" w14:paraId="05BE4A41" w14:textId="77777777" w:rsidTr="003739EB">
        <w:tc>
          <w:tcPr>
            <w:tcW w:w="1101" w:type="pct"/>
            <w:shd w:val="clear" w:color="auto" w:fill="auto"/>
          </w:tcPr>
          <w:p w14:paraId="204F0938" w14:textId="77777777" w:rsidR="007253BA" w:rsidRPr="003739EB" w:rsidRDefault="007253BA" w:rsidP="003739EB">
            <w:pPr>
              <w:pStyle w:val="Sangradetextonormal"/>
              <w:spacing w:after="120"/>
              <w:ind w:left="0" w:firstLine="26"/>
              <w:rPr>
                <w:i/>
                <w:iCs/>
                <w:lang w:val="es-ES"/>
              </w:rPr>
            </w:pPr>
            <w:r w:rsidRPr="003739EB">
              <w:rPr>
                <w:i/>
                <w:iCs/>
                <w:lang w:val="es-ES"/>
              </w:rPr>
              <w:t>Dirección:</w:t>
            </w:r>
          </w:p>
        </w:tc>
        <w:tc>
          <w:tcPr>
            <w:tcW w:w="3899" w:type="pct"/>
            <w:shd w:val="clear" w:color="auto" w:fill="auto"/>
            <w:vAlign w:val="center"/>
          </w:tcPr>
          <w:p w14:paraId="13217626" w14:textId="77777777" w:rsidR="007253BA" w:rsidRPr="004E62D9" w:rsidRDefault="007253BA" w:rsidP="003739EB">
            <w:pPr>
              <w:pStyle w:val="Sangradetextonormal"/>
              <w:spacing w:after="120"/>
              <w:ind w:left="0" w:firstLine="0"/>
              <w:rPr>
                <w:i/>
                <w:iCs/>
                <w:lang w:val="es-ES"/>
              </w:rPr>
            </w:pPr>
            <w:r w:rsidRPr="004E62D9">
              <w:rPr>
                <w:i/>
                <w:iCs/>
                <w:lang w:val="es-ES"/>
              </w:rPr>
              <w:t>[ingresar la dirección del Oferente seleccionado]</w:t>
            </w:r>
          </w:p>
        </w:tc>
      </w:tr>
      <w:tr w:rsidR="007253BA" w:rsidRPr="00AE6B53" w14:paraId="1E85EF04" w14:textId="77777777" w:rsidTr="003739EB">
        <w:tc>
          <w:tcPr>
            <w:tcW w:w="1101" w:type="pct"/>
            <w:shd w:val="clear" w:color="auto" w:fill="auto"/>
          </w:tcPr>
          <w:p w14:paraId="703346CC" w14:textId="77777777" w:rsidR="007253BA" w:rsidRPr="003739EB" w:rsidRDefault="007253BA" w:rsidP="003739EB">
            <w:pPr>
              <w:pStyle w:val="Sangradetextonormal"/>
              <w:spacing w:after="120"/>
              <w:ind w:left="0" w:right="-106" w:firstLine="26"/>
              <w:rPr>
                <w:i/>
                <w:iCs/>
                <w:lang w:val="es-ES"/>
              </w:rPr>
            </w:pPr>
            <w:r w:rsidRPr="003739EB">
              <w:rPr>
                <w:i/>
                <w:iCs/>
                <w:lang w:val="es-ES"/>
              </w:rPr>
              <w:t>Precio del contrato:</w:t>
            </w:r>
          </w:p>
        </w:tc>
        <w:tc>
          <w:tcPr>
            <w:tcW w:w="3899" w:type="pct"/>
            <w:shd w:val="clear" w:color="auto" w:fill="auto"/>
            <w:vAlign w:val="center"/>
          </w:tcPr>
          <w:p w14:paraId="7A30003C" w14:textId="77777777" w:rsidR="007253BA" w:rsidRPr="004E62D9" w:rsidRDefault="007253BA" w:rsidP="003739EB">
            <w:pPr>
              <w:pStyle w:val="Sangradetextonormal"/>
              <w:spacing w:after="120"/>
              <w:ind w:left="0" w:firstLine="0"/>
              <w:rPr>
                <w:i/>
                <w:iCs/>
                <w:lang w:val="es-ES"/>
              </w:rPr>
            </w:pPr>
            <w:r w:rsidRPr="004E62D9">
              <w:rPr>
                <w:i/>
                <w:iCs/>
                <w:lang w:val="es-ES"/>
              </w:rPr>
              <w:t>[ingresar el precio de la Oferta del Oferente seleccionado]</w:t>
            </w:r>
          </w:p>
        </w:tc>
      </w:tr>
    </w:tbl>
    <w:p w14:paraId="132F319D" w14:textId="77777777" w:rsidR="007253BA" w:rsidRPr="004E62D9" w:rsidRDefault="007253BA" w:rsidP="007253BA">
      <w:pPr>
        <w:jc w:val="both"/>
        <w:rPr>
          <w:lang w:val="es-ES"/>
        </w:rPr>
      </w:pPr>
    </w:p>
    <w:p w14:paraId="148F209D" w14:textId="77777777" w:rsidR="007253BA" w:rsidRPr="004E62D9" w:rsidRDefault="007253BA" w:rsidP="007253BA">
      <w:pPr>
        <w:spacing w:after="120"/>
        <w:jc w:val="both"/>
        <w:rPr>
          <w:lang w:val="es-ES"/>
        </w:rPr>
      </w:pPr>
      <w:r w:rsidRPr="004E62D9">
        <w:rPr>
          <w:b/>
          <w:lang w:val="es-ES"/>
        </w:rPr>
        <w:t>2. Otros Oferentes</w:t>
      </w:r>
      <w:r w:rsidRPr="004E62D9">
        <w:rPr>
          <w:lang w:val="es-ES"/>
        </w:rPr>
        <w:t xml:space="preserve"> </w:t>
      </w:r>
      <w:r w:rsidRPr="004E62D9">
        <w:rPr>
          <w:b/>
          <w:i/>
          <w:lang w:val="es-ES"/>
        </w:rPr>
        <w:t>[INSTRUCCIONES: ingresar los nombres de todos los Oferentes que presentaron una Oferta. Si se evaluó el precio de la Oferta, incluya el precio evaluado, así como el precio de la Oferta leído en la apertura.]</w:t>
      </w:r>
    </w:p>
    <w:tbl>
      <w:tblPr>
        <w:tblStyle w:val="TableGridLight1"/>
        <w:tblW w:w="51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8"/>
        <w:gridCol w:w="3118"/>
        <w:gridCol w:w="3118"/>
      </w:tblGrid>
      <w:tr w:rsidR="007253BA" w:rsidRPr="00E8797D" w14:paraId="3F1BA7C8" w14:textId="77777777" w:rsidTr="003739EB">
        <w:trPr>
          <w:tblHeader/>
          <w:jc w:val="center"/>
        </w:trPr>
        <w:tc>
          <w:tcPr>
            <w:tcW w:w="1764" w:type="pct"/>
            <w:shd w:val="clear" w:color="auto" w:fill="auto"/>
          </w:tcPr>
          <w:p w14:paraId="51E2F2F0" w14:textId="77777777" w:rsidR="007253BA" w:rsidRPr="00E8797D" w:rsidRDefault="007253BA" w:rsidP="003739EB">
            <w:pPr>
              <w:pStyle w:val="Sangradetextonormal"/>
              <w:tabs>
                <w:tab w:val="decimal" w:pos="0"/>
              </w:tabs>
              <w:spacing w:before="40" w:after="40"/>
              <w:ind w:left="0" w:right="33"/>
              <w:jc w:val="center"/>
              <w:rPr>
                <w:b/>
                <w:iCs/>
              </w:rPr>
            </w:pPr>
            <w:r w:rsidRPr="00E8797D">
              <w:rPr>
                <w:b/>
                <w:iCs/>
              </w:rPr>
              <w:t xml:space="preserve">Nombre del </w:t>
            </w:r>
            <w:r>
              <w:rPr>
                <w:b/>
                <w:iCs/>
              </w:rPr>
              <w:t>Oferente</w:t>
            </w:r>
          </w:p>
        </w:tc>
        <w:tc>
          <w:tcPr>
            <w:tcW w:w="1618" w:type="pct"/>
            <w:shd w:val="clear" w:color="auto" w:fill="auto"/>
          </w:tcPr>
          <w:p w14:paraId="20ACAD16" w14:textId="77777777" w:rsidR="007253BA" w:rsidRPr="00E8797D" w:rsidRDefault="007253BA" w:rsidP="003739EB">
            <w:pPr>
              <w:pStyle w:val="Sangradetextonormal"/>
              <w:tabs>
                <w:tab w:val="decimal" w:pos="0"/>
              </w:tabs>
              <w:spacing w:before="40" w:after="40"/>
              <w:ind w:left="0" w:right="33" w:firstLine="0"/>
              <w:jc w:val="center"/>
              <w:rPr>
                <w:b/>
                <w:iCs/>
              </w:rPr>
            </w:pPr>
            <w:r w:rsidRPr="00E8797D">
              <w:rPr>
                <w:b/>
                <w:iCs/>
              </w:rPr>
              <w:t xml:space="preserve">Precio de la </w:t>
            </w:r>
            <w:r>
              <w:rPr>
                <w:b/>
                <w:iCs/>
              </w:rPr>
              <w:t>Oferta</w:t>
            </w:r>
          </w:p>
        </w:tc>
        <w:tc>
          <w:tcPr>
            <w:tcW w:w="1618" w:type="pct"/>
            <w:shd w:val="clear" w:color="auto" w:fill="auto"/>
          </w:tcPr>
          <w:p w14:paraId="1B78FA43" w14:textId="77777777" w:rsidR="007253BA" w:rsidRPr="00E8797D" w:rsidRDefault="007253BA" w:rsidP="003739EB">
            <w:pPr>
              <w:pStyle w:val="Sangradetextonormal"/>
              <w:tabs>
                <w:tab w:val="decimal" w:pos="0"/>
              </w:tabs>
              <w:spacing w:before="40" w:after="40"/>
              <w:ind w:left="0" w:right="33" w:firstLine="0"/>
              <w:jc w:val="center"/>
              <w:rPr>
                <w:b/>
                <w:iCs/>
              </w:rPr>
            </w:pPr>
            <w:r w:rsidRPr="00E8797D">
              <w:rPr>
                <w:b/>
                <w:iCs/>
              </w:rPr>
              <w:t xml:space="preserve">Precio Evaluado de la </w:t>
            </w:r>
            <w:r>
              <w:rPr>
                <w:b/>
                <w:iCs/>
              </w:rPr>
              <w:t>Oferta</w:t>
            </w:r>
          </w:p>
        </w:tc>
      </w:tr>
      <w:tr w:rsidR="007253BA" w:rsidRPr="00E8797D" w14:paraId="6110FEC9" w14:textId="77777777" w:rsidTr="003739EB">
        <w:trPr>
          <w:jc w:val="center"/>
        </w:trPr>
        <w:tc>
          <w:tcPr>
            <w:tcW w:w="1764" w:type="pct"/>
            <w:vAlign w:val="center"/>
          </w:tcPr>
          <w:p w14:paraId="23008165" w14:textId="77777777" w:rsidR="007253BA" w:rsidRPr="003739EB" w:rsidRDefault="007253BA" w:rsidP="003739EB">
            <w:pPr>
              <w:tabs>
                <w:tab w:val="decimal" w:pos="0"/>
              </w:tabs>
              <w:spacing w:before="120" w:after="120"/>
              <w:ind w:right="-250"/>
              <w:jc w:val="center"/>
              <w:rPr>
                <w:i/>
                <w:iCs/>
                <w:sz w:val="20"/>
                <w:szCs w:val="20"/>
              </w:rPr>
            </w:pPr>
            <w:r w:rsidRPr="003739EB">
              <w:rPr>
                <w:i/>
                <w:iCs/>
                <w:sz w:val="20"/>
                <w:szCs w:val="20"/>
              </w:rPr>
              <w:t>[</w:t>
            </w:r>
            <w:r w:rsidRPr="00E8797D">
              <w:rPr>
                <w:i/>
                <w:iCs/>
                <w:sz w:val="20"/>
                <w:szCs w:val="20"/>
              </w:rPr>
              <w:t>ingrese el nombre</w:t>
            </w:r>
            <w:r w:rsidRPr="003739EB">
              <w:rPr>
                <w:i/>
                <w:iCs/>
                <w:sz w:val="20"/>
                <w:szCs w:val="20"/>
              </w:rPr>
              <w:t>]</w:t>
            </w:r>
          </w:p>
        </w:tc>
        <w:tc>
          <w:tcPr>
            <w:tcW w:w="1618" w:type="pct"/>
            <w:vAlign w:val="center"/>
          </w:tcPr>
          <w:p w14:paraId="30EC5AE8" w14:textId="77777777" w:rsidR="007253BA" w:rsidRPr="003739EB" w:rsidRDefault="007253BA" w:rsidP="003739EB">
            <w:pPr>
              <w:pStyle w:val="Sangradetextonormal"/>
              <w:tabs>
                <w:tab w:val="decimal" w:pos="0"/>
              </w:tabs>
              <w:spacing w:before="120" w:after="120"/>
              <w:ind w:left="0" w:right="-250" w:firstLine="0"/>
              <w:jc w:val="center"/>
              <w:rPr>
                <w:i/>
                <w:iCs/>
                <w:spacing w:val="0"/>
                <w:sz w:val="20"/>
                <w:szCs w:val="20"/>
              </w:rPr>
            </w:pPr>
            <w:r w:rsidRPr="003739EB">
              <w:rPr>
                <w:i/>
                <w:iCs/>
                <w:spacing w:val="0"/>
                <w:sz w:val="20"/>
                <w:szCs w:val="20"/>
              </w:rPr>
              <w:t>[ingrese el precio de la Oferta]</w:t>
            </w:r>
          </w:p>
        </w:tc>
        <w:tc>
          <w:tcPr>
            <w:tcW w:w="1618" w:type="pct"/>
            <w:vAlign w:val="center"/>
          </w:tcPr>
          <w:p w14:paraId="7668319F" w14:textId="77777777" w:rsidR="007253BA" w:rsidRPr="003739EB" w:rsidRDefault="007253BA" w:rsidP="003739EB">
            <w:pPr>
              <w:pStyle w:val="Sangradetextonormal"/>
              <w:tabs>
                <w:tab w:val="decimal" w:pos="0"/>
              </w:tabs>
              <w:spacing w:before="120" w:after="120"/>
              <w:ind w:left="0" w:right="-250" w:firstLine="0"/>
              <w:jc w:val="center"/>
              <w:rPr>
                <w:i/>
                <w:iCs/>
                <w:spacing w:val="0"/>
                <w:sz w:val="20"/>
                <w:szCs w:val="20"/>
              </w:rPr>
            </w:pPr>
            <w:r w:rsidRPr="003739EB">
              <w:rPr>
                <w:i/>
                <w:iCs/>
                <w:spacing w:val="0"/>
                <w:sz w:val="20"/>
                <w:szCs w:val="20"/>
              </w:rPr>
              <w:t>[ingrese el precio evaluado]</w:t>
            </w:r>
          </w:p>
        </w:tc>
      </w:tr>
      <w:tr w:rsidR="007253BA" w:rsidRPr="00E8797D" w14:paraId="4469B85C" w14:textId="77777777" w:rsidTr="003739EB">
        <w:trPr>
          <w:jc w:val="center"/>
        </w:trPr>
        <w:tc>
          <w:tcPr>
            <w:tcW w:w="1764" w:type="pct"/>
            <w:vAlign w:val="center"/>
          </w:tcPr>
          <w:p w14:paraId="640B618C" w14:textId="77777777" w:rsidR="007253BA" w:rsidRPr="00E8797D" w:rsidRDefault="007253BA" w:rsidP="003739EB">
            <w:pPr>
              <w:tabs>
                <w:tab w:val="decimal" w:pos="0"/>
              </w:tabs>
              <w:spacing w:before="120" w:after="120"/>
              <w:ind w:right="-250"/>
              <w:jc w:val="center"/>
              <w:rPr>
                <w:sz w:val="20"/>
                <w:szCs w:val="20"/>
              </w:rPr>
            </w:pPr>
            <w:r w:rsidRPr="00E8797D">
              <w:rPr>
                <w:iCs/>
                <w:sz w:val="20"/>
                <w:szCs w:val="20"/>
              </w:rPr>
              <w:t>[</w:t>
            </w:r>
            <w:r w:rsidRPr="00E8797D">
              <w:rPr>
                <w:i/>
                <w:iCs/>
                <w:sz w:val="20"/>
                <w:szCs w:val="20"/>
              </w:rPr>
              <w:t>ingrese el nombre</w:t>
            </w:r>
            <w:r w:rsidRPr="00E8797D">
              <w:rPr>
                <w:iCs/>
                <w:sz w:val="20"/>
                <w:szCs w:val="20"/>
              </w:rPr>
              <w:t>]</w:t>
            </w:r>
          </w:p>
        </w:tc>
        <w:tc>
          <w:tcPr>
            <w:tcW w:w="1618" w:type="pct"/>
            <w:vAlign w:val="center"/>
          </w:tcPr>
          <w:p w14:paraId="538ED6FC" w14:textId="77777777" w:rsidR="007253BA" w:rsidRPr="00E8797D" w:rsidRDefault="007253BA" w:rsidP="003739EB">
            <w:pPr>
              <w:tabs>
                <w:tab w:val="decimal" w:pos="0"/>
              </w:tabs>
              <w:spacing w:before="120" w:after="120"/>
              <w:ind w:right="-250"/>
              <w:jc w:val="center"/>
              <w:rPr>
                <w:i/>
                <w:sz w:val="20"/>
                <w:szCs w:val="20"/>
              </w:rPr>
            </w:pPr>
            <w:r w:rsidRPr="00E8797D">
              <w:rPr>
                <w:i/>
                <w:iCs/>
                <w:sz w:val="20"/>
                <w:szCs w:val="20"/>
              </w:rPr>
              <w:t>[ingrese el precio de la Oferta]</w:t>
            </w:r>
          </w:p>
        </w:tc>
        <w:tc>
          <w:tcPr>
            <w:tcW w:w="1618" w:type="pct"/>
            <w:vAlign w:val="center"/>
          </w:tcPr>
          <w:p w14:paraId="29DA63C8" w14:textId="77777777" w:rsidR="007253BA" w:rsidRPr="003739EB" w:rsidRDefault="007253BA" w:rsidP="003739EB">
            <w:pPr>
              <w:pStyle w:val="Sangradetextonormal"/>
              <w:tabs>
                <w:tab w:val="decimal" w:pos="0"/>
              </w:tabs>
              <w:spacing w:before="120" w:after="120"/>
              <w:ind w:left="0" w:right="-250" w:firstLine="0"/>
              <w:jc w:val="center"/>
              <w:rPr>
                <w:i/>
                <w:iCs/>
                <w:spacing w:val="0"/>
                <w:sz w:val="20"/>
                <w:szCs w:val="20"/>
              </w:rPr>
            </w:pPr>
            <w:r w:rsidRPr="003739EB">
              <w:rPr>
                <w:i/>
                <w:iCs/>
                <w:spacing w:val="0"/>
                <w:sz w:val="20"/>
                <w:szCs w:val="20"/>
              </w:rPr>
              <w:t>[ingrese el precio evaluado]</w:t>
            </w:r>
          </w:p>
        </w:tc>
      </w:tr>
      <w:tr w:rsidR="007253BA" w:rsidRPr="00E8797D" w14:paraId="451622D3" w14:textId="77777777" w:rsidTr="003739EB">
        <w:trPr>
          <w:jc w:val="center"/>
        </w:trPr>
        <w:tc>
          <w:tcPr>
            <w:tcW w:w="1764" w:type="pct"/>
            <w:vAlign w:val="center"/>
          </w:tcPr>
          <w:p w14:paraId="26D2733F" w14:textId="77777777" w:rsidR="007253BA" w:rsidRPr="00E8797D" w:rsidRDefault="007253BA" w:rsidP="003739EB">
            <w:pPr>
              <w:tabs>
                <w:tab w:val="decimal" w:pos="0"/>
              </w:tabs>
              <w:spacing w:before="120" w:after="120"/>
              <w:ind w:right="-250"/>
              <w:jc w:val="center"/>
              <w:rPr>
                <w:sz w:val="20"/>
                <w:szCs w:val="20"/>
              </w:rPr>
            </w:pPr>
            <w:r w:rsidRPr="00E8797D">
              <w:rPr>
                <w:iCs/>
                <w:sz w:val="20"/>
                <w:szCs w:val="20"/>
              </w:rPr>
              <w:t>[</w:t>
            </w:r>
            <w:r w:rsidRPr="00E8797D">
              <w:rPr>
                <w:i/>
                <w:iCs/>
                <w:sz w:val="20"/>
                <w:szCs w:val="20"/>
              </w:rPr>
              <w:t>ingrese el nombre</w:t>
            </w:r>
            <w:r w:rsidRPr="00E8797D">
              <w:rPr>
                <w:iCs/>
                <w:sz w:val="20"/>
                <w:szCs w:val="20"/>
              </w:rPr>
              <w:t>]</w:t>
            </w:r>
          </w:p>
        </w:tc>
        <w:tc>
          <w:tcPr>
            <w:tcW w:w="1618" w:type="pct"/>
            <w:vAlign w:val="center"/>
          </w:tcPr>
          <w:p w14:paraId="64A6892D" w14:textId="77777777" w:rsidR="007253BA" w:rsidRPr="00E8797D" w:rsidRDefault="007253BA" w:rsidP="003739EB">
            <w:pPr>
              <w:tabs>
                <w:tab w:val="decimal" w:pos="0"/>
              </w:tabs>
              <w:spacing w:before="120" w:after="120"/>
              <w:ind w:right="-250"/>
              <w:jc w:val="center"/>
              <w:rPr>
                <w:sz w:val="20"/>
                <w:szCs w:val="20"/>
              </w:rPr>
            </w:pPr>
            <w:r w:rsidRPr="00E8797D">
              <w:rPr>
                <w:i/>
                <w:iCs/>
                <w:sz w:val="20"/>
                <w:szCs w:val="20"/>
              </w:rPr>
              <w:t>[ingrese el precio de la Oferta]</w:t>
            </w:r>
          </w:p>
        </w:tc>
        <w:tc>
          <w:tcPr>
            <w:tcW w:w="1618" w:type="pct"/>
            <w:vAlign w:val="center"/>
          </w:tcPr>
          <w:p w14:paraId="63E9765C" w14:textId="77777777" w:rsidR="007253BA" w:rsidRPr="003739EB" w:rsidRDefault="007253BA" w:rsidP="003739EB">
            <w:pPr>
              <w:pStyle w:val="Sangradetextonormal"/>
              <w:tabs>
                <w:tab w:val="decimal" w:pos="0"/>
              </w:tabs>
              <w:spacing w:before="120" w:after="120"/>
              <w:ind w:left="0" w:right="-250" w:firstLine="0"/>
              <w:jc w:val="center"/>
              <w:rPr>
                <w:i/>
                <w:iCs/>
                <w:spacing w:val="0"/>
                <w:sz w:val="20"/>
                <w:szCs w:val="20"/>
              </w:rPr>
            </w:pPr>
            <w:r w:rsidRPr="003739EB">
              <w:rPr>
                <w:i/>
                <w:iCs/>
                <w:spacing w:val="0"/>
                <w:sz w:val="20"/>
                <w:szCs w:val="20"/>
              </w:rPr>
              <w:t>[ingrese el precio evaluado]</w:t>
            </w:r>
          </w:p>
        </w:tc>
      </w:tr>
      <w:tr w:rsidR="007253BA" w:rsidRPr="00E8797D" w14:paraId="5D58CBE2" w14:textId="77777777" w:rsidTr="003739EB">
        <w:trPr>
          <w:jc w:val="center"/>
        </w:trPr>
        <w:tc>
          <w:tcPr>
            <w:tcW w:w="1764" w:type="pct"/>
            <w:vAlign w:val="center"/>
          </w:tcPr>
          <w:p w14:paraId="7D42D1AA" w14:textId="77777777" w:rsidR="007253BA" w:rsidRPr="00E8797D" w:rsidRDefault="007253BA" w:rsidP="003739EB">
            <w:pPr>
              <w:tabs>
                <w:tab w:val="decimal" w:pos="0"/>
              </w:tabs>
              <w:spacing w:before="120" w:after="120"/>
              <w:ind w:right="-250"/>
              <w:jc w:val="center"/>
              <w:rPr>
                <w:sz w:val="20"/>
                <w:szCs w:val="20"/>
              </w:rPr>
            </w:pPr>
            <w:r w:rsidRPr="00E8797D">
              <w:rPr>
                <w:iCs/>
                <w:sz w:val="20"/>
                <w:szCs w:val="20"/>
              </w:rPr>
              <w:t>[</w:t>
            </w:r>
            <w:r w:rsidRPr="00E8797D">
              <w:rPr>
                <w:i/>
                <w:iCs/>
                <w:sz w:val="20"/>
                <w:szCs w:val="20"/>
              </w:rPr>
              <w:t>ingrese el nombre</w:t>
            </w:r>
            <w:r w:rsidRPr="00E8797D">
              <w:rPr>
                <w:iCs/>
                <w:sz w:val="20"/>
                <w:szCs w:val="20"/>
              </w:rPr>
              <w:t>]</w:t>
            </w:r>
          </w:p>
        </w:tc>
        <w:tc>
          <w:tcPr>
            <w:tcW w:w="1618" w:type="pct"/>
            <w:vAlign w:val="center"/>
          </w:tcPr>
          <w:p w14:paraId="49AE4B15" w14:textId="77777777" w:rsidR="007253BA" w:rsidRPr="00E8797D" w:rsidRDefault="007253BA" w:rsidP="003739EB">
            <w:pPr>
              <w:tabs>
                <w:tab w:val="decimal" w:pos="0"/>
              </w:tabs>
              <w:spacing w:before="120" w:after="120"/>
              <w:ind w:right="-250"/>
              <w:jc w:val="center"/>
              <w:rPr>
                <w:sz w:val="20"/>
                <w:szCs w:val="20"/>
              </w:rPr>
            </w:pPr>
            <w:r w:rsidRPr="00E8797D">
              <w:rPr>
                <w:i/>
                <w:iCs/>
                <w:sz w:val="20"/>
                <w:szCs w:val="20"/>
              </w:rPr>
              <w:t>[ingrese el precio de la Oferta]</w:t>
            </w:r>
          </w:p>
        </w:tc>
        <w:tc>
          <w:tcPr>
            <w:tcW w:w="1618" w:type="pct"/>
            <w:vAlign w:val="center"/>
          </w:tcPr>
          <w:p w14:paraId="3E8335B4" w14:textId="77777777" w:rsidR="007253BA" w:rsidRPr="003739EB" w:rsidRDefault="007253BA" w:rsidP="003739EB">
            <w:pPr>
              <w:pStyle w:val="Sangradetextonormal"/>
              <w:tabs>
                <w:tab w:val="decimal" w:pos="0"/>
              </w:tabs>
              <w:spacing w:before="120" w:after="120"/>
              <w:ind w:left="0" w:right="-250" w:firstLine="0"/>
              <w:jc w:val="center"/>
              <w:rPr>
                <w:i/>
                <w:iCs/>
                <w:spacing w:val="0"/>
                <w:sz w:val="20"/>
                <w:szCs w:val="20"/>
              </w:rPr>
            </w:pPr>
            <w:r w:rsidRPr="003739EB">
              <w:rPr>
                <w:i/>
                <w:iCs/>
                <w:spacing w:val="0"/>
                <w:sz w:val="20"/>
                <w:szCs w:val="20"/>
              </w:rPr>
              <w:t>[ingrese el precio evaluado]</w:t>
            </w:r>
          </w:p>
        </w:tc>
      </w:tr>
      <w:tr w:rsidR="007253BA" w:rsidRPr="00E8797D" w14:paraId="188D478D" w14:textId="77777777" w:rsidTr="003739EB">
        <w:trPr>
          <w:jc w:val="center"/>
        </w:trPr>
        <w:tc>
          <w:tcPr>
            <w:tcW w:w="1764" w:type="pct"/>
            <w:vAlign w:val="center"/>
          </w:tcPr>
          <w:p w14:paraId="32928C39" w14:textId="77777777" w:rsidR="007253BA" w:rsidRPr="00E8797D" w:rsidRDefault="007253BA" w:rsidP="003739EB">
            <w:pPr>
              <w:tabs>
                <w:tab w:val="decimal" w:pos="0"/>
              </w:tabs>
              <w:spacing w:before="120" w:after="120"/>
              <w:ind w:right="-250"/>
              <w:jc w:val="center"/>
              <w:rPr>
                <w:sz w:val="20"/>
                <w:szCs w:val="20"/>
              </w:rPr>
            </w:pPr>
            <w:r w:rsidRPr="00E8797D">
              <w:rPr>
                <w:iCs/>
                <w:sz w:val="20"/>
                <w:szCs w:val="20"/>
              </w:rPr>
              <w:t>[</w:t>
            </w:r>
            <w:r w:rsidRPr="00E8797D">
              <w:rPr>
                <w:i/>
                <w:iCs/>
                <w:sz w:val="20"/>
                <w:szCs w:val="20"/>
              </w:rPr>
              <w:t>ingrese el nombre</w:t>
            </w:r>
            <w:r w:rsidRPr="00E8797D">
              <w:rPr>
                <w:iCs/>
                <w:sz w:val="20"/>
                <w:szCs w:val="20"/>
              </w:rPr>
              <w:t>]</w:t>
            </w:r>
          </w:p>
        </w:tc>
        <w:tc>
          <w:tcPr>
            <w:tcW w:w="1618" w:type="pct"/>
            <w:vAlign w:val="center"/>
          </w:tcPr>
          <w:p w14:paraId="7590560B" w14:textId="77777777" w:rsidR="007253BA" w:rsidRPr="00E8797D" w:rsidRDefault="007253BA" w:rsidP="003739EB">
            <w:pPr>
              <w:tabs>
                <w:tab w:val="decimal" w:pos="0"/>
              </w:tabs>
              <w:spacing w:before="120" w:after="120"/>
              <w:ind w:right="-250"/>
              <w:jc w:val="center"/>
              <w:rPr>
                <w:sz w:val="20"/>
                <w:szCs w:val="20"/>
              </w:rPr>
            </w:pPr>
            <w:r w:rsidRPr="00E8797D">
              <w:rPr>
                <w:i/>
                <w:iCs/>
                <w:sz w:val="20"/>
                <w:szCs w:val="20"/>
              </w:rPr>
              <w:t>[ingrese el precio de la Oferta]</w:t>
            </w:r>
          </w:p>
        </w:tc>
        <w:tc>
          <w:tcPr>
            <w:tcW w:w="1618" w:type="pct"/>
            <w:vAlign w:val="center"/>
          </w:tcPr>
          <w:p w14:paraId="3D41CFE5" w14:textId="77777777" w:rsidR="007253BA" w:rsidRPr="003739EB" w:rsidRDefault="007253BA" w:rsidP="003739EB">
            <w:pPr>
              <w:pStyle w:val="Sangradetextonormal"/>
              <w:tabs>
                <w:tab w:val="decimal" w:pos="0"/>
              </w:tabs>
              <w:spacing w:before="120" w:after="120"/>
              <w:ind w:left="0" w:right="-250" w:firstLine="0"/>
              <w:jc w:val="center"/>
              <w:rPr>
                <w:i/>
                <w:iCs/>
                <w:spacing w:val="0"/>
                <w:sz w:val="20"/>
                <w:szCs w:val="20"/>
              </w:rPr>
            </w:pPr>
            <w:r w:rsidRPr="003739EB">
              <w:rPr>
                <w:i/>
                <w:iCs/>
                <w:spacing w:val="0"/>
                <w:sz w:val="20"/>
                <w:szCs w:val="20"/>
              </w:rPr>
              <w:t>[ingrese el precio evaluado]</w:t>
            </w:r>
          </w:p>
        </w:tc>
      </w:tr>
    </w:tbl>
    <w:p w14:paraId="7EFEA1A5" w14:textId="77777777" w:rsidR="007253BA" w:rsidRPr="004E62D9" w:rsidRDefault="007253BA" w:rsidP="007253BA">
      <w:pPr>
        <w:rPr>
          <w:sz w:val="32"/>
          <w:szCs w:val="32"/>
          <w:lang w:val="es-ES"/>
        </w:rPr>
      </w:pPr>
    </w:p>
    <w:p w14:paraId="098C2457" w14:textId="77777777" w:rsidR="007253BA" w:rsidRPr="004E62D9" w:rsidRDefault="007253BA" w:rsidP="007253BA">
      <w:pPr>
        <w:spacing w:after="120"/>
        <w:rPr>
          <w:b/>
          <w:lang w:val="es-ES"/>
        </w:rPr>
      </w:pPr>
      <w:r w:rsidRPr="004E62D9">
        <w:rPr>
          <w:b/>
          <w:lang w:val="es-ES"/>
        </w:rPr>
        <w:t>3. Razón por la cual su oferta no tuvo éxito.</w:t>
      </w:r>
    </w:p>
    <w:tbl>
      <w:tblPr>
        <w:tblStyle w:val="Tablaconcuadrcula"/>
        <w:tblW w:w="9634" w:type="dxa"/>
        <w:tblLook w:val="04A0" w:firstRow="1" w:lastRow="0" w:firstColumn="1" w:lastColumn="0" w:noHBand="0" w:noVBand="1"/>
      </w:tblPr>
      <w:tblGrid>
        <w:gridCol w:w="9634"/>
      </w:tblGrid>
      <w:tr w:rsidR="007253BA" w:rsidRPr="00215717" w14:paraId="1833575F" w14:textId="77777777" w:rsidTr="0058043C">
        <w:tc>
          <w:tcPr>
            <w:tcW w:w="9634" w:type="dxa"/>
          </w:tcPr>
          <w:p w14:paraId="605AD893" w14:textId="77777777" w:rsidR="007253BA" w:rsidRPr="004E62D9" w:rsidRDefault="007253BA" w:rsidP="0058043C">
            <w:pPr>
              <w:spacing w:after="120"/>
              <w:rPr>
                <w:b/>
                <w:i/>
                <w:lang w:val="es-ES"/>
              </w:rPr>
            </w:pPr>
            <w:r w:rsidRPr="004E62D9">
              <w:rPr>
                <w:b/>
                <w:i/>
                <w:lang w:val="es-ES"/>
              </w:rPr>
              <w:t>[INSTRUCCIONES: Indique la razón por la cual la Oferta de este Oferente no tuvo éxito. NO incluya: (a) una comparación punto por punto con la Oferta de otro Oferente o (b) información que el Oferente indique como confidencial en su Oferta.]</w:t>
            </w:r>
          </w:p>
        </w:tc>
      </w:tr>
    </w:tbl>
    <w:p w14:paraId="04AB946F" w14:textId="77777777" w:rsidR="007253BA" w:rsidRPr="004E62D9" w:rsidRDefault="007253BA" w:rsidP="007253BA">
      <w:pPr>
        <w:spacing w:before="240" w:after="120"/>
        <w:rPr>
          <w:b/>
          <w:color w:val="000000" w:themeColor="text1"/>
          <w:lang w:val="es-ES"/>
        </w:rPr>
      </w:pPr>
      <w:r w:rsidRPr="004E62D9">
        <w:rPr>
          <w:b/>
          <w:color w:val="000000" w:themeColor="text1"/>
          <w:lang w:val="es-ES"/>
        </w:rPr>
        <w:t>4. Uso de la Mejor Oferta Final o Negociaciones</w:t>
      </w:r>
    </w:p>
    <w:tbl>
      <w:tblPr>
        <w:tblStyle w:val="Tablaconcuadrcula"/>
        <w:tblW w:w="9634" w:type="dxa"/>
        <w:tblLook w:val="04A0" w:firstRow="1" w:lastRow="0" w:firstColumn="1" w:lastColumn="0" w:noHBand="0" w:noVBand="1"/>
      </w:tblPr>
      <w:tblGrid>
        <w:gridCol w:w="9634"/>
      </w:tblGrid>
      <w:tr w:rsidR="007253BA" w:rsidRPr="00215717" w14:paraId="0F642D5E" w14:textId="77777777" w:rsidTr="0058043C">
        <w:tc>
          <w:tcPr>
            <w:tcW w:w="9634" w:type="dxa"/>
          </w:tcPr>
          <w:p w14:paraId="456A0D49" w14:textId="5F20893F" w:rsidR="007253BA" w:rsidRPr="004E62D9" w:rsidRDefault="007253BA" w:rsidP="0058043C">
            <w:pPr>
              <w:spacing w:after="120"/>
              <w:ind w:left="10" w:firstLine="13"/>
              <w:jc w:val="both"/>
              <w:rPr>
                <w:bCs/>
                <w:color w:val="000000" w:themeColor="text1"/>
                <w:lang w:val="es-ES"/>
              </w:rPr>
            </w:pPr>
            <w:r w:rsidRPr="004E62D9">
              <w:rPr>
                <w:bCs/>
                <w:color w:val="000000" w:themeColor="text1"/>
                <w:lang w:val="es-ES"/>
              </w:rPr>
              <w:t xml:space="preserve">De conformidad con las </w:t>
            </w:r>
            <w:r w:rsidR="00B258BF">
              <w:rPr>
                <w:bCs/>
                <w:color w:val="000000" w:themeColor="text1"/>
                <w:lang w:val="es-ES"/>
              </w:rPr>
              <w:t>IAO 3</w:t>
            </w:r>
            <w:r w:rsidR="00B018B8">
              <w:rPr>
                <w:bCs/>
                <w:color w:val="000000" w:themeColor="text1"/>
                <w:lang w:val="es-ES"/>
              </w:rPr>
              <w:t>4</w:t>
            </w:r>
            <w:r w:rsidR="00B258BF">
              <w:rPr>
                <w:bCs/>
                <w:color w:val="000000" w:themeColor="text1"/>
                <w:lang w:val="es-ES"/>
              </w:rPr>
              <w:t>.1 en la evaluación de las Ofertas, de conformidad con IAO 3</w:t>
            </w:r>
            <w:r w:rsidR="00B018B8">
              <w:rPr>
                <w:bCs/>
                <w:color w:val="000000" w:themeColor="text1"/>
                <w:lang w:val="es-ES"/>
              </w:rPr>
              <w:t>4</w:t>
            </w:r>
            <w:r w:rsidR="00B258BF">
              <w:rPr>
                <w:bCs/>
                <w:color w:val="000000" w:themeColor="text1"/>
                <w:lang w:val="es-ES"/>
              </w:rPr>
              <w:t xml:space="preserve">.2 en la </w:t>
            </w:r>
            <w:r w:rsidRPr="004E62D9">
              <w:rPr>
                <w:bCs/>
                <w:color w:val="000000" w:themeColor="text1"/>
                <w:lang w:val="es-ES"/>
              </w:rPr>
              <w:t xml:space="preserve">adjudicación </w:t>
            </w:r>
            <w:r w:rsidR="00B258BF">
              <w:rPr>
                <w:bCs/>
                <w:color w:val="000000" w:themeColor="text1"/>
                <w:lang w:val="es-ES"/>
              </w:rPr>
              <w:t xml:space="preserve">final </w:t>
            </w:r>
            <w:r w:rsidRPr="004E62D9">
              <w:rPr>
                <w:bCs/>
                <w:color w:val="000000" w:themeColor="text1"/>
                <w:lang w:val="es-ES"/>
              </w:rPr>
              <w:t>de este Contrato</w:t>
            </w:r>
            <w:r w:rsidR="00B258BF">
              <w:rPr>
                <w:bCs/>
                <w:color w:val="000000" w:themeColor="text1"/>
                <w:lang w:val="es-ES"/>
              </w:rPr>
              <w:t xml:space="preserve"> </w:t>
            </w:r>
            <w:r w:rsidRPr="004E62D9">
              <w:rPr>
                <w:bCs/>
                <w:color w:val="000000" w:themeColor="text1"/>
                <w:lang w:val="es-ES"/>
              </w:rPr>
              <w:t>se utilizó el método de:</w:t>
            </w:r>
          </w:p>
          <w:p w14:paraId="108C94BF" w14:textId="77777777" w:rsidR="007253BA" w:rsidRPr="004E62D9" w:rsidRDefault="007253BA" w:rsidP="0058043C">
            <w:pPr>
              <w:spacing w:before="40" w:after="120"/>
              <w:ind w:left="540" w:hanging="450"/>
              <w:rPr>
                <w:color w:val="000000" w:themeColor="text1"/>
                <w:lang w:val="es-ES"/>
              </w:rPr>
            </w:pPr>
            <w:r w:rsidRPr="004E62D9">
              <w:rPr>
                <w:color w:val="000000" w:themeColor="text1"/>
                <w:lang w:val="es-ES"/>
              </w:rPr>
              <w:sym w:font="Wingdings" w:char="F0A8"/>
            </w:r>
            <w:r w:rsidRPr="004E62D9">
              <w:rPr>
                <w:color w:val="000000" w:themeColor="text1"/>
                <w:lang w:val="es-ES"/>
              </w:rPr>
              <w:tab/>
              <w:t>Mejor Oferta Final</w:t>
            </w:r>
          </w:p>
          <w:p w14:paraId="7C331416" w14:textId="77777777" w:rsidR="007253BA" w:rsidRPr="004E62D9" w:rsidRDefault="007253BA" w:rsidP="0058043C">
            <w:pPr>
              <w:spacing w:before="40" w:after="120"/>
              <w:ind w:left="540" w:hanging="450"/>
              <w:rPr>
                <w:color w:val="000000" w:themeColor="text1"/>
                <w:lang w:val="es-ES"/>
              </w:rPr>
            </w:pPr>
            <w:r w:rsidRPr="004E62D9">
              <w:rPr>
                <w:color w:val="000000" w:themeColor="text1"/>
                <w:lang w:val="es-ES"/>
              </w:rPr>
              <w:sym w:font="Wingdings" w:char="F0A8"/>
            </w:r>
            <w:r w:rsidRPr="004E62D9">
              <w:rPr>
                <w:color w:val="000000" w:themeColor="text1"/>
                <w:lang w:val="es-ES"/>
              </w:rPr>
              <w:tab/>
              <w:t>Negociaciones</w:t>
            </w:r>
          </w:p>
          <w:p w14:paraId="4E9692BE" w14:textId="77777777" w:rsidR="007253BA" w:rsidRPr="004E62D9" w:rsidRDefault="007253BA" w:rsidP="0058043C">
            <w:pPr>
              <w:spacing w:before="40" w:after="120"/>
              <w:ind w:left="540" w:hanging="450"/>
              <w:rPr>
                <w:color w:val="000000" w:themeColor="text1"/>
                <w:lang w:val="es-ES"/>
              </w:rPr>
            </w:pPr>
            <w:r w:rsidRPr="004E62D9">
              <w:rPr>
                <w:color w:val="000000" w:themeColor="text1"/>
                <w:lang w:val="es-ES"/>
              </w:rPr>
              <w:sym w:font="Wingdings" w:char="F0A8"/>
            </w:r>
            <w:r w:rsidRPr="004E62D9">
              <w:rPr>
                <w:color w:val="000000" w:themeColor="text1"/>
                <w:lang w:val="es-ES"/>
              </w:rPr>
              <w:tab/>
              <w:t>Ninguno de los dos métodos</w:t>
            </w:r>
          </w:p>
          <w:p w14:paraId="01885B85" w14:textId="77777777" w:rsidR="007253BA" w:rsidRPr="004E62D9" w:rsidRDefault="007253BA" w:rsidP="0058043C">
            <w:pPr>
              <w:spacing w:before="40" w:after="120"/>
              <w:ind w:left="540" w:hanging="450"/>
              <w:rPr>
                <w:b/>
                <w:i/>
                <w:color w:val="000000" w:themeColor="text1"/>
                <w:lang w:val="es-ES"/>
              </w:rPr>
            </w:pPr>
            <w:r w:rsidRPr="004E62D9">
              <w:rPr>
                <w:b/>
                <w:i/>
                <w:color w:val="000000" w:themeColor="text1"/>
                <w:lang w:val="es-ES"/>
              </w:rPr>
              <w:t>[Suprima si no corresponde]</w:t>
            </w:r>
          </w:p>
          <w:p w14:paraId="672B9E48" w14:textId="69D1A4EA" w:rsidR="007253BA" w:rsidRPr="004E62D9" w:rsidRDefault="007253BA" w:rsidP="0058043C">
            <w:pPr>
              <w:spacing w:before="40" w:after="120"/>
              <w:ind w:left="165"/>
              <w:rPr>
                <w:b/>
                <w:i/>
                <w:color w:val="000000" w:themeColor="text1"/>
                <w:lang w:val="es-ES"/>
              </w:rPr>
            </w:pPr>
            <w:r w:rsidRPr="004E62D9">
              <w:rPr>
                <w:color w:val="000000" w:themeColor="text1"/>
                <w:lang w:val="es-ES"/>
              </w:rPr>
              <w:t xml:space="preserve">El nombre de la </w:t>
            </w:r>
            <w:r w:rsidR="00B258BF">
              <w:rPr>
                <w:color w:val="000000" w:themeColor="text1"/>
                <w:lang w:val="es-ES"/>
              </w:rPr>
              <w:t>A</w:t>
            </w:r>
            <w:r w:rsidRPr="004E62D9">
              <w:rPr>
                <w:color w:val="000000" w:themeColor="text1"/>
                <w:lang w:val="es-ES"/>
              </w:rPr>
              <w:t xml:space="preserve">utoridad </w:t>
            </w:r>
            <w:r w:rsidR="00B258BF">
              <w:rPr>
                <w:color w:val="000000" w:themeColor="text1"/>
                <w:lang w:val="es-ES"/>
              </w:rPr>
              <w:t>Independiente de Probidad</w:t>
            </w:r>
            <w:r w:rsidRPr="004E62D9">
              <w:rPr>
                <w:color w:val="000000" w:themeColor="text1"/>
                <w:lang w:val="es-ES"/>
              </w:rPr>
              <w:t xml:space="preserve"> es</w:t>
            </w:r>
            <w:r w:rsidRPr="004E62D9">
              <w:rPr>
                <w:b/>
                <w:color w:val="000000" w:themeColor="text1"/>
                <w:lang w:val="es-ES"/>
              </w:rPr>
              <w:t xml:space="preserve">: </w:t>
            </w:r>
            <w:r w:rsidRPr="004E62D9">
              <w:rPr>
                <w:i/>
                <w:color w:val="000000" w:themeColor="text1"/>
                <w:lang w:val="es-ES"/>
              </w:rPr>
              <w:t>[indicar el nombre de la Autoridad]</w:t>
            </w:r>
          </w:p>
        </w:tc>
      </w:tr>
    </w:tbl>
    <w:p w14:paraId="112D1BBC" w14:textId="62640C28" w:rsidR="007253BA" w:rsidRDefault="007253BA" w:rsidP="007253BA">
      <w:pPr>
        <w:spacing w:before="240" w:after="120"/>
        <w:rPr>
          <w:b/>
          <w:lang w:val="es-ES"/>
        </w:rPr>
      </w:pPr>
    </w:p>
    <w:p w14:paraId="33334861" w14:textId="1C630769" w:rsidR="00DE77AD" w:rsidRDefault="00DE77AD" w:rsidP="007253BA">
      <w:pPr>
        <w:spacing w:before="240" w:after="120"/>
        <w:rPr>
          <w:b/>
          <w:lang w:val="es-ES"/>
        </w:rPr>
      </w:pPr>
    </w:p>
    <w:p w14:paraId="1E201440" w14:textId="77777777" w:rsidR="00DE77AD" w:rsidRPr="004E62D9" w:rsidRDefault="00DE77AD" w:rsidP="007253BA">
      <w:pPr>
        <w:spacing w:before="240" w:after="120"/>
        <w:rPr>
          <w:b/>
          <w:lang w:val="es-ES"/>
        </w:rPr>
      </w:pPr>
    </w:p>
    <w:p w14:paraId="0A8DB1B3" w14:textId="77777777" w:rsidR="007253BA" w:rsidRPr="004E62D9" w:rsidRDefault="007253BA" w:rsidP="007253BA">
      <w:pPr>
        <w:spacing w:before="240" w:after="120"/>
        <w:rPr>
          <w:b/>
          <w:lang w:val="es-ES"/>
        </w:rPr>
      </w:pPr>
      <w:r w:rsidRPr="004E62D9">
        <w:rPr>
          <w:b/>
          <w:lang w:val="es-ES"/>
        </w:rPr>
        <w:lastRenderedPageBreak/>
        <w:t>5. Cómo solicitar una sesión informativa</w:t>
      </w:r>
    </w:p>
    <w:tbl>
      <w:tblPr>
        <w:tblStyle w:val="Tablaconcuadrcula"/>
        <w:tblW w:w="9776" w:type="dxa"/>
        <w:tblLook w:val="04A0" w:firstRow="1" w:lastRow="0" w:firstColumn="1" w:lastColumn="0" w:noHBand="0" w:noVBand="1"/>
      </w:tblPr>
      <w:tblGrid>
        <w:gridCol w:w="9776"/>
      </w:tblGrid>
      <w:tr w:rsidR="007253BA" w:rsidRPr="00215717" w14:paraId="387D1189" w14:textId="77777777" w:rsidTr="0058043C">
        <w:tc>
          <w:tcPr>
            <w:tcW w:w="9776" w:type="dxa"/>
          </w:tcPr>
          <w:p w14:paraId="78E6CE8E" w14:textId="77777777" w:rsidR="007253BA" w:rsidRPr="004E62D9" w:rsidRDefault="007253BA" w:rsidP="0058043C">
            <w:pPr>
              <w:spacing w:before="120" w:after="200"/>
              <w:rPr>
                <w:b/>
                <w:lang w:val="es-ES"/>
              </w:rPr>
            </w:pPr>
            <w:r w:rsidRPr="004E62D9">
              <w:rPr>
                <w:b/>
                <w:lang w:val="es-ES"/>
              </w:rPr>
              <w:t xml:space="preserve">FECHA LÍMITE: La fecha límite para solicitar una sesión informativa expira a medianoche el </w:t>
            </w:r>
            <w:r w:rsidRPr="004E62D9">
              <w:rPr>
                <w:b/>
                <w:i/>
                <w:lang w:val="es-ES"/>
              </w:rPr>
              <w:t>[insertar fecha y hora local].</w:t>
            </w:r>
          </w:p>
          <w:p w14:paraId="498F1612" w14:textId="77777777" w:rsidR="007253BA" w:rsidRPr="004E62D9" w:rsidRDefault="007253BA" w:rsidP="0058043C">
            <w:pPr>
              <w:spacing w:after="200"/>
              <w:rPr>
                <w:lang w:val="es-ES"/>
              </w:rPr>
            </w:pPr>
            <w:r w:rsidRPr="004E62D9">
              <w:rPr>
                <w:lang w:val="es-ES"/>
              </w:rPr>
              <w:t>Usted puede solicitar una explicación sobre los resultados de la evaluación de su Oferta pero no sobre la evaluación de otras Ofertas o del Adjudicatario. Si decide solicitar una explicación, su solicitud por escrito debe hacerse dentro de los tres (3) días hábiles siguientes a la recepción de esta Notificación de Intención de Adjudicación.</w:t>
            </w:r>
          </w:p>
          <w:p w14:paraId="114E8D61" w14:textId="77777777" w:rsidR="007253BA" w:rsidRPr="004E62D9" w:rsidRDefault="007253BA" w:rsidP="0058043C">
            <w:pPr>
              <w:spacing w:after="200"/>
              <w:rPr>
                <w:lang w:val="es-ES"/>
              </w:rPr>
            </w:pPr>
            <w:r w:rsidRPr="004E62D9">
              <w:rPr>
                <w:lang w:val="es-ES"/>
              </w:rPr>
              <w:t>Proporcione el nombre del contrato, número de referencia, nombre del Oferente, detalles de contacto; y dirija la solicitud de explicación así:</w:t>
            </w:r>
          </w:p>
          <w:p w14:paraId="0D9277BE" w14:textId="77777777" w:rsidR="007253BA" w:rsidRPr="004E62D9" w:rsidRDefault="007253BA" w:rsidP="0058043C">
            <w:pPr>
              <w:spacing w:after="120"/>
              <w:ind w:left="720"/>
              <w:rPr>
                <w:lang w:val="es-ES"/>
              </w:rPr>
            </w:pPr>
            <w:r w:rsidRPr="004E62D9">
              <w:rPr>
                <w:b/>
                <w:lang w:val="es-ES"/>
              </w:rPr>
              <w:t xml:space="preserve">Atención: </w:t>
            </w:r>
            <w:r w:rsidRPr="004E62D9">
              <w:rPr>
                <w:i/>
                <w:lang w:val="es-ES"/>
              </w:rPr>
              <w:t>[indicar el nombre completo de la persona, si procede]</w:t>
            </w:r>
          </w:p>
          <w:p w14:paraId="47085BA9" w14:textId="77777777" w:rsidR="007253BA" w:rsidRPr="004E62D9" w:rsidRDefault="007253BA" w:rsidP="0058043C">
            <w:pPr>
              <w:spacing w:after="120"/>
              <w:ind w:left="720"/>
              <w:rPr>
                <w:lang w:val="es-ES"/>
              </w:rPr>
            </w:pPr>
            <w:r w:rsidRPr="004E62D9">
              <w:rPr>
                <w:b/>
                <w:lang w:val="es-ES"/>
              </w:rPr>
              <w:t>Título / posición:</w:t>
            </w:r>
            <w:r w:rsidRPr="004E62D9">
              <w:rPr>
                <w:lang w:val="es-ES"/>
              </w:rPr>
              <w:t xml:space="preserve"> </w:t>
            </w:r>
            <w:r w:rsidRPr="004E62D9">
              <w:rPr>
                <w:i/>
                <w:lang w:val="es-ES"/>
              </w:rPr>
              <w:t>[insertar título / posición]</w:t>
            </w:r>
          </w:p>
          <w:p w14:paraId="26B13F9B" w14:textId="77777777" w:rsidR="007253BA" w:rsidRPr="004E62D9" w:rsidRDefault="007253BA" w:rsidP="0058043C">
            <w:pPr>
              <w:spacing w:after="120"/>
              <w:ind w:left="720"/>
              <w:rPr>
                <w:lang w:val="es-ES"/>
              </w:rPr>
            </w:pPr>
            <w:r w:rsidRPr="004E62D9">
              <w:rPr>
                <w:b/>
                <w:lang w:val="es-ES"/>
              </w:rPr>
              <w:t xml:space="preserve">Agencia: </w:t>
            </w:r>
            <w:r w:rsidRPr="004E62D9">
              <w:rPr>
                <w:i/>
                <w:lang w:val="es-ES"/>
              </w:rPr>
              <w:t>[indicar el nombre del Contratante]</w:t>
            </w:r>
          </w:p>
          <w:p w14:paraId="78E1F5A5" w14:textId="77777777" w:rsidR="007253BA" w:rsidRPr="004E62D9" w:rsidRDefault="007253BA" w:rsidP="0058043C">
            <w:pPr>
              <w:spacing w:after="120"/>
              <w:ind w:left="720"/>
              <w:rPr>
                <w:lang w:val="es-ES"/>
              </w:rPr>
            </w:pPr>
            <w:r w:rsidRPr="004E62D9">
              <w:rPr>
                <w:b/>
                <w:lang w:val="es-ES"/>
              </w:rPr>
              <w:t>Dirección de correo electrónico:</w:t>
            </w:r>
            <w:r w:rsidRPr="004E62D9">
              <w:rPr>
                <w:lang w:val="es-ES"/>
              </w:rPr>
              <w:t xml:space="preserve"> </w:t>
            </w:r>
            <w:r w:rsidRPr="004E62D9">
              <w:rPr>
                <w:i/>
                <w:lang w:val="es-ES"/>
              </w:rPr>
              <w:t>[indicar dirección de correo electrónico]</w:t>
            </w:r>
          </w:p>
          <w:p w14:paraId="0F99C111" w14:textId="77777777" w:rsidR="007253BA" w:rsidRPr="004E62D9" w:rsidRDefault="007253BA" w:rsidP="0058043C">
            <w:pPr>
              <w:spacing w:after="200"/>
              <w:ind w:left="720"/>
              <w:rPr>
                <w:lang w:val="es-ES"/>
              </w:rPr>
            </w:pPr>
            <w:r w:rsidRPr="004E62D9">
              <w:rPr>
                <w:b/>
                <w:lang w:val="es-ES"/>
              </w:rPr>
              <w:t>Número de fax:</w:t>
            </w:r>
            <w:r w:rsidRPr="004E62D9">
              <w:rPr>
                <w:lang w:val="es-ES"/>
              </w:rPr>
              <w:t xml:space="preserve"> </w:t>
            </w:r>
            <w:r w:rsidRPr="004E62D9">
              <w:rPr>
                <w:i/>
                <w:lang w:val="es-ES"/>
              </w:rPr>
              <w:t xml:space="preserve">[indicar número de fax] </w:t>
            </w:r>
            <w:r w:rsidRPr="004E62D9">
              <w:rPr>
                <w:b/>
                <w:i/>
                <w:lang w:val="es-ES"/>
              </w:rPr>
              <w:t>suprimir si no se utiliza</w:t>
            </w:r>
          </w:p>
          <w:p w14:paraId="1890620D" w14:textId="77777777" w:rsidR="007253BA" w:rsidRPr="004E62D9" w:rsidRDefault="007253BA" w:rsidP="0058043C">
            <w:pPr>
              <w:spacing w:after="200"/>
              <w:jc w:val="both"/>
              <w:rPr>
                <w:lang w:val="es-ES"/>
              </w:rPr>
            </w:pPr>
            <w:r w:rsidRPr="004E62D9">
              <w:rPr>
                <w:lang w:val="es-ES"/>
              </w:rPr>
              <w:t>Si su solicitud de explicación es recibida dentro del plazo de 3 días hábiles, le proporcionaremos el informe dentro de los cinco (5) días hábiles siguientes a la recepción de su solicitud. Si no pudiéramos proporcionar la sesión informativa dentro de este período, el Plazo Suspensivo se extenderá por cinco (5) días hábiles después de la fecha en que se proporcionó la información. Si esto sucede, le notificaremos y confirmaremos la fecha en que finalizará el Plazo Suspensivo extendido.</w:t>
            </w:r>
          </w:p>
          <w:p w14:paraId="760E3B06" w14:textId="77777777" w:rsidR="007253BA" w:rsidRPr="004E62D9" w:rsidRDefault="007253BA" w:rsidP="0058043C">
            <w:pPr>
              <w:spacing w:after="200"/>
              <w:jc w:val="both"/>
              <w:rPr>
                <w:lang w:val="es-ES"/>
              </w:rPr>
            </w:pPr>
            <w:r w:rsidRPr="004E62D9">
              <w:rPr>
                <w:lang w:val="es-ES"/>
              </w:rPr>
              <w:t>La explicación puede ser por escrito, por teléfono, videoconferencia o en persona. Le informaremos por escrito de la manera en que se realizará el informe y confirmaremos la fecha y la hora.</w:t>
            </w:r>
          </w:p>
          <w:p w14:paraId="1AFB5F20" w14:textId="77777777" w:rsidR="007253BA" w:rsidRPr="004E62D9" w:rsidRDefault="007253BA" w:rsidP="0058043C">
            <w:pPr>
              <w:spacing w:after="120"/>
              <w:jc w:val="both"/>
              <w:rPr>
                <w:lang w:val="es-ES"/>
              </w:rPr>
            </w:pPr>
            <w:r w:rsidRPr="004E62D9">
              <w:rPr>
                <w:lang w:val="es-ES"/>
              </w:rPr>
              <w:t>Si el plazo para solicitar un informe ha expirado, puede aun así solicitar una explicación. En este caso, proporcionaremos la explicación tan pronto como sea posible, y normalmente no más tarde de quince (15) días hábiles desde la fecha de publicación de la Notificación de Adjudicación del Contrato.</w:t>
            </w:r>
          </w:p>
        </w:tc>
      </w:tr>
    </w:tbl>
    <w:p w14:paraId="3116967A" w14:textId="77777777" w:rsidR="007253BA" w:rsidRPr="004E62D9" w:rsidRDefault="007253BA" w:rsidP="007253BA">
      <w:pPr>
        <w:spacing w:before="240" w:after="120"/>
        <w:rPr>
          <w:b/>
          <w:lang w:val="es-ES"/>
        </w:rPr>
      </w:pPr>
      <w:r w:rsidRPr="004E62D9">
        <w:rPr>
          <w:b/>
          <w:lang w:val="es-ES"/>
        </w:rPr>
        <w:t>6. Cómo presentar una queja</w:t>
      </w:r>
    </w:p>
    <w:tbl>
      <w:tblPr>
        <w:tblStyle w:val="Tablaconcuadrcula"/>
        <w:tblW w:w="9776" w:type="dxa"/>
        <w:tblLook w:val="04A0" w:firstRow="1" w:lastRow="0" w:firstColumn="1" w:lastColumn="0" w:noHBand="0" w:noVBand="1"/>
      </w:tblPr>
      <w:tblGrid>
        <w:gridCol w:w="9776"/>
      </w:tblGrid>
      <w:tr w:rsidR="007253BA" w:rsidRPr="00215717" w14:paraId="1AA0ADB1" w14:textId="77777777" w:rsidTr="0058043C">
        <w:tc>
          <w:tcPr>
            <w:tcW w:w="9776" w:type="dxa"/>
          </w:tcPr>
          <w:p w14:paraId="4A979AC4" w14:textId="77777777" w:rsidR="007253BA" w:rsidRPr="004E62D9" w:rsidRDefault="007253BA" w:rsidP="0058043C">
            <w:pPr>
              <w:spacing w:before="120" w:after="120"/>
              <w:jc w:val="both"/>
              <w:rPr>
                <w:b/>
                <w:lang w:val="es-ES"/>
              </w:rPr>
            </w:pPr>
            <w:r w:rsidRPr="004E62D9">
              <w:rPr>
                <w:b/>
                <w:lang w:val="es-ES"/>
              </w:rPr>
              <w:t xml:space="preserve">Período: Reclamos relacionados con la adquisición que impugne la decisión de adjudicación deberá presentarse antes de la medianoche, </w:t>
            </w:r>
            <w:r w:rsidRPr="004E62D9">
              <w:rPr>
                <w:b/>
                <w:i/>
                <w:lang w:val="es-ES"/>
              </w:rPr>
              <w:t>[insertar fecha y hora local].</w:t>
            </w:r>
          </w:p>
          <w:p w14:paraId="35191FE1" w14:textId="77777777" w:rsidR="007253BA" w:rsidRPr="004E62D9" w:rsidRDefault="007253BA" w:rsidP="0058043C">
            <w:pPr>
              <w:spacing w:after="120"/>
              <w:jc w:val="both"/>
              <w:rPr>
                <w:lang w:val="es-ES"/>
              </w:rPr>
            </w:pPr>
            <w:r w:rsidRPr="004E62D9">
              <w:rPr>
                <w:lang w:val="es-ES"/>
              </w:rPr>
              <w:t>Proporcione el nombre del contrato, número de referencia, nombre del Oferente, detalles de contacto; y dirija la queja relacionada con la adquisición así:</w:t>
            </w:r>
          </w:p>
          <w:p w14:paraId="1FE8C9F1" w14:textId="77777777" w:rsidR="007253BA" w:rsidRPr="004E62D9" w:rsidRDefault="007253BA" w:rsidP="0058043C">
            <w:pPr>
              <w:spacing w:after="120"/>
              <w:ind w:left="720"/>
              <w:jc w:val="both"/>
              <w:rPr>
                <w:lang w:val="es-ES"/>
              </w:rPr>
            </w:pPr>
            <w:r w:rsidRPr="004E62D9">
              <w:rPr>
                <w:b/>
                <w:lang w:val="es-ES"/>
              </w:rPr>
              <w:t>Atención:</w:t>
            </w:r>
            <w:r w:rsidRPr="004E62D9">
              <w:rPr>
                <w:lang w:val="es-ES"/>
              </w:rPr>
              <w:t xml:space="preserve"> </w:t>
            </w:r>
            <w:r w:rsidRPr="004E62D9">
              <w:rPr>
                <w:i/>
                <w:lang w:val="es-ES"/>
              </w:rPr>
              <w:t>[indicar el nombre completo de la persona, si procede]</w:t>
            </w:r>
          </w:p>
          <w:p w14:paraId="4097D5CD" w14:textId="77777777" w:rsidR="007253BA" w:rsidRPr="004E62D9" w:rsidRDefault="007253BA" w:rsidP="0058043C">
            <w:pPr>
              <w:spacing w:after="120"/>
              <w:ind w:left="720"/>
              <w:jc w:val="both"/>
              <w:rPr>
                <w:lang w:val="es-ES"/>
              </w:rPr>
            </w:pPr>
            <w:r w:rsidRPr="004E62D9">
              <w:rPr>
                <w:b/>
                <w:lang w:val="es-ES"/>
              </w:rPr>
              <w:t>Título / posición:</w:t>
            </w:r>
            <w:r w:rsidRPr="004E62D9">
              <w:rPr>
                <w:lang w:val="es-ES"/>
              </w:rPr>
              <w:t xml:space="preserve"> </w:t>
            </w:r>
            <w:r w:rsidRPr="004E62D9">
              <w:rPr>
                <w:i/>
                <w:lang w:val="es-ES"/>
              </w:rPr>
              <w:t>[insertar título / posición]</w:t>
            </w:r>
          </w:p>
          <w:p w14:paraId="1BF1FC9B" w14:textId="77777777" w:rsidR="007253BA" w:rsidRPr="004E62D9" w:rsidRDefault="007253BA" w:rsidP="0058043C">
            <w:pPr>
              <w:spacing w:after="120"/>
              <w:ind w:left="720"/>
              <w:jc w:val="both"/>
              <w:rPr>
                <w:lang w:val="es-ES"/>
              </w:rPr>
            </w:pPr>
            <w:r w:rsidRPr="004E62D9">
              <w:rPr>
                <w:b/>
                <w:lang w:val="es-ES"/>
              </w:rPr>
              <w:t>Agencia:</w:t>
            </w:r>
            <w:r w:rsidRPr="004E62D9">
              <w:rPr>
                <w:lang w:val="es-ES"/>
              </w:rPr>
              <w:t xml:space="preserve"> </w:t>
            </w:r>
            <w:r w:rsidRPr="004E62D9">
              <w:rPr>
                <w:i/>
                <w:lang w:val="es-ES"/>
              </w:rPr>
              <w:t>[insertar el nombre del Contratante]</w:t>
            </w:r>
          </w:p>
          <w:p w14:paraId="2D7485B3" w14:textId="77777777" w:rsidR="007253BA" w:rsidRPr="004E62D9" w:rsidRDefault="007253BA" w:rsidP="0058043C">
            <w:pPr>
              <w:spacing w:after="120"/>
              <w:ind w:left="720"/>
              <w:jc w:val="both"/>
              <w:rPr>
                <w:lang w:val="es-ES"/>
              </w:rPr>
            </w:pPr>
            <w:r w:rsidRPr="004E62D9">
              <w:rPr>
                <w:b/>
                <w:lang w:val="es-ES"/>
              </w:rPr>
              <w:t>Dirección de correo electrónico:</w:t>
            </w:r>
            <w:r w:rsidRPr="004E62D9">
              <w:rPr>
                <w:lang w:val="es-ES"/>
              </w:rPr>
              <w:t xml:space="preserve"> </w:t>
            </w:r>
            <w:r w:rsidRPr="004E62D9">
              <w:rPr>
                <w:i/>
                <w:lang w:val="es-ES"/>
              </w:rPr>
              <w:t>[indicar dirección de correo electrónico]</w:t>
            </w:r>
          </w:p>
          <w:p w14:paraId="6A39F120" w14:textId="77777777" w:rsidR="007253BA" w:rsidRPr="004E62D9" w:rsidRDefault="007253BA" w:rsidP="0058043C">
            <w:pPr>
              <w:spacing w:after="120"/>
              <w:ind w:left="720"/>
              <w:jc w:val="both"/>
              <w:rPr>
                <w:lang w:val="es-ES"/>
              </w:rPr>
            </w:pPr>
            <w:r w:rsidRPr="004E62D9">
              <w:rPr>
                <w:b/>
                <w:lang w:val="es-ES"/>
              </w:rPr>
              <w:lastRenderedPageBreak/>
              <w:t>Número de fax:</w:t>
            </w:r>
            <w:r w:rsidRPr="004E62D9">
              <w:rPr>
                <w:lang w:val="es-ES"/>
              </w:rPr>
              <w:t xml:space="preserve"> </w:t>
            </w:r>
            <w:r w:rsidRPr="004E62D9">
              <w:rPr>
                <w:i/>
                <w:lang w:val="es-ES"/>
              </w:rPr>
              <w:t xml:space="preserve">[insertar número de fax] </w:t>
            </w:r>
            <w:r w:rsidRPr="004E62D9">
              <w:rPr>
                <w:b/>
                <w:i/>
                <w:lang w:val="es-ES"/>
              </w:rPr>
              <w:t>borrar si no se utiliza</w:t>
            </w:r>
          </w:p>
          <w:p w14:paraId="4BE4554E" w14:textId="77777777" w:rsidR="007253BA" w:rsidRPr="004E62D9" w:rsidRDefault="007253BA" w:rsidP="0058043C">
            <w:pPr>
              <w:spacing w:after="120"/>
              <w:jc w:val="both"/>
              <w:rPr>
                <w:lang w:val="es-ES"/>
              </w:rPr>
            </w:pPr>
            <w:r w:rsidRPr="004E62D9">
              <w:rPr>
                <w:lang w:val="es-ES"/>
              </w:rPr>
              <w:t>En este punto del proceso de adquisición, puede presentar una queja relacionada con la adquisición impugnando la decisión de adjudicar el contrato. No es necesario que haya solicitado o recibido una explicación antes de presentar esta queja. Su queja debe ser presentada dentro del Plazo Suspensivo y recibida por nosotros antes de que finalice el Plazo Suspensivo.</w:t>
            </w:r>
          </w:p>
          <w:p w14:paraId="11A974C5" w14:textId="77777777" w:rsidR="007253BA" w:rsidRPr="004E62D9" w:rsidRDefault="007253BA" w:rsidP="0058043C">
            <w:pPr>
              <w:spacing w:after="120"/>
              <w:jc w:val="both"/>
              <w:rPr>
                <w:lang w:val="es-ES"/>
              </w:rPr>
            </w:pPr>
            <w:r w:rsidRPr="004E62D9">
              <w:rPr>
                <w:lang w:val="es-ES"/>
              </w:rPr>
              <w:t>En resumen, hay cuatro requisitos esenciales:</w:t>
            </w:r>
          </w:p>
          <w:p w14:paraId="2CF15E78" w14:textId="77777777" w:rsidR="007253BA" w:rsidRPr="004E62D9" w:rsidRDefault="007253BA" w:rsidP="0058043C">
            <w:pPr>
              <w:spacing w:before="120" w:after="120"/>
              <w:ind w:left="714" w:right="289" w:hanging="357"/>
              <w:jc w:val="both"/>
              <w:rPr>
                <w:lang w:val="es-ES"/>
              </w:rPr>
            </w:pPr>
            <w:r w:rsidRPr="004E62D9">
              <w:rPr>
                <w:lang w:val="es-ES"/>
              </w:rPr>
              <w:t>1.</w:t>
            </w:r>
            <w:r w:rsidRPr="004E62D9">
              <w:rPr>
                <w:b/>
                <w:lang w:val="es-ES"/>
              </w:rPr>
              <w:t xml:space="preserve"> </w:t>
            </w:r>
            <w:r w:rsidRPr="004E62D9">
              <w:rPr>
                <w:b/>
                <w:lang w:val="es-ES"/>
              </w:rPr>
              <w:tab/>
            </w:r>
            <w:r w:rsidRPr="004E62D9">
              <w:rPr>
                <w:lang w:val="es-ES"/>
              </w:rPr>
              <w:t>Usted debe ser una “parte interesada”. En este caso, significa un Oferente que presentó una Oferta en este proceso de licitación y es el destinatario de una Notificación de Intención de Adjudicación.</w:t>
            </w:r>
          </w:p>
          <w:p w14:paraId="42C1DE36" w14:textId="77777777" w:rsidR="007253BA" w:rsidRPr="004E62D9" w:rsidRDefault="007253BA" w:rsidP="0058043C">
            <w:pPr>
              <w:spacing w:before="120" w:after="120"/>
              <w:ind w:left="714" w:right="289" w:hanging="357"/>
              <w:jc w:val="both"/>
              <w:rPr>
                <w:lang w:val="es-ES"/>
              </w:rPr>
            </w:pPr>
            <w:r w:rsidRPr="004E62D9">
              <w:rPr>
                <w:lang w:val="es-ES"/>
              </w:rPr>
              <w:t>2.</w:t>
            </w:r>
            <w:r w:rsidRPr="004E62D9">
              <w:rPr>
                <w:b/>
                <w:lang w:val="es-ES"/>
              </w:rPr>
              <w:t xml:space="preserve"> </w:t>
            </w:r>
            <w:r w:rsidRPr="004E62D9">
              <w:rPr>
                <w:b/>
                <w:lang w:val="es-ES"/>
              </w:rPr>
              <w:tab/>
            </w:r>
            <w:r w:rsidRPr="004E62D9">
              <w:rPr>
                <w:lang w:val="es-ES"/>
              </w:rPr>
              <w:t>La reclamación sólo puede impugnar la decisión de adjudicación del contrato.</w:t>
            </w:r>
          </w:p>
          <w:p w14:paraId="2276956F" w14:textId="77777777" w:rsidR="007253BA" w:rsidRPr="004E62D9" w:rsidRDefault="007253BA" w:rsidP="0058043C">
            <w:pPr>
              <w:spacing w:before="120" w:after="120"/>
              <w:ind w:left="714" w:right="289" w:hanging="357"/>
              <w:jc w:val="both"/>
              <w:rPr>
                <w:lang w:val="es-ES"/>
              </w:rPr>
            </w:pPr>
            <w:r w:rsidRPr="004E62D9">
              <w:rPr>
                <w:lang w:val="es-ES"/>
              </w:rPr>
              <w:t>3.</w:t>
            </w:r>
            <w:r w:rsidRPr="004E62D9">
              <w:rPr>
                <w:b/>
                <w:lang w:val="es-ES"/>
              </w:rPr>
              <w:t xml:space="preserve"> </w:t>
            </w:r>
            <w:r w:rsidRPr="004E62D9">
              <w:rPr>
                <w:b/>
                <w:lang w:val="es-ES"/>
              </w:rPr>
              <w:tab/>
            </w:r>
            <w:r w:rsidRPr="004E62D9">
              <w:rPr>
                <w:lang w:val="es-ES"/>
              </w:rPr>
              <w:t>Debe presentar la queja en el plazo indicado anteriormente.</w:t>
            </w:r>
          </w:p>
          <w:p w14:paraId="3A4F98AB" w14:textId="77777777" w:rsidR="007253BA" w:rsidRPr="004E62D9" w:rsidRDefault="007253BA" w:rsidP="0058043C">
            <w:pPr>
              <w:spacing w:before="120" w:after="120"/>
              <w:ind w:left="714" w:right="289" w:hanging="357"/>
              <w:jc w:val="both"/>
              <w:rPr>
                <w:lang w:val="es-ES"/>
              </w:rPr>
            </w:pPr>
            <w:r w:rsidRPr="004E62D9">
              <w:rPr>
                <w:lang w:val="es-ES"/>
              </w:rPr>
              <w:t>4.</w:t>
            </w:r>
            <w:r w:rsidRPr="004E62D9">
              <w:rPr>
                <w:b/>
                <w:lang w:val="es-ES"/>
              </w:rPr>
              <w:t xml:space="preserve"> </w:t>
            </w:r>
            <w:r w:rsidRPr="004E62D9">
              <w:rPr>
                <w:b/>
                <w:lang w:val="es-ES"/>
              </w:rPr>
              <w:tab/>
            </w:r>
            <w:r w:rsidRPr="004E62D9">
              <w:rPr>
                <w:lang w:val="es-ES"/>
              </w:rPr>
              <w:t>Debe presentar la queja de conformidad con los párrafos 2.77 a 2.81 de las Políticas y sus Apéndices 1 y 3.</w:t>
            </w:r>
          </w:p>
        </w:tc>
      </w:tr>
    </w:tbl>
    <w:p w14:paraId="2134236A" w14:textId="77777777" w:rsidR="007253BA" w:rsidRPr="004E62D9" w:rsidRDefault="007253BA" w:rsidP="007253BA">
      <w:pPr>
        <w:spacing w:before="200" w:after="120"/>
        <w:rPr>
          <w:b/>
          <w:lang w:val="es-ES"/>
        </w:rPr>
      </w:pPr>
      <w:r w:rsidRPr="004E62D9">
        <w:rPr>
          <w:b/>
          <w:lang w:val="es-ES"/>
        </w:rPr>
        <w:lastRenderedPageBreak/>
        <w:t>7. Plazo Suspensivo</w:t>
      </w:r>
    </w:p>
    <w:tbl>
      <w:tblPr>
        <w:tblStyle w:val="Tablaconcuadrcula"/>
        <w:tblW w:w="9776" w:type="dxa"/>
        <w:tblLook w:val="04A0" w:firstRow="1" w:lastRow="0" w:firstColumn="1" w:lastColumn="0" w:noHBand="0" w:noVBand="1"/>
      </w:tblPr>
      <w:tblGrid>
        <w:gridCol w:w="9776"/>
      </w:tblGrid>
      <w:tr w:rsidR="007253BA" w:rsidRPr="00215717" w14:paraId="53407814" w14:textId="77777777" w:rsidTr="0058043C">
        <w:tc>
          <w:tcPr>
            <w:tcW w:w="9776" w:type="dxa"/>
          </w:tcPr>
          <w:p w14:paraId="683F5141" w14:textId="77777777" w:rsidR="007253BA" w:rsidRPr="004E62D9" w:rsidRDefault="007253BA" w:rsidP="0058043C">
            <w:pPr>
              <w:spacing w:after="160"/>
              <w:rPr>
                <w:b/>
                <w:i/>
                <w:lang w:val="es-ES"/>
              </w:rPr>
            </w:pPr>
            <w:r w:rsidRPr="004E62D9">
              <w:rPr>
                <w:b/>
                <w:lang w:val="es-ES"/>
              </w:rPr>
              <w:t xml:space="preserve">FECHA LÍMITE: El Plazo Suspensivo termina a medianoche el </w:t>
            </w:r>
            <w:r w:rsidRPr="004E62D9">
              <w:rPr>
                <w:b/>
                <w:i/>
                <w:lang w:val="es-ES"/>
              </w:rPr>
              <w:t>[insertar fecha y hora local]</w:t>
            </w:r>
          </w:p>
          <w:p w14:paraId="601D09D8" w14:textId="77777777" w:rsidR="007253BA" w:rsidRPr="004E62D9" w:rsidRDefault="007253BA" w:rsidP="0058043C">
            <w:pPr>
              <w:spacing w:after="160"/>
              <w:rPr>
                <w:lang w:val="es-ES"/>
              </w:rPr>
            </w:pPr>
            <w:r w:rsidRPr="004E62D9">
              <w:rPr>
                <w:lang w:val="es-ES"/>
              </w:rPr>
              <w:t>El Plazo Suspensivo dura diez (10) días hábiles después de la fecha de transmisión de esta Notificación de Intención de Adjudicación.</w:t>
            </w:r>
          </w:p>
          <w:p w14:paraId="550F9E80" w14:textId="77777777" w:rsidR="007253BA" w:rsidRPr="004E62D9" w:rsidRDefault="007253BA" w:rsidP="0058043C">
            <w:pPr>
              <w:spacing w:after="120"/>
              <w:rPr>
                <w:lang w:val="es-ES"/>
              </w:rPr>
            </w:pPr>
            <w:r w:rsidRPr="004E62D9">
              <w:rPr>
                <w:lang w:val="es-ES"/>
              </w:rPr>
              <w:t>El Plazo Suspensivo puede extenderse como se indica en la Sección 4 anterior.</w:t>
            </w:r>
          </w:p>
        </w:tc>
      </w:tr>
    </w:tbl>
    <w:p w14:paraId="6B4B8076" w14:textId="77777777" w:rsidR="007253BA" w:rsidRPr="004E62D9" w:rsidRDefault="007253BA" w:rsidP="007253BA">
      <w:pPr>
        <w:spacing w:before="200" w:after="240"/>
        <w:jc w:val="both"/>
        <w:rPr>
          <w:lang w:val="es-ES"/>
        </w:rPr>
      </w:pPr>
      <w:r w:rsidRPr="004E62D9">
        <w:rPr>
          <w:lang w:val="es-ES"/>
        </w:rPr>
        <w:t>Si tiene alguna pregunta sobre esta Notificación, no dude en ponerse en contacto con nosotros.</w:t>
      </w:r>
    </w:p>
    <w:p w14:paraId="4A8C2FF8" w14:textId="77777777" w:rsidR="007253BA" w:rsidRPr="004E62D9" w:rsidRDefault="007253BA" w:rsidP="007253BA">
      <w:pPr>
        <w:spacing w:after="240"/>
        <w:rPr>
          <w:b/>
          <w:lang w:val="es-ES"/>
        </w:rPr>
      </w:pPr>
      <w:r w:rsidRPr="004E62D9">
        <w:rPr>
          <w:lang w:val="es-ES"/>
        </w:rPr>
        <w:t>En nombre del Contratante</w:t>
      </w:r>
    </w:p>
    <w:p w14:paraId="7F1915BB" w14:textId="77777777" w:rsidR="007253BA" w:rsidRPr="004E62D9" w:rsidRDefault="007253BA" w:rsidP="007253BA">
      <w:pPr>
        <w:tabs>
          <w:tab w:val="right" w:leader="underscore" w:pos="6379"/>
        </w:tabs>
        <w:spacing w:after="240"/>
        <w:rPr>
          <w:lang w:val="es-ES"/>
        </w:rPr>
      </w:pPr>
      <w:r w:rsidRPr="004E62D9">
        <w:rPr>
          <w:b/>
          <w:lang w:val="es-ES"/>
        </w:rPr>
        <w:t>Firma:</w:t>
      </w:r>
      <w:r w:rsidRPr="004E62D9">
        <w:rPr>
          <w:lang w:val="es-ES"/>
        </w:rPr>
        <w:t xml:space="preserve"> </w:t>
      </w:r>
      <w:r w:rsidRPr="004E62D9">
        <w:rPr>
          <w:lang w:val="es-ES"/>
        </w:rPr>
        <w:tab/>
      </w:r>
    </w:p>
    <w:p w14:paraId="0063A292" w14:textId="77777777" w:rsidR="007253BA" w:rsidRPr="004E62D9" w:rsidRDefault="007253BA" w:rsidP="007253BA">
      <w:pPr>
        <w:tabs>
          <w:tab w:val="right" w:leader="underscore" w:pos="6379"/>
        </w:tabs>
        <w:spacing w:after="240"/>
        <w:rPr>
          <w:lang w:val="es-ES"/>
        </w:rPr>
      </w:pPr>
      <w:r w:rsidRPr="004E62D9">
        <w:rPr>
          <w:b/>
          <w:lang w:val="es-ES"/>
        </w:rPr>
        <w:t>Nombre:</w:t>
      </w:r>
      <w:r w:rsidRPr="004E62D9">
        <w:rPr>
          <w:lang w:val="es-ES"/>
        </w:rPr>
        <w:tab/>
      </w:r>
    </w:p>
    <w:p w14:paraId="0960636E" w14:textId="77777777" w:rsidR="007253BA" w:rsidRPr="004E62D9" w:rsidRDefault="007253BA" w:rsidP="007253BA">
      <w:pPr>
        <w:tabs>
          <w:tab w:val="right" w:leader="underscore" w:pos="6379"/>
        </w:tabs>
        <w:spacing w:after="240"/>
        <w:rPr>
          <w:lang w:val="es-ES"/>
        </w:rPr>
      </w:pPr>
      <w:r w:rsidRPr="004E62D9">
        <w:rPr>
          <w:b/>
          <w:lang w:val="es-ES"/>
        </w:rPr>
        <w:t>Título / cargo:</w:t>
      </w:r>
      <w:r w:rsidRPr="004E62D9">
        <w:rPr>
          <w:lang w:val="es-ES"/>
        </w:rPr>
        <w:t xml:space="preserve"> </w:t>
      </w:r>
      <w:r w:rsidRPr="004E62D9">
        <w:rPr>
          <w:lang w:val="es-ES"/>
        </w:rPr>
        <w:tab/>
      </w:r>
    </w:p>
    <w:p w14:paraId="51D322C4" w14:textId="77777777" w:rsidR="007253BA" w:rsidRPr="004E62D9" w:rsidRDefault="007253BA" w:rsidP="007253BA">
      <w:pPr>
        <w:tabs>
          <w:tab w:val="right" w:leader="underscore" w:pos="6379"/>
        </w:tabs>
        <w:spacing w:after="240"/>
        <w:rPr>
          <w:lang w:val="es-ES"/>
        </w:rPr>
      </w:pPr>
      <w:r w:rsidRPr="004E62D9">
        <w:rPr>
          <w:b/>
          <w:lang w:val="es-ES"/>
        </w:rPr>
        <w:t>Teléfono:</w:t>
      </w:r>
      <w:r w:rsidRPr="004E62D9">
        <w:rPr>
          <w:lang w:val="es-ES"/>
        </w:rPr>
        <w:t xml:space="preserve"> </w:t>
      </w:r>
      <w:r w:rsidRPr="004E62D9">
        <w:rPr>
          <w:lang w:val="es-ES"/>
        </w:rPr>
        <w:tab/>
      </w:r>
    </w:p>
    <w:p w14:paraId="2BE99D13" w14:textId="77777777" w:rsidR="007253BA" w:rsidRPr="004E62D9" w:rsidRDefault="007253BA" w:rsidP="007253BA">
      <w:pPr>
        <w:tabs>
          <w:tab w:val="right" w:leader="underscore" w:pos="6379"/>
        </w:tabs>
        <w:spacing w:after="200"/>
        <w:rPr>
          <w:lang w:val="es-ES"/>
        </w:rPr>
      </w:pPr>
      <w:r w:rsidRPr="004E62D9">
        <w:rPr>
          <w:b/>
          <w:lang w:val="es-ES"/>
        </w:rPr>
        <w:t>Email:</w:t>
      </w:r>
      <w:r w:rsidRPr="004E62D9">
        <w:rPr>
          <w:lang w:val="es-ES"/>
        </w:rPr>
        <w:tab/>
      </w:r>
    </w:p>
    <w:p w14:paraId="3C3BB154" w14:textId="77777777" w:rsidR="007253BA" w:rsidRPr="004E62D9" w:rsidRDefault="007253BA" w:rsidP="007253BA">
      <w:pPr>
        <w:tabs>
          <w:tab w:val="right" w:leader="underscore" w:pos="6379"/>
        </w:tabs>
        <w:spacing w:after="200"/>
        <w:rPr>
          <w:b/>
          <w:bCs/>
          <w:sz w:val="36"/>
          <w:lang w:val="es-ES"/>
        </w:rPr>
      </w:pPr>
      <w:r w:rsidRPr="004E62D9">
        <w:rPr>
          <w:bCs/>
          <w:lang w:val="es-ES"/>
        </w:rPr>
        <w:br w:type="page"/>
      </w:r>
    </w:p>
    <w:p w14:paraId="590EABAC" w14:textId="77777777" w:rsidR="007253BA" w:rsidRPr="004E62D9" w:rsidRDefault="007253BA" w:rsidP="007253BA">
      <w:pPr>
        <w:pStyle w:val="Head02"/>
        <w:rPr>
          <w:lang w:val="es-ES"/>
        </w:rPr>
      </w:pPr>
      <w:bookmarkStart w:id="259" w:name="_Toc23766393"/>
      <w:bookmarkStart w:id="260" w:name="_Toc153364214"/>
      <w:r w:rsidRPr="004E62D9">
        <w:rPr>
          <w:lang w:val="es-ES"/>
        </w:rPr>
        <w:lastRenderedPageBreak/>
        <w:t>Formulario de Divulgación de la Propiedad Efectiva</w:t>
      </w:r>
      <w:bookmarkEnd w:id="259"/>
      <w:bookmarkEnd w:id="260"/>
    </w:p>
    <w:p w14:paraId="22DCBC41" w14:textId="77777777" w:rsidR="007253BA" w:rsidRPr="004E62D9" w:rsidRDefault="007253BA" w:rsidP="007253BA">
      <w:pPr>
        <w:tabs>
          <w:tab w:val="right" w:pos="9000"/>
        </w:tabs>
        <w:rPr>
          <w:b/>
          <w:lang w:val="es-ES"/>
        </w:rPr>
      </w:pPr>
    </w:p>
    <w:tbl>
      <w:tblPr>
        <w:tblStyle w:val="Tablaconcuadrcula"/>
        <w:tblW w:w="0" w:type="auto"/>
        <w:tblLook w:val="04A0" w:firstRow="1" w:lastRow="0" w:firstColumn="1" w:lastColumn="0" w:noHBand="0" w:noVBand="1"/>
      </w:tblPr>
      <w:tblGrid>
        <w:gridCol w:w="9350"/>
      </w:tblGrid>
      <w:tr w:rsidR="007253BA" w:rsidRPr="00215717" w14:paraId="59D84BA0" w14:textId="77777777" w:rsidTr="0058043C">
        <w:tc>
          <w:tcPr>
            <w:tcW w:w="9576" w:type="dxa"/>
          </w:tcPr>
          <w:p w14:paraId="092ECA21" w14:textId="77777777" w:rsidR="007253BA" w:rsidRPr="004E62D9" w:rsidRDefault="007253BA" w:rsidP="0058043C">
            <w:pPr>
              <w:spacing w:before="120"/>
              <w:rPr>
                <w:i/>
                <w:lang w:val="es-ES"/>
              </w:rPr>
            </w:pPr>
            <w:r w:rsidRPr="004E62D9">
              <w:rPr>
                <w:i/>
                <w:lang w:val="es-ES"/>
              </w:rPr>
              <w:t>INSTRUCCIONES A LOS OFERENTES: SUPRIMIR ESTA CASILLA UNA VEZ QUE SE HA COMPLETADO EL FORMULARIO</w:t>
            </w:r>
          </w:p>
          <w:p w14:paraId="630D1686" w14:textId="77777777" w:rsidR="007253BA" w:rsidRPr="004E62D9" w:rsidRDefault="007253BA" w:rsidP="0058043C">
            <w:pPr>
              <w:rPr>
                <w:i/>
                <w:lang w:val="es-ES"/>
              </w:rPr>
            </w:pPr>
          </w:p>
          <w:p w14:paraId="0825F7E9" w14:textId="77777777" w:rsidR="007253BA" w:rsidRPr="004E62D9" w:rsidRDefault="007253BA" w:rsidP="0058043C">
            <w:pPr>
              <w:rPr>
                <w:i/>
                <w:lang w:val="es-ES"/>
              </w:rPr>
            </w:pPr>
            <w:r w:rsidRPr="004E62D9">
              <w:rPr>
                <w:i/>
                <w:lang w:val="es-ES"/>
              </w:rPr>
              <w:t>Este Formulario de Divulgación de la Propiedad Efectiva ("Formulario") debe ser completado por el Oferente seleccionado. En caso de una APCA, el Oferente debe enviar un Formulario por separado para cada miembro. La información de titularidad real que se presentará en este Formulario deberá ser la vigente a la fecha de su presentación.</w:t>
            </w:r>
          </w:p>
          <w:p w14:paraId="33A46855" w14:textId="77777777" w:rsidR="007253BA" w:rsidRPr="004E62D9" w:rsidRDefault="007253BA" w:rsidP="0058043C">
            <w:pPr>
              <w:rPr>
                <w:rFonts w:ascii="Arial" w:hAnsi="Arial" w:cs="Arial"/>
                <w:color w:val="212121"/>
                <w:shd w:val="clear" w:color="auto" w:fill="FFFFFF"/>
                <w:lang w:val="es-ES"/>
              </w:rPr>
            </w:pPr>
            <w:r w:rsidRPr="004E62D9">
              <w:rPr>
                <w:lang w:val="es-ES"/>
              </w:rPr>
              <w:br/>
            </w:r>
            <w:r w:rsidRPr="004E62D9">
              <w:rPr>
                <w:i/>
                <w:lang w:val="es-ES"/>
              </w:rPr>
              <w:t xml:space="preserve">Para los propósitos de este Formulario, un Propietario Efectivo de un Oferente es cualquier persona natural que en última instancia posee o controla al Oferente al cumplir una o más de las siguientes condiciones: </w:t>
            </w:r>
          </w:p>
          <w:p w14:paraId="454351AE" w14:textId="77777777" w:rsidR="007253BA" w:rsidRPr="004E62D9" w:rsidRDefault="007253BA" w:rsidP="0058043C">
            <w:pPr>
              <w:rPr>
                <w:rFonts w:ascii="Arial" w:hAnsi="Arial" w:cs="Arial"/>
                <w:color w:val="212121"/>
                <w:shd w:val="clear" w:color="auto" w:fill="FFFFFF"/>
                <w:lang w:val="es-ES"/>
              </w:rPr>
            </w:pPr>
          </w:p>
          <w:p w14:paraId="42A16105" w14:textId="77777777" w:rsidR="007253BA" w:rsidRPr="004E62D9" w:rsidRDefault="007253BA" w:rsidP="0058043C">
            <w:pPr>
              <w:ind w:left="360"/>
              <w:rPr>
                <w:i/>
                <w:lang w:val="es-ES"/>
              </w:rPr>
            </w:pPr>
            <w:r w:rsidRPr="004E62D9">
              <w:rPr>
                <w:i/>
                <w:lang w:val="es-ES"/>
              </w:rPr>
              <w:t xml:space="preserve">• poseer directa o indirectamente el 25% o más de las acciones </w:t>
            </w:r>
          </w:p>
          <w:p w14:paraId="4413CA5E" w14:textId="77777777" w:rsidR="007253BA" w:rsidRPr="004E62D9" w:rsidRDefault="007253BA" w:rsidP="0058043C">
            <w:pPr>
              <w:ind w:left="360"/>
              <w:rPr>
                <w:i/>
                <w:lang w:val="es-ES"/>
              </w:rPr>
            </w:pPr>
            <w:r w:rsidRPr="004E62D9">
              <w:rPr>
                <w:i/>
                <w:lang w:val="es-ES"/>
              </w:rPr>
              <w:t xml:space="preserve">• poseer directa o indirectamente el 25% o más de los derechos de voto </w:t>
            </w:r>
          </w:p>
          <w:p w14:paraId="464751EA" w14:textId="77777777" w:rsidR="007253BA" w:rsidRPr="004E62D9" w:rsidRDefault="007253BA" w:rsidP="0058043C">
            <w:pPr>
              <w:ind w:left="360"/>
              <w:rPr>
                <w:i/>
                <w:lang w:val="es-ES"/>
              </w:rPr>
            </w:pPr>
            <w:r w:rsidRPr="004E62D9">
              <w:rPr>
                <w:i/>
                <w:lang w:val="es-ES"/>
              </w:rPr>
              <w:t>• tener directa o indirectamente el derecho de nombrar a la mayoría del consejo de administración u órgano de gobierno equivalente del Oferente</w:t>
            </w:r>
          </w:p>
          <w:p w14:paraId="391E48B6" w14:textId="77777777" w:rsidR="007253BA" w:rsidRPr="004E62D9" w:rsidRDefault="007253BA" w:rsidP="0058043C">
            <w:pPr>
              <w:tabs>
                <w:tab w:val="right" w:pos="9000"/>
              </w:tabs>
              <w:rPr>
                <w:b/>
                <w:lang w:val="es-ES"/>
              </w:rPr>
            </w:pPr>
          </w:p>
        </w:tc>
      </w:tr>
    </w:tbl>
    <w:p w14:paraId="59DA2D56" w14:textId="77777777" w:rsidR="007253BA" w:rsidRPr="004E62D9" w:rsidRDefault="007253BA" w:rsidP="007253BA">
      <w:pPr>
        <w:tabs>
          <w:tab w:val="right" w:pos="9000"/>
        </w:tabs>
        <w:rPr>
          <w:b/>
          <w:lang w:val="es-ES"/>
        </w:rPr>
      </w:pPr>
    </w:p>
    <w:p w14:paraId="220A31E2" w14:textId="77777777" w:rsidR="007253BA" w:rsidRPr="004E62D9" w:rsidRDefault="007253BA" w:rsidP="007253BA">
      <w:pPr>
        <w:tabs>
          <w:tab w:val="right" w:pos="9000"/>
        </w:tabs>
        <w:rPr>
          <w:i/>
          <w:lang w:val="es-ES"/>
        </w:rPr>
      </w:pPr>
      <w:r w:rsidRPr="004E62D9">
        <w:rPr>
          <w:b/>
          <w:lang w:val="es-ES"/>
        </w:rPr>
        <w:t>No. Licitación:</w:t>
      </w:r>
      <w:r w:rsidRPr="004E62D9">
        <w:rPr>
          <w:lang w:val="es-ES"/>
        </w:rPr>
        <w:t xml:space="preserve"> </w:t>
      </w:r>
      <w:r w:rsidRPr="004E62D9">
        <w:rPr>
          <w:i/>
          <w:lang w:val="es-ES"/>
        </w:rPr>
        <w:t>[ingrese el número de la Licitación]</w:t>
      </w:r>
    </w:p>
    <w:p w14:paraId="7C286551" w14:textId="77777777" w:rsidR="007253BA" w:rsidRPr="004E62D9" w:rsidRDefault="007253BA" w:rsidP="007253BA">
      <w:pPr>
        <w:rPr>
          <w:i/>
          <w:lang w:val="es-ES"/>
        </w:rPr>
      </w:pPr>
      <w:r w:rsidRPr="004E62D9">
        <w:rPr>
          <w:b/>
          <w:lang w:val="es-ES"/>
        </w:rPr>
        <w:t>Licitación</w:t>
      </w:r>
      <w:r w:rsidRPr="004E62D9">
        <w:rPr>
          <w:lang w:val="es-ES"/>
        </w:rPr>
        <w:t xml:space="preserve">: </w:t>
      </w:r>
      <w:r w:rsidRPr="004E62D9">
        <w:rPr>
          <w:i/>
          <w:lang w:val="es-ES"/>
        </w:rPr>
        <w:t>[ingrese la identificación]</w:t>
      </w:r>
    </w:p>
    <w:p w14:paraId="34C3D9CD" w14:textId="77777777" w:rsidR="007253BA" w:rsidRPr="004E62D9" w:rsidRDefault="007253BA" w:rsidP="007253BA">
      <w:pPr>
        <w:tabs>
          <w:tab w:val="right" w:pos="9000"/>
        </w:tabs>
        <w:rPr>
          <w:lang w:val="es-ES"/>
        </w:rPr>
      </w:pPr>
    </w:p>
    <w:p w14:paraId="58874D3C" w14:textId="77777777" w:rsidR="007253BA" w:rsidRPr="004E62D9" w:rsidRDefault="007253BA" w:rsidP="007253BA">
      <w:pPr>
        <w:rPr>
          <w:b/>
          <w:lang w:val="es-ES"/>
        </w:rPr>
      </w:pPr>
      <w:r w:rsidRPr="004E62D9">
        <w:rPr>
          <w:lang w:val="es-ES"/>
        </w:rPr>
        <w:t xml:space="preserve">A: </w:t>
      </w:r>
      <w:r w:rsidRPr="004E62D9">
        <w:rPr>
          <w:b/>
          <w:lang w:val="es-ES"/>
        </w:rPr>
        <w:t>[</w:t>
      </w:r>
      <w:r w:rsidRPr="004E62D9">
        <w:rPr>
          <w:b/>
          <w:i/>
          <w:lang w:val="es-ES"/>
        </w:rPr>
        <w:t>ingrese el nombre completo del Contratante</w:t>
      </w:r>
      <w:r w:rsidRPr="004E62D9">
        <w:rPr>
          <w:b/>
          <w:lang w:val="es-ES"/>
        </w:rPr>
        <w:t>]</w:t>
      </w:r>
    </w:p>
    <w:p w14:paraId="59AAE6BD" w14:textId="77777777" w:rsidR="007253BA" w:rsidRPr="004E62D9" w:rsidRDefault="007253BA" w:rsidP="007253B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12121"/>
          <w:sz w:val="20"/>
          <w:lang w:val="es-ES"/>
        </w:rPr>
      </w:pPr>
    </w:p>
    <w:p w14:paraId="0C62C8BD" w14:textId="77777777" w:rsidR="007253BA" w:rsidRPr="004E62D9" w:rsidRDefault="007253BA" w:rsidP="007253BA">
      <w:pPr>
        <w:tabs>
          <w:tab w:val="right" w:pos="9000"/>
        </w:tabs>
        <w:rPr>
          <w:i/>
          <w:lang w:val="es-ES"/>
        </w:rPr>
      </w:pPr>
      <w:r w:rsidRPr="004E62D9">
        <w:rPr>
          <w:i/>
          <w:lang w:val="es-ES"/>
        </w:rPr>
        <w:t>En respuesta a su solicitud en la Carta de Aceptación fechada [inserte la fecha de la Carta de Aceptación] para proporcionar información adicional sobre la titularidad real: [seleccione una opción según corresponda y elimine las opciones que no son aplicables:]</w:t>
      </w:r>
    </w:p>
    <w:p w14:paraId="44BBB99A" w14:textId="77777777" w:rsidR="007253BA" w:rsidRPr="004E62D9" w:rsidRDefault="007253BA" w:rsidP="007253BA">
      <w:pPr>
        <w:tabs>
          <w:tab w:val="right" w:pos="9000"/>
        </w:tabs>
        <w:rPr>
          <w:i/>
          <w:lang w:val="es-ES"/>
        </w:rPr>
      </w:pPr>
    </w:p>
    <w:p w14:paraId="70CC1299" w14:textId="77777777" w:rsidR="007253BA" w:rsidRPr="004E62D9" w:rsidRDefault="007253BA" w:rsidP="007253BA">
      <w:pPr>
        <w:tabs>
          <w:tab w:val="right" w:pos="9000"/>
        </w:tabs>
        <w:rPr>
          <w:lang w:val="es-ES"/>
        </w:rPr>
      </w:pPr>
      <w:r w:rsidRPr="004E62D9">
        <w:rPr>
          <w:lang w:val="es-ES"/>
        </w:rPr>
        <w:t>(i) por la presente proporcionamos la siguiente información sobre la Propiedad Efectiva</w:t>
      </w:r>
    </w:p>
    <w:p w14:paraId="5FF266A0" w14:textId="77777777" w:rsidR="007253BA" w:rsidRPr="004E62D9" w:rsidRDefault="007253BA" w:rsidP="007253BA">
      <w:pPr>
        <w:rPr>
          <w:lang w:val="es-ES"/>
        </w:rPr>
      </w:pPr>
    </w:p>
    <w:p w14:paraId="7157E974" w14:textId="77777777" w:rsidR="007253BA" w:rsidRPr="004E62D9" w:rsidRDefault="007253BA" w:rsidP="007253BA">
      <w:pPr>
        <w:rPr>
          <w:b/>
          <w:lang w:val="es-ES"/>
        </w:rPr>
      </w:pPr>
      <w:r w:rsidRPr="004E62D9">
        <w:rPr>
          <w:b/>
          <w:lang w:val="es-ES"/>
        </w:rPr>
        <w:t xml:space="preserve">Detalles de la Propiedad Efectiva </w:t>
      </w:r>
    </w:p>
    <w:p w14:paraId="54A40578" w14:textId="77777777" w:rsidR="007253BA" w:rsidRPr="004E62D9" w:rsidRDefault="007253BA" w:rsidP="007253BA">
      <w:pPr>
        <w:rPr>
          <w:b/>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7"/>
        <w:gridCol w:w="2468"/>
        <w:gridCol w:w="2050"/>
        <w:gridCol w:w="2495"/>
      </w:tblGrid>
      <w:tr w:rsidR="007253BA" w:rsidRPr="007253BA" w14:paraId="5E40866D" w14:textId="77777777" w:rsidTr="003739EB">
        <w:trPr>
          <w:trHeight w:val="2542"/>
          <w:tblHeader/>
        </w:trPr>
        <w:tc>
          <w:tcPr>
            <w:tcW w:w="1250" w:type="pct"/>
            <w:shd w:val="clear" w:color="auto" w:fill="auto"/>
            <w:vAlign w:val="center"/>
          </w:tcPr>
          <w:p w14:paraId="3372B006" w14:textId="77777777" w:rsidR="007253BA" w:rsidRPr="003739EB" w:rsidRDefault="007253BA" w:rsidP="0058043C">
            <w:pPr>
              <w:pStyle w:val="Textoindependiente"/>
              <w:spacing w:before="40" w:after="160"/>
              <w:rPr>
                <w:sz w:val="20"/>
                <w:szCs w:val="20"/>
                <w:lang w:val="es-ES"/>
              </w:rPr>
            </w:pPr>
            <w:r w:rsidRPr="003739EB">
              <w:rPr>
                <w:sz w:val="20"/>
                <w:szCs w:val="20"/>
                <w:lang w:val="es-ES"/>
              </w:rPr>
              <w:lastRenderedPageBreak/>
              <w:t>Identidad del Propietario Efectivo</w:t>
            </w:r>
          </w:p>
          <w:p w14:paraId="51D7B171" w14:textId="77777777" w:rsidR="007253BA" w:rsidRPr="003739EB" w:rsidRDefault="007253BA" w:rsidP="0058043C">
            <w:pPr>
              <w:pStyle w:val="Textoindependiente"/>
              <w:spacing w:before="40" w:after="160"/>
              <w:rPr>
                <w:i/>
                <w:sz w:val="20"/>
                <w:szCs w:val="20"/>
                <w:lang w:val="es-ES"/>
              </w:rPr>
            </w:pPr>
          </w:p>
        </w:tc>
        <w:tc>
          <w:tcPr>
            <w:tcW w:w="1320" w:type="pct"/>
            <w:shd w:val="clear" w:color="auto" w:fill="auto"/>
            <w:vAlign w:val="center"/>
          </w:tcPr>
          <w:p w14:paraId="5ABF1F08" w14:textId="77777777" w:rsidR="007253BA" w:rsidRPr="003739EB" w:rsidRDefault="007253BA" w:rsidP="0058043C">
            <w:pPr>
              <w:pStyle w:val="Textoindependiente"/>
              <w:spacing w:before="40" w:after="160"/>
              <w:rPr>
                <w:sz w:val="20"/>
                <w:szCs w:val="20"/>
                <w:lang w:val="es-ES"/>
              </w:rPr>
            </w:pPr>
            <w:r w:rsidRPr="003739EB">
              <w:rPr>
                <w:sz w:val="20"/>
                <w:szCs w:val="20"/>
                <w:lang w:val="es-ES"/>
              </w:rPr>
              <w:t>Tiene participación directa o indirecta del 25% o más de las acciones</w:t>
            </w:r>
          </w:p>
          <w:p w14:paraId="71164DB8" w14:textId="77777777" w:rsidR="007253BA" w:rsidRPr="003739EB" w:rsidRDefault="007253BA" w:rsidP="0058043C">
            <w:pPr>
              <w:pStyle w:val="Textoindependiente"/>
              <w:spacing w:before="40" w:after="160"/>
              <w:rPr>
                <w:sz w:val="20"/>
                <w:szCs w:val="20"/>
                <w:lang w:val="es-ES"/>
              </w:rPr>
            </w:pPr>
            <w:r w:rsidRPr="003739EB">
              <w:rPr>
                <w:sz w:val="20"/>
                <w:szCs w:val="20"/>
                <w:lang w:val="es-ES"/>
              </w:rPr>
              <w:t>(Sí / No)</w:t>
            </w:r>
          </w:p>
          <w:p w14:paraId="7FB0878C" w14:textId="77777777" w:rsidR="007253BA" w:rsidRPr="003739EB" w:rsidRDefault="007253BA" w:rsidP="0058043C">
            <w:pPr>
              <w:pStyle w:val="Textoindependiente"/>
              <w:spacing w:before="40" w:after="160"/>
              <w:rPr>
                <w:i/>
                <w:sz w:val="20"/>
                <w:szCs w:val="20"/>
                <w:lang w:val="es-ES"/>
              </w:rPr>
            </w:pPr>
          </w:p>
        </w:tc>
        <w:tc>
          <w:tcPr>
            <w:tcW w:w="1096" w:type="pct"/>
            <w:shd w:val="clear" w:color="auto" w:fill="auto"/>
            <w:vAlign w:val="center"/>
          </w:tcPr>
          <w:p w14:paraId="324D01DE" w14:textId="77777777" w:rsidR="007253BA" w:rsidRPr="003739EB" w:rsidRDefault="007253BA" w:rsidP="0058043C">
            <w:pPr>
              <w:pStyle w:val="Textoindependiente"/>
              <w:spacing w:before="40" w:after="160"/>
              <w:rPr>
                <w:sz w:val="20"/>
                <w:szCs w:val="20"/>
                <w:lang w:val="es-ES"/>
              </w:rPr>
            </w:pPr>
            <w:r w:rsidRPr="003739EB">
              <w:rPr>
                <w:sz w:val="20"/>
                <w:szCs w:val="20"/>
                <w:lang w:val="es-ES"/>
              </w:rPr>
              <w:t>Tiene directa o indirectamente el 25% o más de los derechos de voto</w:t>
            </w:r>
          </w:p>
          <w:p w14:paraId="4F4D6CCD" w14:textId="77777777" w:rsidR="007253BA" w:rsidRPr="003739EB" w:rsidRDefault="007253BA" w:rsidP="0058043C">
            <w:pPr>
              <w:pStyle w:val="Textoindependiente"/>
              <w:spacing w:before="40" w:after="160"/>
              <w:rPr>
                <w:sz w:val="20"/>
                <w:szCs w:val="20"/>
                <w:lang w:val="es-ES"/>
              </w:rPr>
            </w:pPr>
            <w:r w:rsidRPr="003739EB">
              <w:rPr>
                <w:sz w:val="20"/>
                <w:szCs w:val="20"/>
                <w:lang w:val="es-ES"/>
              </w:rPr>
              <w:t>(Sí / No)</w:t>
            </w:r>
          </w:p>
          <w:p w14:paraId="6853D56D" w14:textId="77777777" w:rsidR="007253BA" w:rsidRPr="003739EB" w:rsidRDefault="007253BA" w:rsidP="0058043C">
            <w:pPr>
              <w:pStyle w:val="Textoindependiente"/>
              <w:spacing w:before="40" w:after="160"/>
              <w:rPr>
                <w:sz w:val="20"/>
                <w:szCs w:val="20"/>
                <w:lang w:val="es-ES"/>
              </w:rPr>
            </w:pPr>
          </w:p>
        </w:tc>
        <w:tc>
          <w:tcPr>
            <w:tcW w:w="1334" w:type="pct"/>
            <w:shd w:val="clear" w:color="auto" w:fill="auto"/>
            <w:vAlign w:val="center"/>
          </w:tcPr>
          <w:p w14:paraId="732FB872" w14:textId="77777777" w:rsidR="007253BA" w:rsidRPr="003739EB" w:rsidRDefault="007253BA" w:rsidP="0058043C">
            <w:pPr>
              <w:pStyle w:val="Textoindependiente"/>
              <w:spacing w:before="40" w:after="160"/>
              <w:rPr>
                <w:sz w:val="20"/>
                <w:szCs w:val="20"/>
                <w:lang w:val="es-ES"/>
              </w:rPr>
            </w:pPr>
            <w:r w:rsidRPr="003739EB">
              <w:rPr>
                <w:sz w:val="20"/>
                <w:szCs w:val="20"/>
                <w:lang w:val="es-ES"/>
              </w:rPr>
              <w:t>Tiene directa o indirectamente el derecho a designar a la mayoría del consejo de administración, junta directiva o del órgano de gobierno equivalente del Oferente</w:t>
            </w:r>
          </w:p>
          <w:p w14:paraId="08C3E54E" w14:textId="77777777" w:rsidR="007253BA" w:rsidRPr="003739EB" w:rsidRDefault="007253BA" w:rsidP="0058043C">
            <w:pPr>
              <w:pStyle w:val="Textoindependiente"/>
              <w:spacing w:before="40" w:after="160"/>
              <w:rPr>
                <w:sz w:val="20"/>
                <w:szCs w:val="20"/>
                <w:lang w:val="es-ES"/>
              </w:rPr>
            </w:pPr>
            <w:r w:rsidRPr="003739EB">
              <w:rPr>
                <w:sz w:val="20"/>
                <w:szCs w:val="20"/>
                <w:lang w:val="es-ES"/>
              </w:rPr>
              <w:t>(Sí / No)</w:t>
            </w:r>
          </w:p>
        </w:tc>
      </w:tr>
      <w:tr w:rsidR="007253BA" w:rsidRPr="007253BA" w14:paraId="2362B56C" w14:textId="77777777" w:rsidTr="003739EB">
        <w:trPr>
          <w:trHeight w:val="1816"/>
        </w:trPr>
        <w:tc>
          <w:tcPr>
            <w:tcW w:w="1250" w:type="pct"/>
            <w:shd w:val="clear" w:color="auto" w:fill="auto"/>
          </w:tcPr>
          <w:p w14:paraId="6C71DA10" w14:textId="77777777" w:rsidR="007253BA" w:rsidRPr="003739EB" w:rsidRDefault="007253BA" w:rsidP="0058043C">
            <w:pPr>
              <w:rPr>
                <w:sz w:val="20"/>
                <w:szCs w:val="20"/>
                <w:lang w:val="es-ES"/>
              </w:rPr>
            </w:pPr>
            <w:r w:rsidRPr="003739EB">
              <w:rPr>
                <w:i/>
                <w:sz w:val="20"/>
                <w:szCs w:val="20"/>
                <w:lang w:val="es-ES"/>
              </w:rPr>
              <w:br/>
            </w:r>
            <w:r w:rsidRPr="003739EB">
              <w:rPr>
                <w:i/>
                <w:color w:val="212121"/>
                <w:sz w:val="20"/>
                <w:szCs w:val="20"/>
                <w:shd w:val="clear" w:color="auto" w:fill="FFFFFF"/>
                <w:lang w:val="es-ES"/>
              </w:rPr>
              <w:t>[incluya el nombre completo (apellidos, primer nombre), nacionalidad, país de residencia]</w:t>
            </w:r>
            <w:r w:rsidRPr="003739EB">
              <w:rPr>
                <w:sz w:val="20"/>
                <w:szCs w:val="20"/>
                <w:lang w:val="es-ES"/>
              </w:rPr>
              <w:t xml:space="preserve"> </w:t>
            </w:r>
          </w:p>
        </w:tc>
        <w:tc>
          <w:tcPr>
            <w:tcW w:w="1320" w:type="pct"/>
            <w:shd w:val="clear" w:color="auto" w:fill="auto"/>
          </w:tcPr>
          <w:p w14:paraId="66C7892D" w14:textId="77777777" w:rsidR="007253BA" w:rsidRPr="003739EB" w:rsidRDefault="007253BA" w:rsidP="0058043C">
            <w:pPr>
              <w:pStyle w:val="Textoindependiente"/>
              <w:spacing w:before="40" w:after="160"/>
              <w:rPr>
                <w:sz w:val="20"/>
                <w:szCs w:val="20"/>
                <w:lang w:val="es-ES"/>
              </w:rPr>
            </w:pPr>
          </w:p>
        </w:tc>
        <w:tc>
          <w:tcPr>
            <w:tcW w:w="1096" w:type="pct"/>
            <w:shd w:val="clear" w:color="auto" w:fill="auto"/>
          </w:tcPr>
          <w:p w14:paraId="0FE67CCF" w14:textId="77777777" w:rsidR="007253BA" w:rsidRPr="003739EB" w:rsidRDefault="007253BA" w:rsidP="0058043C">
            <w:pPr>
              <w:pStyle w:val="Textoindependiente"/>
              <w:spacing w:before="40" w:after="160"/>
              <w:rPr>
                <w:sz w:val="20"/>
                <w:szCs w:val="20"/>
                <w:lang w:val="es-ES"/>
              </w:rPr>
            </w:pPr>
          </w:p>
        </w:tc>
        <w:tc>
          <w:tcPr>
            <w:tcW w:w="1334" w:type="pct"/>
            <w:shd w:val="clear" w:color="auto" w:fill="auto"/>
          </w:tcPr>
          <w:p w14:paraId="184ED589" w14:textId="77777777" w:rsidR="007253BA" w:rsidRPr="003739EB" w:rsidRDefault="007253BA" w:rsidP="0058043C">
            <w:pPr>
              <w:pStyle w:val="Textoindependiente"/>
              <w:spacing w:before="40" w:after="160"/>
              <w:rPr>
                <w:sz w:val="20"/>
                <w:szCs w:val="20"/>
                <w:lang w:val="es-ES"/>
              </w:rPr>
            </w:pPr>
          </w:p>
        </w:tc>
      </w:tr>
    </w:tbl>
    <w:p w14:paraId="1CD6C31C" w14:textId="77777777" w:rsidR="007253BA" w:rsidRPr="004E62D9" w:rsidRDefault="007253BA" w:rsidP="007253BA">
      <w:pPr>
        <w:rPr>
          <w:lang w:val="es-ES"/>
        </w:rPr>
      </w:pPr>
    </w:p>
    <w:p w14:paraId="7607B899" w14:textId="77777777" w:rsidR="007253BA" w:rsidRPr="004E62D9" w:rsidRDefault="007253BA" w:rsidP="007253BA">
      <w:pPr>
        <w:rPr>
          <w:b/>
          <w:i/>
          <w:lang w:val="es-ES"/>
        </w:rPr>
      </w:pPr>
      <w:r w:rsidRPr="004E62D9">
        <w:rPr>
          <w:b/>
          <w:i/>
          <w:lang w:val="es-ES"/>
        </w:rPr>
        <w:t>O bien</w:t>
      </w:r>
    </w:p>
    <w:p w14:paraId="2141C4F6" w14:textId="77777777" w:rsidR="007253BA" w:rsidRPr="004E62D9" w:rsidRDefault="007253BA" w:rsidP="007253BA">
      <w:pPr>
        <w:rPr>
          <w:i/>
          <w:lang w:val="es-ES"/>
        </w:rPr>
      </w:pPr>
    </w:p>
    <w:p w14:paraId="732DE31C" w14:textId="77777777" w:rsidR="007253BA" w:rsidRPr="004E62D9" w:rsidRDefault="007253BA" w:rsidP="007253BA">
      <w:pPr>
        <w:ind w:left="284" w:hanging="284"/>
        <w:rPr>
          <w:lang w:val="es-ES"/>
        </w:rPr>
      </w:pPr>
      <w:r w:rsidRPr="004E62D9">
        <w:rPr>
          <w:lang w:val="es-ES"/>
        </w:rPr>
        <w:t>(ii) Declaramos que no hay ningún Propietario Efectivo que cumpla una o más de las siguientes condiciones:</w:t>
      </w:r>
    </w:p>
    <w:p w14:paraId="426EAFE5" w14:textId="77777777" w:rsidR="007253BA" w:rsidRPr="004E62D9" w:rsidRDefault="007253BA" w:rsidP="00BD7E73">
      <w:pPr>
        <w:pStyle w:val="Prrafodelista"/>
        <w:numPr>
          <w:ilvl w:val="0"/>
          <w:numId w:val="70"/>
        </w:numPr>
        <w:rPr>
          <w:lang w:val="es-ES"/>
        </w:rPr>
      </w:pPr>
      <w:r w:rsidRPr="004E62D9">
        <w:rPr>
          <w:lang w:val="es-ES"/>
        </w:rPr>
        <w:t>posee directa o indirectamente el 25% o más de las acciones</w:t>
      </w:r>
    </w:p>
    <w:p w14:paraId="2B5EAE72" w14:textId="77777777" w:rsidR="007253BA" w:rsidRPr="004E62D9" w:rsidRDefault="007253BA" w:rsidP="00BD7E73">
      <w:pPr>
        <w:pStyle w:val="Prrafodelista"/>
        <w:numPr>
          <w:ilvl w:val="0"/>
          <w:numId w:val="70"/>
        </w:numPr>
        <w:rPr>
          <w:lang w:val="es-ES"/>
        </w:rPr>
      </w:pPr>
      <w:r w:rsidRPr="004E62D9">
        <w:rPr>
          <w:lang w:val="es-ES"/>
        </w:rPr>
        <w:t>posee directa o indirectamente el 25% o más de los derechos de voto</w:t>
      </w:r>
    </w:p>
    <w:p w14:paraId="6A57257A" w14:textId="77777777" w:rsidR="007253BA" w:rsidRPr="004E62D9" w:rsidRDefault="007253BA" w:rsidP="00BD7E73">
      <w:pPr>
        <w:pStyle w:val="Prrafodelista"/>
        <w:numPr>
          <w:ilvl w:val="0"/>
          <w:numId w:val="70"/>
        </w:numPr>
        <w:rPr>
          <w:lang w:val="es-ES"/>
        </w:rPr>
      </w:pPr>
      <w:r w:rsidRPr="004E62D9">
        <w:rPr>
          <w:lang w:val="es-ES"/>
        </w:rPr>
        <w:t>tiene directa o indirectamente el derecho de nombrar a la mayoría del consejo de administración, junta directiva u órgano de gobierno equivalente del Oferente</w:t>
      </w:r>
    </w:p>
    <w:p w14:paraId="2C459FE6" w14:textId="77777777" w:rsidR="007253BA" w:rsidRPr="004E62D9" w:rsidRDefault="007253BA" w:rsidP="007253BA">
      <w:pPr>
        <w:rPr>
          <w:i/>
          <w:lang w:val="es-ES"/>
        </w:rPr>
      </w:pPr>
    </w:p>
    <w:p w14:paraId="06140796" w14:textId="77777777" w:rsidR="007253BA" w:rsidRPr="004E62D9" w:rsidRDefault="007253BA" w:rsidP="007253BA">
      <w:pPr>
        <w:rPr>
          <w:b/>
          <w:i/>
          <w:lang w:val="es-ES"/>
        </w:rPr>
      </w:pPr>
      <w:r w:rsidRPr="004E62D9">
        <w:rPr>
          <w:b/>
          <w:i/>
          <w:lang w:val="es-ES"/>
        </w:rPr>
        <w:t xml:space="preserve">O bien </w:t>
      </w:r>
    </w:p>
    <w:p w14:paraId="4973AE7A" w14:textId="77777777" w:rsidR="007253BA" w:rsidRPr="004E62D9" w:rsidRDefault="007253BA" w:rsidP="007253BA">
      <w:pPr>
        <w:ind w:left="142" w:hanging="142"/>
        <w:rPr>
          <w:rFonts w:ascii="Arial" w:hAnsi="Arial" w:cs="Arial"/>
          <w:color w:val="212121"/>
          <w:shd w:val="clear" w:color="auto" w:fill="FFFFFF"/>
          <w:lang w:val="es-ES"/>
        </w:rPr>
      </w:pPr>
      <w:r w:rsidRPr="004E62D9">
        <w:rPr>
          <w:lang w:val="es-ES"/>
        </w:rPr>
        <w:br/>
        <w:t xml:space="preserve">(iii)  Declaramos que no podemos identificar a ningún Propietario Efectivo que cumpla una o más de las siguientes condiciones: </w:t>
      </w:r>
      <w:r w:rsidRPr="004E62D9">
        <w:rPr>
          <w:i/>
          <w:lang w:val="es-ES"/>
        </w:rPr>
        <w:t>[</w:t>
      </w:r>
      <w:r w:rsidRPr="004E62D9">
        <w:rPr>
          <w:lang w:val="es-ES"/>
        </w:rPr>
        <w:t>Si</w:t>
      </w:r>
      <w:r w:rsidRPr="004E62D9">
        <w:rPr>
          <w:i/>
          <w:lang w:val="es-ES"/>
        </w:rPr>
        <w:t xml:space="preserve"> se selecciona esta opción, el Oferente deberá explicar por qué no puede identificar a ningún Propietario Efectivo]:</w:t>
      </w:r>
    </w:p>
    <w:p w14:paraId="75F965DE" w14:textId="77777777" w:rsidR="007253BA" w:rsidRPr="004E62D9" w:rsidRDefault="007253BA" w:rsidP="007253BA">
      <w:pPr>
        <w:rPr>
          <w:rFonts w:ascii="Arial" w:hAnsi="Arial" w:cs="Arial"/>
          <w:color w:val="212121"/>
          <w:shd w:val="clear" w:color="auto" w:fill="FFFFFF"/>
          <w:lang w:val="es-ES"/>
        </w:rPr>
      </w:pPr>
    </w:p>
    <w:p w14:paraId="7BC5F6E5" w14:textId="77777777" w:rsidR="007253BA" w:rsidRPr="004E62D9" w:rsidRDefault="007253BA" w:rsidP="00BD7E73">
      <w:pPr>
        <w:pStyle w:val="Prrafodelista"/>
        <w:numPr>
          <w:ilvl w:val="0"/>
          <w:numId w:val="70"/>
        </w:numPr>
        <w:rPr>
          <w:lang w:val="es-ES"/>
        </w:rPr>
      </w:pPr>
      <w:r w:rsidRPr="004E62D9">
        <w:rPr>
          <w:lang w:val="es-ES"/>
        </w:rPr>
        <w:t>que posea directa o indirectamente el 25% o más de las acciones</w:t>
      </w:r>
    </w:p>
    <w:p w14:paraId="749DBC21" w14:textId="77777777" w:rsidR="007253BA" w:rsidRPr="004E62D9" w:rsidRDefault="007253BA" w:rsidP="00BD7E73">
      <w:pPr>
        <w:pStyle w:val="Prrafodelista"/>
        <w:numPr>
          <w:ilvl w:val="0"/>
          <w:numId w:val="70"/>
        </w:numPr>
        <w:rPr>
          <w:lang w:val="es-ES"/>
        </w:rPr>
      </w:pPr>
      <w:r w:rsidRPr="004E62D9">
        <w:rPr>
          <w:lang w:val="es-ES"/>
        </w:rPr>
        <w:t xml:space="preserve">que posea directa o indirectamente el 25% o más de los derechos de voto </w:t>
      </w:r>
    </w:p>
    <w:p w14:paraId="62473173" w14:textId="77777777" w:rsidR="007253BA" w:rsidRPr="004E62D9" w:rsidRDefault="007253BA" w:rsidP="00BD7E73">
      <w:pPr>
        <w:pStyle w:val="Prrafodelista"/>
        <w:numPr>
          <w:ilvl w:val="0"/>
          <w:numId w:val="70"/>
        </w:numPr>
        <w:rPr>
          <w:lang w:val="es-ES"/>
        </w:rPr>
      </w:pPr>
      <w:r w:rsidRPr="004E62D9">
        <w:rPr>
          <w:lang w:val="es-ES"/>
        </w:rPr>
        <w:t>que tenga directa o indirectamente el derecho de designar a la mayoría del consejo de administración, junta directiva u órgano de gobierno equivalente del Oferente</w:t>
      </w:r>
    </w:p>
    <w:p w14:paraId="60410588" w14:textId="77777777" w:rsidR="007253BA" w:rsidRPr="004E62D9" w:rsidRDefault="007253BA" w:rsidP="007253BA">
      <w:pPr>
        <w:rPr>
          <w:lang w:val="es-ES"/>
        </w:rPr>
      </w:pPr>
    </w:p>
    <w:p w14:paraId="397E1CCE" w14:textId="77777777" w:rsidR="007253BA" w:rsidRPr="004E62D9" w:rsidRDefault="007253BA" w:rsidP="007253BA">
      <w:pPr>
        <w:tabs>
          <w:tab w:val="right" w:pos="4140"/>
          <w:tab w:val="left" w:pos="4500"/>
          <w:tab w:val="right" w:pos="9000"/>
          <w:tab w:val="left" w:pos="10080"/>
          <w:tab w:val="left" w:pos="10170"/>
        </w:tabs>
        <w:spacing w:before="240"/>
        <w:rPr>
          <w:lang w:val="es-ES"/>
        </w:rPr>
      </w:pPr>
      <w:r w:rsidRPr="004E62D9">
        <w:rPr>
          <w:b/>
          <w:lang w:val="es-ES"/>
        </w:rPr>
        <w:t>Nombre del Oferente:</w:t>
      </w:r>
      <w:r w:rsidRPr="004E62D9">
        <w:rPr>
          <w:lang w:val="es-ES"/>
        </w:rPr>
        <w:t xml:space="preserve"> </w:t>
      </w:r>
      <w:r w:rsidRPr="004E62D9">
        <w:rPr>
          <w:i/>
          <w:lang w:val="es-ES"/>
        </w:rPr>
        <w:t>*[indique el nombre completo de la persona que firma la Oferta]</w:t>
      </w:r>
    </w:p>
    <w:p w14:paraId="3623E1FA" w14:textId="77777777" w:rsidR="007253BA" w:rsidRPr="004E62D9" w:rsidRDefault="007253BA" w:rsidP="007253BA">
      <w:pPr>
        <w:tabs>
          <w:tab w:val="right" w:pos="4140"/>
          <w:tab w:val="left" w:pos="4500"/>
          <w:tab w:val="right" w:pos="9000"/>
          <w:tab w:val="left" w:pos="10080"/>
          <w:tab w:val="left" w:pos="10170"/>
        </w:tabs>
        <w:spacing w:before="240"/>
        <w:rPr>
          <w:lang w:val="es-ES"/>
        </w:rPr>
      </w:pPr>
      <w:r w:rsidRPr="004E62D9">
        <w:rPr>
          <w:b/>
          <w:lang w:val="es-ES"/>
        </w:rPr>
        <w:t xml:space="preserve">Nombre de la persona debidamente autorizada para firmar la Oferta en representación </w:t>
      </w:r>
      <w:r w:rsidRPr="004E62D9">
        <w:rPr>
          <w:b/>
          <w:lang w:val="es-ES"/>
        </w:rPr>
        <w:br/>
        <w:t>del Oferente:</w:t>
      </w:r>
      <w:r w:rsidRPr="004E62D9">
        <w:rPr>
          <w:lang w:val="es-ES"/>
        </w:rPr>
        <w:t xml:space="preserve"> </w:t>
      </w:r>
      <w:r w:rsidRPr="004E62D9">
        <w:rPr>
          <w:i/>
          <w:lang w:val="es-ES"/>
        </w:rPr>
        <w:t>**[indique el nombre completo de la persona debidamente autorizada para firmar la Oferta]</w:t>
      </w:r>
    </w:p>
    <w:p w14:paraId="19A1172E" w14:textId="77777777" w:rsidR="007253BA" w:rsidRPr="004E62D9" w:rsidRDefault="007253BA" w:rsidP="007253BA">
      <w:pPr>
        <w:tabs>
          <w:tab w:val="right" w:pos="4140"/>
          <w:tab w:val="left" w:pos="4500"/>
          <w:tab w:val="right" w:pos="9000"/>
          <w:tab w:val="left" w:pos="10080"/>
          <w:tab w:val="left" w:pos="10170"/>
        </w:tabs>
        <w:spacing w:before="240"/>
        <w:rPr>
          <w:lang w:val="es-ES"/>
        </w:rPr>
      </w:pPr>
      <w:r w:rsidRPr="004E62D9">
        <w:rPr>
          <w:b/>
          <w:lang w:val="es-ES"/>
        </w:rPr>
        <w:t>Cargo de la persona que firma la Oferta:</w:t>
      </w:r>
      <w:r w:rsidRPr="004E62D9">
        <w:rPr>
          <w:lang w:val="es-ES"/>
        </w:rPr>
        <w:t xml:space="preserve"> </w:t>
      </w:r>
      <w:r w:rsidRPr="004E62D9">
        <w:rPr>
          <w:i/>
          <w:lang w:val="es-ES"/>
        </w:rPr>
        <w:t>[indique el cargo completo de la persona que firma la Oferta]</w:t>
      </w:r>
    </w:p>
    <w:p w14:paraId="5402EDA4" w14:textId="77777777" w:rsidR="007253BA" w:rsidRPr="004E62D9" w:rsidRDefault="007253BA" w:rsidP="007253BA">
      <w:pPr>
        <w:tabs>
          <w:tab w:val="right" w:pos="4140"/>
          <w:tab w:val="left" w:pos="4500"/>
          <w:tab w:val="right" w:pos="9000"/>
          <w:tab w:val="left" w:pos="10080"/>
          <w:tab w:val="left" w:pos="10170"/>
        </w:tabs>
        <w:spacing w:before="240"/>
        <w:rPr>
          <w:lang w:val="es-ES"/>
        </w:rPr>
      </w:pPr>
      <w:r w:rsidRPr="004E62D9">
        <w:rPr>
          <w:b/>
          <w:lang w:val="es-ES"/>
        </w:rPr>
        <w:lastRenderedPageBreak/>
        <w:t>Firma de la persona mencionada más arriba:</w:t>
      </w:r>
      <w:r w:rsidRPr="004E62D9">
        <w:rPr>
          <w:lang w:val="es-ES"/>
        </w:rPr>
        <w:t xml:space="preserve"> </w:t>
      </w:r>
      <w:r w:rsidRPr="004E62D9">
        <w:rPr>
          <w:i/>
          <w:lang w:val="es-ES"/>
        </w:rPr>
        <w:t>[firma de la persona cuyo nombre y cargo se indican más arriba]</w:t>
      </w:r>
    </w:p>
    <w:p w14:paraId="0F6393AF" w14:textId="77777777" w:rsidR="007253BA" w:rsidRPr="004E62D9" w:rsidRDefault="007253BA" w:rsidP="007253BA">
      <w:pPr>
        <w:tabs>
          <w:tab w:val="right" w:pos="4140"/>
          <w:tab w:val="left" w:pos="4500"/>
          <w:tab w:val="right" w:pos="9000"/>
          <w:tab w:val="left" w:pos="10080"/>
          <w:tab w:val="left" w:pos="10170"/>
        </w:tabs>
        <w:spacing w:before="240"/>
        <w:rPr>
          <w:u w:val="single"/>
          <w:lang w:val="es-ES"/>
        </w:rPr>
      </w:pPr>
      <w:r w:rsidRPr="004E62D9">
        <w:rPr>
          <w:b/>
          <w:lang w:val="es-ES"/>
        </w:rPr>
        <w:t>Fecha de la firma:</w:t>
      </w:r>
      <w:r w:rsidRPr="004E62D9">
        <w:rPr>
          <w:lang w:val="es-ES"/>
        </w:rPr>
        <w:t xml:space="preserve"> </w:t>
      </w:r>
      <w:r w:rsidRPr="004E62D9">
        <w:rPr>
          <w:i/>
          <w:lang w:val="es-ES"/>
        </w:rPr>
        <w:t>[indique la fecha de la firma]</w:t>
      </w:r>
      <w:r w:rsidRPr="004E62D9">
        <w:rPr>
          <w:lang w:val="es-ES"/>
        </w:rPr>
        <w:t xml:space="preserve"> </w:t>
      </w:r>
      <w:r w:rsidRPr="004E62D9">
        <w:rPr>
          <w:i/>
          <w:lang w:val="es-ES"/>
        </w:rPr>
        <w:t>[indique el día, el mes y el año]</w:t>
      </w:r>
    </w:p>
    <w:p w14:paraId="7A2551A6" w14:textId="77777777" w:rsidR="007253BA" w:rsidRPr="004E62D9" w:rsidRDefault="007253BA" w:rsidP="007253BA">
      <w:pPr>
        <w:tabs>
          <w:tab w:val="right" w:pos="9000"/>
          <w:tab w:val="left" w:pos="10080"/>
          <w:tab w:val="left" w:pos="10170"/>
        </w:tabs>
        <w:spacing w:before="240"/>
        <w:rPr>
          <w:lang w:val="es-ES"/>
        </w:rPr>
      </w:pPr>
      <w:r w:rsidRPr="004E62D9">
        <w:rPr>
          <w:lang w:val="es-ES"/>
        </w:rPr>
        <w:t>Firmado a los ______________ días del mes de ______________de _________.</w:t>
      </w:r>
    </w:p>
    <w:p w14:paraId="04BA4C89" w14:textId="77777777" w:rsidR="007253BA" w:rsidRPr="004E62D9" w:rsidRDefault="007253BA" w:rsidP="007253BA">
      <w:pPr>
        <w:rPr>
          <w:sz w:val="20"/>
          <w:lang w:val="es-ES"/>
        </w:rPr>
      </w:pPr>
    </w:p>
    <w:p w14:paraId="7A16E7BA" w14:textId="77777777" w:rsidR="007253BA" w:rsidRPr="004E62D9" w:rsidRDefault="007253BA" w:rsidP="007253BA">
      <w:pPr>
        <w:rPr>
          <w:sz w:val="20"/>
          <w:lang w:val="es-ES"/>
        </w:rPr>
      </w:pPr>
      <w:r w:rsidRPr="004E62D9">
        <w:rPr>
          <w:sz w:val="20"/>
          <w:lang w:val="es-ES"/>
        </w:rPr>
        <w:t xml:space="preserve">* En el caso de la Oferta presentada por una APCA, especifique el nombre de la APCA como Oferente. En el caso de que el Oferente sea una APCA, cada referencia al "Oferente" en el Formulario de Divulgación de la Propiedad Efectiva (incluida esta Introducción al mismo) deberá leerse como referida al miembro de la APCA. </w:t>
      </w:r>
    </w:p>
    <w:p w14:paraId="5BC4C11B" w14:textId="77777777" w:rsidR="007253BA" w:rsidRPr="004E62D9" w:rsidRDefault="007253BA" w:rsidP="007253BA">
      <w:pPr>
        <w:rPr>
          <w:lang w:val="es-ES"/>
        </w:rPr>
      </w:pPr>
      <w:r w:rsidRPr="004E62D9">
        <w:rPr>
          <w:sz w:val="20"/>
          <w:lang w:val="es-ES"/>
        </w:rPr>
        <w:t>** La persona que firme la Oferta tendrá el poder otorgado por el Oferente. El poder se adjuntará a los documentos y formularios de la Oferta.</w:t>
      </w:r>
    </w:p>
    <w:p w14:paraId="26311070" w14:textId="77777777" w:rsidR="007253BA" w:rsidRPr="004E62D9" w:rsidRDefault="007253BA" w:rsidP="007253BA">
      <w:pPr>
        <w:rPr>
          <w:sz w:val="20"/>
          <w:lang w:val="es-ES"/>
        </w:rPr>
      </w:pPr>
      <w:r w:rsidRPr="004E62D9">
        <w:rPr>
          <w:sz w:val="20"/>
          <w:lang w:val="es-ES"/>
        </w:rPr>
        <w:t>***Queda entendido que cualquier información falsa o equívoca que haya sido provista en relación con este requerimiento pudiere acarrear acciones o sanciones por parte del Banco de acuerdo con sus normas y políticas.</w:t>
      </w:r>
    </w:p>
    <w:p w14:paraId="4350542E" w14:textId="77777777" w:rsidR="007253BA" w:rsidRPr="004E62D9" w:rsidRDefault="007253BA" w:rsidP="007253BA">
      <w:pPr>
        <w:rPr>
          <w:b/>
          <w:lang w:val="es-ES"/>
        </w:rPr>
      </w:pPr>
      <w:r w:rsidRPr="004E62D9">
        <w:rPr>
          <w:lang w:val="es-ES"/>
        </w:rPr>
        <w:br w:type="page"/>
      </w:r>
    </w:p>
    <w:p w14:paraId="6D0ABA55" w14:textId="7A28E297" w:rsidR="00715BE2" w:rsidRPr="00891EB5" w:rsidRDefault="00715BE2" w:rsidP="00715BE2">
      <w:pPr>
        <w:pStyle w:val="SectionIVH2"/>
        <w:rPr>
          <w:rFonts w:ascii="Times New Roman" w:hAnsi="Times New Roman"/>
          <w:szCs w:val="20"/>
          <w:lang w:val="es-ES"/>
        </w:rPr>
      </w:pPr>
      <w:r w:rsidRPr="00891EB5">
        <w:rPr>
          <w:rFonts w:ascii="Times New Roman" w:hAnsi="Times New Roman"/>
          <w:szCs w:val="20"/>
          <w:lang w:val="es-ES"/>
        </w:rPr>
        <w:lastRenderedPageBreak/>
        <w:t>Carta de Aceptación</w:t>
      </w:r>
      <w:bookmarkEnd w:id="258"/>
    </w:p>
    <w:p w14:paraId="4F9B3C80" w14:textId="77777777" w:rsidR="00715BE2" w:rsidRPr="00891EB5" w:rsidRDefault="00715BE2" w:rsidP="00715BE2">
      <w:pPr>
        <w:jc w:val="center"/>
        <w:rPr>
          <w:i/>
          <w:iCs/>
          <w:sz w:val="20"/>
          <w:lang w:val="es-ES"/>
        </w:rPr>
      </w:pPr>
      <w:r w:rsidRPr="00891EB5">
        <w:rPr>
          <w:i/>
          <w:iCs/>
          <w:sz w:val="20"/>
          <w:lang w:val="es-ES"/>
        </w:rPr>
        <w:t>[en papel con membrete oficial del Contratante]</w:t>
      </w:r>
    </w:p>
    <w:p w14:paraId="116CCA74" w14:textId="77777777" w:rsidR="00715BE2" w:rsidRPr="00891EB5" w:rsidRDefault="00715BE2" w:rsidP="00715BE2">
      <w:pPr>
        <w:jc w:val="center"/>
        <w:rPr>
          <w:i/>
          <w:iCs/>
          <w:sz w:val="20"/>
          <w:lang w:val="es-ES"/>
        </w:rPr>
      </w:pPr>
    </w:p>
    <w:p w14:paraId="178CFE89" w14:textId="28D2D8AC" w:rsidR="00715BE2" w:rsidRPr="00891EB5" w:rsidRDefault="00715BE2" w:rsidP="00891EB5">
      <w:pPr>
        <w:jc w:val="both"/>
        <w:rPr>
          <w:b/>
          <w:lang w:val="es-ES"/>
        </w:rPr>
      </w:pPr>
      <w:r w:rsidRPr="00891EB5">
        <w:rPr>
          <w:b/>
          <w:i/>
          <w:iCs/>
          <w:lang w:val="es-ES"/>
        </w:rPr>
        <w:t xml:space="preserve">[La Carta de Aceptación será la base para la constitución del Contrato de conformidad con las IAO </w:t>
      </w:r>
      <w:r w:rsidR="002466FE">
        <w:rPr>
          <w:b/>
          <w:i/>
          <w:iCs/>
          <w:lang w:val="es-ES"/>
        </w:rPr>
        <w:t>40</w:t>
      </w:r>
      <w:r w:rsidR="002466FE" w:rsidRPr="00891EB5">
        <w:rPr>
          <w:b/>
          <w:i/>
          <w:iCs/>
          <w:lang w:val="es-ES"/>
        </w:rPr>
        <w:t xml:space="preserve"> </w:t>
      </w:r>
      <w:r w:rsidRPr="00891EB5">
        <w:rPr>
          <w:b/>
          <w:i/>
          <w:iCs/>
          <w:lang w:val="es-ES"/>
        </w:rPr>
        <w:t xml:space="preserve">y </w:t>
      </w:r>
      <w:r w:rsidR="002466FE">
        <w:rPr>
          <w:b/>
          <w:i/>
          <w:iCs/>
          <w:lang w:val="es-ES"/>
        </w:rPr>
        <w:t>41</w:t>
      </w:r>
      <w:r w:rsidRPr="00891EB5">
        <w:rPr>
          <w:b/>
          <w:i/>
          <w:iCs/>
          <w:lang w:val="es-ES"/>
        </w:rPr>
        <w:t>.  Este formulario estándar de la Carta de Aceptación debe ser completado y enviado al Oferente seleccionado, sólo después de que la evaluación de la Oferta haya sido completada, supeditada a cualquiera revisión del Banco  que se requiera en virtud del Contrato de Préstamo.]</w:t>
      </w:r>
    </w:p>
    <w:p w14:paraId="2FCC717B" w14:textId="77777777" w:rsidR="00715BE2" w:rsidRPr="00891EB5" w:rsidRDefault="00715BE2" w:rsidP="00715BE2">
      <w:pPr>
        <w:pStyle w:val="Textoindependiente2"/>
        <w:jc w:val="right"/>
        <w:rPr>
          <w:spacing w:val="-3"/>
          <w:lang w:val="es-ES"/>
        </w:rPr>
      </w:pPr>
    </w:p>
    <w:p w14:paraId="170D9E05" w14:textId="0E88C3CE" w:rsidR="00715BE2" w:rsidRPr="00891EB5" w:rsidRDefault="00715BE2" w:rsidP="00715BE2">
      <w:pPr>
        <w:pStyle w:val="Textoindependiente2"/>
        <w:jc w:val="right"/>
        <w:rPr>
          <w:spacing w:val="-3"/>
          <w:lang w:val="es-ES"/>
        </w:rPr>
      </w:pPr>
      <w:r w:rsidRPr="00891EB5">
        <w:rPr>
          <w:spacing w:val="-3"/>
          <w:lang w:val="es-ES"/>
        </w:rPr>
        <w:t>[indique la fecha]</w:t>
      </w:r>
    </w:p>
    <w:p w14:paraId="0073EDE7" w14:textId="77777777" w:rsidR="00715BE2" w:rsidRPr="00891EB5" w:rsidRDefault="00715BE2" w:rsidP="00715BE2">
      <w:pPr>
        <w:pStyle w:val="Textoindependiente2"/>
        <w:jc w:val="right"/>
        <w:rPr>
          <w:spacing w:val="-3"/>
          <w:lang w:val="es-ES"/>
        </w:rPr>
      </w:pPr>
    </w:p>
    <w:p w14:paraId="6A03AF76" w14:textId="77777777" w:rsidR="00715BE2" w:rsidRPr="00891EB5" w:rsidRDefault="00715BE2" w:rsidP="00715BE2">
      <w:pPr>
        <w:rPr>
          <w:lang w:val="es-ES"/>
        </w:rPr>
      </w:pPr>
    </w:p>
    <w:p w14:paraId="7A7A605A" w14:textId="0B935680" w:rsidR="00715BE2" w:rsidRPr="00891EB5" w:rsidRDefault="00715BE2" w:rsidP="00715BE2">
      <w:pPr>
        <w:rPr>
          <w:i/>
          <w:iCs/>
          <w:lang w:val="es-ES"/>
        </w:rPr>
      </w:pPr>
      <w:r w:rsidRPr="00891EB5">
        <w:rPr>
          <w:lang w:val="es-ES"/>
        </w:rPr>
        <w:t xml:space="preserve">Número de Identificación </w:t>
      </w:r>
      <w:r w:rsidR="002466FE">
        <w:rPr>
          <w:lang w:val="es-ES"/>
        </w:rPr>
        <w:t xml:space="preserve">de la Solicitud de Ofertas (SDO) </w:t>
      </w:r>
      <w:r w:rsidRPr="00891EB5">
        <w:rPr>
          <w:lang w:val="es-ES"/>
        </w:rPr>
        <w:t xml:space="preserve">y Título del Contrato </w:t>
      </w:r>
      <w:r w:rsidRPr="00891EB5">
        <w:rPr>
          <w:i/>
          <w:iCs/>
          <w:lang w:val="es-ES"/>
        </w:rPr>
        <w:t xml:space="preserve">[indique el número de identificación </w:t>
      </w:r>
      <w:r w:rsidR="002466FE">
        <w:rPr>
          <w:i/>
          <w:iCs/>
          <w:lang w:val="es-ES"/>
        </w:rPr>
        <w:t xml:space="preserve">de la SDO </w:t>
      </w:r>
      <w:r w:rsidRPr="00891EB5">
        <w:rPr>
          <w:i/>
          <w:iCs/>
          <w:lang w:val="es-ES"/>
        </w:rPr>
        <w:t>y el título del Contrato]</w:t>
      </w:r>
    </w:p>
    <w:p w14:paraId="43CF47B2" w14:textId="77777777" w:rsidR="00715BE2" w:rsidRPr="00891EB5" w:rsidRDefault="00715BE2" w:rsidP="00715BE2">
      <w:pPr>
        <w:rPr>
          <w:i/>
          <w:iCs/>
          <w:lang w:val="es-ES"/>
        </w:rPr>
      </w:pPr>
    </w:p>
    <w:p w14:paraId="01FE455E" w14:textId="77777777" w:rsidR="00715BE2" w:rsidRPr="00891EB5" w:rsidRDefault="00715BE2" w:rsidP="00715BE2">
      <w:pPr>
        <w:rPr>
          <w:i/>
          <w:iCs/>
          <w:lang w:val="es-ES"/>
        </w:rPr>
      </w:pPr>
      <w:r w:rsidRPr="00891EB5">
        <w:rPr>
          <w:lang w:val="es-ES"/>
        </w:rPr>
        <w:t xml:space="preserve">A:  </w:t>
      </w:r>
      <w:r w:rsidRPr="00891EB5">
        <w:rPr>
          <w:i/>
          <w:iCs/>
          <w:lang w:val="es-ES"/>
        </w:rPr>
        <w:t>[Indique el nombre y la dirección del Oferente seleccionado]</w:t>
      </w:r>
    </w:p>
    <w:p w14:paraId="12B7E87D" w14:textId="77777777" w:rsidR="00715BE2" w:rsidRPr="00891EB5" w:rsidRDefault="00715BE2" w:rsidP="00715BE2">
      <w:pPr>
        <w:rPr>
          <w:i/>
          <w:iCs/>
          <w:lang w:val="es-ES"/>
        </w:rPr>
      </w:pPr>
    </w:p>
    <w:p w14:paraId="345EC5E0" w14:textId="77777777" w:rsidR="00715BE2" w:rsidRPr="00891EB5" w:rsidRDefault="00715BE2" w:rsidP="00715BE2">
      <w:pPr>
        <w:pStyle w:val="Outline"/>
        <w:spacing w:before="0"/>
        <w:rPr>
          <w:kern w:val="0"/>
          <w:szCs w:val="24"/>
          <w:lang w:val="es-ES"/>
        </w:rPr>
      </w:pPr>
      <w:r w:rsidRPr="00891EB5">
        <w:rPr>
          <w:kern w:val="0"/>
          <w:szCs w:val="24"/>
          <w:lang w:val="es-ES"/>
        </w:rPr>
        <w:t xml:space="preserve">La presente tiene por objeto comunicarles que por este medio nuestra Entidad acepta su Oferta de Diseño y Construcción con fecha </w:t>
      </w:r>
      <w:r w:rsidRPr="00891EB5">
        <w:rPr>
          <w:i/>
          <w:iCs/>
          <w:kern w:val="0"/>
          <w:szCs w:val="24"/>
          <w:lang w:val="es-ES"/>
        </w:rPr>
        <w:t xml:space="preserve">[indique la fecha] </w:t>
      </w:r>
      <w:r w:rsidRPr="00891EB5">
        <w:rPr>
          <w:kern w:val="0"/>
          <w:szCs w:val="24"/>
          <w:lang w:val="es-ES"/>
        </w:rPr>
        <w:t xml:space="preserve">para la ejecución del  </w:t>
      </w:r>
      <w:r w:rsidRPr="00891EB5">
        <w:rPr>
          <w:i/>
          <w:iCs/>
          <w:kern w:val="0"/>
          <w:szCs w:val="24"/>
          <w:lang w:val="es-ES"/>
        </w:rPr>
        <w:t xml:space="preserve">[indique el nombre del Contrato y el número de identificación, tal como se emitió en las CPC] </w:t>
      </w:r>
      <w:r w:rsidRPr="00891EB5">
        <w:rPr>
          <w:kern w:val="0"/>
          <w:szCs w:val="24"/>
          <w:lang w:val="es-ES"/>
        </w:rPr>
        <w:t xml:space="preserve"> por el Precio del Contrato equivalente</w:t>
      </w:r>
      <w:r w:rsidRPr="00891EB5">
        <w:rPr>
          <w:rStyle w:val="Refdenotaalpie"/>
          <w:kern w:val="0"/>
          <w:szCs w:val="24"/>
          <w:lang w:val="es-ES"/>
        </w:rPr>
        <w:footnoteReference w:id="24"/>
      </w:r>
      <w:r w:rsidRPr="00891EB5">
        <w:rPr>
          <w:kern w:val="0"/>
          <w:szCs w:val="24"/>
          <w:lang w:val="es-ES"/>
        </w:rPr>
        <w:t xml:space="preserve"> a </w:t>
      </w:r>
      <w:r w:rsidRPr="00891EB5">
        <w:rPr>
          <w:i/>
          <w:iCs/>
          <w:kern w:val="0"/>
          <w:szCs w:val="24"/>
          <w:lang w:val="es-ES"/>
        </w:rPr>
        <w:t xml:space="preserve">[indique el monto en cifras y en palabras] [indique la denominación de la moneda], </w:t>
      </w:r>
      <w:r w:rsidRPr="00891EB5">
        <w:rPr>
          <w:kern w:val="0"/>
          <w:szCs w:val="24"/>
          <w:lang w:val="es-ES"/>
        </w:rPr>
        <w:t>con las correcciones y modificaciones</w:t>
      </w:r>
      <w:r w:rsidRPr="00891EB5">
        <w:rPr>
          <w:rStyle w:val="Refdenotaalpie"/>
          <w:kern w:val="0"/>
          <w:szCs w:val="24"/>
          <w:lang w:val="es-ES"/>
        </w:rPr>
        <w:footnoteReference w:id="25"/>
      </w:r>
      <w:r w:rsidRPr="00891EB5">
        <w:rPr>
          <w:kern w:val="0"/>
          <w:szCs w:val="24"/>
          <w:lang w:val="es-ES"/>
        </w:rPr>
        <w:t xml:space="preserve"> efectuadas de conformidad con las Instrucciones a los Oferentes.</w:t>
      </w:r>
    </w:p>
    <w:p w14:paraId="32D9F147" w14:textId="77777777" w:rsidR="00715BE2" w:rsidRPr="00891EB5" w:rsidRDefault="00715BE2" w:rsidP="00715BE2">
      <w:pPr>
        <w:pStyle w:val="Outline"/>
        <w:spacing w:before="0"/>
        <w:rPr>
          <w:kern w:val="0"/>
          <w:szCs w:val="24"/>
          <w:lang w:val="es-ES"/>
        </w:rPr>
      </w:pPr>
    </w:p>
    <w:p w14:paraId="6E09EE88" w14:textId="77777777" w:rsidR="00715BE2" w:rsidRPr="00891EB5" w:rsidRDefault="00715BE2" w:rsidP="00715BE2">
      <w:pPr>
        <w:pStyle w:val="Outline"/>
        <w:spacing w:before="0"/>
        <w:rPr>
          <w:i/>
          <w:iCs/>
          <w:kern w:val="0"/>
          <w:szCs w:val="24"/>
          <w:lang w:val="es-ES"/>
        </w:rPr>
      </w:pPr>
      <w:r w:rsidRPr="00891EB5">
        <w:rPr>
          <w:i/>
          <w:iCs/>
          <w:kern w:val="0"/>
          <w:szCs w:val="24"/>
          <w:lang w:val="es-ES"/>
        </w:rPr>
        <w:t>[seleccione una de las siguientes opciones (a) o (b) y suprima la otra]</w:t>
      </w:r>
    </w:p>
    <w:p w14:paraId="0E10CB06" w14:textId="77777777" w:rsidR="00715BE2" w:rsidRPr="00891EB5" w:rsidRDefault="00715BE2" w:rsidP="00715BE2">
      <w:pPr>
        <w:pStyle w:val="Outline"/>
        <w:spacing w:before="0"/>
        <w:rPr>
          <w:i/>
          <w:iCs/>
          <w:kern w:val="0"/>
          <w:szCs w:val="24"/>
          <w:lang w:val="es-ES"/>
        </w:rPr>
      </w:pPr>
    </w:p>
    <w:p w14:paraId="35496325" w14:textId="77777777" w:rsidR="00715BE2" w:rsidRPr="00891EB5" w:rsidRDefault="00715BE2" w:rsidP="00715BE2">
      <w:pPr>
        <w:pStyle w:val="Outline"/>
        <w:spacing w:before="0"/>
        <w:ind w:left="720" w:hanging="720"/>
        <w:rPr>
          <w:kern w:val="0"/>
          <w:szCs w:val="24"/>
          <w:lang w:val="es-ES"/>
        </w:rPr>
      </w:pPr>
      <w:r w:rsidRPr="00891EB5">
        <w:rPr>
          <w:kern w:val="0"/>
          <w:szCs w:val="24"/>
          <w:lang w:val="es-ES"/>
        </w:rPr>
        <w:t>(a)</w:t>
      </w:r>
      <w:r w:rsidRPr="00891EB5">
        <w:rPr>
          <w:kern w:val="0"/>
          <w:szCs w:val="24"/>
          <w:lang w:val="es-ES"/>
        </w:rPr>
        <w:tab/>
        <w:t xml:space="preserve">Aceptamos la designación de </w:t>
      </w:r>
      <w:r w:rsidRPr="00891EB5">
        <w:rPr>
          <w:i/>
          <w:iCs/>
          <w:kern w:val="0"/>
          <w:szCs w:val="24"/>
          <w:lang w:val="es-ES"/>
        </w:rPr>
        <w:t>[indique el nombre del candidato propuesto por el Oferente]</w:t>
      </w:r>
      <w:r w:rsidRPr="00891EB5">
        <w:rPr>
          <w:kern w:val="0"/>
          <w:szCs w:val="24"/>
          <w:lang w:val="es-ES"/>
        </w:rPr>
        <w:t xml:space="preserve"> como Conciliador Técnico.</w:t>
      </w:r>
      <w:r w:rsidRPr="00891EB5">
        <w:rPr>
          <w:rStyle w:val="Refdenotaalpie"/>
          <w:kern w:val="0"/>
          <w:szCs w:val="24"/>
          <w:lang w:val="es-ES"/>
        </w:rPr>
        <w:footnoteReference w:id="26"/>
      </w:r>
    </w:p>
    <w:p w14:paraId="5B6D6499" w14:textId="77777777" w:rsidR="00715BE2" w:rsidRPr="00891EB5" w:rsidRDefault="00715BE2" w:rsidP="00715BE2">
      <w:pPr>
        <w:pStyle w:val="Outline"/>
        <w:spacing w:before="0"/>
        <w:rPr>
          <w:kern w:val="0"/>
          <w:szCs w:val="24"/>
          <w:lang w:val="es-ES"/>
        </w:rPr>
      </w:pPr>
    </w:p>
    <w:p w14:paraId="0EB9197A" w14:textId="545A0455" w:rsidR="00715BE2" w:rsidRPr="00891EB5" w:rsidRDefault="00715BE2" w:rsidP="00715BE2">
      <w:pPr>
        <w:pStyle w:val="Outline"/>
        <w:spacing w:before="0"/>
        <w:ind w:left="720" w:hanging="720"/>
        <w:rPr>
          <w:kern w:val="0"/>
          <w:szCs w:val="24"/>
          <w:lang w:val="es-ES"/>
        </w:rPr>
      </w:pPr>
      <w:r w:rsidRPr="00891EB5">
        <w:rPr>
          <w:kern w:val="0"/>
          <w:szCs w:val="24"/>
          <w:lang w:val="es-ES"/>
        </w:rPr>
        <w:t>(b)</w:t>
      </w:r>
      <w:r w:rsidRPr="00891EB5">
        <w:rPr>
          <w:kern w:val="0"/>
          <w:szCs w:val="24"/>
          <w:lang w:val="es-ES"/>
        </w:rPr>
        <w:tab/>
        <w:t xml:space="preserve">No aceptamos la designación de </w:t>
      </w:r>
      <w:r w:rsidRPr="00891EB5">
        <w:rPr>
          <w:i/>
          <w:iCs/>
          <w:kern w:val="0"/>
          <w:szCs w:val="24"/>
          <w:lang w:val="es-ES"/>
        </w:rPr>
        <w:t>[indique el nombre del candidato propuesto por el Oferente]</w:t>
      </w:r>
      <w:r w:rsidRPr="00891EB5">
        <w:rPr>
          <w:kern w:val="0"/>
          <w:szCs w:val="24"/>
          <w:lang w:val="es-ES"/>
        </w:rPr>
        <w:t xml:space="preserve"> como Conciliador Técnico, y mediante el envío de una copia de esta Carta de Aceptación a </w:t>
      </w:r>
      <w:r w:rsidRPr="00891EB5">
        <w:rPr>
          <w:i/>
          <w:iCs/>
          <w:kern w:val="0"/>
          <w:szCs w:val="24"/>
          <w:lang w:val="es-ES"/>
        </w:rPr>
        <w:t>[indique el nombre de la Autoridad para el nombramiento],</w:t>
      </w:r>
      <w:r w:rsidRPr="00891EB5">
        <w:rPr>
          <w:kern w:val="0"/>
          <w:szCs w:val="24"/>
          <w:lang w:val="es-ES"/>
        </w:rPr>
        <w:t xml:space="preserve"> estamos por lo tanto solicitando a </w:t>
      </w:r>
      <w:r w:rsidRPr="00891EB5">
        <w:rPr>
          <w:i/>
          <w:iCs/>
          <w:kern w:val="0"/>
          <w:szCs w:val="24"/>
          <w:lang w:val="es-ES"/>
        </w:rPr>
        <w:t>[indique el nombre]</w:t>
      </w:r>
      <w:r w:rsidRPr="00891EB5">
        <w:rPr>
          <w:kern w:val="0"/>
          <w:szCs w:val="24"/>
          <w:lang w:val="es-ES"/>
        </w:rPr>
        <w:t>,</w:t>
      </w:r>
      <w:r w:rsidRPr="00891EB5">
        <w:rPr>
          <w:i/>
          <w:iCs/>
          <w:kern w:val="0"/>
          <w:szCs w:val="24"/>
          <w:lang w:val="es-ES"/>
        </w:rPr>
        <w:t xml:space="preserve"> </w:t>
      </w:r>
      <w:r w:rsidRPr="00891EB5">
        <w:rPr>
          <w:kern w:val="0"/>
          <w:szCs w:val="24"/>
          <w:lang w:val="es-ES"/>
        </w:rPr>
        <w:t xml:space="preserve">la Autoridad Nominadora, que nombre al Conciliador Técnico de conformidad con la IAO </w:t>
      </w:r>
      <w:r w:rsidR="00777A6C">
        <w:rPr>
          <w:kern w:val="0"/>
          <w:szCs w:val="24"/>
          <w:lang w:val="es-ES"/>
        </w:rPr>
        <w:t>26</w:t>
      </w:r>
      <w:r w:rsidRPr="00891EB5">
        <w:rPr>
          <w:kern w:val="0"/>
          <w:szCs w:val="24"/>
          <w:lang w:val="es-ES"/>
        </w:rPr>
        <w:t>.1.</w:t>
      </w:r>
      <w:r w:rsidRPr="00891EB5">
        <w:rPr>
          <w:rStyle w:val="Refdenotaalpie"/>
          <w:kern w:val="0"/>
          <w:szCs w:val="24"/>
          <w:lang w:val="es-ES"/>
        </w:rPr>
        <w:footnoteReference w:id="27"/>
      </w:r>
      <w:r w:rsidRPr="00891EB5">
        <w:rPr>
          <w:kern w:val="0"/>
          <w:szCs w:val="24"/>
          <w:lang w:val="es-ES"/>
        </w:rPr>
        <w:t xml:space="preserve"> </w:t>
      </w:r>
    </w:p>
    <w:p w14:paraId="6E131344" w14:textId="77777777" w:rsidR="00715BE2" w:rsidRPr="00891EB5" w:rsidRDefault="00715BE2" w:rsidP="00715BE2">
      <w:pPr>
        <w:pStyle w:val="Outline"/>
        <w:spacing w:before="0"/>
        <w:ind w:left="720" w:hanging="720"/>
        <w:rPr>
          <w:kern w:val="0"/>
          <w:sz w:val="20"/>
          <w:szCs w:val="24"/>
          <w:lang w:val="es-ES"/>
        </w:rPr>
      </w:pPr>
    </w:p>
    <w:p w14:paraId="6CD70F83" w14:textId="1C651F40" w:rsidR="00715BE2" w:rsidRPr="00891EB5" w:rsidRDefault="00715BE2" w:rsidP="00715BE2">
      <w:pPr>
        <w:rPr>
          <w:lang w:val="es-ES"/>
        </w:rPr>
      </w:pPr>
      <w:r w:rsidRPr="00891EB5">
        <w:rPr>
          <w:lang w:val="es-ES"/>
        </w:rPr>
        <w:t xml:space="preserve">Por este medio les instruimos para que (a) procedan con el diseño y la construcción de las Obras mencionadas, de conformidad con los documentos del Contrato, (b) firmen y devuelvan los documentos del Contrato adjuntos, y (c) envíen la Garantía de Cumplimiento de conformidad </w:t>
      </w:r>
      <w:r w:rsidRPr="00891EB5">
        <w:rPr>
          <w:lang w:val="es-ES"/>
        </w:rPr>
        <w:lastRenderedPageBreak/>
        <w:t>con la IAO 3</w:t>
      </w:r>
      <w:r w:rsidR="001B4862">
        <w:rPr>
          <w:lang w:val="es-ES"/>
        </w:rPr>
        <w:t>7</w:t>
      </w:r>
      <w:r w:rsidRPr="00891EB5">
        <w:rPr>
          <w:lang w:val="es-ES"/>
        </w:rPr>
        <w:t xml:space="preserve">.1,  es decir, dentro de los 21 días siguientes después de haber recibido esta Carta de Aceptación, y de conformidad con la Subcláusula 52.1 de las CGC. </w:t>
      </w:r>
    </w:p>
    <w:p w14:paraId="117AFF84" w14:textId="77777777" w:rsidR="00715BE2" w:rsidRPr="00891EB5" w:rsidRDefault="00715BE2" w:rsidP="00715BE2">
      <w:pPr>
        <w:rPr>
          <w:lang w:val="es-ES"/>
        </w:rPr>
      </w:pPr>
    </w:p>
    <w:p w14:paraId="36A92639" w14:textId="77777777" w:rsidR="00715BE2" w:rsidRPr="00891EB5" w:rsidRDefault="00715BE2" w:rsidP="00715BE2">
      <w:pPr>
        <w:rPr>
          <w:lang w:val="es-ES"/>
        </w:rPr>
      </w:pPr>
      <w:r w:rsidRPr="00891EB5">
        <w:rPr>
          <w:lang w:val="es-ES"/>
        </w:rPr>
        <w:t>Firma Autorizada ______________________________________________________________</w:t>
      </w:r>
    </w:p>
    <w:p w14:paraId="122C2630" w14:textId="77777777" w:rsidR="00715BE2" w:rsidRPr="00891EB5" w:rsidRDefault="00715BE2" w:rsidP="00715BE2">
      <w:pPr>
        <w:rPr>
          <w:lang w:val="es-ES"/>
        </w:rPr>
      </w:pPr>
      <w:r w:rsidRPr="00891EB5">
        <w:rPr>
          <w:lang w:val="es-ES"/>
        </w:rPr>
        <w:t>Nombre y Cargo del Firmante: ____________________________________________________</w:t>
      </w:r>
    </w:p>
    <w:p w14:paraId="42C1ABDF" w14:textId="77777777" w:rsidR="00715BE2" w:rsidRPr="00891EB5" w:rsidRDefault="00715BE2" w:rsidP="00715BE2">
      <w:pPr>
        <w:rPr>
          <w:lang w:val="es-ES"/>
        </w:rPr>
      </w:pPr>
      <w:r w:rsidRPr="00891EB5">
        <w:rPr>
          <w:lang w:val="es-ES"/>
        </w:rPr>
        <w:t>Nombre de la Entidad: __________________________________________________________</w:t>
      </w:r>
    </w:p>
    <w:p w14:paraId="1AEB58D7" w14:textId="77777777" w:rsidR="00715BE2" w:rsidRPr="00891EB5" w:rsidRDefault="00715BE2" w:rsidP="00715BE2">
      <w:pPr>
        <w:rPr>
          <w:lang w:val="es-ES"/>
        </w:rPr>
      </w:pPr>
    </w:p>
    <w:p w14:paraId="51BBE6E1" w14:textId="3BCEFA34" w:rsidR="00715BE2" w:rsidRPr="00891EB5" w:rsidRDefault="00715BE2" w:rsidP="00715BE2">
      <w:pPr>
        <w:rPr>
          <w:lang w:val="es-ES"/>
        </w:rPr>
      </w:pPr>
      <w:r w:rsidRPr="00891EB5">
        <w:rPr>
          <w:lang w:val="es-ES"/>
        </w:rPr>
        <w:t xml:space="preserve">Adjunto:  </w:t>
      </w:r>
      <w:r w:rsidR="007253BA">
        <w:rPr>
          <w:lang w:val="es-ES"/>
        </w:rPr>
        <w:t>Convenio Contractual</w:t>
      </w:r>
    </w:p>
    <w:p w14:paraId="342CE7DE" w14:textId="77777777" w:rsidR="00715BE2" w:rsidRPr="00891EB5" w:rsidRDefault="00715BE2">
      <w:pPr>
        <w:rPr>
          <w:b/>
          <w:sz w:val="28"/>
          <w:szCs w:val="20"/>
          <w:lang w:val="es-ES"/>
        </w:rPr>
      </w:pPr>
      <w:r w:rsidRPr="00891EB5">
        <w:rPr>
          <w:szCs w:val="20"/>
          <w:lang w:val="es-ES"/>
        </w:rPr>
        <w:br w:type="page"/>
      </w:r>
    </w:p>
    <w:p w14:paraId="5991DE6E" w14:textId="4478720F" w:rsidR="00715BE2" w:rsidRPr="00891EB5" w:rsidRDefault="00715BE2" w:rsidP="00715BE2">
      <w:pPr>
        <w:pStyle w:val="SectionIVH2"/>
        <w:rPr>
          <w:lang w:val="es-ES"/>
        </w:rPr>
      </w:pPr>
      <w:bookmarkStart w:id="261" w:name="_Toc534709121"/>
      <w:r w:rsidRPr="00891EB5">
        <w:rPr>
          <w:rFonts w:ascii="Times New Roman" w:hAnsi="Times New Roman"/>
          <w:szCs w:val="20"/>
          <w:lang w:val="es-ES"/>
        </w:rPr>
        <w:lastRenderedPageBreak/>
        <w:t>Convenio</w:t>
      </w:r>
      <w:bookmarkEnd w:id="261"/>
      <w:r w:rsidR="007253BA">
        <w:rPr>
          <w:rFonts w:ascii="Times New Roman" w:hAnsi="Times New Roman"/>
          <w:szCs w:val="20"/>
          <w:lang w:val="es-ES"/>
        </w:rPr>
        <w:t xml:space="preserve"> Contractual</w:t>
      </w:r>
    </w:p>
    <w:p w14:paraId="4C0F1294" w14:textId="014B79E5" w:rsidR="00715BE2" w:rsidRPr="00891EB5" w:rsidRDefault="00715BE2" w:rsidP="00715BE2">
      <w:pPr>
        <w:suppressAutoHyphens/>
        <w:spacing w:after="200"/>
        <w:jc w:val="both"/>
        <w:rPr>
          <w:lang w:val="es-ES"/>
        </w:rPr>
      </w:pPr>
      <w:r w:rsidRPr="00891EB5">
        <w:rPr>
          <w:rFonts w:ascii="CG Times" w:hAnsi="CG Times"/>
          <w:i/>
          <w:iCs/>
          <w:spacing w:val="-3"/>
          <w:lang w:val="es-ES"/>
        </w:rPr>
        <w:t xml:space="preserve">[Deberán incorporarse en este </w:t>
      </w:r>
      <w:r w:rsidR="007253BA">
        <w:rPr>
          <w:rFonts w:ascii="CG Times" w:hAnsi="CG Times"/>
          <w:i/>
          <w:iCs/>
          <w:spacing w:val="-3"/>
          <w:lang w:val="es-ES"/>
        </w:rPr>
        <w:t>Convenio Contractual</w:t>
      </w:r>
      <w:r w:rsidRPr="00891EB5">
        <w:rPr>
          <w:rFonts w:ascii="CG Times" w:hAnsi="CG Times"/>
          <w:i/>
          <w:iCs/>
          <w:spacing w:val="-3"/>
          <w:lang w:val="es-ES"/>
        </w:rPr>
        <w:t xml:space="preserve"> todas las correcciones o modificaciones a la Oferta que obedezcan a correcciones de errores (de conformidad con la IAO 2</w:t>
      </w:r>
      <w:r w:rsidR="00AA3265">
        <w:rPr>
          <w:rFonts w:ascii="CG Times" w:hAnsi="CG Times"/>
          <w:i/>
          <w:iCs/>
          <w:spacing w:val="-3"/>
          <w:lang w:val="es-ES"/>
        </w:rPr>
        <w:t>9</w:t>
      </w:r>
      <w:r w:rsidRPr="00891EB5">
        <w:rPr>
          <w:rFonts w:ascii="CG Times" w:hAnsi="CG Times"/>
          <w:i/>
          <w:iCs/>
          <w:spacing w:val="-3"/>
          <w:lang w:val="es-ES"/>
        </w:rPr>
        <w:t>), ajuste de precios durante el período de evaluación (de conformidad con la IAO 1</w:t>
      </w:r>
      <w:r w:rsidR="00C7572A">
        <w:rPr>
          <w:rFonts w:ascii="CG Times" w:hAnsi="CG Times"/>
          <w:i/>
          <w:iCs/>
          <w:spacing w:val="-3"/>
          <w:lang w:val="es-ES"/>
        </w:rPr>
        <w:t>7</w:t>
      </w:r>
      <w:r w:rsidRPr="00891EB5">
        <w:rPr>
          <w:rFonts w:ascii="CG Times" w:hAnsi="CG Times"/>
          <w:i/>
          <w:iCs/>
          <w:spacing w:val="-3"/>
          <w:lang w:val="es-ES"/>
        </w:rPr>
        <w:t>.3), la selección de una Oferta alternativa (de conformidad con la IAO a 1</w:t>
      </w:r>
      <w:r w:rsidR="00C7572A">
        <w:rPr>
          <w:rFonts w:ascii="CG Times" w:hAnsi="CG Times"/>
          <w:i/>
          <w:iCs/>
          <w:spacing w:val="-3"/>
          <w:lang w:val="es-ES"/>
        </w:rPr>
        <w:t>9</w:t>
      </w:r>
      <w:r w:rsidRPr="00891EB5">
        <w:rPr>
          <w:rFonts w:ascii="CG Times" w:hAnsi="CG Times"/>
          <w:i/>
          <w:iCs/>
          <w:spacing w:val="-3"/>
          <w:lang w:val="es-ES"/>
        </w:rPr>
        <w:t>), desviaciones aceptables (de conformidad con la IAO 2</w:t>
      </w:r>
      <w:r w:rsidR="00C7572A">
        <w:rPr>
          <w:rFonts w:ascii="CG Times" w:hAnsi="CG Times"/>
          <w:i/>
          <w:iCs/>
          <w:spacing w:val="-3"/>
          <w:lang w:val="es-ES"/>
        </w:rPr>
        <w:t>8</w:t>
      </w:r>
      <w:r w:rsidRPr="00891EB5">
        <w:rPr>
          <w:rFonts w:ascii="CG Times" w:hAnsi="CG Times"/>
          <w:i/>
          <w:iCs/>
          <w:spacing w:val="-3"/>
          <w:lang w:val="es-ES"/>
        </w:rPr>
        <w:t>), o cualquier otro cambio aceptable por ambas partes y permitido en las Condiciones del Contrato, tales como cambios en el personal clave, los subcontratistas, los cronogramas, y otros.]</w:t>
      </w:r>
    </w:p>
    <w:p w14:paraId="794891D4" w14:textId="4ABEA4FF" w:rsidR="00715BE2" w:rsidRPr="00891EB5" w:rsidRDefault="00715BE2" w:rsidP="00715BE2">
      <w:pPr>
        <w:spacing w:after="200"/>
        <w:rPr>
          <w:lang w:val="es-ES"/>
        </w:rPr>
      </w:pPr>
      <w:r w:rsidRPr="00891EB5">
        <w:rPr>
          <w:lang w:val="es-ES"/>
        </w:rPr>
        <w:t xml:space="preserve">Este </w:t>
      </w:r>
      <w:r w:rsidR="007253BA">
        <w:rPr>
          <w:lang w:val="es-ES"/>
        </w:rPr>
        <w:t>Convenio Contractual</w:t>
      </w:r>
      <w:r w:rsidRPr="00891EB5">
        <w:rPr>
          <w:lang w:val="es-ES"/>
        </w:rPr>
        <w:t xml:space="preserve"> se celebra el </w:t>
      </w:r>
      <w:r w:rsidRPr="00891EB5">
        <w:rPr>
          <w:i/>
          <w:iCs/>
          <w:lang w:val="es-ES"/>
        </w:rPr>
        <w:t xml:space="preserve">[indique el día] </w:t>
      </w:r>
      <w:r w:rsidRPr="00891EB5">
        <w:rPr>
          <w:lang w:val="es-ES"/>
        </w:rPr>
        <w:t xml:space="preserve">de </w:t>
      </w:r>
      <w:r w:rsidRPr="00891EB5">
        <w:rPr>
          <w:i/>
          <w:iCs/>
          <w:lang w:val="es-ES"/>
        </w:rPr>
        <w:t xml:space="preserve">[indique el mes], </w:t>
      </w:r>
      <w:r w:rsidRPr="00891EB5">
        <w:rPr>
          <w:lang w:val="es-ES"/>
        </w:rPr>
        <w:t xml:space="preserve">de </w:t>
      </w:r>
      <w:r w:rsidRPr="00891EB5">
        <w:rPr>
          <w:i/>
          <w:iCs/>
          <w:lang w:val="es-ES"/>
        </w:rPr>
        <w:t xml:space="preserve">[indique el año] </w:t>
      </w:r>
      <w:r w:rsidRPr="00891EB5">
        <w:rPr>
          <w:lang w:val="es-ES"/>
        </w:rPr>
        <w:t xml:space="preserve">entre </w:t>
      </w:r>
      <w:r w:rsidRPr="00891EB5">
        <w:rPr>
          <w:i/>
          <w:iCs/>
          <w:lang w:val="es-ES"/>
        </w:rPr>
        <w:t>[indique el nombre y dirección del Contratante]</w:t>
      </w:r>
      <w:r w:rsidRPr="00891EB5">
        <w:rPr>
          <w:lang w:val="es-ES"/>
        </w:rPr>
        <w:t xml:space="preserve"> (en adelante denominado “el Contratante”) por una parte, e </w:t>
      </w:r>
      <w:r w:rsidRPr="00891EB5">
        <w:rPr>
          <w:i/>
          <w:iCs/>
          <w:lang w:val="es-ES"/>
        </w:rPr>
        <w:t>[indique el nombre y dirección del Contratista]</w:t>
      </w:r>
      <w:r w:rsidRPr="00891EB5">
        <w:rPr>
          <w:lang w:val="es-ES"/>
        </w:rPr>
        <w:t xml:space="preserve"> (en adelante denominado “el Contratista”) por la otra parte;</w:t>
      </w:r>
    </w:p>
    <w:p w14:paraId="700F5897" w14:textId="77777777" w:rsidR="00715BE2" w:rsidRPr="00891EB5" w:rsidRDefault="00715BE2" w:rsidP="00715BE2">
      <w:pPr>
        <w:spacing w:after="200"/>
        <w:rPr>
          <w:rFonts w:ascii="CG Times" w:hAnsi="CG Times"/>
          <w:spacing w:val="-3"/>
          <w:lang w:val="es-ES"/>
        </w:rPr>
      </w:pPr>
      <w:r w:rsidRPr="00891EB5">
        <w:rPr>
          <w:spacing w:val="-3"/>
          <w:lang w:val="es-ES"/>
        </w:rPr>
        <w:t>Por cuanto</w:t>
      </w:r>
      <w:r w:rsidRPr="00891EB5">
        <w:rPr>
          <w:rFonts w:ascii="CG Times" w:hAnsi="CG Times"/>
          <w:spacing w:val="-3"/>
          <w:lang w:val="es-ES"/>
        </w:rPr>
        <w:t xml:space="preserve"> el Contratante desea que el Contratista ejecute </w:t>
      </w:r>
      <w:r w:rsidRPr="00891EB5">
        <w:rPr>
          <w:i/>
          <w:iCs/>
          <w:lang w:val="es-ES"/>
        </w:rPr>
        <w:t>[indique el nombre y el número de identificación del contrato]</w:t>
      </w:r>
      <w:r w:rsidRPr="00891EB5">
        <w:rPr>
          <w:rFonts w:ascii="CG Times" w:hAnsi="CG Times"/>
          <w:spacing w:val="-3"/>
          <w:lang w:val="es-ES"/>
        </w:rPr>
        <w:t xml:space="preserve"> (en adelante denominado “las Obras”) y el Contratante ha aceptado la Oferta para el diseño, la ejecución y terminación de dichas Obras y la subsanación de cualquier defecto de las mismas; </w:t>
      </w:r>
    </w:p>
    <w:p w14:paraId="17C68C53" w14:textId="0ECC9BB6" w:rsidR="00715BE2" w:rsidRPr="00891EB5" w:rsidRDefault="00715BE2" w:rsidP="00715BE2">
      <w:pPr>
        <w:spacing w:after="200"/>
        <w:rPr>
          <w:rFonts w:ascii="CG Times" w:hAnsi="CG Times"/>
          <w:spacing w:val="-3"/>
          <w:lang w:val="es-ES"/>
        </w:rPr>
      </w:pPr>
      <w:r w:rsidRPr="00891EB5">
        <w:rPr>
          <w:rFonts w:ascii="CG Times" w:hAnsi="CG Times"/>
          <w:spacing w:val="-3"/>
          <w:lang w:val="es-ES"/>
        </w:rPr>
        <w:t xml:space="preserve">En consecuencia, este </w:t>
      </w:r>
      <w:r w:rsidR="007253BA">
        <w:rPr>
          <w:rFonts w:ascii="CG Times" w:hAnsi="CG Times"/>
          <w:spacing w:val="-3"/>
          <w:lang w:val="es-ES"/>
        </w:rPr>
        <w:t>Convenio Contractual</w:t>
      </w:r>
      <w:r w:rsidRPr="00891EB5">
        <w:rPr>
          <w:rFonts w:ascii="CG Times" w:hAnsi="CG Times"/>
          <w:spacing w:val="-3"/>
          <w:lang w:val="es-ES"/>
        </w:rPr>
        <w:t xml:space="preserve"> atestigua lo siguiente:</w:t>
      </w:r>
    </w:p>
    <w:p w14:paraId="3701FC2F" w14:textId="3CC75D75" w:rsidR="00715BE2" w:rsidRPr="00891EB5" w:rsidRDefault="00715BE2" w:rsidP="00715BE2">
      <w:pPr>
        <w:spacing w:after="200"/>
        <w:ind w:left="720" w:hanging="720"/>
        <w:jc w:val="both"/>
        <w:rPr>
          <w:lang w:val="es-ES"/>
        </w:rPr>
      </w:pPr>
      <w:r w:rsidRPr="00891EB5">
        <w:rPr>
          <w:lang w:val="es-ES"/>
        </w:rPr>
        <w:t>1.</w:t>
      </w:r>
      <w:r w:rsidRPr="00891EB5">
        <w:rPr>
          <w:lang w:val="es-ES"/>
        </w:rPr>
        <w:tab/>
        <w:t xml:space="preserve">En este </w:t>
      </w:r>
      <w:r w:rsidR="007253BA">
        <w:rPr>
          <w:lang w:val="es-ES"/>
        </w:rPr>
        <w:t>Convenio Contractual</w:t>
      </w:r>
      <w:r w:rsidRPr="00891EB5">
        <w:rPr>
          <w:lang w:val="es-ES"/>
        </w:rPr>
        <w:t xml:space="preserve"> las palabras y expresiones tendrán el mismo significado que respectivamente se les ha asignado en las Condiciones Generales y Especiales del Contrato a las que se hace referencia en adelante, y las mismas se considerarán parte de este </w:t>
      </w:r>
      <w:r w:rsidR="007253BA">
        <w:rPr>
          <w:lang w:val="es-ES"/>
        </w:rPr>
        <w:t>Convenio Contractual</w:t>
      </w:r>
      <w:r w:rsidRPr="00891EB5">
        <w:rPr>
          <w:lang w:val="es-ES"/>
        </w:rPr>
        <w:t xml:space="preserve"> y se leerán e interpretarán como parte del mismo.</w:t>
      </w:r>
    </w:p>
    <w:p w14:paraId="62345B1B" w14:textId="77777777" w:rsidR="00715BE2" w:rsidRPr="00891EB5" w:rsidRDefault="00715BE2" w:rsidP="00715BE2">
      <w:pPr>
        <w:spacing w:after="200"/>
        <w:ind w:left="720" w:hanging="720"/>
        <w:jc w:val="both"/>
        <w:rPr>
          <w:lang w:val="es-ES"/>
        </w:rPr>
      </w:pPr>
      <w:r w:rsidRPr="00891EB5">
        <w:rPr>
          <w:lang w:val="es-ES"/>
        </w:rPr>
        <w:t>2.</w:t>
      </w:r>
      <w:r w:rsidRPr="00891EB5">
        <w:rPr>
          <w:lang w:val="es-ES"/>
        </w:rPr>
        <w:tab/>
        <w:t xml:space="preserve">En consideración a los pagos que el Contratante hará al Contratista como en lo sucesivo se menciona, el Contratista por este medio se compromete con el Contratante a diseñar, ejecutar y completar las Obras y a subsanar cualquier defecto de las mismas de conformidad en todo respecto con las disposiciones del Contrato y las modificaciones y correcciones </w:t>
      </w:r>
      <w:r w:rsidRPr="00891EB5">
        <w:rPr>
          <w:rFonts w:ascii="CG Times" w:hAnsi="CG Times"/>
          <w:iCs/>
          <w:spacing w:val="-3"/>
          <w:lang w:val="es-ES"/>
        </w:rPr>
        <w:t xml:space="preserve">a la Oferta que obedezcan a correcciones de errores, ajuste de precios durante el período de evaluación), la selección de una Oferta, desviaciones aceptables, o cualquier otro cambio aceptable por ambas partes y permitido en las Condiciones del Contrato, tales como cambios en el personal clave, los subcontratistas, los cronogramas, y otros, si corresponde y que listan en el Anexo </w:t>
      </w:r>
      <w:r w:rsidRPr="00891EB5">
        <w:rPr>
          <w:rFonts w:ascii="CG Times" w:hAnsi="CG Times"/>
          <w:i/>
          <w:iCs/>
          <w:spacing w:val="-3"/>
          <w:lang w:val="es-ES"/>
        </w:rPr>
        <w:t>infra</w:t>
      </w:r>
      <w:r w:rsidRPr="00891EB5">
        <w:rPr>
          <w:rFonts w:ascii="CG Times" w:hAnsi="CG Times"/>
          <w:iCs/>
          <w:spacing w:val="-3"/>
          <w:lang w:val="es-ES"/>
        </w:rPr>
        <w:t>.]</w:t>
      </w:r>
    </w:p>
    <w:p w14:paraId="0D981851" w14:textId="77777777" w:rsidR="00715BE2" w:rsidRPr="00891EB5" w:rsidRDefault="00715BE2" w:rsidP="00715BE2">
      <w:pPr>
        <w:spacing w:after="200"/>
        <w:ind w:left="720" w:hanging="720"/>
        <w:jc w:val="both"/>
        <w:rPr>
          <w:lang w:val="es-ES"/>
        </w:rPr>
      </w:pPr>
      <w:r w:rsidRPr="00891EB5">
        <w:rPr>
          <w:lang w:val="es-ES"/>
        </w:rPr>
        <w:t>3.</w:t>
      </w:r>
      <w:r w:rsidRPr="00891EB5">
        <w:rPr>
          <w:lang w:val="es-ES"/>
        </w:rPr>
        <w:tab/>
        <w:t>El Contratante por este medio se compromete a pagar al Contratista como retribución por la ejecución y terminación de las Obras y la subsanación de sus defectos, el Precio del Contrato o aquellas sumas que resulten pagaderas bajo las disposiciones del Contrato en el plazo y en la forma establecidas en éste.</w:t>
      </w:r>
    </w:p>
    <w:p w14:paraId="1EE9986B" w14:textId="77777777" w:rsidR="00715BE2" w:rsidRPr="00891EB5" w:rsidRDefault="00715BE2" w:rsidP="00715BE2">
      <w:pPr>
        <w:pStyle w:val="Textoindependiente3"/>
        <w:spacing w:after="200"/>
        <w:rPr>
          <w:sz w:val="24"/>
          <w:u w:val="single"/>
          <w:lang w:val="es-ES"/>
        </w:rPr>
      </w:pPr>
      <w:r w:rsidRPr="00891EB5">
        <w:rPr>
          <w:sz w:val="24"/>
          <w:u w:val="single"/>
          <w:lang w:val="es-ES"/>
        </w:rPr>
        <w:t xml:space="preserve">Anexo </w:t>
      </w:r>
    </w:p>
    <w:p w14:paraId="0289152B" w14:textId="77777777" w:rsidR="00715BE2" w:rsidRPr="00891EB5" w:rsidRDefault="00715BE2" w:rsidP="00715BE2">
      <w:pPr>
        <w:pStyle w:val="Textoindependiente3"/>
        <w:spacing w:after="200"/>
        <w:rPr>
          <w:sz w:val="24"/>
          <w:lang w:val="es-ES"/>
        </w:rPr>
      </w:pPr>
      <w:r w:rsidRPr="00891EB5">
        <w:rPr>
          <w:sz w:val="24"/>
          <w:lang w:val="es-ES"/>
        </w:rPr>
        <w:t>Detalle de las modificaciones o correcciones de conformidad con el punto 2. s</w:t>
      </w:r>
      <w:r w:rsidRPr="00891EB5">
        <w:rPr>
          <w:i/>
          <w:sz w:val="24"/>
          <w:lang w:val="es-ES"/>
        </w:rPr>
        <w:t>upra.</w:t>
      </w:r>
    </w:p>
    <w:p w14:paraId="5FFDD35C" w14:textId="47591A42" w:rsidR="00715BE2" w:rsidRPr="00891EB5" w:rsidRDefault="00715BE2" w:rsidP="00715BE2">
      <w:pPr>
        <w:pStyle w:val="Textoindependiente3"/>
        <w:spacing w:after="200"/>
        <w:rPr>
          <w:sz w:val="24"/>
          <w:lang w:val="es-ES"/>
        </w:rPr>
      </w:pPr>
      <w:r w:rsidRPr="00891EB5">
        <w:rPr>
          <w:sz w:val="24"/>
          <w:lang w:val="es-ES"/>
        </w:rPr>
        <w:t xml:space="preserve">En testimonio de lo cual las partes firman el presente </w:t>
      </w:r>
      <w:r w:rsidR="007253BA">
        <w:rPr>
          <w:sz w:val="24"/>
          <w:lang w:val="es-ES"/>
        </w:rPr>
        <w:t>Convenio Contractual</w:t>
      </w:r>
      <w:r w:rsidRPr="00891EB5">
        <w:rPr>
          <w:sz w:val="24"/>
          <w:lang w:val="es-ES"/>
        </w:rPr>
        <w:t xml:space="preserve"> en el día, mes y año antes indicados.</w:t>
      </w:r>
    </w:p>
    <w:p w14:paraId="27A247DE" w14:textId="77777777" w:rsidR="00715BE2" w:rsidRPr="00891EB5" w:rsidRDefault="00715BE2" w:rsidP="00715BE2">
      <w:pPr>
        <w:rPr>
          <w:lang w:val="es-ES"/>
        </w:rPr>
      </w:pPr>
      <w:r w:rsidRPr="00891EB5">
        <w:rPr>
          <w:lang w:val="es-ES"/>
        </w:rPr>
        <w:t>El Sello Oficial de</w:t>
      </w:r>
      <w:r w:rsidRPr="00891EB5">
        <w:rPr>
          <w:i/>
          <w:iCs/>
          <w:lang w:val="es-ES"/>
        </w:rPr>
        <w:t xml:space="preserve"> [Nombre de la Entidad que atestigua]</w:t>
      </w:r>
      <w:r w:rsidRPr="00891EB5">
        <w:rPr>
          <w:lang w:val="es-ES"/>
        </w:rPr>
        <w:t xml:space="preserve"> ______________________________</w:t>
      </w:r>
    </w:p>
    <w:p w14:paraId="17ABD928" w14:textId="77777777" w:rsidR="00715BE2" w:rsidRPr="00891EB5" w:rsidRDefault="00715BE2" w:rsidP="00715BE2">
      <w:pPr>
        <w:rPr>
          <w:lang w:val="es-ES"/>
        </w:rPr>
      </w:pPr>
      <w:r w:rsidRPr="00891EB5">
        <w:rPr>
          <w:lang w:val="es-ES"/>
        </w:rPr>
        <w:lastRenderedPageBreak/>
        <w:t>fue estampado en el presente documento en presencia de:_______________________________</w:t>
      </w:r>
    </w:p>
    <w:p w14:paraId="36B68E47" w14:textId="77777777" w:rsidR="00715BE2" w:rsidRPr="00891EB5" w:rsidRDefault="00715BE2" w:rsidP="00715BE2">
      <w:pPr>
        <w:rPr>
          <w:lang w:val="es-ES"/>
        </w:rPr>
      </w:pPr>
    </w:p>
    <w:p w14:paraId="147CFCDB" w14:textId="77777777" w:rsidR="00715BE2" w:rsidRPr="00891EB5" w:rsidRDefault="00715BE2" w:rsidP="00715BE2">
      <w:pPr>
        <w:rPr>
          <w:lang w:val="es-ES"/>
        </w:rPr>
      </w:pPr>
      <w:r w:rsidRPr="00891EB5">
        <w:rPr>
          <w:lang w:val="es-ES"/>
        </w:rPr>
        <w:t>Firmado, Sellado y Expedido por _________________________________________________</w:t>
      </w:r>
    </w:p>
    <w:p w14:paraId="19FD26D7" w14:textId="77777777" w:rsidR="00715BE2" w:rsidRPr="00891EB5" w:rsidRDefault="00715BE2" w:rsidP="00715BE2">
      <w:pPr>
        <w:rPr>
          <w:lang w:val="es-ES"/>
        </w:rPr>
      </w:pPr>
      <w:r w:rsidRPr="00891EB5">
        <w:rPr>
          <w:lang w:val="es-ES"/>
        </w:rPr>
        <w:t>en presencia de: _______________________________________________________________</w:t>
      </w:r>
    </w:p>
    <w:p w14:paraId="1FC7D24F" w14:textId="77777777" w:rsidR="00715BE2" w:rsidRPr="00891EB5" w:rsidRDefault="00715BE2" w:rsidP="00715BE2">
      <w:pPr>
        <w:rPr>
          <w:lang w:val="es-ES"/>
        </w:rPr>
      </w:pPr>
    </w:p>
    <w:p w14:paraId="4FDBF01F" w14:textId="77777777" w:rsidR="00715BE2" w:rsidRPr="00891EB5" w:rsidRDefault="00715BE2" w:rsidP="00715BE2">
      <w:pPr>
        <w:rPr>
          <w:i/>
          <w:iCs/>
          <w:lang w:val="es-ES"/>
        </w:rPr>
      </w:pPr>
      <w:r w:rsidRPr="00891EB5">
        <w:rPr>
          <w:lang w:val="es-ES"/>
        </w:rPr>
        <w:t xml:space="preserve">Firma que compromete al Contratante </w:t>
      </w:r>
      <w:r w:rsidRPr="00891EB5">
        <w:rPr>
          <w:i/>
          <w:iCs/>
          <w:lang w:val="es-ES"/>
        </w:rPr>
        <w:t>[firma del representante autorizado del Contratante]</w:t>
      </w:r>
    </w:p>
    <w:p w14:paraId="4397C3C8" w14:textId="77777777" w:rsidR="00715BE2" w:rsidRPr="00891EB5" w:rsidRDefault="00715BE2" w:rsidP="00715BE2">
      <w:pPr>
        <w:rPr>
          <w:i/>
          <w:iCs/>
          <w:lang w:val="es-ES"/>
        </w:rPr>
      </w:pPr>
      <w:r w:rsidRPr="00891EB5">
        <w:rPr>
          <w:lang w:val="es-ES"/>
        </w:rPr>
        <w:t>Firma que compromete al Contratista</w:t>
      </w:r>
      <w:r w:rsidRPr="00891EB5">
        <w:rPr>
          <w:i/>
          <w:iCs/>
          <w:lang w:val="es-ES"/>
        </w:rPr>
        <w:t xml:space="preserve"> [firma del representante autorizado del Contratista]</w:t>
      </w:r>
    </w:p>
    <w:p w14:paraId="62A35A01" w14:textId="77777777" w:rsidR="00715BE2" w:rsidRPr="00891EB5" w:rsidRDefault="00715BE2">
      <w:pPr>
        <w:rPr>
          <w:rFonts w:ascii="Times New Roman Bold" w:hAnsi="Times New Roman Bold"/>
          <w:b/>
          <w:sz w:val="28"/>
          <w:lang w:val="es-ES"/>
        </w:rPr>
      </w:pPr>
      <w:r w:rsidRPr="00891EB5">
        <w:rPr>
          <w:lang w:val="es-ES"/>
        </w:rPr>
        <w:br w:type="page"/>
      </w:r>
    </w:p>
    <w:p w14:paraId="60B1D0B4" w14:textId="14164D1D" w:rsidR="001377B0" w:rsidRPr="00891EB5" w:rsidRDefault="001377B0" w:rsidP="003F79AA">
      <w:pPr>
        <w:pStyle w:val="SectionXH2"/>
        <w:rPr>
          <w:lang w:val="es-ES"/>
        </w:rPr>
      </w:pPr>
      <w:bookmarkStart w:id="262" w:name="_Toc534709122"/>
      <w:r w:rsidRPr="00891EB5">
        <w:rPr>
          <w:lang w:val="es-ES"/>
        </w:rPr>
        <w:lastRenderedPageBreak/>
        <w:t>Garantía de Cumplimiento (Garantía Bancaria)</w:t>
      </w:r>
      <w:bookmarkEnd w:id="262"/>
    </w:p>
    <w:p w14:paraId="20A0682D" w14:textId="77777777" w:rsidR="001377B0" w:rsidRPr="00891EB5" w:rsidRDefault="001377B0" w:rsidP="003F79AA">
      <w:pPr>
        <w:numPr>
          <w:ilvl w:val="12"/>
          <w:numId w:val="0"/>
        </w:numPr>
        <w:suppressAutoHyphens/>
        <w:jc w:val="center"/>
        <w:rPr>
          <w:lang w:val="es-ES"/>
        </w:rPr>
      </w:pPr>
      <w:r w:rsidRPr="00891EB5">
        <w:rPr>
          <w:lang w:val="es-ES"/>
        </w:rPr>
        <w:t>(Incondicional)</w:t>
      </w:r>
    </w:p>
    <w:p w14:paraId="44C95792" w14:textId="77777777" w:rsidR="001377B0" w:rsidRPr="00891EB5" w:rsidRDefault="001377B0" w:rsidP="003F79AA">
      <w:pPr>
        <w:numPr>
          <w:ilvl w:val="12"/>
          <w:numId w:val="0"/>
        </w:numPr>
        <w:suppressAutoHyphens/>
        <w:jc w:val="center"/>
        <w:rPr>
          <w:lang w:val="es-ES"/>
        </w:rPr>
      </w:pPr>
    </w:p>
    <w:p w14:paraId="7B3151FB" w14:textId="77777777" w:rsidR="001377B0" w:rsidRPr="00891EB5" w:rsidRDefault="001377B0" w:rsidP="003F79AA">
      <w:pPr>
        <w:numPr>
          <w:ilvl w:val="12"/>
          <w:numId w:val="0"/>
        </w:numPr>
        <w:suppressAutoHyphens/>
        <w:jc w:val="both"/>
        <w:rPr>
          <w:i/>
          <w:iCs/>
          <w:lang w:val="es-ES"/>
        </w:rPr>
      </w:pPr>
      <w:r w:rsidRPr="00891EB5">
        <w:rPr>
          <w:i/>
          <w:iCs/>
          <w:lang w:val="es-ES"/>
        </w:rPr>
        <w:t xml:space="preserve">[El </w:t>
      </w:r>
      <w:r w:rsidRPr="00891EB5">
        <w:rPr>
          <w:b/>
          <w:bCs/>
          <w:i/>
          <w:iCs/>
          <w:lang w:val="es-ES"/>
        </w:rPr>
        <w:t xml:space="preserve">Banco/Oferente seleccionado </w:t>
      </w:r>
      <w:r w:rsidRPr="00891EB5">
        <w:rPr>
          <w:i/>
          <w:iCs/>
          <w:lang w:val="es-ES"/>
        </w:rPr>
        <w:t>que presente esta Garantía deberá completar este formulario según las instrucciones indicadas entre corchetes, si el Contratante solicita esta clase de garantía.]</w:t>
      </w:r>
    </w:p>
    <w:p w14:paraId="2E22F123" w14:textId="77777777" w:rsidR="001377B0" w:rsidRPr="00891EB5" w:rsidRDefault="001377B0" w:rsidP="003F79AA">
      <w:pPr>
        <w:numPr>
          <w:ilvl w:val="12"/>
          <w:numId w:val="0"/>
        </w:numPr>
        <w:suppressAutoHyphens/>
        <w:jc w:val="both"/>
        <w:rPr>
          <w:i/>
          <w:iCs/>
          <w:lang w:val="es-ES"/>
        </w:rPr>
      </w:pPr>
    </w:p>
    <w:p w14:paraId="0D89955F" w14:textId="77777777" w:rsidR="001377B0" w:rsidRPr="00891EB5" w:rsidRDefault="001377B0" w:rsidP="003F79AA">
      <w:pPr>
        <w:numPr>
          <w:ilvl w:val="12"/>
          <w:numId w:val="0"/>
        </w:numPr>
        <w:suppressAutoHyphens/>
        <w:jc w:val="both"/>
        <w:rPr>
          <w:i/>
          <w:iCs/>
          <w:lang w:val="es-ES"/>
        </w:rPr>
      </w:pPr>
      <w:r w:rsidRPr="00891EB5">
        <w:rPr>
          <w:i/>
          <w:iCs/>
          <w:lang w:val="es-ES"/>
        </w:rPr>
        <w:t xml:space="preserve"> [Indique el Nombre del Banco, y la dirección de la sucursal que emite la garantía]</w:t>
      </w:r>
    </w:p>
    <w:p w14:paraId="72342630" w14:textId="77777777" w:rsidR="001377B0" w:rsidRPr="00891EB5" w:rsidRDefault="001377B0" w:rsidP="003F79AA">
      <w:pPr>
        <w:numPr>
          <w:ilvl w:val="12"/>
          <w:numId w:val="0"/>
        </w:numPr>
        <w:suppressAutoHyphens/>
        <w:jc w:val="both"/>
        <w:rPr>
          <w:i/>
          <w:iCs/>
          <w:lang w:val="es-ES"/>
        </w:rPr>
      </w:pPr>
    </w:p>
    <w:p w14:paraId="55AA06FB" w14:textId="77777777" w:rsidR="001377B0" w:rsidRPr="00891EB5" w:rsidRDefault="001377B0" w:rsidP="003F79AA">
      <w:pPr>
        <w:numPr>
          <w:ilvl w:val="12"/>
          <w:numId w:val="0"/>
        </w:numPr>
        <w:suppressAutoHyphens/>
        <w:jc w:val="both"/>
        <w:rPr>
          <w:i/>
          <w:iCs/>
          <w:lang w:val="es-ES"/>
        </w:rPr>
      </w:pPr>
      <w:r w:rsidRPr="00891EB5">
        <w:rPr>
          <w:b/>
          <w:bCs/>
          <w:lang w:val="es-ES"/>
        </w:rPr>
        <w:t xml:space="preserve">Beneficiario:  </w:t>
      </w:r>
      <w:r w:rsidRPr="00891EB5">
        <w:rPr>
          <w:i/>
          <w:iCs/>
          <w:lang w:val="es-ES"/>
        </w:rPr>
        <w:t>[indique el nombre y la dirección del Contratante]</w:t>
      </w:r>
    </w:p>
    <w:p w14:paraId="76DABBA6" w14:textId="77777777" w:rsidR="001377B0" w:rsidRPr="00891EB5" w:rsidRDefault="001377B0" w:rsidP="003F79AA">
      <w:pPr>
        <w:numPr>
          <w:ilvl w:val="12"/>
          <w:numId w:val="0"/>
        </w:numPr>
        <w:suppressAutoHyphens/>
        <w:jc w:val="both"/>
        <w:rPr>
          <w:i/>
          <w:iCs/>
          <w:lang w:val="es-ES"/>
        </w:rPr>
      </w:pPr>
    </w:p>
    <w:p w14:paraId="405DC1CC" w14:textId="77777777" w:rsidR="001377B0" w:rsidRPr="00891EB5" w:rsidRDefault="001377B0" w:rsidP="003F79AA">
      <w:pPr>
        <w:numPr>
          <w:ilvl w:val="12"/>
          <w:numId w:val="0"/>
        </w:numPr>
        <w:suppressAutoHyphens/>
        <w:jc w:val="both"/>
        <w:rPr>
          <w:i/>
          <w:iCs/>
          <w:lang w:val="es-ES"/>
        </w:rPr>
      </w:pPr>
      <w:r w:rsidRPr="00891EB5">
        <w:rPr>
          <w:b/>
          <w:bCs/>
          <w:lang w:val="es-ES"/>
        </w:rPr>
        <w:t>Fecha:</w:t>
      </w:r>
      <w:r w:rsidRPr="00891EB5">
        <w:rPr>
          <w:i/>
          <w:iCs/>
          <w:lang w:val="es-ES"/>
        </w:rPr>
        <w:t xml:space="preserve">  [indique la fecha]</w:t>
      </w:r>
    </w:p>
    <w:p w14:paraId="67E07790" w14:textId="77777777" w:rsidR="001377B0" w:rsidRPr="00891EB5" w:rsidRDefault="001377B0" w:rsidP="003F79AA">
      <w:pPr>
        <w:numPr>
          <w:ilvl w:val="12"/>
          <w:numId w:val="0"/>
        </w:numPr>
        <w:suppressAutoHyphens/>
        <w:jc w:val="both"/>
        <w:rPr>
          <w:i/>
          <w:iCs/>
          <w:lang w:val="es-ES"/>
        </w:rPr>
      </w:pPr>
    </w:p>
    <w:p w14:paraId="2957C1F4" w14:textId="77777777" w:rsidR="001377B0" w:rsidRPr="00891EB5" w:rsidRDefault="001377B0" w:rsidP="003F79AA">
      <w:pPr>
        <w:numPr>
          <w:ilvl w:val="12"/>
          <w:numId w:val="0"/>
        </w:numPr>
        <w:suppressAutoHyphens/>
        <w:jc w:val="both"/>
        <w:rPr>
          <w:i/>
          <w:iCs/>
          <w:lang w:val="es-ES"/>
        </w:rPr>
      </w:pPr>
      <w:r w:rsidRPr="00891EB5">
        <w:rPr>
          <w:b/>
          <w:bCs/>
          <w:lang w:val="es-ES"/>
        </w:rPr>
        <w:t>GARANTIA DE CUMPLIMIENTO No.</w:t>
      </w:r>
      <w:r w:rsidRPr="00891EB5">
        <w:rPr>
          <w:i/>
          <w:iCs/>
          <w:lang w:val="es-ES"/>
        </w:rPr>
        <w:t xml:space="preserve">  [indique el número de la Garantía de Cumplimiento]</w:t>
      </w:r>
    </w:p>
    <w:p w14:paraId="26B88409" w14:textId="77777777" w:rsidR="001377B0" w:rsidRPr="00891EB5" w:rsidRDefault="001377B0" w:rsidP="003F79AA">
      <w:pPr>
        <w:numPr>
          <w:ilvl w:val="12"/>
          <w:numId w:val="0"/>
        </w:numPr>
        <w:suppressAutoHyphens/>
        <w:jc w:val="both"/>
        <w:rPr>
          <w:i/>
          <w:iCs/>
          <w:lang w:val="es-ES"/>
        </w:rPr>
      </w:pPr>
    </w:p>
    <w:p w14:paraId="0FAE114F" w14:textId="77777777" w:rsidR="001377B0" w:rsidRPr="00891EB5" w:rsidRDefault="001377B0" w:rsidP="003F79AA">
      <w:pPr>
        <w:numPr>
          <w:ilvl w:val="12"/>
          <w:numId w:val="0"/>
        </w:numPr>
        <w:suppressAutoHyphens/>
        <w:jc w:val="both"/>
        <w:rPr>
          <w:i/>
          <w:iCs/>
          <w:lang w:val="es-ES"/>
        </w:rPr>
      </w:pPr>
    </w:p>
    <w:p w14:paraId="23DAB47B" w14:textId="77777777" w:rsidR="001377B0" w:rsidRPr="00891EB5" w:rsidRDefault="001377B0" w:rsidP="003F79AA">
      <w:pPr>
        <w:numPr>
          <w:ilvl w:val="12"/>
          <w:numId w:val="0"/>
        </w:numPr>
        <w:jc w:val="both"/>
        <w:rPr>
          <w:lang w:val="es-ES"/>
        </w:rPr>
      </w:pPr>
      <w:r w:rsidRPr="00891EB5">
        <w:rPr>
          <w:lang w:val="es-ES"/>
        </w:rPr>
        <w:t xml:space="preserve">Se nos ha informado que </w:t>
      </w:r>
      <w:r w:rsidRPr="00891EB5">
        <w:rPr>
          <w:i/>
          <w:iCs/>
          <w:lang w:val="es-ES"/>
        </w:rPr>
        <w:t xml:space="preserve">[indique el nombre del Contratista] </w:t>
      </w:r>
      <w:r w:rsidRPr="00891EB5">
        <w:rPr>
          <w:lang w:val="es-ES"/>
        </w:rPr>
        <w:t xml:space="preserve">(en adelante denominado “el Contratista”) ha celebrado el Contrato No. </w:t>
      </w:r>
      <w:r w:rsidRPr="00891EB5">
        <w:rPr>
          <w:i/>
          <w:iCs/>
          <w:lang w:val="es-ES"/>
        </w:rPr>
        <w:t>[indique el número referencial del Contrato</w:t>
      </w:r>
      <w:r w:rsidRPr="00891EB5">
        <w:rPr>
          <w:lang w:val="es-ES"/>
        </w:rPr>
        <w:t xml:space="preserve">] de fecha </w:t>
      </w:r>
      <w:r w:rsidRPr="00891EB5">
        <w:rPr>
          <w:i/>
          <w:iCs/>
          <w:lang w:val="es-ES"/>
        </w:rPr>
        <w:t xml:space="preserve">[indique la fecha] </w:t>
      </w:r>
      <w:r w:rsidRPr="00891EB5">
        <w:rPr>
          <w:lang w:val="es-ES"/>
        </w:rPr>
        <w:t xml:space="preserve"> con su entidad para la ejecución de </w:t>
      </w:r>
      <w:r w:rsidRPr="00891EB5">
        <w:rPr>
          <w:i/>
          <w:lang w:val="es-ES"/>
        </w:rPr>
        <w:t xml:space="preserve">[indique el nombre del Contrato y una breve descripción de los diseños y de las Obras] </w:t>
      </w:r>
      <w:r w:rsidRPr="00891EB5">
        <w:rPr>
          <w:iCs/>
          <w:lang w:val="es-ES"/>
        </w:rPr>
        <w:t>en adelante “el Contrato”)</w:t>
      </w:r>
      <w:r w:rsidRPr="00891EB5">
        <w:rPr>
          <w:lang w:val="es-ES"/>
        </w:rPr>
        <w:t>.</w:t>
      </w:r>
    </w:p>
    <w:p w14:paraId="184A8FAE" w14:textId="77777777" w:rsidR="001377B0" w:rsidRPr="00891EB5" w:rsidRDefault="001377B0" w:rsidP="003F79AA">
      <w:pPr>
        <w:numPr>
          <w:ilvl w:val="12"/>
          <w:numId w:val="0"/>
        </w:numPr>
        <w:jc w:val="both"/>
        <w:rPr>
          <w:lang w:val="es-ES"/>
        </w:rPr>
      </w:pPr>
    </w:p>
    <w:p w14:paraId="7F76B423" w14:textId="77777777" w:rsidR="001377B0" w:rsidRPr="00891EB5" w:rsidRDefault="001377B0" w:rsidP="003F79AA">
      <w:pPr>
        <w:numPr>
          <w:ilvl w:val="12"/>
          <w:numId w:val="0"/>
        </w:numPr>
        <w:jc w:val="both"/>
        <w:rPr>
          <w:lang w:val="es-ES"/>
        </w:rPr>
      </w:pPr>
      <w:r w:rsidRPr="00891EB5">
        <w:rPr>
          <w:lang w:val="es-ES"/>
        </w:rPr>
        <w:t xml:space="preserve">Así mismo, entendemos que, de acuerdo con las condiciones del Contrato, se requiere una Garantía de Cumplimiento. </w:t>
      </w:r>
    </w:p>
    <w:p w14:paraId="07E9B02F" w14:textId="77777777" w:rsidR="001377B0" w:rsidRPr="00891EB5" w:rsidRDefault="001377B0" w:rsidP="003F79AA">
      <w:pPr>
        <w:numPr>
          <w:ilvl w:val="12"/>
          <w:numId w:val="0"/>
        </w:numPr>
        <w:jc w:val="both"/>
        <w:rPr>
          <w:lang w:val="es-ES"/>
        </w:rPr>
      </w:pPr>
    </w:p>
    <w:p w14:paraId="2B18AC27" w14:textId="77777777" w:rsidR="001377B0" w:rsidRPr="00891EB5" w:rsidRDefault="001377B0" w:rsidP="003F79AA">
      <w:pPr>
        <w:numPr>
          <w:ilvl w:val="12"/>
          <w:numId w:val="0"/>
        </w:numPr>
        <w:jc w:val="both"/>
        <w:rPr>
          <w:lang w:val="es-ES"/>
        </w:rPr>
      </w:pPr>
      <w:r w:rsidRPr="00891EB5">
        <w:rPr>
          <w:lang w:val="es-ES"/>
        </w:rPr>
        <w:t xml:space="preserve">A solicitud del Contratista, nosotros </w:t>
      </w:r>
      <w:r w:rsidRPr="00891EB5">
        <w:rPr>
          <w:i/>
          <w:iCs/>
          <w:lang w:val="es-ES"/>
        </w:rPr>
        <w:t xml:space="preserve">[indique el nombre del Banco] </w:t>
      </w:r>
      <w:r w:rsidRPr="00891EB5">
        <w:rPr>
          <w:lang w:val="es-ES"/>
        </w:rPr>
        <w:t xml:space="preserve">por este medio nos obligamos irrevocablemente a pagar a su entidad una suma o sumas, que no exceda(n) un monto total de </w:t>
      </w:r>
      <w:r w:rsidRPr="00891EB5">
        <w:rPr>
          <w:lang w:val="es-ES"/>
        </w:rPr>
        <w:softHyphen/>
      </w:r>
      <w:r w:rsidRPr="00891EB5">
        <w:rPr>
          <w:lang w:val="es-ES"/>
        </w:rPr>
        <w:softHyphen/>
      </w:r>
      <w:r w:rsidRPr="00891EB5">
        <w:rPr>
          <w:lang w:val="es-ES"/>
        </w:rPr>
        <w:softHyphen/>
      </w:r>
      <w:r w:rsidRPr="00891EB5">
        <w:rPr>
          <w:lang w:val="es-ES"/>
        </w:rPr>
        <w:softHyphen/>
      </w:r>
      <w:r w:rsidRPr="00891EB5">
        <w:rPr>
          <w:lang w:val="es-ES"/>
        </w:rPr>
        <w:softHyphen/>
      </w:r>
      <w:r w:rsidRPr="00891EB5">
        <w:rPr>
          <w:i/>
          <w:iCs/>
          <w:lang w:val="es-ES"/>
        </w:rPr>
        <w:t>[indique la cifra en números] [indique la cifra en palabras],</w:t>
      </w:r>
      <w:r w:rsidRPr="00891EB5">
        <w:rPr>
          <w:rStyle w:val="Refdenotaalpie"/>
          <w:i/>
          <w:iCs/>
          <w:lang w:val="es-ES"/>
        </w:rPr>
        <w:footnoteReference w:id="28"/>
      </w:r>
      <w:r w:rsidRPr="00891EB5">
        <w:rPr>
          <w:i/>
          <w:iCs/>
          <w:lang w:val="es-ES"/>
        </w:rPr>
        <w:t xml:space="preserve"> </w:t>
      </w:r>
      <w:r w:rsidRPr="00891EB5">
        <w:rPr>
          <w:lang w:val="es-ES"/>
        </w:rPr>
        <w:t>la cual será pagada por nosotros en los tipos y proporciones de monedas en las cuales el Contrato ha de ser pagado, al recibo en nuestras oficinas de su primera solicitud por escrito, acompañada de una comunicación escrita que declare que el Contratista está incurriendo en violación de sus obligaciones contraídas bajo las condiciones del Contrato sin que su entidad tenga que sustentar su demanda o la suma reclamada en ese sentido.</w:t>
      </w:r>
    </w:p>
    <w:p w14:paraId="6C912D08" w14:textId="77777777" w:rsidR="001377B0" w:rsidRPr="00891EB5" w:rsidRDefault="001377B0" w:rsidP="003F79AA">
      <w:pPr>
        <w:numPr>
          <w:ilvl w:val="12"/>
          <w:numId w:val="0"/>
        </w:numPr>
        <w:jc w:val="both"/>
        <w:rPr>
          <w:lang w:val="es-ES"/>
        </w:rPr>
      </w:pPr>
    </w:p>
    <w:p w14:paraId="18797615" w14:textId="77777777" w:rsidR="001377B0" w:rsidRPr="00891EB5" w:rsidRDefault="001377B0" w:rsidP="003F79AA">
      <w:pPr>
        <w:numPr>
          <w:ilvl w:val="12"/>
          <w:numId w:val="0"/>
        </w:numPr>
        <w:jc w:val="both"/>
        <w:rPr>
          <w:lang w:val="es-ES"/>
        </w:rPr>
      </w:pPr>
      <w:r w:rsidRPr="00891EB5">
        <w:rPr>
          <w:lang w:val="es-ES"/>
        </w:rPr>
        <w:t xml:space="preserve">Esta Garantía expirará no más tarde de veintiocho días contados a partir de la fecha de la emisión del Certificado de Posesión de las Obras, calculados sobre la base de una copia de dicho Certificado que nos será proporcionado, o en el </w:t>
      </w:r>
      <w:r w:rsidRPr="00891EB5">
        <w:rPr>
          <w:i/>
          <w:iCs/>
          <w:lang w:val="es-ES"/>
        </w:rPr>
        <w:t xml:space="preserve">[indicar el día] </w:t>
      </w:r>
      <w:r w:rsidRPr="00891EB5">
        <w:rPr>
          <w:lang w:val="es-ES"/>
        </w:rPr>
        <w:t xml:space="preserve">día del </w:t>
      </w:r>
      <w:r w:rsidRPr="00891EB5">
        <w:rPr>
          <w:i/>
          <w:iCs/>
          <w:lang w:val="es-ES"/>
        </w:rPr>
        <w:t xml:space="preserve">[indicar el mes] </w:t>
      </w:r>
      <w:r w:rsidRPr="00891EB5">
        <w:rPr>
          <w:lang w:val="es-ES"/>
        </w:rPr>
        <w:t xml:space="preserve">mes del </w:t>
      </w:r>
      <w:r w:rsidRPr="00891EB5">
        <w:rPr>
          <w:i/>
          <w:iCs/>
          <w:sz w:val="22"/>
          <w:lang w:val="es-ES"/>
        </w:rPr>
        <w:t>[indicar el año],</w:t>
      </w:r>
      <w:r w:rsidRPr="00891EB5">
        <w:rPr>
          <w:rStyle w:val="Refdenotaalpie"/>
          <w:i/>
          <w:iCs/>
          <w:sz w:val="22"/>
          <w:lang w:val="es-ES"/>
        </w:rPr>
        <w:footnoteReference w:id="29"/>
      </w:r>
      <w:r w:rsidRPr="00891EB5">
        <w:rPr>
          <w:sz w:val="22"/>
          <w:lang w:val="es-ES"/>
        </w:rPr>
        <w:t xml:space="preserve"> lo que ocurra primero. </w:t>
      </w:r>
      <w:r w:rsidRPr="00891EB5">
        <w:rPr>
          <w:lang w:val="es-ES"/>
        </w:rPr>
        <w:t xml:space="preserve">Consecuentemente, cualquier solicitud de pago bajo esta Garantía deberá recibirse en esta institución en o antes de esta fecha. </w:t>
      </w:r>
    </w:p>
    <w:p w14:paraId="06B3C5F2" w14:textId="77777777" w:rsidR="001377B0" w:rsidRPr="00891EB5" w:rsidRDefault="001377B0" w:rsidP="003F79AA">
      <w:pPr>
        <w:numPr>
          <w:ilvl w:val="12"/>
          <w:numId w:val="0"/>
        </w:numPr>
        <w:jc w:val="both"/>
        <w:rPr>
          <w:lang w:val="es-ES"/>
        </w:rPr>
      </w:pPr>
    </w:p>
    <w:p w14:paraId="39BD7EE0" w14:textId="77777777" w:rsidR="001377B0" w:rsidRPr="00891EB5" w:rsidRDefault="001377B0" w:rsidP="003F79AA">
      <w:pPr>
        <w:numPr>
          <w:ilvl w:val="12"/>
          <w:numId w:val="0"/>
        </w:numPr>
        <w:jc w:val="both"/>
        <w:rPr>
          <w:i/>
          <w:iCs/>
          <w:sz w:val="22"/>
          <w:lang w:val="es-ES"/>
        </w:rPr>
      </w:pPr>
      <w:r w:rsidRPr="00891EB5">
        <w:rPr>
          <w:lang w:val="es-ES"/>
        </w:rPr>
        <w:t xml:space="preserve">Esta Garantía está sujeta a las </w:t>
      </w:r>
      <w:r w:rsidRPr="00891EB5">
        <w:rPr>
          <w:i/>
          <w:iCs/>
          <w:lang w:val="es-ES"/>
        </w:rPr>
        <w:t xml:space="preserve">Reglas uniformes de la CCI relativas a las garantías pagaderas contra primera solicitud </w:t>
      </w:r>
      <w:r w:rsidRPr="00891EB5">
        <w:rPr>
          <w:szCs w:val="20"/>
          <w:lang w:val="es-ES"/>
        </w:rPr>
        <w:t xml:space="preserve"> (</w:t>
      </w:r>
      <w:r w:rsidRPr="00891EB5">
        <w:rPr>
          <w:i/>
          <w:iCs/>
          <w:szCs w:val="20"/>
          <w:lang w:val="es-ES"/>
        </w:rPr>
        <w:t>Uniform Rules for Demand Guarantees</w:t>
      </w:r>
      <w:r w:rsidRPr="00891EB5">
        <w:rPr>
          <w:szCs w:val="20"/>
          <w:lang w:val="es-ES"/>
        </w:rPr>
        <w:t>),</w:t>
      </w:r>
      <w:r w:rsidRPr="00891EB5">
        <w:rPr>
          <w:lang w:val="es-ES"/>
        </w:rPr>
        <w:t xml:space="preserve"> Publicación del CCI No. 758. </w:t>
      </w:r>
      <w:r w:rsidRPr="00891EB5">
        <w:rPr>
          <w:i/>
          <w:iCs/>
          <w:sz w:val="22"/>
          <w:lang w:val="es-ES"/>
        </w:rPr>
        <w:t>(ICC, por sus siglas en inglés), excepto que el subpárrafo (ii) del subartículo 20 (a) está aquí excluido.</w:t>
      </w:r>
    </w:p>
    <w:p w14:paraId="35B9266D" w14:textId="77777777" w:rsidR="001377B0" w:rsidRPr="00891EB5" w:rsidRDefault="001377B0" w:rsidP="003F79AA">
      <w:pPr>
        <w:numPr>
          <w:ilvl w:val="12"/>
          <w:numId w:val="0"/>
        </w:numPr>
        <w:jc w:val="both"/>
        <w:rPr>
          <w:lang w:val="es-ES"/>
        </w:rPr>
      </w:pPr>
    </w:p>
    <w:p w14:paraId="1B03EF47" w14:textId="77777777" w:rsidR="001377B0" w:rsidRPr="00891EB5" w:rsidRDefault="001377B0" w:rsidP="003F79AA">
      <w:pPr>
        <w:numPr>
          <w:ilvl w:val="12"/>
          <w:numId w:val="0"/>
        </w:numPr>
        <w:jc w:val="both"/>
        <w:rPr>
          <w:szCs w:val="20"/>
          <w:lang w:val="es-ES"/>
        </w:rPr>
      </w:pPr>
    </w:p>
    <w:p w14:paraId="00FF3BCE" w14:textId="77777777" w:rsidR="001377B0" w:rsidRPr="00891EB5" w:rsidRDefault="001377B0" w:rsidP="003F79AA">
      <w:pPr>
        <w:numPr>
          <w:ilvl w:val="12"/>
          <w:numId w:val="0"/>
        </w:numPr>
        <w:jc w:val="both"/>
        <w:rPr>
          <w:lang w:val="es-ES"/>
        </w:rPr>
      </w:pPr>
      <w:r w:rsidRPr="00891EB5">
        <w:rPr>
          <w:u w:val="single"/>
          <w:lang w:val="es-ES"/>
        </w:rPr>
        <w:tab/>
      </w:r>
      <w:r w:rsidRPr="00891EB5">
        <w:rPr>
          <w:u w:val="single"/>
          <w:lang w:val="es-ES"/>
        </w:rPr>
        <w:tab/>
      </w:r>
      <w:r w:rsidRPr="00891EB5">
        <w:rPr>
          <w:u w:val="single"/>
          <w:lang w:val="es-ES"/>
        </w:rPr>
        <w:tab/>
      </w:r>
      <w:r w:rsidRPr="00891EB5">
        <w:rPr>
          <w:u w:val="single"/>
          <w:lang w:val="es-ES"/>
        </w:rPr>
        <w:tab/>
      </w:r>
      <w:r w:rsidRPr="00891EB5">
        <w:rPr>
          <w:u w:val="single"/>
          <w:lang w:val="es-ES"/>
        </w:rPr>
        <w:tab/>
      </w:r>
      <w:r w:rsidRPr="00891EB5">
        <w:rPr>
          <w:u w:val="single"/>
          <w:lang w:val="es-ES"/>
        </w:rPr>
        <w:tab/>
      </w:r>
      <w:r w:rsidRPr="00891EB5">
        <w:rPr>
          <w:u w:val="single"/>
          <w:lang w:val="es-ES"/>
        </w:rPr>
        <w:tab/>
      </w:r>
      <w:r w:rsidRPr="00891EB5">
        <w:rPr>
          <w:u w:val="single"/>
          <w:lang w:val="es-ES"/>
        </w:rPr>
        <w:tab/>
      </w:r>
    </w:p>
    <w:p w14:paraId="5AA60C7A" w14:textId="77777777" w:rsidR="001377B0" w:rsidRPr="00891EB5" w:rsidRDefault="001377B0" w:rsidP="003F79AA">
      <w:pPr>
        <w:numPr>
          <w:ilvl w:val="12"/>
          <w:numId w:val="0"/>
        </w:numPr>
        <w:tabs>
          <w:tab w:val="left" w:pos="8640"/>
        </w:tabs>
        <w:jc w:val="both"/>
        <w:rPr>
          <w:i/>
          <w:iCs/>
          <w:lang w:val="es-ES"/>
        </w:rPr>
      </w:pPr>
      <w:r w:rsidRPr="00891EB5">
        <w:rPr>
          <w:i/>
          <w:iCs/>
          <w:lang w:val="es-ES"/>
        </w:rPr>
        <w:t>[Firma(s) del (los) representante(s) autorizado(s) del banco]</w:t>
      </w:r>
    </w:p>
    <w:p w14:paraId="2F397878" w14:textId="77777777" w:rsidR="001377B0" w:rsidRPr="00891EB5" w:rsidRDefault="001377B0" w:rsidP="003F79AA">
      <w:pPr>
        <w:pStyle w:val="Outline"/>
        <w:numPr>
          <w:ilvl w:val="12"/>
          <w:numId w:val="0"/>
        </w:numPr>
        <w:suppressAutoHyphens/>
        <w:spacing w:before="0"/>
        <w:jc w:val="both"/>
        <w:rPr>
          <w:kern w:val="0"/>
          <w:szCs w:val="24"/>
          <w:lang w:val="es-ES"/>
        </w:rPr>
      </w:pPr>
    </w:p>
    <w:p w14:paraId="4ACF51DC" w14:textId="77777777" w:rsidR="001377B0" w:rsidRPr="00891EB5" w:rsidRDefault="001377B0" w:rsidP="003F79AA">
      <w:pPr>
        <w:pStyle w:val="SectionXH2"/>
        <w:rPr>
          <w:bCs/>
          <w:lang w:val="es-ES"/>
        </w:rPr>
      </w:pPr>
      <w:r w:rsidRPr="00891EB5">
        <w:rPr>
          <w:lang w:val="es-ES"/>
        </w:rPr>
        <w:br w:type="page"/>
      </w:r>
      <w:r w:rsidRPr="00891EB5">
        <w:rPr>
          <w:bCs/>
          <w:lang w:val="es-ES"/>
        </w:rPr>
        <w:lastRenderedPageBreak/>
        <w:t xml:space="preserve"> </w:t>
      </w:r>
      <w:bookmarkStart w:id="263" w:name="_Toc534709123"/>
      <w:r w:rsidRPr="00891EB5">
        <w:rPr>
          <w:lang w:val="es-ES"/>
        </w:rPr>
        <w:t>Garantía</w:t>
      </w:r>
      <w:r w:rsidRPr="00891EB5">
        <w:rPr>
          <w:bCs/>
          <w:lang w:val="es-ES"/>
        </w:rPr>
        <w:t xml:space="preserve"> de Cumplimiento (Fianza)</w:t>
      </w:r>
      <w:bookmarkEnd w:id="263"/>
    </w:p>
    <w:p w14:paraId="0E843C97" w14:textId="77777777" w:rsidR="001377B0" w:rsidRPr="00891EB5" w:rsidRDefault="001377B0" w:rsidP="003F79AA">
      <w:pPr>
        <w:jc w:val="center"/>
        <w:rPr>
          <w:b/>
          <w:bCs/>
          <w:lang w:val="es-ES"/>
        </w:rPr>
      </w:pPr>
    </w:p>
    <w:p w14:paraId="02153444" w14:textId="77777777" w:rsidR="001377B0" w:rsidRPr="00891EB5" w:rsidRDefault="001377B0" w:rsidP="003F79AA">
      <w:pPr>
        <w:rPr>
          <w:i/>
          <w:iCs/>
          <w:lang w:val="es-ES"/>
        </w:rPr>
      </w:pPr>
      <w:r w:rsidRPr="00891EB5">
        <w:rPr>
          <w:i/>
          <w:iCs/>
          <w:lang w:val="es-ES"/>
        </w:rPr>
        <w:t xml:space="preserve">[El </w:t>
      </w:r>
      <w:r w:rsidRPr="00891EB5">
        <w:rPr>
          <w:b/>
          <w:bCs/>
          <w:i/>
          <w:iCs/>
          <w:lang w:val="es-ES"/>
        </w:rPr>
        <w:t>Garante/ Oferente seleccionado</w:t>
      </w:r>
      <w:r w:rsidRPr="00891EB5">
        <w:rPr>
          <w:i/>
          <w:iCs/>
          <w:lang w:val="es-ES"/>
        </w:rPr>
        <w:t xml:space="preserve"> que presenta esta fianza deberá completar este formulario de acuerdo con las instrucciones indicadas en corchetes, si el Contratante solicita este tipo de garantía]</w:t>
      </w:r>
    </w:p>
    <w:p w14:paraId="0282CC27" w14:textId="77777777" w:rsidR="001377B0" w:rsidRPr="00891EB5" w:rsidRDefault="001377B0" w:rsidP="003F79AA">
      <w:pPr>
        <w:rPr>
          <w:i/>
          <w:iCs/>
          <w:lang w:val="es-ES"/>
        </w:rPr>
      </w:pPr>
    </w:p>
    <w:p w14:paraId="6EDEB787" w14:textId="77777777" w:rsidR="001377B0" w:rsidRPr="00891EB5" w:rsidRDefault="001377B0" w:rsidP="003F79AA">
      <w:pPr>
        <w:autoSpaceDE w:val="0"/>
        <w:autoSpaceDN w:val="0"/>
        <w:adjustRightInd w:val="0"/>
        <w:spacing w:line="240" w:lineRule="atLeast"/>
        <w:jc w:val="both"/>
        <w:rPr>
          <w:color w:val="000000"/>
          <w:lang w:val="es-ES"/>
        </w:rPr>
      </w:pPr>
      <w:r w:rsidRPr="00891EB5">
        <w:rPr>
          <w:lang w:val="es-ES"/>
        </w:rPr>
        <w:t xml:space="preserve">Por esta Fianza </w:t>
      </w:r>
      <w:r w:rsidRPr="00891EB5">
        <w:rPr>
          <w:i/>
          <w:iCs/>
          <w:lang w:val="es-ES"/>
        </w:rPr>
        <w:t xml:space="preserve">[indique el nombre y dirección del Contratista] </w:t>
      </w:r>
      <w:r w:rsidRPr="00891EB5">
        <w:rPr>
          <w:lang w:val="es-ES"/>
        </w:rPr>
        <w:t xml:space="preserve">en calidad de Mandante (en adelante “el Contratista”) </w:t>
      </w:r>
      <w:r w:rsidR="007B342A" w:rsidRPr="00891EB5">
        <w:rPr>
          <w:lang w:val="es-ES"/>
        </w:rPr>
        <w:t>e</w:t>
      </w:r>
      <w:r w:rsidRPr="00891EB5">
        <w:rPr>
          <w:lang w:val="es-ES"/>
        </w:rPr>
        <w:t xml:space="preserve"> </w:t>
      </w:r>
      <w:r w:rsidRPr="00891EB5">
        <w:rPr>
          <w:i/>
          <w:iCs/>
          <w:lang w:val="es-ES"/>
        </w:rPr>
        <w:t xml:space="preserve">[indique el nombre, título legal y dirección del garante, compañía afianzadora o aseguradora] </w:t>
      </w:r>
      <w:r w:rsidRPr="00891EB5">
        <w:rPr>
          <w:lang w:val="es-ES"/>
        </w:rPr>
        <w:t xml:space="preserve">en calidad de Garante (en adelante “el Garante”) </w:t>
      </w:r>
      <w:r w:rsidRPr="00891EB5">
        <w:rPr>
          <w:color w:val="000000"/>
          <w:lang w:val="es-ES"/>
        </w:rPr>
        <w:t xml:space="preserve">se obligan y firmemente se comprometen con </w:t>
      </w:r>
      <w:r w:rsidRPr="00891EB5">
        <w:rPr>
          <w:i/>
          <w:iCs/>
          <w:color w:val="000000"/>
          <w:lang w:val="es-ES"/>
        </w:rPr>
        <w:t>[indique el nombre y dirección del Contratante]</w:t>
      </w:r>
      <w:r w:rsidRPr="00891EB5">
        <w:rPr>
          <w:color w:val="000000"/>
          <w:lang w:val="es-ES"/>
        </w:rPr>
        <w:t xml:space="preserve"> en calidad de Contratante (en adelante “el Contratante”) por el monto de </w:t>
      </w:r>
      <w:r w:rsidRPr="00891EB5">
        <w:rPr>
          <w:i/>
          <w:iCs/>
          <w:color w:val="000000"/>
          <w:lang w:val="es-ES"/>
        </w:rPr>
        <w:t>[indique el monto de fianza] [indique el monto de la fianza en palabras]</w:t>
      </w:r>
      <w:r w:rsidRPr="00891EB5">
        <w:rPr>
          <w:rStyle w:val="Refdenotaalpie"/>
          <w:i/>
          <w:iCs/>
          <w:color w:val="000000"/>
          <w:lang w:val="es-ES"/>
        </w:rPr>
        <w:footnoteReference w:id="30"/>
      </w:r>
      <w:r w:rsidRPr="00891EB5">
        <w:rPr>
          <w:i/>
          <w:iCs/>
          <w:color w:val="000000"/>
          <w:lang w:val="es-ES"/>
        </w:rPr>
        <w:t xml:space="preserve">, </w:t>
      </w:r>
      <w:r w:rsidRPr="00891EB5">
        <w:rPr>
          <w:color w:val="000000"/>
          <w:lang w:val="es-ES"/>
        </w:rPr>
        <w:t xml:space="preserve">a cuyo pago en forma legal, en los tipos y proporciones de monedas en que deba pagarse el Precio del Contrato, nosotros, el Contratista y el Garante antemencionados nos comprometemos y obligamos colectiva y solidariamente a nuestros herederos, albaceas, administradores, sucesores y cesionarios a estos términos. </w:t>
      </w:r>
    </w:p>
    <w:p w14:paraId="7133B231" w14:textId="77777777" w:rsidR="001377B0" w:rsidRPr="00891EB5" w:rsidRDefault="001377B0" w:rsidP="003F79AA">
      <w:pPr>
        <w:rPr>
          <w:lang w:val="es-ES"/>
        </w:rPr>
      </w:pPr>
    </w:p>
    <w:p w14:paraId="6747F99C" w14:textId="77777777" w:rsidR="001377B0" w:rsidRPr="00891EB5" w:rsidRDefault="001377B0" w:rsidP="003F79AA">
      <w:pPr>
        <w:suppressAutoHyphens/>
        <w:jc w:val="both"/>
        <w:rPr>
          <w:spacing w:val="-3"/>
          <w:lang w:val="es-ES"/>
        </w:rPr>
      </w:pPr>
      <w:r w:rsidRPr="00891EB5">
        <w:rPr>
          <w:spacing w:val="-3"/>
          <w:lang w:val="es-ES"/>
        </w:rPr>
        <w:t>Considerando que el Contratista ha celebrado con el Contratante un Contrato con fecha</w:t>
      </w:r>
      <w:r w:rsidRPr="00891EB5">
        <w:rPr>
          <w:rStyle w:val="Refdenotaalpie"/>
          <w:spacing w:val="-3"/>
          <w:lang w:val="es-ES"/>
        </w:rPr>
        <w:footnoteReference w:id="31"/>
      </w:r>
      <w:r w:rsidRPr="00891EB5">
        <w:rPr>
          <w:spacing w:val="-3"/>
          <w:lang w:val="es-ES"/>
        </w:rPr>
        <w:t xml:space="preserve"> del</w:t>
      </w:r>
      <w:r w:rsidRPr="00891EB5">
        <w:rPr>
          <w:spacing w:val="-3"/>
          <w:vertAlign w:val="superscript"/>
          <w:lang w:val="es-ES"/>
        </w:rPr>
        <w:t xml:space="preserve"> </w:t>
      </w:r>
      <w:r w:rsidRPr="00891EB5">
        <w:rPr>
          <w:spacing w:val="-3"/>
          <w:lang w:val="es-ES"/>
        </w:rPr>
        <w:t xml:space="preserve"> </w:t>
      </w:r>
      <w:r w:rsidRPr="00891EB5">
        <w:rPr>
          <w:i/>
          <w:iCs/>
          <w:spacing w:val="-3"/>
          <w:lang w:val="es-ES"/>
        </w:rPr>
        <w:t xml:space="preserve">[indique el número] </w:t>
      </w:r>
      <w:r w:rsidRPr="00891EB5">
        <w:rPr>
          <w:spacing w:val="-3"/>
          <w:lang w:val="es-ES"/>
        </w:rPr>
        <w:t>días</w:t>
      </w:r>
      <w:r w:rsidRPr="00891EB5">
        <w:rPr>
          <w:i/>
          <w:iCs/>
          <w:spacing w:val="-3"/>
          <w:lang w:val="es-ES"/>
        </w:rPr>
        <w:t xml:space="preserve"> </w:t>
      </w:r>
      <w:r w:rsidRPr="00891EB5">
        <w:rPr>
          <w:spacing w:val="-3"/>
          <w:lang w:val="es-ES"/>
        </w:rPr>
        <w:t xml:space="preserve">de </w:t>
      </w:r>
      <w:r w:rsidRPr="00891EB5">
        <w:rPr>
          <w:i/>
          <w:iCs/>
          <w:spacing w:val="-3"/>
          <w:lang w:val="es-ES"/>
        </w:rPr>
        <w:t xml:space="preserve">[indique el mes] </w:t>
      </w:r>
      <w:r w:rsidRPr="00891EB5">
        <w:rPr>
          <w:spacing w:val="-3"/>
          <w:lang w:val="es-ES"/>
        </w:rPr>
        <w:t xml:space="preserve">de </w:t>
      </w:r>
      <w:r w:rsidRPr="00891EB5">
        <w:rPr>
          <w:i/>
          <w:iCs/>
          <w:spacing w:val="-3"/>
          <w:lang w:val="es-ES"/>
        </w:rPr>
        <w:t xml:space="preserve">[indique el año] </w:t>
      </w:r>
      <w:r w:rsidRPr="00891EB5">
        <w:rPr>
          <w:spacing w:val="-3"/>
          <w:lang w:val="es-ES"/>
        </w:rPr>
        <w:t xml:space="preserve">para  </w:t>
      </w:r>
      <w:r w:rsidRPr="00891EB5">
        <w:rPr>
          <w:i/>
          <w:spacing w:val="-3"/>
          <w:lang w:val="es-ES"/>
        </w:rPr>
        <w:t>[indique el nombre</w:t>
      </w:r>
      <w:r w:rsidRPr="00891EB5">
        <w:rPr>
          <w:spacing w:val="-3"/>
          <w:lang w:val="es-ES"/>
        </w:rPr>
        <w:t xml:space="preserve"> </w:t>
      </w:r>
      <w:r w:rsidRPr="00891EB5">
        <w:rPr>
          <w:i/>
          <w:spacing w:val="-3"/>
          <w:lang w:val="es-ES"/>
        </w:rPr>
        <w:t>del Contrato]</w:t>
      </w:r>
      <w:r w:rsidRPr="00891EB5">
        <w:rPr>
          <w:spacing w:val="-3"/>
          <w:lang w:val="es-ES"/>
        </w:rPr>
        <w:t xml:space="preserve"> de acuerdo con los documentos, planos, especificaciones y modificaciones de los mismos que, en la medida de lo estipulado en el presente documento, constituyen por referencia parte integrante de éste y se denominan, en adelante, el Contrato.</w:t>
      </w:r>
    </w:p>
    <w:p w14:paraId="4F3FC098" w14:textId="77777777" w:rsidR="001377B0" w:rsidRPr="00891EB5" w:rsidRDefault="001377B0" w:rsidP="003F79AA">
      <w:pPr>
        <w:suppressAutoHyphens/>
        <w:jc w:val="both"/>
        <w:rPr>
          <w:spacing w:val="-3"/>
          <w:lang w:val="es-ES"/>
        </w:rPr>
      </w:pPr>
    </w:p>
    <w:p w14:paraId="5BCC68C6" w14:textId="77777777" w:rsidR="001377B0" w:rsidRPr="00891EB5" w:rsidRDefault="001377B0" w:rsidP="003F79AA">
      <w:pPr>
        <w:tabs>
          <w:tab w:val="left" w:pos="0"/>
          <w:tab w:val="left" w:pos="360"/>
          <w:tab w:val="left" w:pos="930"/>
          <w:tab w:val="left" w:pos="1500"/>
          <w:tab w:val="left" w:pos="2070"/>
          <w:tab w:val="left" w:pos="2640"/>
          <w:tab w:val="left" w:pos="3210"/>
          <w:tab w:val="left" w:pos="3780"/>
          <w:tab w:val="left" w:pos="3989"/>
          <w:tab w:val="left" w:pos="4594"/>
          <w:tab w:val="left" w:pos="5196"/>
          <w:tab w:val="left" w:pos="5802"/>
          <w:tab w:val="left" w:pos="6408"/>
          <w:tab w:val="left" w:pos="7013"/>
          <w:tab w:val="left" w:pos="7618"/>
          <w:tab w:val="left" w:pos="8220"/>
          <w:tab w:val="left" w:pos="8826"/>
          <w:tab w:val="left" w:pos="9360"/>
        </w:tabs>
        <w:suppressAutoHyphens/>
        <w:jc w:val="both"/>
        <w:rPr>
          <w:spacing w:val="-3"/>
          <w:lang w:val="es-ES"/>
        </w:rPr>
      </w:pPr>
      <w:r w:rsidRPr="00891EB5">
        <w:rPr>
          <w:spacing w:val="-3"/>
          <w:lang w:val="es-ES"/>
        </w:rPr>
        <w:t>Por lo tanto, la Condición de esta Obligación es tal que si el Contratista diere pronto y fiel cumplimiento a dicho Contrato (incluida cualquier modificación del mismo), dicha obligación quedará anulada y, en caso contrario, tendrá plena vigencia y efecto.  En cualquier momento que el Contratista esté en violación del Contrato, y que el Contratante así lo declare, cumpliendo por su parte con las obligaciones a su cargo, el Garante podrá corregir prontamente el incumplimiento o deberá proceder de inmediato a:</w:t>
      </w:r>
    </w:p>
    <w:p w14:paraId="4BDC60CD" w14:textId="77777777" w:rsidR="001377B0" w:rsidRPr="00891EB5" w:rsidRDefault="001377B0" w:rsidP="003F79AA">
      <w:pPr>
        <w:tabs>
          <w:tab w:val="left" w:pos="0"/>
          <w:tab w:val="left" w:pos="360"/>
          <w:tab w:val="left" w:pos="930"/>
          <w:tab w:val="left" w:pos="1500"/>
          <w:tab w:val="left" w:pos="2070"/>
          <w:tab w:val="left" w:pos="2640"/>
          <w:tab w:val="left" w:pos="3210"/>
          <w:tab w:val="left" w:pos="3780"/>
          <w:tab w:val="left" w:pos="3989"/>
          <w:tab w:val="left" w:pos="4594"/>
          <w:tab w:val="left" w:pos="5196"/>
          <w:tab w:val="left" w:pos="5802"/>
          <w:tab w:val="left" w:pos="6408"/>
          <w:tab w:val="left" w:pos="7013"/>
          <w:tab w:val="left" w:pos="7618"/>
          <w:tab w:val="left" w:pos="8220"/>
          <w:tab w:val="left" w:pos="8826"/>
          <w:tab w:val="left" w:pos="9360"/>
        </w:tabs>
        <w:suppressAutoHyphens/>
        <w:jc w:val="both"/>
        <w:rPr>
          <w:spacing w:val="-3"/>
          <w:lang w:val="es-ES"/>
        </w:rPr>
      </w:pPr>
    </w:p>
    <w:p w14:paraId="607A6F63" w14:textId="77777777" w:rsidR="001377B0" w:rsidRPr="00891EB5" w:rsidRDefault="001377B0" w:rsidP="003F79AA">
      <w:pPr>
        <w:tabs>
          <w:tab w:val="left" w:pos="0"/>
          <w:tab w:val="left" w:pos="720"/>
          <w:tab w:val="left" w:pos="1440"/>
          <w:tab w:val="left" w:pos="2070"/>
          <w:tab w:val="left" w:pos="2640"/>
          <w:tab w:val="left" w:pos="3210"/>
          <w:tab w:val="left" w:pos="3780"/>
          <w:tab w:val="left" w:pos="3989"/>
          <w:tab w:val="left" w:pos="4594"/>
          <w:tab w:val="left" w:pos="5196"/>
          <w:tab w:val="left" w:pos="5802"/>
          <w:tab w:val="left" w:pos="6408"/>
          <w:tab w:val="left" w:pos="7013"/>
          <w:tab w:val="left" w:pos="7618"/>
          <w:tab w:val="left" w:pos="8220"/>
          <w:tab w:val="left" w:pos="8826"/>
          <w:tab w:val="left" w:pos="9360"/>
        </w:tabs>
        <w:suppressAutoHyphens/>
        <w:ind w:left="1440" w:hanging="1440"/>
        <w:jc w:val="both"/>
        <w:rPr>
          <w:spacing w:val="-3"/>
          <w:lang w:val="es-ES"/>
        </w:rPr>
      </w:pPr>
      <w:r w:rsidRPr="00891EB5">
        <w:rPr>
          <w:spacing w:val="-3"/>
          <w:lang w:val="es-ES"/>
        </w:rPr>
        <w:tab/>
        <w:t>(1)</w:t>
      </w:r>
      <w:r w:rsidRPr="00891EB5">
        <w:rPr>
          <w:spacing w:val="-3"/>
          <w:lang w:val="es-ES"/>
        </w:rPr>
        <w:tab/>
        <w:t>llevar a término el Contrato de acuerdo con las condiciones del mismo, o</w:t>
      </w:r>
    </w:p>
    <w:p w14:paraId="54101DC7" w14:textId="77777777" w:rsidR="001377B0" w:rsidRPr="00891EB5" w:rsidRDefault="001377B0" w:rsidP="003F79AA">
      <w:pPr>
        <w:tabs>
          <w:tab w:val="left" w:pos="0"/>
          <w:tab w:val="left" w:pos="720"/>
          <w:tab w:val="left" w:pos="1440"/>
          <w:tab w:val="left" w:pos="2070"/>
          <w:tab w:val="left" w:pos="2640"/>
          <w:tab w:val="left" w:pos="3210"/>
          <w:tab w:val="left" w:pos="3780"/>
          <w:tab w:val="left" w:pos="3989"/>
          <w:tab w:val="left" w:pos="4594"/>
          <w:tab w:val="left" w:pos="5196"/>
          <w:tab w:val="left" w:pos="5802"/>
          <w:tab w:val="left" w:pos="6408"/>
          <w:tab w:val="left" w:pos="7013"/>
          <w:tab w:val="left" w:pos="7618"/>
          <w:tab w:val="left" w:pos="8220"/>
          <w:tab w:val="left" w:pos="8826"/>
          <w:tab w:val="left" w:pos="9360"/>
        </w:tabs>
        <w:suppressAutoHyphens/>
        <w:ind w:left="1440" w:hanging="1440"/>
        <w:jc w:val="both"/>
        <w:rPr>
          <w:spacing w:val="-3"/>
          <w:lang w:val="es-ES"/>
        </w:rPr>
      </w:pPr>
    </w:p>
    <w:p w14:paraId="09533BF4" w14:textId="77777777" w:rsidR="001377B0" w:rsidRPr="00891EB5" w:rsidRDefault="001377B0" w:rsidP="003F79AA">
      <w:pPr>
        <w:tabs>
          <w:tab w:val="left" w:pos="0"/>
          <w:tab w:val="left" w:pos="720"/>
          <w:tab w:val="left" w:pos="1440"/>
          <w:tab w:val="left" w:pos="2070"/>
          <w:tab w:val="left" w:pos="2640"/>
          <w:tab w:val="left" w:pos="3210"/>
          <w:tab w:val="left" w:pos="3780"/>
          <w:tab w:val="left" w:pos="3989"/>
          <w:tab w:val="left" w:pos="4594"/>
          <w:tab w:val="left" w:pos="5196"/>
          <w:tab w:val="left" w:pos="5802"/>
          <w:tab w:val="left" w:pos="6408"/>
          <w:tab w:val="left" w:pos="7013"/>
          <w:tab w:val="left" w:pos="7618"/>
          <w:tab w:val="left" w:pos="8220"/>
          <w:tab w:val="left" w:pos="8826"/>
          <w:tab w:val="left" w:pos="9360"/>
        </w:tabs>
        <w:suppressAutoHyphens/>
        <w:ind w:left="1440" w:hanging="1440"/>
        <w:jc w:val="both"/>
        <w:rPr>
          <w:spacing w:val="-3"/>
          <w:lang w:val="es-ES"/>
        </w:rPr>
      </w:pPr>
      <w:r w:rsidRPr="00891EB5">
        <w:rPr>
          <w:spacing w:val="-3"/>
          <w:lang w:val="es-ES"/>
        </w:rPr>
        <w:tab/>
        <w:t>(2)</w:t>
      </w:r>
      <w:r w:rsidRPr="00891EB5">
        <w:rPr>
          <w:spacing w:val="-3"/>
          <w:lang w:val="es-ES"/>
        </w:rPr>
        <w:tab/>
        <w:t xml:space="preserve">obtener una oferta u ofertas de Oferentes calificados y presentarla(s) al Contratante para llevar a cabo el Contrato de acuerdo con las Condiciones del mismo y, una vez que el Contratante y el Garante hubieran determinado cuál es el Oferente que ofrece la oferta evaluada  más baja que se ajusta a las condiciones de la licitación, disponer la celebración de un Contrato entre dicho Oferente y el Contratante. A medida que avancen las Obras (aun cuando existiera algún incumplimiento o una serie de incumplimientos en virtud del Contrato o los Contratos para completar las Obras de conformidad con lo dispuesto en este párrafo), proporcionará fondos suficientes para sufragar el costo de la terminación de las Obras, menos el saldo del Precio del Contrato, pero sin exceder el monto fijado en el primer párrafo de este documento, incluidos otros costos y daños y perjuicios por los cuales el Garante pueda ser </w:t>
      </w:r>
      <w:r w:rsidRPr="00891EB5">
        <w:rPr>
          <w:spacing w:val="-3"/>
          <w:lang w:val="es-ES"/>
        </w:rPr>
        <w:lastRenderedPageBreak/>
        <w:t>responsable en virtud de la presente fianza.  La expresión "saldo del Precio del Contrato" utilizada en este párrafo significará el monto total pagadero por el Contratante al Contratista en virtud del Contrato, menos el monto que el Contratante hubiera pagado debidamente al Contratista, o</w:t>
      </w:r>
    </w:p>
    <w:p w14:paraId="592FBF41" w14:textId="77777777" w:rsidR="001377B0" w:rsidRPr="00891EB5" w:rsidRDefault="001377B0" w:rsidP="003F79AA">
      <w:pPr>
        <w:suppressAutoHyphens/>
        <w:jc w:val="both"/>
        <w:rPr>
          <w:spacing w:val="-3"/>
          <w:lang w:val="es-ES"/>
        </w:rPr>
      </w:pPr>
    </w:p>
    <w:p w14:paraId="17C9029F" w14:textId="77777777" w:rsidR="001377B0" w:rsidRPr="00891EB5" w:rsidRDefault="001377B0" w:rsidP="003F79AA">
      <w:pPr>
        <w:suppressAutoHyphens/>
        <w:ind w:left="1440" w:hanging="720"/>
        <w:jc w:val="both"/>
        <w:rPr>
          <w:spacing w:val="-3"/>
          <w:lang w:val="es-ES"/>
        </w:rPr>
      </w:pPr>
      <w:r w:rsidRPr="00891EB5">
        <w:rPr>
          <w:spacing w:val="-3"/>
          <w:lang w:val="es-ES"/>
        </w:rPr>
        <w:t>(3)</w:t>
      </w:r>
      <w:r w:rsidRPr="00891EB5">
        <w:rPr>
          <w:spacing w:val="-3"/>
          <w:lang w:val="es-ES"/>
        </w:rPr>
        <w:tab/>
        <w:t>pagar al Contratante el monto exigido por éste para llevar a cabo el  Contrato de acuerdo con las Condiciones del mismo, hasta un total que no exceda el monto de esta fianza.</w:t>
      </w:r>
    </w:p>
    <w:p w14:paraId="157657B8" w14:textId="77777777" w:rsidR="001377B0" w:rsidRPr="00891EB5" w:rsidRDefault="001377B0" w:rsidP="003F79AA">
      <w:pPr>
        <w:suppressAutoHyphens/>
        <w:jc w:val="both"/>
        <w:rPr>
          <w:spacing w:val="-3"/>
          <w:lang w:val="es-ES"/>
        </w:rPr>
      </w:pPr>
    </w:p>
    <w:p w14:paraId="780FEC08" w14:textId="77777777" w:rsidR="001377B0" w:rsidRPr="00891EB5" w:rsidRDefault="001377B0" w:rsidP="003F79AA">
      <w:pPr>
        <w:suppressAutoHyphens/>
        <w:jc w:val="both"/>
        <w:rPr>
          <w:spacing w:val="-3"/>
          <w:lang w:val="es-ES"/>
        </w:rPr>
      </w:pPr>
      <w:r w:rsidRPr="00891EB5">
        <w:rPr>
          <w:spacing w:val="-3"/>
          <w:lang w:val="es-ES"/>
        </w:rPr>
        <w:t>El Garante no será responsable por una suma mayor que la penalización específica que constituye esta fianza.</w:t>
      </w:r>
    </w:p>
    <w:p w14:paraId="15DEE5F8" w14:textId="77777777" w:rsidR="001377B0" w:rsidRPr="00891EB5" w:rsidRDefault="001377B0" w:rsidP="003F79AA">
      <w:pPr>
        <w:suppressAutoHyphens/>
        <w:jc w:val="both"/>
        <w:rPr>
          <w:spacing w:val="-3"/>
          <w:lang w:val="es-ES"/>
        </w:rPr>
      </w:pPr>
    </w:p>
    <w:p w14:paraId="232926B3" w14:textId="77777777" w:rsidR="001377B0" w:rsidRPr="00891EB5" w:rsidRDefault="001377B0" w:rsidP="003F79AA">
      <w:pPr>
        <w:suppressAutoHyphens/>
        <w:jc w:val="both"/>
        <w:rPr>
          <w:spacing w:val="-3"/>
          <w:lang w:val="es-ES"/>
        </w:rPr>
      </w:pPr>
      <w:r w:rsidRPr="00891EB5">
        <w:rPr>
          <w:spacing w:val="-3"/>
          <w:lang w:val="es-ES"/>
        </w:rPr>
        <w:t>Cualquier juicio que se entable en virtud de esta fianza deberá iniciarse antes de transcurrido un año a partir de la fecha de emisión del certificado de terminación de las obras.</w:t>
      </w:r>
    </w:p>
    <w:p w14:paraId="7CBE5F11" w14:textId="77777777" w:rsidR="001377B0" w:rsidRPr="00891EB5" w:rsidRDefault="001377B0" w:rsidP="003F79AA">
      <w:pPr>
        <w:suppressAutoHyphens/>
        <w:jc w:val="both"/>
        <w:rPr>
          <w:spacing w:val="-3"/>
          <w:lang w:val="es-ES"/>
        </w:rPr>
      </w:pPr>
    </w:p>
    <w:p w14:paraId="2E51F84D" w14:textId="77777777" w:rsidR="001377B0" w:rsidRPr="00891EB5" w:rsidRDefault="001377B0" w:rsidP="003F79AA">
      <w:pPr>
        <w:suppressAutoHyphens/>
        <w:jc w:val="both"/>
        <w:rPr>
          <w:spacing w:val="-3"/>
          <w:lang w:val="es-ES"/>
        </w:rPr>
      </w:pPr>
      <w:r w:rsidRPr="00891EB5">
        <w:rPr>
          <w:spacing w:val="-3"/>
          <w:lang w:val="es-ES"/>
        </w:rPr>
        <w:t>Ninguna persona o empresa del Contratante mencionado en el presente documento o sus herederos, albaceas, administradores, sucesores y cesionarios podrá tener o ejercer derecho alguno en virtud de esta fianza.</w:t>
      </w:r>
    </w:p>
    <w:p w14:paraId="19AF75D2" w14:textId="77777777" w:rsidR="001377B0" w:rsidRPr="00891EB5" w:rsidRDefault="001377B0" w:rsidP="003F79AA">
      <w:pPr>
        <w:suppressAutoHyphens/>
        <w:jc w:val="both"/>
        <w:rPr>
          <w:spacing w:val="-3"/>
          <w:lang w:val="es-ES"/>
        </w:rPr>
      </w:pPr>
    </w:p>
    <w:p w14:paraId="7B47B694" w14:textId="77777777" w:rsidR="001377B0" w:rsidRPr="00891EB5" w:rsidRDefault="001377B0" w:rsidP="003F79AA">
      <w:pPr>
        <w:suppressAutoHyphens/>
        <w:jc w:val="both"/>
        <w:rPr>
          <w:i/>
          <w:iCs/>
          <w:spacing w:val="-3"/>
          <w:lang w:val="es-ES"/>
        </w:rPr>
      </w:pPr>
      <w:r w:rsidRPr="00891EB5">
        <w:rPr>
          <w:spacing w:val="-3"/>
          <w:lang w:val="es-ES"/>
        </w:rPr>
        <w:t xml:space="preserve">En fe de lo cual, el Contratista ha firmado y estampado su sello en este documento, y el Garante ha hecho estampar su sello institucional en el presente documento, debidamente atestiguado por la firma de su representante legal, a los </w:t>
      </w:r>
      <w:r w:rsidRPr="00891EB5">
        <w:rPr>
          <w:i/>
          <w:iCs/>
          <w:spacing w:val="-3"/>
          <w:lang w:val="es-ES"/>
        </w:rPr>
        <w:t>[indique el número]</w:t>
      </w:r>
      <w:r w:rsidRPr="00891EB5">
        <w:rPr>
          <w:spacing w:val="-3"/>
          <w:lang w:val="es-ES"/>
        </w:rPr>
        <w:t xml:space="preserve"> días de </w:t>
      </w:r>
      <w:r w:rsidRPr="00891EB5">
        <w:rPr>
          <w:i/>
          <w:iCs/>
          <w:spacing w:val="-3"/>
          <w:lang w:val="es-ES"/>
        </w:rPr>
        <w:t xml:space="preserve">[indique el mes] </w:t>
      </w:r>
      <w:r w:rsidRPr="00891EB5">
        <w:rPr>
          <w:spacing w:val="-3"/>
          <w:lang w:val="es-ES"/>
        </w:rPr>
        <w:t xml:space="preserve">de </w:t>
      </w:r>
      <w:r w:rsidRPr="00891EB5">
        <w:rPr>
          <w:i/>
          <w:iCs/>
          <w:spacing w:val="-3"/>
          <w:lang w:val="es-ES"/>
        </w:rPr>
        <w:t>[indique el año].</w:t>
      </w:r>
    </w:p>
    <w:p w14:paraId="09343BF0" w14:textId="77777777" w:rsidR="001377B0" w:rsidRPr="00891EB5" w:rsidRDefault="001377B0" w:rsidP="003F79AA">
      <w:pPr>
        <w:suppressAutoHyphens/>
        <w:jc w:val="both"/>
        <w:rPr>
          <w:i/>
          <w:iCs/>
          <w:spacing w:val="-3"/>
          <w:lang w:val="es-ES"/>
        </w:rPr>
      </w:pPr>
    </w:p>
    <w:p w14:paraId="33EC1684" w14:textId="77777777" w:rsidR="001377B0" w:rsidRPr="00891EB5" w:rsidRDefault="001377B0" w:rsidP="003F79AA">
      <w:pPr>
        <w:suppressAutoHyphens/>
        <w:jc w:val="both"/>
        <w:rPr>
          <w:i/>
          <w:iCs/>
          <w:spacing w:val="-3"/>
          <w:lang w:val="es-ES"/>
        </w:rPr>
      </w:pPr>
      <w:r w:rsidRPr="00891EB5">
        <w:rPr>
          <w:spacing w:val="-3"/>
          <w:lang w:val="es-ES"/>
        </w:rPr>
        <w:t xml:space="preserve">Firmado por </w:t>
      </w:r>
      <w:r w:rsidRPr="00891EB5">
        <w:rPr>
          <w:i/>
          <w:iCs/>
          <w:spacing w:val="-3"/>
          <w:lang w:val="es-ES"/>
        </w:rPr>
        <w:t xml:space="preserve">[indique la(s) firma(s) del (de los) representante(s) autorizado(s) </w:t>
      </w:r>
    </w:p>
    <w:p w14:paraId="0328A5DE" w14:textId="77777777" w:rsidR="001377B0" w:rsidRPr="00891EB5" w:rsidRDefault="001377B0" w:rsidP="003F79AA">
      <w:pPr>
        <w:pStyle w:val="Normali"/>
        <w:keepLines w:val="0"/>
        <w:tabs>
          <w:tab w:val="clear" w:pos="1843"/>
        </w:tabs>
        <w:suppressAutoHyphens/>
        <w:spacing w:after="0"/>
        <w:rPr>
          <w:i/>
          <w:iCs/>
          <w:spacing w:val="-3"/>
          <w:szCs w:val="24"/>
          <w:lang w:val="es-ES" w:eastAsia="en-US"/>
        </w:rPr>
      </w:pPr>
      <w:r w:rsidRPr="00891EB5">
        <w:rPr>
          <w:spacing w:val="-3"/>
          <w:szCs w:val="24"/>
          <w:lang w:val="es-ES" w:eastAsia="en-US"/>
        </w:rPr>
        <w:t xml:space="preserve">En nombre de </w:t>
      </w:r>
      <w:r w:rsidRPr="00891EB5">
        <w:rPr>
          <w:i/>
          <w:iCs/>
          <w:spacing w:val="-3"/>
          <w:szCs w:val="24"/>
          <w:lang w:val="es-ES" w:eastAsia="en-US"/>
        </w:rPr>
        <w:t xml:space="preserve">[nombre del Contratista] </w:t>
      </w:r>
      <w:r w:rsidRPr="00891EB5">
        <w:rPr>
          <w:spacing w:val="-3"/>
          <w:szCs w:val="24"/>
          <w:lang w:val="es-ES" w:eastAsia="en-US"/>
        </w:rPr>
        <w:t xml:space="preserve">en calidad de </w:t>
      </w:r>
      <w:r w:rsidRPr="00891EB5">
        <w:rPr>
          <w:i/>
          <w:iCs/>
          <w:spacing w:val="-3"/>
          <w:szCs w:val="24"/>
          <w:lang w:val="es-ES" w:eastAsia="en-US"/>
        </w:rPr>
        <w:t>[indicar el cargo)]</w:t>
      </w:r>
    </w:p>
    <w:p w14:paraId="496FD5F1" w14:textId="77777777" w:rsidR="001377B0" w:rsidRPr="00891EB5" w:rsidRDefault="001377B0" w:rsidP="003F79AA">
      <w:pPr>
        <w:pStyle w:val="Normali"/>
        <w:keepLines w:val="0"/>
        <w:tabs>
          <w:tab w:val="clear" w:pos="1843"/>
        </w:tabs>
        <w:suppressAutoHyphens/>
        <w:spacing w:after="0"/>
        <w:rPr>
          <w:i/>
          <w:iCs/>
          <w:spacing w:val="-3"/>
          <w:szCs w:val="24"/>
          <w:lang w:val="es-ES" w:eastAsia="en-US"/>
        </w:rPr>
      </w:pPr>
    </w:p>
    <w:p w14:paraId="626F6368" w14:textId="77777777" w:rsidR="001377B0" w:rsidRPr="00891EB5" w:rsidRDefault="001377B0" w:rsidP="003F79AA">
      <w:pPr>
        <w:pStyle w:val="Normali"/>
        <w:keepLines w:val="0"/>
        <w:tabs>
          <w:tab w:val="clear" w:pos="1843"/>
        </w:tabs>
        <w:suppressAutoHyphens/>
        <w:spacing w:after="0"/>
        <w:rPr>
          <w:i/>
          <w:iCs/>
          <w:spacing w:val="-3"/>
          <w:szCs w:val="24"/>
          <w:lang w:val="es-ES" w:eastAsia="en-US"/>
        </w:rPr>
      </w:pPr>
      <w:r w:rsidRPr="00891EB5">
        <w:rPr>
          <w:spacing w:val="-3"/>
          <w:szCs w:val="24"/>
          <w:lang w:val="es-ES" w:eastAsia="en-US"/>
        </w:rPr>
        <w:t xml:space="preserve">En presencia de </w:t>
      </w:r>
      <w:r w:rsidRPr="00891EB5">
        <w:rPr>
          <w:i/>
          <w:iCs/>
          <w:spacing w:val="-3"/>
          <w:szCs w:val="24"/>
          <w:lang w:val="es-ES" w:eastAsia="en-US"/>
        </w:rPr>
        <w:t>[indique el nombre y la firma del testigo]</w:t>
      </w:r>
    </w:p>
    <w:p w14:paraId="664569FD" w14:textId="77777777" w:rsidR="001377B0" w:rsidRPr="00891EB5" w:rsidRDefault="001377B0" w:rsidP="003F79AA">
      <w:pPr>
        <w:pStyle w:val="Normali"/>
        <w:keepLines w:val="0"/>
        <w:tabs>
          <w:tab w:val="clear" w:pos="1843"/>
        </w:tabs>
        <w:suppressAutoHyphens/>
        <w:spacing w:after="0"/>
        <w:rPr>
          <w:i/>
          <w:iCs/>
          <w:spacing w:val="-3"/>
          <w:szCs w:val="24"/>
          <w:lang w:val="es-ES" w:eastAsia="en-US"/>
        </w:rPr>
      </w:pPr>
      <w:r w:rsidRPr="00891EB5">
        <w:rPr>
          <w:spacing w:val="-3"/>
          <w:szCs w:val="24"/>
          <w:lang w:val="es-ES" w:eastAsia="en-US"/>
        </w:rPr>
        <w:t xml:space="preserve">Fecha </w:t>
      </w:r>
      <w:r w:rsidRPr="00891EB5">
        <w:rPr>
          <w:i/>
          <w:iCs/>
          <w:spacing w:val="-3"/>
          <w:szCs w:val="24"/>
          <w:lang w:val="es-ES" w:eastAsia="en-US"/>
        </w:rPr>
        <w:t>[indique la fecha]</w:t>
      </w:r>
    </w:p>
    <w:p w14:paraId="10000D9E" w14:textId="77777777" w:rsidR="001377B0" w:rsidRPr="00891EB5" w:rsidRDefault="001377B0" w:rsidP="003F79AA">
      <w:pPr>
        <w:pStyle w:val="Normali"/>
        <w:keepLines w:val="0"/>
        <w:tabs>
          <w:tab w:val="clear" w:pos="1843"/>
        </w:tabs>
        <w:suppressAutoHyphens/>
        <w:spacing w:after="0"/>
        <w:rPr>
          <w:i/>
          <w:iCs/>
          <w:spacing w:val="-3"/>
          <w:szCs w:val="24"/>
          <w:lang w:val="es-ES" w:eastAsia="en-US"/>
        </w:rPr>
      </w:pPr>
    </w:p>
    <w:p w14:paraId="6D171FCB" w14:textId="77777777" w:rsidR="001377B0" w:rsidRPr="00891EB5" w:rsidRDefault="001377B0" w:rsidP="003F79AA">
      <w:pPr>
        <w:suppressAutoHyphens/>
        <w:jc w:val="both"/>
        <w:rPr>
          <w:i/>
          <w:iCs/>
          <w:spacing w:val="-3"/>
          <w:lang w:val="es-ES"/>
        </w:rPr>
      </w:pPr>
      <w:r w:rsidRPr="00891EB5">
        <w:rPr>
          <w:spacing w:val="-3"/>
          <w:lang w:val="es-ES"/>
        </w:rPr>
        <w:t xml:space="preserve">Firmado por </w:t>
      </w:r>
      <w:r w:rsidRPr="00891EB5">
        <w:rPr>
          <w:i/>
          <w:iCs/>
          <w:spacing w:val="-3"/>
          <w:lang w:val="es-ES"/>
        </w:rPr>
        <w:t>[indique la(s) firma(s) del (de los) representante(s) autorizado(s) del Fiador]</w:t>
      </w:r>
    </w:p>
    <w:p w14:paraId="2B2B8DD5" w14:textId="77777777" w:rsidR="001377B0" w:rsidRPr="00891EB5" w:rsidRDefault="001377B0" w:rsidP="003F79AA">
      <w:pPr>
        <w:pStyle w:val="Normali"/>
        <w:keepLines w:val="0"/>
        <w:tabs>
          <w:tab w:val="clear" w:pos="1843"/>
        </w:tabs>
        <w:suppressAutoHyphens/>
        <w:spacing w:after="0"/>
        <w:rPr>
          <w:i/>
          <w:iCs/>
          <w:spacing w:val="-3"/>
          <w:szCs w:val="24"/>
          <w:lang w:val="es-ES" w:eastAsia="en-US"/>
        </w:rPr>
      </w:pPr>
      <w:r w:rsidRPr="00891EB5">
        <w:rPr>
          <w:spacing w:val="-3"/>
          <w:szCs w:val="24"/>
          <w:lang w:val="es-ES" w:eastAsia="en-US"/>
        </w:rPr>
        <w:t xml:space="preserve">En nombre de </w:t>
      </w:r>
      <w:r w:rsidRPr="00891EB5">
        <w:rPr>
          <w:i/>
          <w:iCs/>
          <w:spacing w:val="-3"/>
          <w:szCs w:val="24"/>
          <w:lang w:val="es-ES" w:eastAsia="en-US"/>
        </w:rPr>
        <w:t xml:space="preserve">[nombre del Fiador] </w:t>
      </w:r>
      <w:r w:rsidRPr="00891EB5">
        <w:rPr>
          <w:spacing w:val="-3"/>
          <w:szCs w:val="24"/>
          <w:lang w:val="es-ES" w:eastAsia="en-US"/>
        </w:rPr>
        <w:t xml:space="preserve">en calidad de </w:t>
      </w:r>
      <w:r w:rsidRPr="00891EB5">
        <w:rPr>
          <w:i/>
          <w:iCs/>
          <w:spacing w:val="-3"/>
          <w:szCs w:val="24"/>
          <w:lang w:val="es-ES" w:eastAsia="en-US"/>
        </w:rPr>
        <w:t>[indicar el cargo)]</w:t>
      </w:r>
    </w:p>
    <w:p w14:paraId="40ECEB30" w14:textId="77777777" w:rsidR="001377B0" w:rsidRPr="00891EB5" w:rsidRDefault="001377B0" w:rsidP="003F79AA">
      <w:pPr>
        <w:pStyle w:val="Normali"/>
        <w:keepLines w:val="0"/>
        <w:tabs>
          <w:tab w:val="clear" w:pos="1843"/>
        </w:tabs>
        <w:suppressAutoHyphens/>
        <w:spacing w:after="0"/>
        <w:rPr>
          <w:i/>
          <w:iCs/>
          <w:spacing w:val="-3"/>
          <w:szCs w:val="24"/>
          <w:lang w:val="es-ES" w:eastAsia="en-US"/>
        </w:rPr>
      </w:pPr>
    </w:p>
    <w:p w14:paraId="5C075CDD" w14:textId="77777777" w:rsidR="001377B0" w:rsidRPr="00891EB5" w:rsidRDefault="001377B0" w:rsidP="003F79AA">
      <w:pPr>
        <w:pStyle w:val="Normali"/>
        <w:keepLines w:val="0"/>
        <w:tabs>
          <w:tab w:val="clear" w:pos="1843"/>
        </w:tabs>
        <w:suppressAutoHyphens/>
        <w:spacing w:after="0"/>
        <w:rPr>
          <w:i/>
          <w:iCs/>
          <w:spacing w:val="-3"/>
          <w:szCs w:val="24"/>
          <w:lang w:val="es-ES" w:eastAsia="en-US"/>
        </w:rPr>
      </w:pPr>
      <w:r w:rsidRPr="00891EB5">
        <w:rPr>
          <w:spacing w:val="-3"/>
          <w:szCs w:val="24"/>
          <w:lang w:val="es-ES" w:eastAsia="en-US"/>
        </w:rPr>
        <w:t xml:space="preserve">En presencia de </w:t>
      </w:r>
      <w:r w:rsidRPr="00891EB5">
        <w:rPr>
          <w:i/>
          <w:iCs/>
          <w:spacing w:val="-3"/>
          <w:szCs w:val="24"/>
          <w:lang w:val="es-ES" w:eastAsia="en-US"/>
        </w:rPr>
        <w:t>[indique el nombre y la firma del testigo]</w:t>
      </w:r>
    </w:p>
    <w:p w14:paraId="21826E9E" w14:textId="77777777" w:rsidR="001377B0" w:rsidRPr="00891EB5" w:rsidRDefault="001377B0" w:rsidP="003F79AA">
      <w:pPr>
        <w:pStyle w:val="Normali"/>
        <w:keepLines w:val="0"/>
        <w:tabs>
          <w:tab w:val="clear" w:pos="1843"/>
          <w:tab w:val="left" w:pos="0"/>
          <w:tab w:val="left" w:pos="360"/>
          <w:tab w:val="left" w:pos="930"/>
          <w:tab w:val="left" w:pos="1386"/>
          <w:tab w:val="left" w:pos="1500"/>
          <w:tab w:val="left" w:pos="2070"/>
          <w:tab w:val="left" w:pos="2640"/>
          <w:tab w:val="left" w:pos="3210"/>
          <w:tab w:val="left" w:pos="3780"/>
          <w:tab w:val="left" w:pos="3989"/>
          <w:tab w:val="left" w:pos="4594"/>
          <w:tab w:val="left" w:pos="5196"/>
          <w:tab w:val="left" w:pos="5802"/>
          <w:tab w:val="left" w:pos="6408"/>
          <w:tab w:val="left" w:pos="7013"/>
          <w:tab w:val="left" w:pos="7618"/>
          <w:tab w:val="left" w:pos="8220"/>
          <w:tab w:val="left" w:pos="8826"/>
          <w:tab w:val="left" w:pos="9360"/>
        </w:tabs>
        <w:suppressAutoHyphens/>
        <w:spacing w:after="0"/>
        <w:rPr>
          <w:i/>
          <w:iCs/>
          <w:spacing w:val="-3"/>
          <w:szCs w:val="24"/>
          <w:lang w:val="es-ES" w:eastAsia="en-US"/>
        </w:rPr>
      </w:pPr>
      <w:r w:rsidRPr="00891EB5">
        <w:rPr>
          <w:spacing w:val="-3"/>
          <w:szCs w:val="24"/>
          <w:lang w:val="es-ES" w:eastAsia="en-US"/>
        </w:rPr>
        <w:t xml:space="preserve">Fecha </w:t>
      </w:r>
      <w:r w:rsidRPr="00891EB5">
        <w:rPr>
          <w:i/>
          <w:iCs/>
          <w:spacing w:val="-3"/>
          <w:szCs w:val="24"/>
          <w:lang w:val="es-ES" w:eastAsia="en-US"/>
        </w:rPr>
        <w:t>[indique la fecha]</w:t>
      </w:r>
    </w:p>
    <w:p w14:paraId="23DA5F31" w14:textId="77777777" w:rsidR="001377B0" w:rsidRPr="00891EB5" w:rsidRDefault="001377B0" w:rsidP="003F79AA">
      <w:pPr>
        <w:pStyle w:val="Normali"/>
        <w:keepLines w:val="0"/>
        <w:tabs>
          <w:tab w:val="clear" w:pos="1843"/>
          <w:tab w:val="left" w:pos="0"/>
          <w:tab w:val="left" w:pos="360"/>
          <w:tab w:val="left" w:pos="930"/>
          <w:tab w:val="left" w:pos="1386"/>
          <w:tab w:val="left" w:pos="1500"/>
          <w:tab w:val="left" w:pos="2070"/>
          <w:tab w:val="left" w:pos="2640"/>
          <w:tab w:val="left" w:pos="3210"/>
          <w:tab w:val="left" w:pos="3780"/>
          <w:tab w:val="left" w:pos="3989"/>
          <w:tab w:val="left" w:pos="4594"/>
          <w:tab w:val="left" w:pos="5196"/>
          <w:tab w:val="left" w:pos="5802"/>
          <w:tab w:val="left" w:pos="6408"/>
          <w:tab w:val="left" w:pos="7013"/>
          <w:tab w:val="left" w:pos="7618"/>
          <w:tab w:val="left" w:pos="8220"/>
          <w:tab w:val="left" w:pos="8826"/>
          <w:tab w:val="left" w:pos="9360"/>
        </w:tabs>
        <w:suppressAutoHyphens/>
        <w:spacing w:after="0"/>
        <w:rPr>
          <w:i/>
          <w:iCs/>
          <w:spacing w:val="-3"/>
          <w:szCs w:val="24"/>
          <w:lang w:val="es-ES" w:eastAsia="en-US"/>
        </w:rPr>
      </w:pPr>
    </w:p>
    <w:p w14:paraId="0B82B2B2" w14:textId="77777777" w:rsidR="001377B0" w:rsidRPr="00891EB5" w:rsidRDefault="001377B0" w:rsidP="003F79AA">
      <w:pPr>
        <w:pStyle w:val="SectionXH2"/>
        <w:rPr>
          <w:lang w:val="es-ES"/>
        </w:rPr>
      </w:pPr>
      <w:r w:rsidRPr="00891EB5">
        <w:rPr>
          <w:spacing w:val="-3"/>
          <w:lang w:val="es-ES"/>
        </w:rPr>
        <w:br w:type="page"/>
      </w:r>
      <w:bookmarkStart w:id="264" w:name="_Toc534709124"/>
      <w:r w:rsidRPr="00891EB5">
        <w:rPr>
          <w:lang w:val="es-ES"/>
        </w:rPr>
        <w:lastRenderedPageBreak/>
        <w:t>Garantía Bancaria por Pago de Anticipo</w:t>
      </w:r>
      <w:bookmarkEnd w:id="264"/>
    </w:p>
    <w:p w14:paraId="300E0C9D" w14:textId="77777777" w:rsidR="001377B0" w:rsidRPr="00891EB5" w:rsidRDefault="001377B0" w:rsidP="003F79AA">
      <w:pPr>
        <w:numPr>
          <w:ilvl w:val="12"/>
          <w:numId w:val="0"/>
        </w:numPr>
        <w:jc w:val="both"/>
        <w:rPr>
          <w:lang w:val="es-ES"/>
        </w:rPr>
      </w:pPr>
    </w:p>
    <w:p w14:paraId="2606B47C" w14:textId="77777777" w:rsidR="001377B0" w:rsidRPr="00891EB5" w:rsidRDefault="001377B0" w:rsidP="003F79AA">
      <w:pPr>
        <w:numPr>
          <w:ilvl w:val="12"/>
          <w:numId w:val="0"/>
        </w:numPr>
        <w:jc w:val="both"/>
        <w:rPr>
          <w:i/>
          <w:iCs/>
          <w:lang w:val="es-ES"/>
        </w:rPr>
      </w:pPr>
      <w:r w:rsidRPr="00891EB5">
        <w:rPr>
          <w:i/>
          <w:iCs/>
          <w:lang w:val="es-ES"/>
        </w:rPr>
        <w:t xml:space="preserve">[El </w:t>
      </w:r>
      <w:r w:rsidRPr="00891EB5">
        <w:rPr>
          <w:b/>
          <w:bCs/>
          <w:i/>
          <w:iCs/>
          <w:lang w:val="es-ES"/>
        </w:rPr>
        <w:t>Banco / Oferente  seleccionado,</w:t>
      </w:r>
      <w:r w:rsidRPr="00891EB5">
        <w:rPr>
          <w:i/>
          <w:iCs/>
          <w:lang w:val="es-ES"/>
        </w:rPr>
        <w:t xml:space="preserve"> que presenta esta Garantía deberá completar este formulario de acuerdo con las instrucciones indicadas entre corchetes, si en virtud del Contrato se hará un pago anticipado]</w:t>
      </w:r>
    </w:p>
    <w:p w14:paraId="6A46BD87" w14:textId="77777777" w:rsidR="001377B0" w:rsidRPr="00891EB5" w:rsidRDefault="001377B0" w:rsidP="003F79AA">
      <w:pPr>
        <w:numPr>
          <w:ilvl w:val="12"/>
          <w:numId w:val="0"/>
        </w:numPr>
        <w:ind w:left="3960" w:hanging="3960"/>
        <w:jc w:val="both"/>
        <w:rPr>
          <w:lang w:val="es-ES"/>
        </w:rPr>
      </w:pPr>
    </w:p>
    <w:p w14:paraId="36E1E4FF" w14:textId="77777777" w:rsidR="001377B0" w:rsidRPr="00891EB5" w:rsidRDefault="001377B0" w:rsidP="003F79AA">
      <w:pPr>
        <w:numPr>
          <w:ilvl w:val="12"/>
          <w:numId w:val="0"/>
        </w:numPr>
        <w:ind w:left="3960" w:hanging="3960"/>
        <w:jc w:val="both"/>
        <w:rPr>
          <w:i/>
          <w:iCs/>
          <w:lang w:val="es-ES"/>
        </w:rPr>
      </w:pPr>
      <w:r w:rsidRPr="00891EB5">
        <w:rPr>
          <w:i/>
          <w:iCs/>
          <w:lang w:val="es-ES"/>
        </w:rPr>
        <w:t>[Indique el Nombre del Banco, y la dirección de la sucursal que emite la garantía]</w:t>
      </w:r>
    </w:p>
    <w:p w14:paraId="131AD545" w14:textId="77777777" w:rsidR="001377B0" w:rsidRPr="00891EB5" w:rsidRDefault="001377B0" w:rsidP="003F79AA">
      <w:pPr>
        <w:numPr>
          <w:ilvl w:val="12"/>
          <w:numId w:val="0"/>
        </w:numPr>
        <w:ind w:left="3960" w:hanging="3960"/>
        <w:jc w:val="both"/>
        <w:rPr>
          <w:lang w:val="es-ES"/>
        </w:rPr>
      </w:pPr>
    </w:p>
    <w:p w14:paraId="07746840" w14:textId="77777777" w:rsidR="001377B0" w:rsidRPr="00891EB5" w:rsidRDefault="001377B0" w:rsidP="003F79AA">
      <w:pPr>
        <w:numPr>
          <w:ilvl w:val="12"/>
          <w:numId w:val="0"/>
        </w:numPr>
        <w:jc w:val="both"/>
        <w:rPr>
          <w:i/>
          <w:iCs/>
          <w:lang w:val="es-ES"/>
        </w:rPr>
      </w:pPr>
      <w:r w:rsidRPr="00891EB5">
        <w:rPr>
          <w:b/>
          <w:bCs/>
          <w:lang w:val="es-ES"/>
        </w:rPr>
        <w:t xml:space="preserve">Beneficiario: </w:t>
      </w:r>
      <w:r w:rsidRPr="00891EB5">
        <w:rPr>
          <w:b/>
          <w:bCs/>
          <w:lang w:val="es-ES"/>
        </w:rPr>
        <w:softHyphen/>
      </w:r>
      <w:r w:rsidRPr="00891EB5">
        <w:rPr>
          <w:b/>
          <w:bCs/>
          <w:lang w:val="es-ES"/>
        </w:rPr>
        <w:softHyphen/>
      </w:r>
      <w:r w:rsidRPr="00891EB5">
        <w:rPr>
          <w:b/>
          <w:bCs/>
          <w:lang w:val="es-ES"/>
        </w:rPr>
        <w:softHyphen/>
      </w:r>
      <w:r w:rsidRPr="00891EB5">
        <w:rPr>
          <w:b/>
          <w:bCs/>
          <w:lang w:val="es-ES"/>
        </w:rPr>
        <w:softHyphen/>
      </w:r>
      <w:r w:rsidRPr="00891EB5">
        <w:rPr>
          <w:b/>
          <w:bCs/>
          <w:lang w:val="es-ES"/>
        </w:rPr>
        <w:softHyphen/>
      </w:r>
      <w:r w:rsidRPr="00891EB5">
        <w:rPr>
          <w:b/>
          <w:bCs/>
          <w:lang w:val="es-ES"/>
        </w:rPr>
        <w:softHyphen/>
      </w:r>
      <w:r w:rsidRPr="00891EB5">
        <w:rPr>
          <w:b/>
          <w:bCs/>
          <w:lang w:val="es-ES"/>
        </w:rPr>
        <w:softHyphen/>
      </w:r>
      <w:r w:rsidRPr="00891EB5">
        <w:rPr>
          <w:b/>
          <w:bCs/>
          <w:lang w:val="es-ES"/>
        </w:rPr>
        <w:softHyphen/>
      </w:r>
      <w:r w:rsidRPr="00891EB5">
        <w:rPr>
          <w:i/>
          <w:iCs/>
          <w:lang w:val="es-ES"/>
        </w:rPr>
        <w:t xml:space="preserve"> [Nombre y dirección del Contratante]</w:t>
      </w:r>
    </w:p>
    <w:p w14:paraId="17D00ADC" w14:textId="77777777" w:rsidR="001377B0" w:rsidRPr="00891EB5" w:rsidRDefault="001377B0" w:rsidP="003F79AA">
      <w:pPr>
        <w:numPr>
          <w:ilvl w:val="12"/>
          <w:numId w:val="0"/>
        </w:numPr>
        <w:jc w:val="both"/>
        <w:rPr>
          <w:i/>
          <w:iCs/>
          <w:lang w:val="es-ES"/>
        </w:rPr>
      </w:pPr>
    </w:p>
    <w:p w14:paraId="233D68D3" w14:textId="77777777" w:rsidR="001377B0" w:rsidRPr="00891EB5" w:rsidRDefault="001377B0" w:rsidP="003F79AA">
      <w:pPr>
        <w:numPr>
          <w:ilvl w:val="12"/>
          <w:numId w:val="0"/>
        </w:numPr>
        <w:jc w:val="both"/>
        <w:rPr>
          <w:i/>
          <w:iCs/>
          <w:lang w:val="es-ES"/>
        </w:rPr>
      </w:pPr>
      <w:r w:rsidRPr="00891EB5">
        <w:rPr>
          <w:b/>
          <w:bCs/>
          <w:lang w:val="es-ES"/>
        </w:rPr>
        <w:t>Fecha</w:t>
      </w:r>
      <w:r w:rsidRPr="00891EB5">
        <w:rPr>
          <w:lang w:val="es-ES"/>
        </w:rPr>
        <w:t xml:space="preserve">: </w:t>
      </w:r>
      <w:r w:rsidRPr="00891EB5">
        <w:rPr>
          <w:i/>
          <w:iCs/>
          <w:lang w:val="es-ES"/>
        </w:rPr>
        <w:t>[indique la fecha]</w:t>
      </w:r>
      <w:r w:rsidRPr="00891EB5">
        <w:rPr>
          <w:b/>
          <w:bCs/>
          <w:lang w:val="es-ES"/>
        </w:rPr>
        <w:t xml:space="preserve"> </w:t>
      </w:r>
    </w:p>
    <w:p w14:paraId="05EB2466" w14:textId="77777777" w:rsidR="001377B0" w:rsidRPr="00891EB5" w:rsidRDefault="001377B0" w:rsidP="003F79AA">
      <w:pPr>
        <w:pStyle w:val="BankNormal"/>
        <w:numPr>
          <w:ilvl w:val="12"/>
          <w:numId w:val="0"/>
        </w:numPr>
        <w:spacing w:after="0"/>
        <w:jc w:val="both"/>
        <w:rPr>
          <w:szCs w:val="24"/>
          <w:lang w:val="es-ES"/>
        </w:rPr>
      </w:pPr>
    </w:p>
    <w:p w14:paraId="28E003F2" w14:textId="77777777" w:rsidR="001377B0" w:rsidRPr="00891EB5" w:rsidRDefault="001377B0" w:rsidP="003F79AA">
      <w:pPr>
        <w:numPr>
          <w:ilvl w:val="12"/>
          <w:numId w:val="0"/>
        </w:numPr>
        <w:jc w:val="both"/>
        <w:rPr>
          <w:i/>
          <w:iCs/>
          <w:lang w:val="es-ES"/>
        </w:rPr>
      </w:pPr>
      <w:r w:rsidRPr="00891EB5">
        <w:rPr>
          <w:b/>
          <w:bCs/>
          <w:lang w:val="es-ES"/>
        </w:rPr>
        <w:t>GARANTIA POR PAGO DE ANTICIPO No</w:t>
      </w:r>
      <w:r w:rsidRPr="00891EB5">
        <w:rPr>
          <w:lang w:val="es-ES"/>
        </w:rPr>
        <w:t xml:space="preserve">.: </w:t>
      </w:r>
      <w:r w:rsidRPr="00891EB5">
        <w:rPr>
          <w:i/>
          <w:iCs/>
          <w:lang w:val="es-ES"/>
        </w:rPr>
        <w:t>[indique el número]</w:t>
      </w:r>
    </w:p>
    <w:p w14:paraId="350418CE" w14:textId="77777777" w:rsidR="001377B0" w:rsidRPr="00891EB5" w:rsidRDefault="001377B0" w:rsidP="003F79AA">
      <w:pPr>
        <w:numPr>
          <w:ilvl w:val="12"/>
          <w:numId w:val="0"/>
        </w:numPr>
        <w:jc w:val="both"/>
        <w:rPr>
          <w:b/>
          <w:bCs/>
          <w:lang w:val="es-ES"/>
        </w:rPr>
      </w:pPr>
    </w:p>
    <w:p w14:paraId="79387205" w14:textId="77777777" w:rsidR="001377B0" w:rsidRPr="00891EB5" w:rsidRDefault="001377B0" w:rsidP="003F79AA">
      <w:pPr>
        <w:numPr>
          <w:ilvl w:val="12"/>
          <w:numId w:val="0"/>
        </w:numPr>
        <w:jc w:val="both"/>
        <w:rPr>
          <w:lang w:val="es-ES"/>
        </w:rPr>
      </w:pPr>
      <w:r w:rsidRPr="00891EB5">
        <w:rPr>
          <w:i/>
          <w:iCs/>
          <w:sz w:val="22"/>
          <w:lang w:val="es-ES"/>
        </w:rPr>
        <w:t>S</w:t>
      </w:r>
      <w:r w:rsidRPr="00891EB5">
        <w:rPr>
          <w:lang w:val="es-ES"/>
        </w:rPr>
        <w:t xml:space="preserve">e nos ha informado que </w:t>
      </w:r>
      <w:r w:rsidRPr="00891EB5">
        <w:rPr>
          <w:i/>
          <w:iCs/>
          <w:lang w:val="es-ES"/>
        </w:rPr>
        <w:t>[nombre del Contratista]</w:t>
      </w:r>
      <w:r w:rsidRPr="00891EB5">
        <w:rPr>
          <w:lang w:val="es-ES"/>
        </w:rPr>
        <w:t xml:space="preserve"> (en adelante denominado “el Contratista”) ha celebrado con ustedes el contrato No. </w:t>
      </w:r>
      <w:r w:rsidRPr="00891EB5">
        <w:rPr>
          <w:i/>
          <w:iCs/>
          <w:lang w:val="es-ES"/>
        </w:rPr>
        <w:t xml:space="preserve">[número de referencia del contrato] </w:t>
      </w:r>
      <w:r w:rsidRPr="00891EB5">
        <w:rPr>
          <w:lang w:val="es-ES"/>
        </w:rPr>
        <w:t>de fecha [</w:t>
      </w:r>
      <w:r w:rsidRPr="00891EB5">
        <w:rPr>
          <w:i/>
          <w:iCs/>
          <w:lang w:val="es-ES"/>
        </w:rPr>
        <w:t>indique la fecha del contrato]</w:t>
      </w:r>
      <w:r w:rsidRPr="00891EB5">
        <w:rPr>
          <w:lang w:val="es-ES"/>
        </w:rPr>
        <w:t xml:space="preserve">, para la ejecución de </w:t>
      </w:r>
      <w:r w:rsidRPr="00891EB5">
        <w:rPr>
          <w:i/>
          <w:iCs/>
          <w:lang w:val="es-ES"/>
        </w:rPr>
        <w:t xml:space="preserve">[indique el nombre del contrato y una breve descripción de los diseños y de las Obras] </w:t>
      </w:r>
      <w:r w:rsidRPr="00891EB5">
        <w:rPr>
          <w:lang w:val="es-ES"/>
        </w:rPr>
        <w:t>(en adelante denominado “el Contrato”).</w:t>
      </w:r>
    </w:p>
    <w:p w14:paraId="057B2C32" w14:textId="77777777" w:rsidR="001377B0" w:rsidRPr="00891EB5" w:rsidRDefault="001377B0" w:rsidP="003F79AA">
      <w:pPr>
        <w:numPr>
          <w:ilvl w:val="12"/>
          <w:numId w:val="0"/>
        </w:numPr>
        <w:jc w:val="both"/>
        <w:rPr>
          <w:lang w:val="es-ES"/>
        </w:rPr>
      </w:pPr>
    </w:p>
    <w:p w14:paraId="615B2FBC" w14:textId="77777777" w:rsidR="001377B0" w:rsidRPr="00891EB5" w:rsidRDefault="001377B0" w:rsidP="003F79AA">
      <w:pPr>
        <w:numPr>
          <w:ilvl w:val="12"/>
          <w:numId w:val="0"/>
        </w:numPr>
        <w:jc w:val="both"/>
        <w:rPr>
          <w:lang w:val="es-ES"/>
        </w:rPr>
      </w:pPr>
      <w:r w:rsidRPr="00891EB5">
        <w:rPr>
          <w:lang w:val="es-ES"/>
        </w:rPr>
        <w:t>Así mismo, entendemos que, de acuerdo con las condiciones del Contrato, se dará al Contratista un anticipo contra una garantía por pago de anticipo por la suma o sumas indicada(s) a continuación.</w:t>
      </w:r>
    </w:p>
    <w:p w14:paraId="02433AA2" w14:textId="77777777" w:rsidR="001377B0" w:rsidRPr="00891EB5" w:rsidRDefault="001377B0" w:rsidP="003F79AA">
      <w:pPr>
        <w:numPr>
          <w:ilvl w:val="12"/>
          <w:numId w:val="0"/>
        </w:numPr>
        <w:jc w:val="both"/>
        <w:rPr>
          <w:lang w:val="es-ES"/>
        </w:rPr>
      </w:pPr>
    </w:p>
    <w:p w14:paraId="682D0B93" w14:textId="77777777" w:rsidR="001377B0" w:rsidRPr="00891EB5" w:rsidRDefault="001377B0" w:rsidP="003F79AA">
      <w:pPr>
        <w:numPr>
          <w:ilvl w:val="12"/>
          <w:numId w:val="0"/>
        </w:numPr>
        <w:jc w:val="both"/>
        <w:rPr>
          <w:lang w:val="es-ES"/>
        </w:rPr>
      </w:pPr>
      <w:r w:rsidRPr="00891EB5">
        <w:rPr>
          <w:lang w:val="es-ES"/>
        </w:rPr>
        <w:t xml:space="preserve">A solicitud del Contratista, nosotros </w:t>
      </w:r>
      <w:r w:rsidRPr="00891EB5">
        <w:rPr>
          <w:i/>
          <w:iCs/>
          <w:lang w:val="es-ES"/>
        </w:rPr>
        <w:t xml:space="preserve">[indique el nombre del Banco] </w:t>
      </w:r>
      <w:r w:rsidRPr="00891EB5">
        <w:rPr>
          <w:lang w:val="es-ES"/>
        </w:rPr>
        <w:t>por medio del presente instrumento nos obligamos irrevocablemente a pagarles a ustedes una suma o sumas, que no excedan en total</w:t>
      </w:r>
      <w:r w:rsidRPr="00891EB5">
        <w:rPr>
          <w:lang w:val="es-ES"/>
        </w:rPr>
        <w:softHyphen/>
      </w:r>
      <w:r w:rsidRPr="00891EB5">
        <w:rPr>
          <w:lang w:val="es-ES"/>
        </w:rPr>
        <w:softHyphen/>
      </w:r>
      <w:r w:rsidRPr="00891EB5">
        <w:rPr>
          <w:lang w:val="es-ES"/>
        </w:rPr>
        <w:softHyphen/>
      </w:r>
      <w:r w:rsidRPr="00891EB5">
        <w:rPr>
          <w:lang w:val="es-ES"/>
        </w:rPr>
        <w:softHyphen/>
      </w:r>
      <w:r w:rsidRPr="00891EB5">
        <w:rPr>
          <w:lang w:val="es-ES"/>
        </w:rPr>
        <w:softHyphen/>
        <w:t xml:space="preserve"> </w:t>
      </w:r>
      <w:r w:rsidRPr="00891EB5">
        <w:rPr>
          <w:i/>
          <w:iCs/>
          <w:lang w:val="es-ES"/>
        </w:rPr>
        <w:t>[indique la(s) suma(s) en cifras y en palabras]</w:t>
      </w:r>
      <w:r w:rsidRPr="00891EB5">
        <w:rPr>
          <w:rStyle w:val="Refdenotaalpie"/>
          <w:i/>
          <w:iCs/>
          <w:lang w:val="es-ES"/>
        </w:rPr>
        <w:footnoteReference w:id="32"/>
      </w:r>
      <w:r w:rsidRPr="00891EB5">
        <w:rPr>
          <w:szCs w:val="20"/>
          <w:lang w:val="es-ES"/>
        </w:rPr>
        <w:t xml:space="preserve"> </w:t>
      </w:r>
      <w:r w:rsidRPr="00891EB5">
        <w:rPr>
          <w:lang w:val="es-ES"/>
        </w:rPr>
        <w:t>contra el recibo de su primera solicitud por escrito, declarando que el Contratista está en violación de sus obligaciones en virtud del Contrato, porque el Contratista ha utilizado el pago de anticipo para otros fines a los estipulados para la ejecución de las Obras.</w:t>
      </w:r>
    </w:p>
    <w:p w14:paraId="2322057C" w14:textId="77777777" w:rsidR="001377B0" w:rsidRPr="00891EB5" w:rsidRDefault="001377B0" w:rsidP="003F79AA">
      <w:pPr>
        <w:numPr>
          <w:ilvl w:val="12"/>
          <w:numId w:val="0"/>
        </w:numPr>
        <w:jc w:val="both"/>
        <w:rPr>
          <w:lang w:val="es-ES"/>
        </w:rPr>
      </w:pPr>
    </w:p>
    <w:p w14:paraId="6B3932EC" w14:textId="77777777" w:rsidR="001377B0" w:rsidRPr="00891EB5" w:rsidRDefault="001377B0" w:rsidP="003F79AA">
      <w:pPr>
        <w:numPr>
          <w:ilvl w:val="12"/>
          <w:numId w:val="0"/>
        </w:numPr>
        <w:jc w:val="both"/>
        <w:rPr>
          <w:i/>
          <w:iCs/>
          <w:lang w:val="es-ES"/>
        </w:rPr>
      </w:pPr>
      <w:r w:rsidRPr="00891EB5">
        <w:rPr>
          <w:lang w:val="es-ES"/>
        </w:rPr>
        <w:t>Como condición para presentar cualquier reclamo y hacer efectiva esta garantía, el referido pago mencionado arriba</w:t>
      </w:r>
      <w:r w:rsidRPr="00891EB5">
        <w:rPr>
          <w:i/>
          <w:iCs/>
          <w:lang w:val="es-ES"/>
        </w:rPr>
        <w:t xml:space="preserve"> </w:t>
      </w:r>
      <w:r w:rsidRPr="00891EB5">
        <w:rPr>
          <w:lang w:val="es-ES"/>
        </w:rPr>
        <w:t xml:space="preserve">deber haber sido recibido por el Contratista en su cuenta número </w:t>
      </w:r>
      <w:r w:rsidRPr="00891EB5">
        <w:rPr>
          <w:i/>
          <w:iCs/>
          <w:lang w:val="es-ES"/>
        </w:rPr>
        <w:t xml:space="preserve">[indique número] </w:t>
      </w:r>
      <w:r w:rsidRPr="00891EB5">
        <w:rPr>
          <w:lang w:val="es-ES"/>
        </w:rPr>
        <w:t xml:space="preserve"> en el </w:t>
      </w:r>
      <w:r w:rsidRPr="00891EB5">
        <w:rPr>
          <w:i/>
          <w:iCs/>
          <w:lang w:val="es-ES"/>
        </w:rPr>
        <w:t>[indique el nombre y dirección del banco].</w:t>
      </w:r>
    </w:p>
    <w:p w14:paraId="0C636F83" w14:textId="77777777" w:rsidR="001377B0" w:rsidRPr="00891EB5" w:rsidRDefault="001377B0" w:rsidP="003F79AA">
      <w:pPr>
        <w:numPr>
          <w:ilvl w:val="12"/>
          <w:numId w:val="0"/>
        </w:numPr>
        <w:jc w:val="both"/>
        <w:rPr>
          <w:i/>
          <w:iCs/>
          <w:lang w:val="es-ES"/>
        </w:rPr>
      </w:pPr>
    </w:p>
    <w:p w14:paraId="5DB9BE18" w14:textId="77777777" w:rsidR="001377B0" w:rsidRPr="00891EB5" w:rsidRDefault="001377B0" w:rsidP="003F79AA">
      <w:pPr>
        <w:numPr>
          <w:ilvl w:val="12"/>
          <w:numId w:val="0"/>
        </w:numPr>
        <w:jc w:val="both"/>
        <w:rPr>
          <w:lang w:val="es-ES"/>
        </w:rPr>
      </w:pPr>
      <w:r w:rsidRPr="00891EB5">
        <w:rPr>
          <w:lang w:val="es-ES"/>
        </w:rPr>
        <w:t xml:space="preserve">El monto máximo de esta garantía se reducirá progresivamente a medida que el monto del  anticipo es reembolsado por el Contratista según se indique en las copias de los estados de cuenta de pago periódicos o certificados de pago que se nos presenten. Esta garantía expirará, a más tardar, al recibo en nuestra institución de una copia del Certificado de Pago Interino indicando que el ochenta (80) por ciento del Precio del Contrato ha sido certificado para pago, o en el </w:t>
      </w:r>
      <w:r w:rsidRPr="00891EB5">
        <w:rPr>
          <w:i/>
          <w:iCs/>
          <w:lang w:val="es-ES"/>
        </w:rPr>
        <w:t>[indique el número]</w:t>
      </w:r>
      <w:r w:rsidRPr="00891EB5">
        <w:rPr>
          <w:lang w:val="es-ES"/>
        </w:rPr>
        <w:t xml:space="preserve"> </w:t>
      </w:r>
      <w:r w:rsidRPr="00891EB5">
        <w:rPr>
          <w:lang w:val="es-ES"/>
        </w:rPr>
        <w:lastRenderedPageBreak/>
        <w:t xml:space="preserve">día del </w:t>
      </w:r>
      <w:r w:rsidRPr="00891EB5">
        <w:rPr>
          <w:i/>
          <w:iCs/>
          <w:lang w:val="es-ES"/>
        </w:rPr>
        <w:t>[indique el mes]</w:t>
      </w:r>
      <w:r w:rsidRPr="00891EB5">
        <w:rPr>
          <w:lang w:val="es-ES"/>
        </w:rPr>
        <w:t xml:space="preserve"> de </w:t>
      </w:r>
      <w:r w:rsidRPr="00891EB5">
        <w:rPr>
          <w:i/>
          <w:iCs/>
          <w:lang w:val="es-ES"/>
        </w:rPr>
        <w:t>[indique el año]</w:t>
      </w:r>
      <w:r w:rsidRPr="00891EB5">
        <w:rPr>
          <w:rStyle w:val="Refdenotaalpie"/>
          <w:i/>
          <w:iCs/>
          <w:szCs w:val="20"/>
          <w:lang w:val="es-ES"/>
        </w:rPr>
        <w:footnoteReference w:id="33"/>
      </w:r>
      <w:r w:rsidRPr="00891EB5">
        <w:rPr>
          <w:i/>
          <w:iCs/>
          <w:lang w:val="es-ES"/>
        </w:rPr>
        <w:t>,</w:t>
      </w:r>
      <w:r w:rsidRPr="00891EB5">
        <w:rPr>
          <w:lang w:val="es-ES"/>
        </w:rPr>
        <w:t xml:space="preserve"> lo que ocurra primero. Por lo tanto, cualquier demanda de pago bajo esta garantía deberá recibirse en esta oficina en o antes de esta fecha.</w:t>
      </w:r>
    </w:p>
    <w:p w14:paraId="39BE7FD4" w14:textId="77777777" w:rsidR="001377B0" w:rsidRPr="00891EB5" w:rsidRDefault="001377B0" w:rsidP="003F79AA">
      <w:pPr>
        <w:numPr>
          <w:ilvl w:val="12"/>
          <w:numId w:val="0"/>
        </w:numPr>
        <w:jc w:val="both"/>
        <w:rPr>
          <w:i/>
          <w:iCs/>
          <w:szCs w:val="20"/>
          <w:lang w:val="es-ES"/>
        </w:rPr>
      </w:pPr>
      <w:r w:rsidRPr="00891EB5">
        <w:rPr>
          <w:lang w:val="es-ES"/>
        </w:rPr>
        <w:t xml:space="preserve"> </w:t>
      </w:r>
    </w:p>
    <w:p w14:paraId="5C3AAB13" w14:textId="77777777" w:rsidR="001377B0" w:rsidRPr="00891EB5" w:rsidRDefault="001377B0" w:rsidP="003F79AA">
      <w:pPr>
        <w:numPr>
          <w:ilvl w:val="12"/>
          <w:numId w:val="0"/>
        </w:numPr>
        <w:jc w:val="both"/>
        <w:rPr>
          <w:szCs w:val="20"/>
          <w:lang w:val="es-ES"/>
        </w:rPr>
      </w:pPr>
      <w:r w:rsidRPr="00891EB5">
        <w:rPr>
          <w:szCs w:val="20"/>
          <w:lang w:val="es-ES"/>
        </w:rPr>
        <w:t xml:space="preserve">Esta garantía está sujeta a los </w:t>
      </w:r>
      <w:r w:rsidRPr="00891EB5">
        <w:rPr>
          <w:i/>
          <w:iCs/>
          <w:szCs w:val="20"/>
          <w:lang w:val="es-ES"/>
        </w:rPr>
        <w:t>Reglas Uniformes de la CCI relativas a las garantías pagaderas contra primera solicitud</w:t>
      </w:r>
      <w:r w:rsidRPr="00891EB5">
        <w:rPr>
          <w:szCs w:val="20"/>
          <w:lang w:val="es-ES"/>
        </w:rPr>
        <w:t xml:space="preserve"> (U</w:t>
      </w:r>
      <w:r w:rsidRPr="00891EB5">
        <w:rPr>
          <w:i/>
          <w:iCs/>
          <w:szCs w:val="20"/>
          <w:lang w:val="es-ES"/>
        </w:rPr>
        <w:t>niform Rules for Demand Guarantees</w:t>
      </w:r>
      <w:r w:rsidRPr="00891EB5">
        <w:rPr>
          <w:szCs w:val="20"/>
          <w:lang w:val="es-ES"/>
        </w:rPr>
        <w:t>), ICC Publicación No. 758.</w:t>
      </w:r>
    </w:p>
    <w:p w14:paraId="51C1E78B" w14:textId="77777777" w:rsidR="001377B0" w:rsidRPr="00891EB5" w:rsidRDefault="001377B0" w:rsidP="003F79AA">
      <w:pPr>
        <w:numPr>
          <w:ilvl w:val="12"/>
          <w:numId w:val="0"/>
        </w:numPr>
        <w:jc w:val="both"/>
        <w:rPr>
          <w:szCs w:val="20"/>
          <w:lang w:val="es-ES"/>
        </w:rPr>
      </w:pPr>
    </w:p>
    <w:p w14:paraId="16DCB210" w14:textId="77777777" w:rsidR="001377B0" w:rsidRPr="00891EB5" w:rsidDel="009B43BD" w:rsidRDefault="001377B0" w:rsidP="003F79AA">
      <w:pPr>
        <w:numPr>
          <w:ilvl w:val="12"/>
          <w:numId w:val="0"/>
        </w:numPr>
        <w:jc w:val="both"/>
        <w:rPr>
          <w:u w:val="single"/>
          <w:lang w:val="es-ES"/>
        </w:rPr>
      </w:pPr>
      <w:r w:rsidRPr="00891EB5">
        <w:rPr>
          <w:lang w:val="es-ES"/>
        </w:rPr>
        <w:t xml:space="preserve">     </w:t>
      </w:r>
      <w:r w:rsidRPr="00891EB5">
        <w:rPr>
          <w:i/>
          <w:iCs/>
          <w:lang w:val="es-ES"/>
        </w:rPr>
        <w:t>[firma(s) de los representante(s) autorizado(s) del Banco]</w:t>
      </w:r>
      <w:r w:rsidRPr="00891EB5">
        <w:rPr>
          <w:u w:val="single"/>
          <w:lang w:val="es-ES"/>
        </w:rPr>
        <w:tab/>
      </w:r>
      <w:r w:rsidRPr="00891EB5">
        <w:rPr>
          <w:u w:val="single"/>
          <w:lang w:val="es-ES"/>
        </w:rPr>
        <w:tab/>
      </w:r>
      <w:r w:rsidRPr="00891EB5">
        <w:rPr>
          <w:u w:val="single"/>
          <w:lang w:val="es-ES"/>
        </w:rPr>
        <w:tab/>
      </w:r>
      <w:r w:rsidRPr="00891EB5">
        <w:rPr>
          <w:u w:val="single"/>
          <w:lang w:val="es-ES"/>
        </w:rPr>
        <w:tab/>
      </w:r>
      <w:r w:rsidRPr="00891EB5">
        <w:rPr>
          <w:u w:val="single"/>
          <w:lang w:val="es-ES"/>
        </w:rPr>
        <w:tab/>
      </w:r>
    </w:p>
    <w:p w14:paraId="2BA7DF3D" w14:textId="77777777" w:rsidR="001377B0" w:rsidRPr="00891EB5" w:rsidRDefault="001377B0" w:rsidP="00130F6E">
      <w:pPr>
        <w:numPr>
          <w:ilvl w:val="12"/>
          <w:numId w:val="0"/>
        </w:numPr>
        <w:jc w:val="both"/>
        <w:rPr>
          <w:rFonts w:ascii="Times New Roman Bold" w:hAnsi="Times New Roman Bold"/>
          <w:b/>
          <w:bCs/>
          <w:i/>
          <w:iCs/>
          <w:lang w:val="es-ES"/>
        </w:rPr>
      </w:pPr>
    </w:p>
    <w:p w14:paraId="622BEF50" w14:textId="77777777" w:rsidR="00652118" w:rsidRPr="00891EB5" w:rsidRDefault="00652118" w:rsidP="00130F6E">
      <w:pPr>
        <w:numPr>
          <w:ilvl w:val="12"/>
          <w:numId w:val="0"/>
        </w:numPr>
        <w:jc w:val="both"/>
        <w:rPr>
          <w:rFonts w:ascii="Times New Roman Bold" w:hAnsi="Times New Roman Bold"/>
          <w:b/>
          <w:bCs/>
          <w:i/>
          <w:iCs/>
          <w:lang w:val="es-ES"/>
        </w:rPr>
      </w:pPr>
    </w:p>
    <w:p w14:paraId="4A88CD31" w14:textId="77777777" w:rsidR="00652118" w:rsidRPr="00891EB5" w:rsidRDefault="00652118" w:rsidP="00130F6E">
      <w:pPr>
        <w:numPr>
          <w:ilvl w:val="12"/>
          <w:numId w:val="0"/>
        </w:numPr>
        <w:jc w:val="both"/>
        <w:rPr>
          <w:rFonts w:ascii="Times New Roman Bold" w:hAnsi="Times New Roman Bold"/>
          <w:b/>
          <w:bCs/>
          <w:i/>
          <w:iCs/>
          <w:lang w:val="es-ES"/>
        </w:rPr>
      </w:pPr>
    </w:p>
    <w:p w14:paraId="7D34B7AD" w14:textId="77777777" w:rsidR="00652118" w:rsidRPr="00891EB5" w:rsidRDefault="00652118" w:rsidP="00130F6E">
      <w:pPr>
        <w:numPr>
          <w:ilvl w:val="12"/>
          <w:numId w:val="0"/>
        </w:numPr>
        <w:jc w:val="both"/>
        <w:rPr>
          <w:rFonts w:ascii="Times New Roman Bold" w:hAnsi="Times New Roman Bold"/>
          <w:b/>
          <w:bCs/>
          <w:i/>
          <w:iCs/>
          <w:lang w:val="es-ES"/>
        </w:rPr>
        <w:sectPr w:rsidR="00652118" w:rsidRPr="00891EB5" w:rsidSect="003908DC">
          <w:headerReference w:type="even" r:id="rId53"/>
          <w:headerReference w:type="first" r:id="rId54"/>
          <w:footnotePr>
            <w:numRestart w:val="eachSect"/>
          </w:footnotePr>
          <w:endnotePr>
            <w:numFmt w:val="decimal"/>
          </w:endnotePr>
          <w:pgSz w:w="12240" w:h="15840" w:code="1"/>
          <w:pgMar w:top="1440" w:right="1440" w:bottom="1440" w:left="1440" w:header="720" w:footer="720" w:gutter="0"/>
          <w:cols w:space="720"/>
          <w:titlePg/>
          <w:docGrid w:linePitch="326"/>
        </w:sectPr>
      </w:pPr>
    </w:p>
    <w:p w14:paraId="6A7750BF" w14:textId="77777777" w:rsidR="00652118" w:rsidRPr="00891EB5" w:rsidRDefault="00652118" w:rsidP="00130F6E">
      <w:pPr>
        <w:numPr>
          <w:ilvl w:val="12"/>
          <w:numId w:val="0"/>
        </w:numPr>
        <w:jc w:val="both"/>
        <w:rPr>
          <w:rFonts w:ascii="Times New Roman Bold" w:hAnsi="Times New Roman Bold"/>
          <w:b/>
          <w:bCs/>
          <w:i/>
          <w:iCs/>
          <w:lang w:val="es-ES"/>
        </w:rPr>
        <w:sectPr w:rsidR="00652118" w:rsidRPr="00891EB5" w:rsidSect="00652118">
          <w:headerReference w:type="first" r:id="rId55"/>
          <w:footnotePr>
            <w:numRestart w:val="eachSect"/>
          </w:footnotePr>
          <w:endnotePr>
            <w:numFmt w:val="decimal"/>
          </w:endnotePr>
          <w:pgSz w:w="12240" w:h="15840" w:code="1"/>
          <w:pgMar w:top="1440" w:right="1440" w:bottom="1440" w:left="1440" w:header="720" w:footer="720" w:gutter="0"/>
          <w:cols w:space="720"/>
          <w:titlePg/>
          <w:docGrid w:linePitch="326"/>
        </w:sectPr>
      </w:pPr>
    </w:p>
    <w:p w14:paraId="7E61949D" w14:textId="42147667" w:rsidR="003F79AA" w:rsidRPr="00891EB5" w:rsidRDefault="003F79AA" w:rsidP="003F79AA">
      <w:pPr>
        <w:jc w:val="center"/>
        <w:rPr>
          <w:b/>
          <w:bCs/>
          <w:iCs/>
          <w:lang w:val="es-ES"/>
        </w:rPr>
      </w:pPr>
    </w:p>
    <w:p w14:paraId="008F3417" w14:textId="77777777" w:rsidR="003F79AA" w:rsidRPr="00891EB5" w:rsidRDefault="003F79AA" w:rsidP="003F79AA">
      <w:pPr>
        <w:jc w:val="center"/>
        <w:rPr>
          <w:iCs/>
          <w:lang w:val="es-ES"/>
        </w:rPr>
      </w:pPr>
    </w:p>
    <w:p w14:paraId="10CDFCF2" w14:textId="21722383" w:rsidR="003F79AA" w:rsidRPr="00891EB5" w:rsidRDefault="002466FE" w:rsidP="003F79AA">
      <w:pPr>
        <w:pStyle w:val="SectionVIHeader"/>
        <w:spacing w:before="0" w:after="0"/>
        <w:rPr>
          <w:bCs/>
          <w:i/>
          <w:szCs w:val="24"/>
          <w:lang w:val="es-ES"/>
        </w:rPr>
      </w:pPr>
      <w:r w:rsidRPr="005F344A">
        <w:rPr>
          <w:bCs/>
          <w:szCs w:val="24"/>
          <w:lang w:val="es-ES"/>
        </w:rPr>
        <w:t>Solicitud de Ofertas (SDO)</w:t>
      </w:r>
    </w:p>
    <w:p w14:paraId="496D984C" w14:textId="77777777" w:rsidR="003F79AA" w:rsidRPr="00891EB5" w:rsidRDefault="003F79AA" w:rsidP="003F79AA">
      <w:pPr>
        <w:rPr>
          <w:i/>
          <w:lang w:val="es-ES"/>
        </w:rPr>
      </w:pPr>
    </w:p>
    <w:p w14:paraId="49778C77" w14:textId="77777777" w:rsidR="00DE77AD" w:rsidRPr="006A5E38" w:rsidRDefault="00DE77AD" w:rsidP="00DE77AD">
      <w:pPr>
        <w:jc w:val="center"/>
        <w:rPr>
          <w:b/>
          <w:i/>
          <w:lang w:val="es-ES"/>
        </w:rPr>
      </w:pPr>
      <w:r>
        <w:rPr>
          <w:b/>
          <w:i/>
          <w:lang w:val="es-ES"/>
        </w:rPr>
        <w:t>URUGUAY</w:t>
      </w:r>
    </w:p>
    <w:p w14:paraId="0A548D65" w14:textId="77777777" w:rsidR="00DE77AD" w:rsidRPr="006A5E38" w:rsidRDefault="00DE77AD" w:rsidP="00DE77AD">
      <w:pPr>
        <w:jc w:val="center"/>
        <w:rPr>
          <w:b/>
          <w:i/>
          <w:lang w:val="es-ES"/>
        </w:rPr>
      </w:pPr>
    </w:p>
    <w:p w14:paraId="68C11F33" w14:textId="77777777" w:rsidR="00DE77AD" w:rsidRPr="006A5E38" w:rsidRDefault="00DE77AD" w:rsidP="00DE77AD">
      <w:pPr>
        <w:jc w:val="center"/>
        <w:rPr>
          <w:b/>
          <w:i/>
          <w:lang w:val="es-ES"/>
        </w:rPr>
      </w:pPr>
      <w:r>
        <w:rPr>
          <w:b/>
          <w:i/>
          <w:lang w:val="es-ES"/>
        </w:rPr>
        <w:t>PROGRAMA DE MEJORA DE SISTEMAS DE AGUA POTABLE – FASE I</w:t>
      </w:r>
    </w:p>
    <w:p w14:paraId="53D6DA9E" w14:textId="77777777" w:rsidR="00DE77AD" w:rsidRPr="006A5E38" w:rsidRDefault="00DE77AD" w:rsidP="00DE77AD">
      <w:pPr>
        <w:jc w:val="center"/>
        <w:rPr>
          <w:b/>
          <w:i/>
          <w:highlight w:val="green"/>
          <w:lang w:val="es-ES"/>
        </w:rPr>
      </w:pPr>
    </w:p>
    <w:p w14:paraId="748DB93C" w14:textId="77777777" w:rsidR="00DE77AD" w:rsidRPr="006A5E38" w:rsidRDefault="00DE77AD" w:rsidP="00DE77AD">
      <w:pPr>
        <w:jc w:val="center"/>
        <w:rPr>
          <w:b/>
          <w:highlight w:val="green"/>
          <w:lang w:val="es-ES"/>
        </w:rPr>
      </w:pPr>
    </w:p>
    <w:p w14:paraId="7C082AD4" w14:textId="77777777" w:rsidR="00DE77AD" w:rsidRPr="006A5E38" w:rsidRDefault="00DE77AD" w:rsidP="00DE77AD">
      <w:pPr>
        <w:jc w:val="center"/>
        <w:rPr>
          <w:b/>
          <w:lang w:val="es-ES"/>
        </w:rPr>
      </w:pPr>
      <w:r>
        <w:rPr>
          <w:b/>
          <w:i/>
          <w:lang w:val="es-ES"/>
        </w:rPr>
        <w:t xml:space="preserve">PRÉSTAMO BID </w:t>
      </w:r>
      <w:r w:rsidRPr="006A5E38">
        <w:rPr>
          <w:b/>
          <w:i/>
          <w:lang w:val="es-ES"/>
        </w:rPr>
        <w:t>N° 5760/OC-UR</w:t>
      </w:r>
    </w:p>
    <w:p w14:paraId="606006EB" w14:textId="77777777" w:rsidR="00DE77AD" w:rsidRPr="006A5E38" w:rsidRDefault="00DE77AD" w:rsidP="00DE77AD">
      <w:pPr>
        <w:jc w:val="both"/>
        <w:rPr>
          <w:b/>
          <w:highlight w:val="green"/>
          <w:lang w:val="es-ES"/>
        </w:rPr>
      </w:pPr>
    </w:p>
    <w:p w14:paraId="5EF6419B" w14:textId="79F83B2B" w:rsidR="00DE77AD" w:rsidRPr="006A5E38" w:rsidRDefault="00DE77AD" w:rsidP="00DE77AD">
      <w:pPr>
        <w:jc w:val="center"/>
        <w:rPr>
          <w:b/>
          <w:i/>
          <w:lang w:val="es-ES"/>
        </w:rPr>
      </w:pPr>
      <w:r w:rsidRPr="00217481">
        <w:rPr>
          <w:b/>
          <w:i/>
          <w:lang w:val="es-ES"/>
        </w:rPr>
        <w:t xml:space="preserve">USINA POTABILIZADORA </w:t>
      </w:r>
      <w:r w:rsidR="00005740">
        <w:rPr>
          <w:b/>
          <w:i/>
          <w:lang w:val="es-ES"/>
        </w:rPr>
        <w:t xml:space="preserve">Y ADECUACIÓN </w:t>
      </w:r>
      <w:r w:rsidRPr="00217481">
        <w:rPr>
          <w:b/>
          <w:i/>
          <w:lang w:val="es-ES"/>
        </w:rPr>
        <w:t>DE</w:t>
      </w:r>
      <w:r>
        <w:rPr>
          <w:b/>
          <w:i/>
          <w:lang w:val="es-ES"/>
        </w:rPr>
        <w:t>L</w:t>
      </w:r>
      <w:r w:rsidRPr="00217481">
        <w:rPr>
          <w:b/>
          <w:i/>
          <w:lang w:val="es-ES"/>
        </w:rPr>
        <w:t xml:space="preserve"> SISTEMAS DE ABASTECIMIENTO</w:t>
      </w:r>
      <w:r>
        <w:rPr>
          <w:b/>
          <w:i/>
          <w:lang w:val="es-ES"/>
        </w:rPr>
        <w:t xml:space="preserve"> DE </w:t>
      </w:r>
      <w:r w:rsidR="00005740">
        <w:rPr>
          <w:b/>
          <w:i/>
          <w:lang w:val="es-ES"/>
        </w:rPr>
        <w:t xml:space="preserve">LA CIUDAD DE </w:t>
      </w:r>
      <w:r>
        <w:rPr>
          <w:b/>
          <w:i/>
          <w:lang w:val="es-ES"/>
        </w:rPr>
        <w:t>YOUNG</w:t>
      </w:r>
      <w:r w:rsidR="00005740">
        <w:rPr>
          <w:b/>
          <w:i/>
          <w:lang w:val="es-ES"/>
        </w:rPr>
        <w:t xml:space="preserve"> – LPI Nº 24.480</w:t>
      </w:r>
    </w:p>
    <w:p w14:paraId="53FA0432" w14:textId="77777777" w:rsidR="003F79AA" w:rsidRPr="00891EB5" w:rsidRDefault="003F79AA" w:rsidP="003F79AA">
      <w:pPr>
        <w:jc w:val="both"/>
        <w:rPr>
          <w:i/>
          <w:iCs/>
          <w:lang w:val="es-ES"/>
        </w:rPr>
      </w:pPr>
    </w:p>
    <w:p w14:paraId="397FE2DB" w14:textId="3AC416FB" w:rsidR="003F79AA" w:rsidRPr="00891EB5" w:rsidRDefault="003F79AA" w:rsidP="003F79AA">
      <w:pPr>
        <w:spacing w:after="200"/>
        <w:jc w:val="both"/>
        <w:rPr>
          <w:i/>
          <w:lang w:val="es-ES"/>
        </w:rPr>
      </w:pPr>
      <w:r w:rsidRPr="00891EB5">
        <w:rPr>
          <w:lang w:val="es-ES"/>
        </w:rPr>
        <w:t>1.</w:t>
      </w:r>
      <w:r w:rsidRPr="00891EB5">
        <w:rPr>
          <w:lang w:val="es-ES"/>
        </w:rPr>
        <w:tab/>
        <w:t xml:space="preserve">Este llamado a licitación se emite como resultado del Aviso General de Adquisiciones que </w:t>
      </w:r>
      <w:r w:rsidRPr="009A7370">
        <w:rPr>
          <w:lang w:val="es-ES"/>
        </w:rPr>
        <w:t xml:space="preserve">para este Proyecto fuese publicado en el </w:t>
      </w:r>
      <w:r w:rsidRPr="009A7370">
        <w:rPr>
          <w:i/>
          <w:lang w:val="es-ES"/>
        </w:rPr>
        <w:t>Development Business,</w:t>
      </w:r>
      <w:r w:rsidRPr="009A7370">
        <w:rPr>
          <w:lang w:val="es-ES"/>
        </w:rPr>
        <w:t xml:space="preserve"> edición No. </w:t>
      </w:r>
      <w:r w:rsidR="000C240C" w:rsidRPr="009A7370">
        <w:rPr>
          <w:lang w:val="es-ES"/>
        </w:rPr>
        <w:t xml:space="preserve">IDB-P2076681-12/23 </w:t>
      </w:r>
      <w:r w:rsidRPr="009A7370">
        <w:rPr>
          <w:lang w:val="es-ES"/>
        </w:rPr>
        <w:t xml:space="preserve">de </w:t>
      </w:r>
      <w:r w:rsidR="000C240C" w:rsidRPr="009A7370">
        <w:rPr>
          <w:lang w:val="es-ES"/>
        </w:rPr>
        <w:t>11 de Diciembre de 2023</w:t>
      </w:r>
    </w:p>
    <w:p w14:paraId="7A2ECC96" w14:textId="434EB1CC" w:rsidR="003F79AA" w:rsidRPr="00891EB5" w:rsidRDefault="003F79AA" w:rsidP="003F79AA">
      <w:pPr>
        <w:spacing w:after="200"/>
        <w:jc w:val="both"/>
        <w:rPr>
          <w:lang w:val="es-ES"/>
        </w:rPr>
      </w:pPr>
      <w:r w:rsidRPr="00891EB5">
        <w:rPr>
          <w:lang w:val="es-ES"/>
        </w:rPr>
        <w:t>2.</w:t>
      </w:r>
      <w:r w:rsidRPr="00891EB5">
        <w:rPr>
          <w:lang w:val="es-ES"/>
        </w:rPr>
        <w:tab/>
      </w:r>
      <w:r w:rsidR="00DE77AD">
        <w:rPr>
          <w:lang w:val="es-ES"/>
        </w:rPr>
        <w:t xml:space="preserve">La Administración de las Obras Sanitarias del Estado (O.S.E) </w:t>
      </w:r>
      <w:r w:rsidR="00DE77AD" w:rsidRPr="003D6336">
        <w:rPr>
          <w:i/>
          <w:lang w:val="es-ES"/>
        </w:rPr>
        <w:t>ha solicitado</w:t>
      </w:r>
      <w:r w:rsidRPr="00891EB5">
        <w:rPr>
          <w:i/>
          <w:lang w:val="es-ES"/>
        </w:rPr>
        <w:t xml:space="preserve"> </w:t>
      </w:r>
      <w:r w:rsidRPr="00891EB5">
        <w:rPr>
          <w:lang w:val="es-ES"/>
        </w:rPr>
        <w:t>un préstamo</w:t>
      </w:r>
      <w:r w:rsidR="00D02EEE" w:rsidRPr="00891EB5">
        <w:rPr>
          <w:lang w:val="es-ES"/>
        </w:rPr>
        <w:t xml:space="preserve"> </w:t>
      </w:r>
      <w:r w:rsidRPr="00891EB5">
        <w:rPr>
          <w:iCs/>
          <w:lang w:val="es-ES"/>
        </w:rPr>
        <w:t>del Banco Interamericano de Desarrollo</w:t>
      </w:r>
      <w:r w:rsidRPr="00891EB5">
        <w:rPr>
          <w:i/>
          <w:lang w:val="es-ES"/>
        </w:rPr>
        <w:t xml:space="preserve"> </w:t>
      </w:r>
      <w:r w:rsidR="00D02EEE" w:rsidRPr="00891EB5">
        <w:rPr>
          <w:lang w:val="es-ES"/>
        </w:rPr>
        <w:t>otorgado bajo la Política del Banco GN-2349-</w:t>
      </w:r>
      <w:r w:rsidR="00CF4521">
        <w:rPr>
          <w:lang w:val="es-ES"/>
        </w:rPr>
        <w:t>15</w:t>
      </w:r>
      <w:r w:rsidR="00CF4521" w:rsidRPr="00891EB5">
        <w:rPr>
          <w:lang w:val="es-ES"/>
        </w:rPr>
        <w:t xml:space="preserve"> </w:t>
      </w:r>
      <w:r w:rsidRPr="00891EB5">
        <w:rPr>
          <w:lang w:val="es-ES"/>
        </w:rPr>
        <w:t xml:space="preserve">para financiar parcialmente el costo del </w:t>
      </w:r>
      <w:r w:rsidR="00DE77AD">
        <w:rPr>
          <w:lang w:val="es-ES"/>
        </w:rPr>
        <w:t>PROGRAMA DE MEJORA DE SISTEMAS DE AGUA POTABLE – FASE I</w:t>
      </w:r>
      <w:r w:rsidRPr="00891EB5">
        <w:rPr>
          <w:lang w:val="es-ES"/>
        </w:rPr>
        <w:t xml:space="preserve">, y se propone utilizar parte de los fondos de este </w:t>
      </w:r>
      <w:r w:rsidRPr="00891EB5">
        <w:rPr>
          <w:iCs/>
          <w:lang w:val="es-ES"/>
        </w:rPr>
        <w:t>préstamo</w:t>
      </w:r>
      <w:r w:rsidRPr="00891EB5">
        <w:rPr>
          <w:lang w:val="es-ES"/>
        </w:rPr>
        <w:t xml:space="preserve"> para efectuar los pagos bajo el Contrato</w:t>
      </w:r>
      <w:r w:rsidRPr="00891EB5">
        <w:rPr>
          <w:iCs/>
          <w:lang w:val="es-ES"/>
        </w:rPr>
        <w:t>.</w:t>
      </w:r>
      <w:r w:rsidRPr="00891EB5">
        <w:rPr>
          <w:i/>
          <w:lang w:val="es-ES"/>
        </w:rPr>
        <w:t xml:space="preserve"> </w:t>
      </w:r>
      <w:r w:rsidRPr="00891EB5">
        <w:rPr>
          <w:lang w:val="es-ES"/>
        </w:rPr>
        <w:t xml:space="preserve"> </w:t>
      </w:r>
    </w:p>
    <w:p w14:paraId="706B9F4F" w14:textId="249327B1" w:rsidR="003F79AA" w:rsidRPr="00891EB5" w:rsidRDefault="003F79AA" w:rsidP="003F79AA">
      <w:pPr>
        <w:spacing w:after="200"/>
        <w:jc w:val="both"/>
        <w:rPr>
          <w:lang w:val="es-ES"/>
        </w:rPr>
      </w:pPr>
      <w:r w:rsidRPr="00891EB5">
        <w:rPr>
          <w:lang w:val="es-ES"/>
        </w:rPr>
        <w:t>3.</w:t>
      </w:r>
      <w:r w:rsidRPr="00891EB5">
        <w:rPr>
          <w:lang w:val="es-ES"/>
        </w:rPr>
        <w:tab/>
      </w:r>
      <w:r w:rsidR="0083213E">
        <w:rPr>
          <w:lang w:val="es-ES"/>
        </w:rPr>
        <w:t>La Administración de las Obras Sanitarias del Estado (O.S.E)</w:t>
      </w:r>
      <w:r w:rsidRPr="00891EB5">
        <w:rPr>
          <w:lang w:val="es-ES"/>
        </w:rPr>
        <w:t xml:space="preserve"> invita a los Oferentes elegibles a presentar ofertas </w:t>
      </w:r>
      <w:r w:rsidR="007B342A" w:rsidRPr="00891EB5">
        <w:rPr>
          <w:lang w:val="es-ES"/>
        </w:rPr>
        <w:t xml:space="preserve">cerradas </w:t>
      </w:r>
      <w:r w:rsidRPr="00891EB5">
        <w:rPr>
          <w:lang w:val="es-ES"/>
        </w:rPr>
        <w:t xml:space="preserve">para </w:t>
      </w:r>
      <w:r w:rsidR="007B342A" w:rsidRPr="00891EB5">
        <w:rPr>
          <w:lang w:val="es-ES"/>
        </w:rPr>
        <w:t>el diseño y la construcción mediante un contr</w:t>
      </w:r>
      <w:r w:rsidR="00D97887" w:rsidRPr="00891EB5">
        <w:rPr>
          <w:lang w:val="es-ES"/>
        </w:rPr>
        <w:t>a</w:t>
      </w:r>
      <w:r w:rsidR="007B342A" w:rsidRPr="00891EB5">
        <w:rPr>
          <w:lang w:val="es-ES"/>
        </w:rPr>
        <w:t xml:space="preserve">to de responsabilidad única a suma alzada </w:t>
      </w:r>
      <w:r w:rsidR="001261F2" w:rsidRPr="00891EB5">
        <w:rPr>
          <w:lang w:val="es-ES"/>
        </w:rPr>
        <w:t xml:space="preserve">de </w:t>
      </w:r>
      <w:r w:rsidR="0083213E">
        <w:rPr>
          <w:lang w:val="es-ES"/>
        </w:rPr>
        <w:t xml:space="preserve">“USINA POTABILIZADORA DEL SISTEMA DE ABASTECIMIENTO DE </w:t>
      </w:r>
      <w:r w:rsidR="00FE623D">
        <w:rPr>
          <w:lang w:val="es-ES"/>
        </w:rPr>
        <w:t>Y</w:t>
      </w:r>
      <w:r w:rsidR="0083213E">
        <w:rPr>
          <w:lang w:val="es-ES"/>
        </w:rPr>
        <w:t>OUNG”</w:t>
      </w:r>
      <w:r w:rsidR="0083213E">
        <w:rPr>
          <w:i/>
          <w:lang w:val="es-ES"/>
        </w:rPr>
        <w:t xml:space="preserve">. </w:t>
      </w:r>
      <w:r w:rsidRPr="00891EB5">
        <w:rPr>
          <w:i/>
          <w:lang w:val="es-ES"/>
        </w:rPr>
        <w:t xml:space="preserve"> </w:t>
      </w:r>
      <w:r w:rsidRPr="00891EB5">
        <w:rPr>
          <w:lang w:val="es-ES"/>
        </w:rPr>
        <w:t>E</w:t>
      </w:r>
      <w:r w:rsidRPr="00891EB5">
        <w:rPr>
          <w:iCs/>
          <w:lang w:val="es-ES"/>
        </w:rPr>
        <w:t>l plazo de entrega construcción es</w:t>
      </w:r>
      <w:r w:rsidRPr="00891EB5">
        <w:rPr>
          <w:i/>
          <w:lang w:val="es-ES"/>
        </w:rPr>
        <w:t xml:space="preserve"> </w:t>
      </w:r>
      <w:r w:rsidR="00633A3C">
        <w:rPr>
          <w:i/>
          <w:lang w:val="es-ES"/>
        </w:rPr>
        <w:t>490</w:t>
      </w:r>
      <w:r w:rsidR="0083213E">
        <w:rPr>
          <w:i/>
          <w:lang w:val="es-ES"/>
        </w:rPr>
        <w:t xml:space="preserve"> días. </w:t>
      </w:r>
      <w:r w:rsidRPr="00891EB5">
        <w:rPr>
          <w:i/>
          <w:lang w:val="es-ES"/>
        </w:rPr>
        <w:t xml:space="preserve"> </w:t>
      </w:r>
    </w:p>
    <w:p w14:paraId="6BCB8D9C" w14:textId="30514969" w:rsidR="003F79AA" w:rsidRPr="00891EB5" w:rsidRDefault="003F79AA" w:rsidP="003F79AA">
      <w:pPr>
        <w:spacing w:after="200"/>
        <w:jc w:val="both"/>
        <w:rPr>
          <w:i/>
          <w:lang w:val="es-ES"/>
        </w:rPr>
      </w:pPr>
      <w:r w:rsidRPr="00891EB5">
        <w:rPr>
          <w:lang w:val="es-ES"/>
        </w:rPr>
        <w:t>4.</w:t>
      </w:r>
      <w:r w:rsidRPr="00891EB5">
        <w:rPr>
          <w:lang w:val="es-ES"/>
        </w:rPr>
        <w:tab/>
        <w:t xml:space="preserve">La licitación se efectuará conforme a los procedimientos </w:t>
      </w:r>
      <w:r w:rsidR="00CF4521">
        <w:rPr>
          <w:lang w:val="es-ES"/>
        </w:rPr>
        <w:t xml:space="preserve">Solicitud de Ofertas (SDO) mediante </w:t>
      </w:r>
      <w:r w:rsidRPr="00891EB5">
        <w:rPr>
          <w:lang w:val="es-ES"/>
        </w:rPr>
        <w:t xml:space="preserve">de Licitación Pública Internacional (LPI) establecidos en la publicación del Banco Interamericano de Desarrollo titulada </w:t>
      </w:r>
      <w:r w:rsidRPr="00891EB5">
        <w:rPr>
          <w:i/>
          <w:iCs/>
          <w:lang w:val="es-ES"/>
        </w:rPr>
        <w:t>Políticas para la Adquisición de Obras y Bienes financiados por el Banco Interamericano de Desarrollo (BID)</w:t>
      </w:r>
      <w:r w:rsidRPr="00891EB5">
        <w:rPr>
          <w:lang w:val="es-ES"/>
        </w:rPr>
        <w:t xml:space="preserve">, y está abierta a todos los Oferentes de países elegibles, según se definen en </w:t>
      </w:r>
      <w:r w:rsidR="00120EC6" w:rsidRPr="00891EB5">
        <w:rPr>
          <w:lang w:val="es-ES"/>
        </w:rPr>
        <w:t xml:space="preserve">el </w:t>
      </w:r>
      <w:r w:rsidR="00EF3E4F">
        <w:rPr>
          <w:lang w:val="es-ES"/>
        </w:rPr>
        <w:t>documento de licitación</w:t>
      </w:r>
      <w:r w:rsidRPr="00891EB5">
        <w:rPr>
          <w:rStyle w:val="Refdenotaalpie"/>
          <w:i/>
          <w:lang w:val="es-ES"/>
        </w:rPr>
        <w:footnoteReference w:id="34"/>
      </w:r>
      <w:r w:rsidRPr="00891EB5">
        <w:rPr>
          <w:i/>
          <w:lang w:val="es-ES"/>
        </w:rPr>
        <w:t>.</w:t>
      </w:r>
    </w:p>
    <w:p w14:paraId="1BE2F272" w14:textId="77777777" w:rsidR="0083213E" w:rsidRDefault="003F79AA" w:rsidP="0083213E">
      <w:pPr>
        <w:spacing w:after="200"/>
        <w:jc w:val="both"/>
        <w:rPr>
          <w:lang w:val="es-ES"/>
        </w:rPr>
      </w:pPr>
      <w:r w:rsidRPr="00891EB5">
        <w:rPr>
          <w:lang w:val="es-ES"/>
        </w:rPr>
        <w:t>5.</w:t>
      </w:r>
      <w:r w:rsidRPr="00891EB5">
        <w:rPr>
          <w:lang w:val="es-ES"/>
        </w:rPr>
        <w:tab/>
        <w:t xml:space="preserve">Los Oferentes elegibles que estén interesados podrán obtener información adicional de:  </w:t>
      </w:r>
      <w:r w:rsidR="0083213E" w:rsidRPr="003D6336">
        <w:rPr>
          <w:lang w:val="es-ES"/>
        </w:rPr>
        <w:t xml:space="preserve">:  </w:t>
      </w:r>
      <w:r w:rsidR="0083213E">
        <w:rPr>
          <w:lang w:val="es-ES"/>
        </w:rPr>
        <w:t xml:space="preserve">La Administración de las Obras Sanitarias del Estado (O.S.E.) – Gerencia de Suministros - Sección Licitaciones, Correo electrónico: </w:t>
      </w:r>
      <w:hyperlink r:id="rId56" w:history="1">
        <w:r w:rsidR="0083213E" w:rsidRPr="00741687">
          <w:rPr>
            <w:rStyle w:val="Hipervnculo"/>
            <w:lang w:val="es-ES"/>
          </w:rPr>
          <w:t>licitaciones@ose.com.uy</w:t>
        </w:r>
      </w:hyperlink>
      <w:r w:rsidRPr="00891EB5">
        <w:rPr>
          <w:lang w:val="es-ES"/>
        </w:rPr>
        <w:t xml:space="preserve"> y revisar los documentos de licitación en la dirección </w:t>
      </w:r>
      <w:r w:rsidR="0083213E">
        <w:rPr>
          <w:lang w:val="es-ES"/>
        </w:rPr>
        <w:t xml:space="preserve">San Martín 3235, teléfono 22084147 Int. 115, Montevideo – Uruguay en el horario de 9 a 16. </w:t>
      </w:r>
    </w:p>
    <w:p w14:paraId="4C5441D5" w14:textId="77777777" w:rsidR="00B02FED" w:rsidRDefault="003F79AA" w:rsidP="003F79AA">
      <w:pPr>
        <w:spacing w:after="200"/>
        <w:jc w:val="both"/>
        <w:rPr>
          <w:lang w:val="es-ES"/>
        </w:rPr>
      </w:pPr>
      <w:r w:rsidRPr="00891EB5">
        <w:rPr>
          <w:lang w:val="es-ES"/>
        </w:rPr>
        <w:t>6.</w:t>
      </w:r>
      <w:r w:rsidRPr="00891EB5">
        <w:rPr>
          <w:lang w:val="es-ES"/>
        </w:rPr>
        <w:tab/>
      </w:r>
      <w:r w:rsidR="00B02FED">
        <w:rPr>
          <w:lang w:val="es-ES"/>
        </w:rPr>
        <w:t xml:space="preserve">El pliego correspondiente, así como información adicional de esta Licitación, estarán disponibles en la página web de O.S.E </w:t>
      </w:r>
      <w:hyperlink r:id="rId57" w:history="1">
        <w:r w:rsidR="00B02FED" w:rsidRPr="00741687">
          <w:rPr>
            <w:rStyle w:val="Hipervnculo"/>
            <w:lang w:val="es-ES"/>
          </w:rPr>
          <w:t>www.ose.com.uy</w:t>
        </w:r>
      </w:hyperlink>
      <w:r w:rsidR="00B02FED">
        <w:rPr>
          <w:lang w:val="es-ES"/>
        </w:rPr>
        <w:t xml:space="preserve"> – llamados PFE y/o Licitaciones y compras. </w:t>
      </w:r>
    </w:p>
    <w:p w14:paraId="002E9DB3" w14:textId="4AA58E63" w:rsidR="003F79AA" w:rsidRPr="009A7370" w:rsidRDefault="003F79AA" w:rsidP="003F79AA">
      <w:pPr>
        <w:spacing w:after="200"/>
        <w:jc w:val="both"/>
        <w:rPr>
          <w:i/>
          <w:lang w:val="es-ES"/>
        </w:rPr>
      </w:pPr>
      <w:r w:rsidRPr="00891EB5">
        <w:rPr>
          <w:lang w:val="es-ES"/>
        </w:rPr>
        <w:lastRenderedPageBreak/>
        <w:t>7.</w:t>
      </w:r>
      <w:r w:rsidRPr="00891EB5">
        <w:rPr>
          <w:lang w:val="es-ES"/>
        </w:rPr>
        <w:tab/>
      </w:r>
      <w:r w:rsidR="0083213E" w:rsidRPr="003D6336">
        <w:rPr>
          <w:lang w:val="es-ES"/>
        </w:rPr>
        <w:t xml:space="preserve">Los Oferentes interesados podrán </w:t>
      </w:r>
      <w:r w:rsidR="0083213E" w:rsidRPr="0073051C">
        <w:rPr>
          <w:lang w:val="es-ES"/>
        </w:rPr>
        <w:t>comprar un juego completo de los Documentos de</w:t>
      </w:r>
      <w:r w:rsidR="0083213E" w:rsidRPr="003D6336">
        <w:rPr>
          <w:lang w:val="es-ES"/>
        </w:rPr>
        <w:t xml:space="preserve"> Licitación en</w:t>
      </w:r>
      <w:r w:rsidR="0083213E">
        <w:rPr>
          <w:lang w:val="es-ES"/>
        </w:rPr>
        <w:t xml:space="preserve"> idioma español</w:t>
      </w:r>
      <w:r w:rsidR="0083213E" w:rsidRPr="003D6336">
        <w:rPr>
          <w:lang w:val="es-ES"/>
        </w:rPr>
        <w:t xml:space="preserve">, mediante presentación de una solicitud por escrito a la dirección indicada al final de </w:t>
      </w:r>
      <w:r w:rsidR="0083213E" w:rsidRPr="00E22759">
        <w:rPr>
          <w:lang w:val="es-ES"/>
        </w:rPr>
        <w:t>esta SDO</w:t>
      </w:r>
      <w:r w:rsidR="0083213E" w:rsidRPr="003D6336">
        <w:rPr>
          <w:lang w:val="es-ES"/>
        </w:rPr>
        <w:t>, y contra el pago de una suma no reembolsable</w:t>
      </w:r>
      <w:r w:rsidR="0083213E">
        <w:rPr>
          <w:lang w:val="es-ES"/>
        </w:rPr>
        <w:t xml:space="preserve"> </w:t>
      </w:r>
      <w:r w:rsidR="0083213E" w:rsidRPr="003D6336">
        <w:rPr>
          <w:lang w:val="es-ES"/>
        </w:rPr>
        <w:t>de</w:t>
      </w:r>
      <w:r w:rsidR="0083213E">
        <w:rPr>
          <w:lang w:val="es-ES"/>
        </w:rPr>
        <w:t xml:space="preserve"> USD 200 o $ 8.000</w:t>
      </w:r>
      <w:r w:rsidR="0083213E" w:rsidRPr="003D6336">
        <w:rPr>
          <w:lang w:val="es-ES"/>
        </w:rPr>
        <w:t xml:space="preserve">. Esta suma podrá pagarse </w:t>
      </w:r>
      <w:r w:rsidR="0083213E">
        <w:rPr>
          <w:lang w:val="es-ES"/>
        </w:rPr>
        <w:t>con anterioridad al acto de apertura mediante un depósito bancario en el Banco de la República Oriental del Uruguay, cuenta corriente en pesos uruguayos Nº 001552171-00105 y caja de ahorro en dólares estadounidenses Nº 001552171-00128,</w:t>
      </w:r>
      <w:r w:rsidR="0083213E" w:rsidRPr="0073051C">
        <w:rPr>
          <w:lang w:val="es-ES"/>
        </w:rPr>
        <w:t xml:space="preserve"> por el importe y moneda correspondiente</w:t>
      </w:r>
      <w:r w:rsidR="0083213E" w:rsidRPr="003D6336">
        <w:rPr>
          <w:i/>
          <w:lang w:val="es-ES"/>
        </w:rPr>
        <w:t>.</w:t>
      </w:r>
      <w:r w:rsidR="0083213E" w:rsidRPr="003D6336">
        <w:rPr>
          <w:lang w:val="es-ES"/>
        </w:rPr>
        <w:t xml:space="preserve"> El documento </w:t>
      </w:r>
      <w:r w:rsidR="0083213E">
        <w:rPr>
          <w:lang w:val="es-ES"/>
        </w:rPr>
        <w:t xml:space="preserve">del referido depósito </w:t>
      </w:r>
      <w:r w:rsidR="0083213E" w:rsidRPr="003D6336">
        <w:rPr>
          <w:lang w:val="es-ES"/>
        </w:rPr>
        <w:t xml:space="preserve">será </w:t>
      </w:r>
      <w:r w:rsidR="0083213E">
        <w:rPr>
          <w:lang w:val="es-ES"/>
        </w:rPr>
        <w:t xml:space="preserve">presentado en el momento de adquirir los Documentos de Licitación. Los oferentes extranjeros podrán adquirir los documentos, realizando además del pago del monto antedicho el correspondiente por concepto de </w:t>
      </w:r>
      <w:r w:rsidR="0083213E" w:rsidRPr="009A7370">
        <w:rPr>
          <w:lang w:val="es-ES"/>
        </w:rPr>
        <w:t>envío. El documento será remitido por correo exterior</w:t>
      </w:r>
      <w:r w:rsidR="0083213E" w:rsidRPr="009A7370">
        <w:rPr>
          <w:i/>
          <w:lang w:val="es-ES"/>
        </w:rPr>
        <w:t>.</w:t>
      </w:r>
    </w:p>
    <w:p w14:paraId="176486D0" w14:textId="7AD1F628" w:rsidR="003F79AA" w:rsidRPr="00891EB5" w:rsidRDefault="003F79AA" w:rsidP="003F79AA">
      <w:pPr>
        <w:spacing w:after="200"/>
        <w:jc w:val="both"/>
        <w:rPr>
          <w:i/>
          <w:lang w:val="es-ES"/>
        </w:rPr>
      </w:pPr>
      <w:r w:rsidRPr="009A7370">
        <w:rPr>
          <w:lang w:val="es-ES"/>
        </w:rPr>
        <w:t>8.</w:t>
      </w:r>
      <w:r w:rsidRPr="009A7370">
        <w:rPr>
          <w:lang w:val="es-ES"/>
        </w:rPr>
        <w:tab/>
      </w:r>
      <w:r w:rsidR="0083213E" w:rsidRPr="009A7370">
        <w:rPr>
          <w:lang w:val="es-ES"/>
        </w:rPr>
        <w:t xml:space="preserve">Las ofertas deberán hacerse llegar a la dirección indicada abajo a más tardar a las </w:t>
      </w:r>
      <w:r w:rsidR="000C240C" w:rsidRPr="009A7370">
        <w:rPr>
          <w:b/>
          <w:lang w:val="es-ES"/>
        </w:rPr>
        <w:t>11:00 horas del día 2</w:t>
      </w:r>
      <w:r w:rsidR="00990EBC">
        <w:rPr>
          <w:b/>
          <w:lang w:val="es-ES"/>
        </w:rPr>
        <w:t>0</w:t>
      </w:r>
      <w:r w:rsidR="000C240C" w:rsidRPr="009A7370">
        <w:rPr>
          <w:b/>
          <w:lang w:val="es-ES"/>
        </w:rPr>
        <w:t xml:space="preserve"> de </w:t>
      </w:r>
      <w:r w:rsidR="00990EBC">
        <w:rPr>
          <w:b/>
          <w:lang w:val="es-ES"/>
        </w:rPr>
        <w:t xml:space="preserve">Febrero </w:t>
      </w:r>
      <w:r w:rsidR="000C240C" w:rsidRPr="009A7370">
        <w:rPr>
          <w:b/>
          <w:lang w:val="es-ES"/>
        </w:rPr>
        <w:t>de 2024</w:t>
      </w:r>
      <w:r w:rsidR="0083213E" w:rsidRPr="009A7370">
        <w:rPr>
          <w:i/>
          <w:lang w:val="es-ES"/>
        </w:rPr>
        <w:t>.</w:t>
      </w:r>
      <w:r w:rsidR="0083213E" w:rsidRPr="009A7370">
        <w:rPr>
          <w:lang w:val="es-ES"/>
        </w:rPr>
        <w:t xml:space="preserve"> Ofertas electrónicas</w:t>
      </w:r>
      <w:r w:rsidR="0083213E" w:rsidRPr="009A7370">
        <w:rPr>
          <w:i/>
          <w:lang w:val="es-ES"/>
        </w:rPr>
        <w:t xml:space="preserve"> “no serán” </w:t>
      </w:r>
      <w:r w:rsidR="0083213E" w:rsidRPr="009A7370">
        <w:rPr>
          <w:lang w:val="es-ES"/>
        </w:rPr>
        <w:t xml:space="preserve">permitidas. Las ofertas que se reciban fuera del plazo serán rechazadas. Las ofertas se abrirán físicamente en presencia de los representantes de los Oferentes que deseen asistir en persona, en la dirección indicada al final de este Llamado, a las </w:t>
      </w:r>
      <w:r w:rsidR="000C240C" w:rsidRPr="009A7370">
        <w:rPr>
          <w:b/>
          <w:lang w:val="es-ES"/>
        </w:rPr>
        <w:t>11:00 horas del día 2</w:t>
      </w:r>
      <w:r w:rsidR="00990EBC">
        <w:rPr>
          <w:b/>
          <w:lang w:val="es-ES"/>
        </w:rPr>
        <w:t>0</w:t>
      </w:r>
      <w:r w:rsidR="000C240C" w:rsidRPr="009A7370">
        <w:rPr>
          <w:b/>
          <w:lang w:val="es-ES"/>
        </w:rPr>
        <w:t xml:space="preserve"> de </w:t>
      </w:r>
      <w:r w:rsidR="00990EBC">
        <w:rPr>
          <w:b/>
          <w:lang w:val="es-ES"/>
        </w:rPr>
        <w:t xml:space="preserve">Febrero </w:t>
      </w:r>
      <w:r w:rsidR="000C240C" w:rsidRPr="009A7370">
        <w:rPr>
          <w:b/>
          <w:lang w:val="es-ES"/>
        </w:rPr>
        <w:t>de 2024</w:t>
      </w:r>
      <w:r w:rsidR="0083213E" w:rsidRPr="009A7370">
        <w:rPr>
          <w:i/>
          <w:lang w:val="es-ES"/>
        </w:rPr>
        <w:t>.</w:t>
      </w:r>
    </w:p>
    <w:p w14:paraId="0DE52E24" w14:textId="77777777" w:rsidR="0083213E" w:rsidRPr="003D6336" w:rsidRDefault="003F79AA" w:rsidP="0083213E">
      <w:pPr>
        <w:spacing w:after="200"/>
        <w:jc w:val="both"/>
        <w:rPr>
          <w:lang w:val="es-ES"/>
        </w:rPr>
      </w:pPr>
      <w:r w:rsidRPr="00891EB5">
        <w:rPr>
          <w:iCs/>
          <w:lang w:val="es-ES"/>
        </w:rPr>
        <w:t>9.</w:t>
      </w:r>
      <w:r w:rsidRPr="00891EB5">
        <w:rPr>
          <w:iCs/>
          <w:lang w:val="es-ES"/>
        </w:rPr>
        <w:tab/>
      </w:r>
    </w:p>
    <w:p w14:paraId="59077375" w14:textId="77777777" w:rsidR="0083213E" w:rsidRPr="003D6336" w:rsidRDefault="0083213E" w:rsidP="0083213E">
      <w:pPr>
        <w:spacing w:after="200"/>
        <w:jc w:val="both"/>
        <w:rPr>
          <w:lang w:val="es-ES"/>
        </w:rPr>
      </w:pPr>
      <w:r w:rsidRPr="003D6336">
        <w:rPr>
          <w:lang w:val="es-ES"/>
        </w:rPr>
        <w:t xml:space="preserve">Todas las ofertas </w:t>
      </w:r>
      <w:r w:rsidRPr="003D6336">
        <w:rPr>
          <w:i/>
          <w:lang w:val="es-ES"/>
        </w:rPr>
        <w:t>“deberán”</w:t>
      </w:r>
      <w:r>
        <w:rPr>
          <w:i/>
          <w:lang w:val="es-ES"/>
        </w:rPr>
        <w:t xml:space="preserve"> </w:t>
      </w:r>
      <w:r w:rsidRPr="003D6336">
        <w:rPr>
          <w:lang w:val="es-ES"/>
        </w:rPr>
        <w:t xml:space="preserve">estar acompañadas de una </w:t>
      </w:r>
      <w:r w:rsidRPr="003D6336">
        <w:rPr>
          <w:i/>
          <w:lang w:val="es-ES"/>
        </w:rPr>
        <w:t xml:space="preserve">“Garantía de Mantenimiento de la Oferta”, </w:t>
      </w:r>
      <w:r w:rsidRPr="003D6336">
        <w:rPr>
          <w:lang w:val="es-ES"/>
        </w:rPr>
        <w:t>por</w:t>
      </w:r>
      <w:r w:rsidRPr="003D6336">
        <w:rPr>
          <w:i/>
          <w:lang w:val="es-ES"/>
        </w:rPr>
        <w:t xml:space="preserve"> </w:t>
      </w:r>
      <w:r w:rsidRPr="003D6336">
        <w:rPr>
          <w:lang w:val="es-ES"/>
        </w:rPr>
        <w:t xml:space="preserve">el monto de </w:t>
      </w:r>
      <w:r>
        <w:rPr>
          <w:lang w:val="es-ES"/>
        </w:rPr>
        <w:t>USD 100.000 (cien mil dólares estadounidenses)</w:t>
      </w:r>
      <w:r w:rsidRPr="003D6336">
        <w:rPr>
          <w:i/>
          <w:lang w:val="es-ES"/>
        </w:rPr>
        <w:t>.</w:t>
      </w:r>
      <w:r w:rsidRPr="003D6336">
        <w:rPr>
          <w:lang w:val="es-ES"/>
        </w:rPr>
        <w:t xml:space="preserve"> </w:t>
      </w:r>
    </w:p>
    <w:p w14:paraId="0694A88B" w14:textId="4057A039" w:rsidR="003F79AA" w:rsidRPr="00891EB5" w:rsidRDefault="003F79AA" w:rsidP="003F79AA">
      <w:pPr>
        <w:spacing w:after="200"/>
        <w:jc w:val="both"/>
        <w:rPr>
          <w:lang w:val="es-ES"/>
        </w:rPr>
      </w:pPr>
    </w:p>
    <w:p w14:paraId="7E8CC501" w14:textId="77777777" w:rsidR="0083213E" w:rsidRPr="003D6336" w:rsidRDefault="003F79AA" w:rsidP="0083213E">
      <w:pPr>
        <w:rPr>
          <w:lang w:val="es-ES"/>
        </w:rPr>
      </w:pPr>
      <w:r w:rsidRPr="00891EB5">
        <w:rPr>
          <w:lang w:val="es-ES"/>
        </w:rPr>
        <w:t>10.</w:t>
      </w:r>
      <w:r w:rsidRPr="00891EB5">
        <w:rPr>
          <w:lang w:val="es-ES"/>
        </w:rPr>
        <w:tab/>
      </w:r>
    </w:p>
    <w:p w14:paraId="580760CA" w14:textId="77777777" w:rsidR="0083213E" w:rsidRDefault="0083213E" w:rsidP="0083213E">
      <w:pPr>
        <w:rPr>
          <w:lang w:val="es-ES"/>
        </w:rPr>
      </w:pPr>
      <w:r w:rsidRPr="003D6336">
        <w:rPr>
          <w:lang w:val="es-ES"/>
        </w:rPr>
        <w:t xml:space="preserve">La(s) dirección(es) referida(s) arriba es (son): </w:t>
      </w:r>
    </w:p>
    <w:p w14:paraId="2E19066B" w14:textId="77777777" w:rsidR="0083213E" w:rsidRDefault="0083213E" w:rsidP="0083213E">
      <w:pPr>
        <w:rPr>
          <w:lang w:val="es-ES"/>
        </w:rPr>
      </w:pPr>
    </w:p>
    <w:p w14:paraId="1117F2F7" w14:textId="77777777" w:rsidR="0083213E" w:rsidRDefault="0083213E" w:rsidP="0083213E">
      <w:pPr>
        <w:rPr>
          <w:lang w:val="es-ES"/>
        </w:rPr>
      </w:pPr>
      <w:r>
        <w:rPr>
          <w:lang w:val="es-ES"/>
        </w:rPr>
        <w:t xml:space="preserve">Oficina donde obtener información y adquirir los pliegos: </w:t>
      </w:r>
    </w:p>
    <w:p w14:paraId="5ED0BB21" w14:textId="77777777" w:rsidR="0083213E" w:rsidRDefault="0083213E" w:rsidP="0083213E">
      <w:pPr>
        <w:rPr>
          <w:lang w:val="es-ES"/>
        </w:rPr>
      </w:pPr>
      <w:r>
        <w:rPr>
          <w:lang w:val="es-ES"/>
        </w:rPr>
        <w:t>Administración de las Obras Sanitarias del Estado, Gerencia de Suministros – Sección Licitaciones, calle San Martín 3235.</w:t>
      </w:r>
    </w:p>
    <w:p w14:paraId="08A7D32F" w14:textId="77777777" w:rsidR="0083213E" w:rsidRDefault="0083213E" w:rsidP="0083213E">
      <w:pPr>
        <w:rPr>
          <w:lang w:val="es-ES"/>
        </w:rPr>
      </w:pPr>
      <w:r>
        <w:rPr>
          <w:lang w:val="es-ES"/>
        </w:rPr>
        <w:t>Teléfono 2208 4147, Int 115, Montevideo – Uruguay.</w:t>
      </w:r>
    </w:p>
    <w:p w14:paraId="295D5EA9" w14:textId="77777777" w:rsidR="0083213E" w:rsidRDefault="0083213E" w:rsidP="0083213E">
      <w:pPr>
        <w:rPr>
          <w:lang w:val="es-ES"/>
        </w:rPr>
      </w:pPr>
      <w:r>
        <w:rPr>
          <w:lang w:val="es-ES"/>
        </w:rPr>
        <w:t>Correo electrónico: licitaciones @ose.com.uy</w:t>
      </w:r>
    </w:p>
    <w:p w14:paraId="7E052FCA" w14:textId="77777777" w:rsidR="0083213E" w:rsidRDefault="0083213E" w:rsidP="0083213E">
      <w:pPr>
        <w:rPr>
          <w:lang w:val="es-ES"/>
        </w:rPr>
      </w:pPr>
    </w:p>
    <w:p w14:paraId="280753A4" w14:textId="77777777" w:rsidR="0083213E" w:rsidRDefault="0083213E" w:rsidP="0083213E">
      <w:pPr>
        <w:rPr>
          <w:lang w:val="es-ES"/>
        </w:rPr>
      </w:pPr>
    </w:p>
    <w:p w14:paraId="3C208CC6" w14:textId="77777777" w:rsidR="0083213E" w:rsidRDefault="0083213E" w:rsidP="0083213E">
      <w:pPr>
        <w:rPr>
          <w:lang w:val="es-ES"/>
        </w:rPr>
      </w:pPr>
      <w:r>
        <w:rPr>
          <w:lang w:val="es-ES"/>
        </w:rPr>
        <w:t>Lugar de Recepción y Apertura de las Ofertas:</w:t>
      </w:r>
    </w:p>
    <w:p w14:paraId="47C56BBC" w14:textId="77777777" w:rsidR="0083213E" w:rsidRDefault="0083213E" w:rsidP="0083213E">
      <w:pPr>
        <w:rPr>
          <w:lang w:val="es-ES"/>
        </w:rPr>
      </w:pPr>
      <w:r>
        <w:rPr>
          <w:lang w:val="es-ES"/>
        </w:rPr>
        <w:t>Calle San Martín 3235 - Gerencia de Suministros – Sección Licitaciones</w:t>
      </w:r>
    </w:p>
    <w:p w14:paraId="7BC2E309" w14:textId="77777777" w:rsidR="0083213E" w:rsidRDefault="0083213E" w:rsidP="0083213E">
      <w:pPr>
        <w:rPr>
          <w:lang w:val="es-ES"/>
        </w:rPr>
      </w:pPr>
      <w:r>
        <w:rPr>
          <w:lang w:val="es-ES"/>
        </w:rPr>
        <w:t>Montevideo – Uruguay</w:t>
      </w:r>
    </w:p>
    <w:p w14:paraId="10128936" w14:textId="5B7C3FC5" w:rsidR="003F79AA" w:rsidRPr="00990082" w:rsidRDefault="003F79AA" w:rsidP="003F79AA">
      <w:pPr>
        <w:spacing w:after="200"/>
        <w:jc w:val="both"/>
        <w:rPr>
          <w:vertAlign w:val="superscript"/>
          <w:lang w:val="es-ES"/>
        </w:rPr>
      </w:pPr>
    </w:p>
    <w:sectPr w:rsidR="003F79AA" w:rsidRPr="00990082" w:rsidSect="00870E47">
      <w:headerReference w:type="even" r:id="rId58"/>
      <w:headerReference w:type="default" r:id="rId59"/>
      <w:headerReference w:type="first" r:id="rId60"/>
      <w:footnotePr>
        <w:numRestart w:val="eachSect"/>
      </w:footnotePr>
      <w:endnotePr>
        <w:numFmt w:val="decimal"/>
      </w:endnotePr>
      <w:type w:val="oddPage"/>
      <w:pgSz w:w="12240" w:h="15840" w:code="1"/>
      <w:pgMar w:top="1440" w:right="1440" w:bottom="1296" w:left="1440" w:header="720" w:footer="720" w:gutter="0"/>
      <w:paperSrc w:first="15" w:other="15"/>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EBCA85" w14:textId="77777777" w:rsidR="00D21E1B" w:rsidRDefault="00D21E1B">
      <w:r>
        <w:separator/>
      </w:r>
    </w:p>
  </w:endnote>
  <w:endnote w:type="continuationSeparator" w:id="0">
    <w:p w14:paraId="618E04A3" w14:textId="77777777" w:rsidR="00D21E1B" w:rsidRDefault="00D21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tima">
    <w:charset w:val="00"/>
    <w:family w:val="auto"/>
    <w:pitch w:val="variable"/>
    <w:sig w:usb0="80000067" w:usb1="00000000" w:usb2="00000000" w:usb3="00000000" w:csb0="00000001" w:csb1="00000000"/>
  </w:font>
  <w:font w:name="Helvetica Neue">
    <w:panose1 w:val="00000000000000000000"/>
    <w:charset w:val="00"/>
    <w:family w:val="swiss"/>
    <w:notTrueType/>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l‚r –¾’©">
    <w:altName w:val="Times New Roman"/>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inheri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BA5130" w14:textId="77777777" w:rsidR="00D21E1B" w:rsidRDefault="00D21E1B">
      <w:r>
        <w:separator/>
      </w:r>
    </w:p>
  </w:footnote>
  <w:footnote w:type="continuationSeparator" w:id="0">
    <w:p w14:paraId="4C2F6373" w14:textId="77777777" w:rsidR="00D21E1B" w:rsidRDefault="00D21E1B">
      <w:r>
        <w:continuationSeparator/>
      </w:r>
    </w:p>
  </w:footnote>
  <w:footnote w:id="1">
    <w:p w14:paraId="2E5E1435" w14:textId="77777777" w:rsidR="00D21E1B" w:rsidRPr="00891EB5" w:rsidRDefault="00D21E1B">
      <w:pPr>
        <w:pStyle w:val="Textonotapie"/>
      </w:pPr>
      <w:r w:rsidRPr="00305C67">
        <w:rPr>
          <w:rStyle w:val="Refdenotaalpie"/>
        </w:rPr>
        <w:footnoteRef/>
      </w:r>
      <w:r w:rsidRPr="00305C67">
        <w:t xml:space="preserve"> </w:t>
      </w:r>
      <w:r w:rsidRPr="00204FD8">
        <w:rPr>
          <w:iCs/>
          <w:spacing w:val="-2"/>
          <w:sz w:val="18"/>
        </w:rPr>
        <w:t>Véase la Sección V, “Condiciones Generales del Contrato”, Cláusula 1. Definiciones</w:t>
      </w:r>
    </w:p>
  </w:footnote>
  <w:footnote w:id="2">
    <w:p w14:paraId="59DA852A" w14:textId="77777777" w:rsidR="00D21E1B" w:rsidRPr="00A05FE4" w:rsidRDefault="00D21E1B" w:rsidP="00204FD8">
      <w:pPr>
        <w:ind w:left="142" w:hanging="142"/>
        <w:rPr>
          <w:sz w:val="18"/>
          <w:szCs w:val="20"/>
          <w:lang w:eastAsia="es-ES" w:bidi="es-ES"/>
        </w:rPr>
      </w:pPr>
      <w:r w:rsidRPr="00204FD8">
        <w:rPr>
          <w:rStyle w:val="Refdenotaalpie"/>
          <w:sz w:val="20"/>
        </w:rPr>
        <w:footnoteRef/>
      </w:r>
      <w:r w:rsidRPr="00204FD8">
        <w:rPr>
          <w:sz w:val="20"/>
        </w:rPr>
        <w:t xml:space="preserve"> </w:t>
      </w:r>
      <w:r w:rsidRPr="00A05FE4">
        <w:rPr>
          <w:sz w:val="18"/>
          <w:szCs w:val="20"/>
          <w:lang w:eastAsia="es-ES" w:bidi="es-ES"/>
        </w:rPr>
        <w:t>En tales casos el Banco debe encontrarse satisfecho con la funcionalidad de dicho sistema, según lo dispuesto en el párrafo 2.11 de las Políticas de Adquisiciones</w:t>
      </w:r>
    </w:p>
    <w:p w14:paraId="3E9DBC0B" w14:textId="76BEF01F" w:rsidR="00D21E1B" w:rsidRPr="003739EB" w:rsidRDefault="00D21E1B">
      <w:pPr>
        <w:pStyle w:val="Textonotapie"/>
        <w:rPr>
          <w:lang w:val="es-ES"/>
        </w:rPr>
      </w:pPr>
    </w:p>
  </w:footnote>
  <w:footnote w:id="3">
    <w:p w14:paraId="5018E0BC" w14:textId="77777777" w:rsidR="00D21E1B" w:rsidRPr="00FF5174" w:rsidRDefault="00D21E1B" w:rsidP="00D71476">
      <w:pPr>
        <w:pStyle w:val="Textonotapie"/>
        <w:ind w:left="142" w:hanging="142"/>
        <w:jc w:val="both"/>
        <w:rPr>
          <w:rFonts w:ascii="Calibri" w:hAnsi="Calibri"/>
        </w:rPr>
      </w:pPr>
      <w:r w:rsidRPr="003739EB">
        <w:rPr>
          <w:rStyle w:val="Refdenotaalpie"/>
          <w:rFonts w:ascii="Calibri" w:hAnsi="Calibri"/>
        </w:rPr>
        <w:footnoteRef/>
      </w:r>
      <w:r w:rsidRPr="003739EB">
        <w:t xml:space="preserve"> </w:t>
      </w:r>
      <w:r w:rsidRPr="00A62B9E">
        <w:t>En el sitio virtual del Banco (</w:t>
      </w:r>
      <w:r w:rsidRPr="00A62B9E">
        <w:rPr>
          <w:rStyle w:val="Hipervnculo"/>
        </w:rPr>
        <w:t>www.iadb.org/integridad</w:t>
      </w:r>
      <w:r w:rsidRPr="00E12593">
        <w:t>) se facilita información sobre cómo denunciar la supuesta comisión de Prácticas Pro</w:t>
      </w:r>
      <w:r w:rsidRPr="00A62B9E">
        <w:t>hibidas, las normas aplicables al proceso de investigación y sanción, y el acuerdo que rige el reconocimiento recíproco de sanciones entre instituciones financieras internacionales.</w:t>
      </w:r>
    </w:p>
  </w:footnote>
  <w:footnote w:id="4">
    <w:p w14:paraId="0DD2FD90" w14:textId="77777777" w:rsidR="00D21E1B" w:rsidRPr="00721603" w:rsidRDefault="00D21E1B" w:rsidP="008E695F">
      <w:pPr>
        <w:pStyle w:val="Textonotapie"/>
      </w:pPr>
      <w:r>
        <w:rPr>
          <w:rStyle w:val="Refdenotaalpie"/>
        </w:rPr>
        <w:footnoteRef/>
      </w:r>
      <w:r w:rsidRPr="00721603">
        <w:t xml:space="preserve"> </w:t>
      </w:r>
      <w:r w:rsidRPr="00F069AE">
        <w:t xml:space="preserve">Marco de </w:t>
      </w:r>
      <w:r w:rsidRPr="00721603">
        <w:t>Política</w:t>
      </w:r>
      <w:r w:rsidRPr="00F069AE">
        <w:t xml:space="preserve"> Ambient</w:t>
      </w:r>
      <w:r>
        <w:t>al y Social</w:t>
      </w:r>
      <w:r w:rsidRPr="00721603">
        <w:rPr>
          <w:szCs w:val="18"/>
        </w:rPr>
        <w:t xml:space="preserve"> GN-2965-23: https://www.iadb.org/e</w:t>
      </w:r>
      <w:r>
        <w:rPr>
          <w:szCs w:val="18"/>
        </w:rPr>
        <w:t>s</w:t>
      </w:r>
      <w:r w:rsidRPr="00721603">
        <w:rPr>
          <w:szCs w:val="18"/>
        </w:rPr>
        <w:t>/mpas</w:t>
      </w:r>
    </w:p>
  </w:footnote>
  <w:footnote w:id="5">
    <w:p w14:paraId="63E89EC4" w14:textId="7EB4CBFF" w:rsidR="00D21E1B" w:rsidRPr="003739EB" w:rsidRDefault="00D21E1B" w:rsidP="00204FD8">
      <w:pPr>
        <w:pStyle w:val="Textonotapie"/>
        <w:ind w:left="0" w:firstLine="0"/>
        <w:jc w:val="both"/>
        <w:rPr>
          <w:lang w:val="es-ES"/>
        </w:rPr>
      </w:pPr>
      <w:r>
        <w:rPr>
          <w:rStyle w:val="Refdenotaalpie"/>
        </w:rPr>
        <w:footnoteRef/>
      </w:r>
      <w:r>
        <w:t xml:space="preserve"> </w:t>
      </w:r>
      <w:r w:rsidRPr="00204FD8">
        <w:rPr>
          <w:sz w:val="18"/>
          <w:szCs w:val="18"/>
        </w:rPr>
        <w:t xml:space="preserve">Por control se entenderá </w:t>
      </w:r>
      <w:r w:rsidRPr="00204FD8">
        <w:rPr>
          <w:sz w:val="18"/>
          <w:szCs w:val="18"/>
          <w:lang w:val="es-CO"/>
        </w:rPr>
        <w:t>el poder de dirigir, directa o indirectamente, la dirección y las políticas de una firma, ya sea a través de la propiedad de acciones con derecho a voto, por contrato o de cualquier otra manera. El control puede incluir la propiedad mayoritaria de acciones con derecho a voto, otros mecanismos de control (tales como "acciones de oro", derechos de veto o acuerdos de accionistas que requieran mayorías especiales) o, en el caso de financiación por un fondo de inversiones, el control ejercido por un socio general o administrador de fondos. El control se determinara en el contexto de cada caso particular</w:t>
      </w:r>
      <w:r w:rsidRPr="00A93C14">
        <w:rPr>
          <w:sz w:val="18"/>
          <w:szCs w:val="18"/>
          <w:lang w:val="es-CO"/>
        </w:rPr>
        <w:t>.</w:t>
      </w:r>
    </w:p>
  </w:footnote>
  <w:footnote w:id="6">
    <w:p w14:paraId="351B428B" w14:textId="0886495F" w:rsidR="00D21E1B" w:rsidRPr="003739EB" w:rsidRDefault="00D21E1B" w:rsidP="00204FD8">
      <w:pPr>
        <w:pStyle w:val="Textonotapie"/>
        <w:ind w:left="0" w:firstLine="0"/>
        <w:rPr>
          <w:lang w:val="es-ES"/>
        </w:rPr>
      </w:pPr>
      <w:r>
        <w:rPr>
          <w:rStyle w:val="Refdenotaalpie"/>
        </w:rPr>
        <w:footnoteRef/>
      </w:r>
      <w:r>
        <w:t xml:space="preserve"> </w:t>
      </w:r>
      <w:r w:rsidRPr="00204FD8">
        <w:rPr>
          <w:sz w:val="18"/>
          <w:szCs w:val="18"/>
        </w:rPr>
        <w:t xml:space="preserve">Por </w:t>
      </w:r>
      <w:r w:rsidRPr="00204FD8">
        <w:rPr>
          <w:sz w:val="18"/>
          <w:szCs w:val="18"/>
          <w:lang w:val="es-CO"/>
        </w:rPr>
        <w:t>relación estrecha se deberá entender que abarca hasta el cuarto grado de consanguinidad o por adopción, o hasta el segundo grado de unión por matrimonio o unión de pareja de hecho (afinidad)</w:t>
      </w:r>
      <w:r w:rsidRPr="00A93C14">
        <w:rPr>
          <w:sz w:val="18"/>
          <w:szCs w:val="18"/>
          <w:lang w:val="es-CO"/>
        </w:rPr>
        <w:t>.</w:t>
      </w:r>
    </w:p>
  </w:footnote>
  <w:footnote w:id="7">
    <w:p w14:paraId="4D038430" w14:textId="5FE94B33" w:rsidR="00D21E1B" w:rsidRPr="00204FD8" w:rsidRDefault="00D21E1B">
      <w:pPr>
        <w:pStyle w:val="Textonotapie"/>
        <w:rPr>
          <w:sz w:val="18"/>
          <w:szCs w:val="18"/>
        </w:rPr>
      </w:pPr>
      <w:r w:rsidRPr="00A87034">
        <w:rPr>
          <w:rStyle w:val="Refdenotaalpie"/>
        </w:rPr>
        <w:footnoteRef/>
      </w:r>
      <w:r w:rsidRPr="00A87034">
        <w:t xml:space="preserve">  </w:t>
      </w:r>
      <w:r w:rsidRPr="00204FD8">
        <w:rPr>
          <w:sz w:val="18"/>
          <w:szCs w:val="18"/>
        </w:rPr>
        <w:t>Generalmente este valor es el equivalente del estimado del flujo de los pagos durante un período de 4 a 6 meses en base al avance promedio de construcción  (considerando una distribución uniforme</w:t>
      </w:r>
      <w:r>
        <w:rPr>
          <w:sz w:val="18"/>
          <w:szCs w:val="18"/>
        </w:rPr>
        <w:t xml:space="preserve"> y sin considear el período de preparación de los diseños ejecutivos y su aprobación</w:t>
      </w:r>
      <w:r w:rsidRPr="00204FD8">
        <w:rPr>
          <w:sz w:val="18"/>
          <w:szCs w:val="18"/>
        </w:rPr>
        <w:t>). El periodo real de referencia dependerá de la rapidez con que el Contratante pague los certificados mensuales del Contratista.</w:t>
      </w:r>
    </w:p>
  </w:footnote>
  <w:footnote w:id="8">
    <w:p w14:paraId="330C09F4" w14:textId="37A7C09B" w:rsidR="00D21E1B" w:rsidRPr="00891EB5" w:rsidRDefault="00D21E1B">
      <w:pPr>
        <w:pStyle w:val="Textonotapie"/>
        <w:rPr>
          <w:lang w:val="es-ES"/>
        </w:rPr>
      </w:pPr>
      <w:r w:rsidRPr="00204FD8">
        <w:rPr>
          <w:rStyle w:val="Refdenotaalpie"/>
          <w:sz w:val="18"/>
          <w:szCs w:val="18"/>
        </w:rPr>
        <w:footnoteRef/>
      </w:r>
      <w:r w:rsidRPr="00204FD8">
        <w:rPr>
          <w:sz w:val="18"/>
          <w:szCs w:val="18"/>
        </w:rPr>
        <w:t xml:space="preserve"> Para los efectos de esta instrucción, en el caso de licitaciones con lotes, "Oferta" significa Oferta en cada lote.</w:t>
      </w:r>
    </w:p>
  </w:footnote>
  <w:footnote w:id="9">
    <w:p w14:paraId="1AF30785" w14:textId="1CFCA0A0" w:rsidR="00D21E1B" w:rsidRPr="00891EB5" w:rsidRDefault="00D21E1B">
      <w:pPr>
        <w:pStyle w:val="Textonotapie"/>
      </w:pPr>
      <w:r w:rsidRPr="00305C67">
        <w:rPr>
          <w:rStyle w:val="Refdenotaalpie"/>
        </w:rPr>
        <w:footnoteRef/>
      </w:r>
      <w:r w:rsidRPr="00305C67">
        <w:t xml:space="preserve">  </w:t>
      </w:r>
      <w:r w:rsidRPr="00305C67">
        <w:rPr>
          <w:spacing w:val="-2"/>
          <w:sz w:val="18"/>
        </w:rPr>
        <w:t xml:space="preserve">Pudiera ser necesario extender el plazo para la presentación de Ofertas si la respuesta del Contratante resulta en cambios sustanciales al </w:t>
      </w:r>
      <w:r>
        <w:rPr>
          <w:spacing w:val="-2"/>
          <w:sz w:val="18"/>
        </w:rPr>
        <w:t>documento de licitación</w:t>
      </w:r>
      <w:r w:rsidRPr="00305C67">
        <w:rPr>
          <w:spacing w:val="-2"/>
          <w:sz w:val="18"/>
        </w:rPr>
        <w:t>.  Véase IAO 11</w:t>
      </w:r>
      <w:r w:rsidRPr="00305C67">
        <w:rPr>
          <w:spacing w:val="-2"/>
        </w:rPr>
        <w:t>.</w:t>
      </w:r>
    </w:p>
  </w:footnote>
  <w:footnote w:id="10">
    <w:p w14:paraId="78744A3C" w14:textId="77777777" w:rsidR="00D21E1B" w:rsidRPr="00891EB5" w:rsidRDefault="00D21E1B">
      <w:pPr>
        <w:pStyle w:val="Textonotapie"/>
      </w:pPr>
      <w:r w:rsidRPr="00305C67">
        <w:rPr>
          <w:rStyle w:val="Refdenotaalpie"/>
        </w:rPr>
        <w:footnoteRef/>
      </w:r>
      <w:r w:rsidRPr="00305C67">
        <w:t xml:space="preserve">  </w:t>
      </w:r>
      <w:r w:rsidRPr="00305C67">
        <w:rPr>
          <w:spacing w:val="-2"/>
          <w:sz w:val="18"/>
        </w:rPr>
        <w:t>Es importante, por lo tanto, que el Contratante mantenga una lista completa y actualizada de todos los que hayan recibido los documentos de licitación y sus direcciones.</w:t>
      </w:r>
    </w:p>
  </w:footnote>
  <w:footnote w:id="11">
    <w:p w14:paraId="2050E698" w14:textId="77777777" w:rsidR="00D21E1B" w:rsidRPr="00305C67" w:rsidRDefault="00D21E1B">
      <w:pPr>
        <w:pStyle w:val="Textonotapie"/>
      </w:pPr>
      <w:r w:rsidRPr="00305C67">
        <w:rPr>
          <w:rStyle w:val="Refdenotaalpie"/>
        </w:rPr>
        <w:footnoteRef/>
      </w:r>
      <w:r w:rsidRPr="00305C67">
        <w:t xml:space="preserve">  </w:t>
      </w:r>
      <w:r w:rsidRPr="00305C67">
        <w:rPr>
          <w:spacing w:val="-3"/>
        </w:rPr>
        <w:t>Las sumas provisionales son sumas monetarias especificadas por el Contratante en la Lista de Actividades para ser utilizadas a su discreción para fines específicos.</w:t>
      </w:r>
    </w:p>
  </w:footnote>
  <w:footnote w:id="12">
    <w:p w14:paraId="5AAB265D" w14:textId="77777777" w:rsidR="00D21E1B" w:rsidRPr="00305C67" w:rsidRDefault="00D21E1B" w:rsidP="0084183C">
      <w:pPr>
        <w:pStyle w:val="Textonotapie"/>
        <w:ind w:left="142" w:hanging="142"/>
      </w:pPr>
      <w:r w:rsidRPr="00305C67">
        <w:rPr>
          <w:rStyle w:val="Refdenotaalpie"/>
        </w:rPr>
        <w:footnoteRef/>
      </w:r>
      <w:r w:rsidRPr="00305C67">
        <w:t xml:space="preserve"> </w:t>
      </w:r>
      <w:r w:rsidRPr="00204FD8">
        <w:rPr>
          <w:sz w:val="18"/>
          <w:szCs w:val="18"/>
        </w:rPr>
        <w:t>El período es un plazo razonable, generalmente no menor de 35 días y no mayor de 105, para permitir la evaluación de las Ofertas, hacer aclaraciones, y obtener la ‘no objeción’ del Banco (cuando la adjudicación del contrato está sujeta a revisión previa).</w:t>
      </w:r>
      <w:r w:rsidRPr="00305C67">
        <w:t xml:space="preserve"> </w:t>
      </w:r>
    </w:p>
  </w:footnote>
  <w:footnote w:id="13">
    <w:p w14:paraId="72EBB31F" w14:textId="77777777" w:rsidR="00D21E1B" w:rsidRPr="00305C67" w:rsidRDefault="00D21E1B">
      <w:pPr>
        <w:pStyle w:val="Textonotapie"/>
      </w:pPr>
      <w:r w:rsidRPr="00305C67">
        <w:rPr>
          <w:rStyle w:val="Refdenotaalpie"/>
        </w:rPr>
        <w:footnoteRef/>
      </w:r>
      <w:r w:rsidRPr="00305C67">
        <w:t xml:space="preserve">  </w:t>
      </w:r>
      <w:r w:rsidRPr="00305C67">
        <w:rPr>
          <w:spacing w:val="-2"/>
          <w:sz w:val="18"/>
        </w:rPr>
        <w:t>La dirección donde se reciban las Ofertas debe ser una oficina que esté abierta durante el horario normal de trabajo, con personal autorizado para certificar la hora y fecha de recepción y asegurar la custodia de las Ofertas hasta la fecha de la apertura.  No se debe indicar una dirección de apartado postal.  La dirección para la recepción de las Ofertas debe ser la misma que se indique en el Llamado a licitación.</w:t>
      </w:r>
    </w:p>
  </w:footnote>
  <w:footnote w:id="14">
    <w:p w14:paraId="57439755" w14:textId="04620D92" w:rsidR="00D21E1B" w:rsidRPr="00891EB5" w:rsidRDefault="00D21E1B">
      <w:pPr>
        <w:pStyle w:val="Textonotapie"/>
      </w:pPr>
      <w:r w:rsidRPr="00305C67">
        <w:rPr>
          <w:rStyle w:val="Refdenotaalpie"/>
        </w:rPr>
        <w:footnoteRef/>
      </w:r>
      <w:r w:rsidRPr="00305C67">
        <w:t xml:space="preserve">  </w:t>
      </w:r>
      <w:r w:rsidRPr="00204FD8">
        <w:rPr>
          <w:sz w:val="18"/>
          <w:szCs w:val="18"/>
        </w:rPr>
        <w:t>Para los contratos sujetos a revisión previa, una copia del acta de apertura deberá ser enviada por el Contratante al Banco Interamericano de Desarrollo,  junto con el informe de evaluación de las ofertas.</w:t>
      </w:r>
    </w:p>
  </w:footnote>
  <w:footnote w:id="15">
    <w:p w14:paraId="57118772" w14:textId="7D6AA23F" w:rsidR="00D21E1B" w:rsidRPr="00305C67" w:rsidRDefault="00D21E1B" w:rsidP="00204FD8">
      <w:pPr>
        <w:pStyle w:val="Textonotapie"/>
        <w:jc w:val="both"/>
      </w:pPr>
      <w:r w:rsidRPr="00305C67">
        <w:rPr>
          <w:rStyle w:val="Refdenotaalpie"/>
        </w:rPr>
        <w:footnoteRef/>
      </w:r>
      <w:r w:rsidRPr="00305C67">
        <w:t xml:space="preserve"> </w:t>
      </w:r>
      <w:r>
        <w:rPr>
          <w:rStyle w:val="Refdenotaalpie"/>
          <w:sz w:val="18"/>
          <w:szCs w:val="18"/>
          <w:vertAlign w:val="baseline"/>
        </w:rPr>
        <w:t>Trabajos por Administración</w:t>
      </w:r>
      <w:r w:rsidRPr="00204FD8">
        <w:rPr>
          <w:rStyle w:val="Refdenotaalpie"/>
          <w:sz w:val="18"/>
          <w:szCs w:val="18"/>
          <w:vertAlign w:val="baseline"/>
        </w:rPr>
        <w:t xml:space="preserve"> son los trabajos que se realizan según las instrucciones del </w:t>
      </w:r>
      <w:r w:rsidRPr="00204FD8">
        <w:rPr>
          <w:sz w:val="18"/>
          <w:szCs w:val="18"/>
        </w:rPr>
        <w:t xml:space="preserve">Gerente de Obras y que se remuneran conforme al tiempo que le tome a los trabajadores, en base a los precios cotizados en la Oferta. Para que a los fines de la evaluación de las Ofertas se considere que el precio de los </w:t>
      </w:r>
      <w:r>
        <w:rPr>
          <w:sz w:val="18"/>
          <w:szCs w:val="18"/>
        </w:rPr>
        <w:t>Trabajos por Administración</w:t>
      </w:r>
      <w:r w:rsidRPr="00204FD8">
        <w:rPr>
          <w:sz w:val="18"/>
          <w:szCs w:val="18"/>
        </w:rPr>
        <w:t xml:space="preserve"> ha sido cotizado de manera competitiva, el Contratante deberá hacer una lista de las cantidades tentativas correspondientes a los rubros individuales cuyos costos se determinarán contra los días de trabajo (por ejemplo, un número determinado de días-hombre de un conductor de tractores, una cantidad específica de toneladas de cemento Portland, etc.), los cuales se multiplicarán por los precios unitarios para </w:t>
      </w:r>
      <w:r>
        <w:rPr>
          <w:sz w:val="18"/>
          <w:szCs w:val="18"/>
        </w:rPr>
        <w:t>Trabajos por Administración</w:t>
      </w:r>
      <w:r w:rsidRPr="00204FD8">
        <w:rPr>
          <w:sz w:val="18"/>
          <w:szCs w:val="18"/>
        </w:rPr>
        <w:t xml:space="preserve"> cotizados por los Oferentes e incluidos en el precio total de la Oferta.</w:t>
      </w:r>
    </w:p>
  </w:footnote>
  <w:footnote w:id="16">
    <w:p w14:paraId="0D5CC0B0" w14:textId="77777777" w:rsidR="00D21E1B" w:rsidRPr="00305C67" w:rsidRDefault="00D21E1B" w:rsidP="00271357">
      <w:pPr>
        <w:pStyle w:val="Textonotapie"/>
        <w:ind w:left="360" w:hanging="360"/>
      </w:pPr>
      <w:r w:rsidRPr="00305C67">
        <w:rPr>
          <w:rStyle w:val="Refdenotaalpie"/>
        </w:rPr>
        <w:footnoteRef/>
      </w:r>
      <w:r w:rsidRPr="00305C67">
        <w:t xml:space="preserve"> </w:t>
      </w:r>
      <w:r w:rsidRPr="00305C67">
        <w:tab/>
      </w:r>
      <w:r w:rsidRPr="00204FD8">
        <w:rPr>
          <w:spacing w:val="-2"/>
          <w:sz w:val="18"/>
          <w:szCs w:val="18"/>
        </w:rPr>
        <w:t xml:space="preserve">El Contratante no deberá rechazar Ofertas o anular el proceso de licitación, excepto en los casos en que lo permiten las </w:t>
      </w:r>
      <w:r w:rsidRPr="00204FD8">
        <w:rPr>
          <w:i/>
          <w:spacing w:val="-2"/>
          <w:sz w:val="18"/>
          <w:szCs w:val="18"/>
        </w:rPr>
        <w:t>Políticas para la Adquisición de Bienes y Obras financiados por el Banco Interamericano de Desarrollo.</w:t>
      </w:r>
    </w:p>
  </w:footnote>
  <w:footnote w:id="17">
    <w:p w14:paraId="6F87A2A2" w14:textId="7EDF5487" w:rsidR="00D21E1B" w:rsidRPr="00305C67" w:rsidRDefault="00D21E1B">
      <w:pPr>
        <w:pStyle w:val="Textonotapie"/>
      </w:pPr>
      <w:r w:rsidRPr="00305C67">
        <w:rPr>
          <w:rStyle w:val="Refdenotaalpie"/>
        </w:rPr>
        <w:footnoteRef/>
      </w:r>
      <w:r w:rsidRPr="00305C67">
        <w:t xml:space="preserve"> Esta Sección deberá ser completada por el Contratante antes de emitir el </w:t>
      </w:r>
      <w:r>
        <w:t>documento de licitación</w:t>
      </w:r>
      <w:r w:rsidRPr="00305C67">
        <w:t>.</w:t>
      </w:r>
    </w:p>
  </w:footnote>
  <w:footnote w:id="18">
    <w:p w14:paraId="46747021" w14:textId="77777777" w:rsidR="00D21E1B" w:rsidRPr="00305C67" w:rsidRDefault="00D21E1B">
      <w:pPr>
        <w:pStyle w:val="Textonotapie"/>
      </w:pPr>
      <w:r w:rsidRPr="00305C67">
        <w:rPr>
          <w:rStyle w:val="Refdenotaalpie"/>
        </w:rPr>
        <w:footnoteRef/>
      </w:r>
      <w:r w:rsidRPr="00305C67">
        <w:t xml:space="preserve"> Suprimir si se ha realizado una precalificación</w:t>
      </w:r>
    </w:p>
  </w:footnote>
  <w:footnote w:id="19">
    <w:p w14:paraId="0F872714" w14:textId="77777777" w:rsidR="00D21E1B" w:rsidRPr="00305C67" w:rsidRDefault="00D21E1B">
      <w:pPr>
        <w:pStyle w:val="Textonotapie"/>
      </w:pPr>
      <w:r w:rsidRPr="00305C67">
        <w:rPr>
          <w:rStyle w:val="Refdenotaalpie"/>
        </w:rPr>
        <w:footnoteRef/>
      </w:r>
      <w:r w:rsidRPr="00305C67">
        <w:t xml:space="preserve"> Suprimir si se ha realizado una precalificación.</w:t>
      </w:r>
    </w:p>
  </w:footnote>
  <w:footnote w:id="20">
    <w:p w14:paraId="64BDD35B" w14:textId="77777777" w:rsidR="00D21E1B" w:rsidRPr="005663FB" w:rsidRDefault="00D21E1B" w:rsidP="0095689A">
      <w:pPr>
        <w:pStyle w:val="Textonotapie"/>
      </w:pPr>
      <w:r>
        <w:rPr>
          <w:rStyle w:val="Refdenotaalpie"/>
        </w:rPr>
        <w:footnoteRef/>
      </w:r>
      <w:r>
        <w:t xml:space="preserve"> Ver Anexo I - </w:t>
      </w:r>
      <w:r w:rsidRPr="00A54A6E">
        <w:t xml:space="preserve">Marco de </w:t>
      </w:r>
      <w:r w:rsidRPr="00721603">
        <w:t>Política</w:t>
      </w:r>
      <w:r w:rsidRPr="00A54A6E">
        <w:t xml:space="preserve"> Ambient</w:t>
      </w:r>
      <w:r>
        <w:t>al y Social</w:t>
      </w:r>
      <w:r w:rsidRPr="00721603">
        <w:rPr>
          <w:szCs w:val="18"/>
        </w:rPr>
        <w:t xml:space="preserve"> GN-2965-23: https://www.iadb.org/e</w:t>
      </w:r>
      <w:r>
        <w:rPr>
          <w:szCs w:val="18"/>
        </w:rPr>
        <w:t>s</w:t>
      </w:r>
      <w:r w:rsidRPr="00721603">
        <w:rPr>
          <w:szCs w:val="18"/>
        </w:rPr>
        <w:t>/mpas</w:t>
      </w:r>
    </w:p>
  </w:footnote>
  <w:footnote w:id="21">
    <w:p w14:paraId="61DA4333" w14:textId="77777777" w:rsidR="00D21E1B" w:rsidRPr="00305C67" w:rsidRDefault="00D21E1B">
      <w:pPr>
        <w:pStyle w:val="Textonotapie"/>
      </w:pPr>
      <w:r w:rsidRPr="00305C67">
        <w:rPr>
          <w:rStyle w:val="Refdenotaalpie"/>
        </w:rPr>
        <w:footnoteRef/>
      </w:r>
      <w:r w:rsidRPr="00305C67">
        <w:t xml:space="preserve"> </w:t>
      </w:r>
      <w:r w:rsidRPr="00305C67">
        <w:rPr>
          <w:spacing w:val="-2"/>
        </w:rPr>
        <w:t>La suma de los dos coeficientes, A</w:t>
      </w:r>
      <w:r w:rsidRPr="00305C67">
        <w:rPr>
          <w:spacing w:val="-2"/>
          <w:vertAlign w:val="subscript"/>
        </w:rPr>
        <w:t>c</w:t>
      </w:r>
      <w:r w:rsidRPr="00305C67">
        <w:rPr>
          <w:spacing w:val="-2"/>
        </w:rPr>
        <w:t xml:space="preserve"> y </w:t>
      </w:r>
      <w:r w:rsidRPr="00305C67" w:rsidDel="002404D0">
        <w:rPr>
          <w:spacing w:val="-2"/>
        </w:rPr>
        <w:t>B</w:t>
      </w:r>
      <w:r w:rsidRPr="00305C67" w:rsidDel="002404D0">
        <w:rPr>
          <w:spacing w:val="-2"/>
          <w:vertAlign w:val="subscript"/>
        </w:rPr>
        <w:t>c</w:t>
      </w:r>
      <w:r w:rsidRPr="00305C67" w:rsidDel="002404D0">
        <w:rPr>
          <w:spacing w:val="-2"/>
        </w:rPr>
        <w:t xml:space="preserve">,  </w:t>
      </w:r>
      <w:r w:rsidRPr="00305C67">
        <w:rPr>
          <w:spacing w:val="-2"/>
        </w:rPr>
        <w:t>debe ser igual a l (uno) en la fórmula correspondiente a cada moneda.  Normalmente, los dos coeficientes serán los mismos en todas las fórmulas correspondientes a las diferentes monedas, puesto que el coeficiente A, relativo a la porción no ajustable de los pagos, por lo general representa una estimación aproximada (usualmente 0,15) que toma en cuenta los elementos fijos del costo u otros componentes no ajustables. La suma de los ajustes para cada moneda se agrega al Precio del Contrato.</w:t>
      </w:r>
    </w:p>
  </w:footnote>
  <w:footnote w:id="22">
    <w:p w14:paraId="0D50EB66" w14:textId="77777777" w:rsidR="00D21E1B" w:rsidRPr="00305C67" w:rsidRDefault="00D21E1B" w:rsidP="00F32AC5">
      <w:pPr>
        <w:ind w:left="142" w:hanging="142"/>
        <w:jc w:val="both"/>
        <w:rPr>
          <w:spacing w:val="-2"/>
          <w:sz w:val="20"/>
          <w:szCs w:val="20"/>
          <w:lang w:eastAsia="x-none"/>
        </w:rPr>
      </w:pPr>
      <w:r w:rsidRPr="00663E72">
        <w:rPr>
          <w:spacing w:val="-2"/>
          <w:sz w:val="20"/>
          <w:szCs w:val="20"/>
          <w:vertAlign w:val="superscript"/>
          <w:lang w:eastAsia="x-none"/>
        </w:rPr>
        <w:footnoteRef/>
      </w:r>
      <w:r w:rsidRPr="00663E72">
        <w:rPr>
          <w:spacing w:val="-2"/>
          <w:sz w:val="20"/>
          <w:szCs w:val="20"/>
          <w:vertAlign w:val="superscript"/>
          <w:lang w:eastAsia="x-none"/>
        </w:rPr>
        <w:t xml:space="preserve"> </w:t>
      </w:r>
      <w:r w:rsidRPr="00663E72">
        <w:rPr>
          <w:spacing w:val="-2"/>
          <w:sz w:val="20"/>
          <w:szCs w:val="20"/>
          <w:lang w:eastAsia="x-none"/>
        </w:rPr>
        <w:t>El</w:t>
      </w:r>
      <w:r w:rsidRPr="00305C67">
        <w:rPr>
          <w:spacing w:val="-2"/>
          <w:sz w:val="20"/>
          <w:szCs w:val="20"/>
          <w:lang w:eastAsia="x-none"/>
        </w:rPr>
        <w:t xml:space="preserve"> Contratante debe analizar, en cada proyecto y de manera específica, si existe posibilidad (cuantitativa y probabilísticamente) que los incumplimientos del Contratista le generen pérdidas, daños o deterioros por montos superiores al 10% del Contrato. De ser este el caso, el Contratante podrá incrementar la responsabilidad del Contratista y no limitar los daños y perjuicios al retraso en la fecha de terminación, por ejemplo, podría deducir dicha indemnización de los pagos que se adeudaren al Contratista.</w:t>
      </w:r>
    </w:p>
    <w:p w14:paraId="746362CC" w14:textId="77777777" w:rsidR="00D21E1B" w:rsidRPr="00891EB5" w:rsidRDefault="00D21E1B">
      <w:pPr>
        <w:pStyle w:val="Textonotapie"/>
      </w:pPr>
    </w:p>
  </w:footnote>
  <w:footnote w:id="23">
    <w:p w14:paraId="73B2FEC1" w14:textId="77777777" w:rsidR="00D21E1B" w:rsidRPr="003D6336" w:rsidRDefault="00D21E1B" w:rsidP="001F22EE">
      <w:pPr>
        <w:pStyle w:val="Textonotapie"/>
        <w:ind w:left="142" w:hanging="142"/>
        <w:jc w:val="both"/>
        <w:rPr>
          <w:rFonts w:ascii="Calibri" w:hAnsi="Calibri"/>
        </w:rPr>
      </w:pPr>
      <w:r w:rsidRPr="003D6336">
        <w:rPr>
          <w:rStyle w:val="Refdenotaalpie"/>
          <w:rFonts w:ascii="Calibri" w:hAnsi="Calibri"/>
        </w:rPr>
        <w:footnoteRef/>
      </w:r>
      <w:r w:rsidRPr="003D6336">
        <w:t xml:space="preserve"> En el sitio virtual del Banco (</w:t>
      </w:r>
      <w:r w:rsidRPr="003D6336">
        <w:rPr>
          <w:rStyle w:val="Hipervnculo"/>
        </w:rPr>
        <w:t>www.iadb.org/integridad</w:t>
      </w:r>
      <w:r w:rsidRPr="003D6336">
        <w:t>) se facilita información sobre cómo denunciar la supuesta comisión de Prácticas Prohibidas, las normas aplicables al proceso de investigación y sanción, y el acuerdo que rige el reconocimiento recíproco de sanciones entre instituciones financieras internacionales.</w:t>
      </w:r>
    </w:p>
  </w:footnote>
  <w:footnote w:id="24">
    <w:p w14:paraId="303EA66D" w14:textId="77777777" w:rsidR="00D21E1B" w:rsidRPr="00305C67" w:rsidRDefault="00D21E1B" w:rsidP="00715BE2">
      <w:pPr>
        <w:pStyle w:val="Textonotapie"/>
        <w:ind w:left="360" w:hanging="360"/>
      </w:pPr>
      <w:r w:rsidRPr="00305C67">
        <w:rPr>
          <w:rStyle w:val="Refdenotaalpie"/>
        </w:rPr>
        <w:footnoteRef/>
      </w:r>
      <w:r w:rsidRPr="00305C67">
        <w:t xml:space="preserve"> </w:t>
      </w:r>
      <w:r w:rsidRPr="00305C67">
        <w:tab/>
      </w:r>
      <w:r w:rsidRPr="00305C67">
        <w:rPr>
          <w:rFonts w:ascii="CG Times" w:hAnsi="CG Times"/>
          <w:spacing w:val="-2"/>
        </w:rPr>
        <w:t>Suprimir "equivalente a" y agregar "de" si el precio del Contrato está expresado en una sola moneda.</w:t>
      </w:r>
    </w:p>
  </w:footnote>
  <w:footnote w:id="25">
    <w:p w14:paraId="6E83641C" w14:textId="77777777" w:rsidR="00D21E1B" w:rsidRPr="00305C67" w:rsidRDefault="00D21E1B" w:rsidP="00715BE2">
      <w:pPr>
        <w:pStyle w:val="Textonotapie"/>
        <w:ind w:left="360" w:hanging="360"/>
      </w:pPr>
      <w:r w:rsidRPr="00305C67">
        <w:rPr>
          <w:rStyle w:val="Refdenotaalpie"/>
        </w:rPr>
        <w:footnoteRef/>
      </w:r>
      <w:r w:rsidRPr="00305C67">
        <w:t xml:space="preserve"> </w:t>
      </w:r>
      <w:r w:rsidRPr="00305C67">
        <w:tab/>
      </w:r>
      <w:r w:rsidRPr="00305C67">
        <w:rPr>
          <w:rFonts w:ascii="CG Times" w:hAnsi="CG Times"/>
          <w:spacing w:val="-2"/>
        </w:rPr>
        <w:t>Suprimir “correcciones y” o “y modificaciones”, si no corresponde. Remitirse a las Notas sobre el Formulario del Contrato (página siguiente).</w:t>
      </w:r>
    </w:p>
  </w:footnote>
  <w:footnote w:id="26">
    <w:p w14:paraId="41A46F12" w14:textId="77777777" w:rsidR="00D21E1B" w:rsidRPr="00305C67" w:rsidRDefault="00D21E1B" w:rsidP="00715BE2">
      <w:pPr>
        <w:pStyle w:val="Textonotapie"/>
        <w:ind w:left="360" w:hanging="360"/>
      </w:pPr>
      <w:r w:rsidRPr="00305C67">
        <w:rPr>
          <w:rStyle w:val="Refdenotaalpie"/>
        </w:rPr>
        <w:footnoteRef/>
      </w:r>
      <w:r w:rsidRPr="00305C67">
        <w:t xml:space="preserve"> </w:t>
      </w:r>
      <w:r w:rsidRPr="00305C67">
        <w:tab/>
        <w:t xml:space="preserve">Se utilizará únicamente si el Oferente seleccionado indica en su Oferta que no está de acuerdo con el Conciliador Técnico propuesto por el Contratante en las Instrucciones a los Oferentes, y consecuentemente propone otro candidato.  </w:t>
      </w:r>
    </w:p>
  </w:footnote>
  <w:footnote w:id="27">
    <w:p w14:paraId="5C45EAC4" w14:textId="77777777" w:rsidR="00D21E1B" w:rsidRPr="00305C67" w:rsidRDefault="00D21E1B" w:rsidP="00715BE2">
      <w:pPr>
        <w:pStyle w:val="Textonotapie"/>
        <w:ind w:left="360" w:hanging="360"/>
      </w:pPr>
      <w:r w:rsidRPr="00305C67">
        <w:rPr>
          <w:rStyle w:val="Refdenotaalpie"/>
        </w:rPr>
        <w:footnoteRef/>
      </w:r>
      <w:r w:rsidRPr="00305C67">
        <w:t xml:space="preserve"> </w:t>
      </w:r>
      <w:r w:rsidRPr="00305C67">
        <w:tab/>
        <w:t xml:space="preserve">Se utilizará únicamente si el Oferente seleccionado indica en su Oferta que no está de acuerdo con el Conciliador Técnico propuesto por el Contratante en las IAO, y consecuentemente propone otro candidato, y el Contratante no acepta la contrapropuesta. </w:t>
      </w:r>
    </w:p>
  </w:footnote>
  <w:footnote w:id="28">
    <w:p w14:paraId="4D90F220" w14:textId="77777777" w:rsidR="00D21E1B" w:rsidRPr="00305C67" w:rsidRDefault="00D21E1B">
      <w:pPr>
        <w:pStyle w:val="Textonotapie"/>
        <w:jc w:val="both"/>
      </w:pPr>
      <w:r w:rsidRPr="00305C67">
        <w:rPr>
          <w:rStyle w:val="Refdenotaalpie"/>
        </w:rPr>
        <w:footnoteRef/>
      </w:r>
      <w:r w:rsidRPr="00305C67">
        <w:t xml:space="preserve"> El Garante (banco) indicará el monto que representa el porcentaje del Precio del Contrato estipulado en el Contrato y denominada en la(s) moneda(s) del Contrato o en una moneda de libre convertibilidad aceptable al Contratante.</w:t>
      </w:r>
    </w:p>
  </w:footnote>
  <w:footnote w:id="29">
    <w:p w14:paraId="4CA588CC" w14:textId="77777777" w:rsidR="00D21E1B" w:rsidRPr="00305C67" w:rsidRDefault="00D21E1B">
      <w:pPr>
        <w:pStyle w:val="Textonotapie"/>
        <w:jc w:val="both"/>
      </w:pPr>
      <w:r w:rsidRPr="00305C67">
        <w:rPr>
          <w:rStyle w:val="Refdenotaalpie"/>
        </w:rPr>
        <w:footnoteRef/>
      </w:r>
      <w:r w:rsidRPr="00305C67">
        <w:t xml:space="preserve"> Indique la fecha que corresponda veintiocho días después de la Fecha de Terminación Prevista. El Contratante deberá observar que, en el caso de prórroga del plazo de terminación del Contrato, el Contratante necesitará solicitar una extensión de esta Garantía al Garante. Dicha solicitud deberá ser por escrito y presentada antes de la expiración de la fecha establecida en la Garantía. Al preparar esta Garantía el Contratante podría considerar agregar el siguiente texto al formulario, al final del penúltimo párrafo: “El Garante conviene en una sola extensión de esta Garantía por un plazo no superior a [seis meses]/ [ un año], en respuesta a una solicitud por escrito del Contratante de dicha extensión, la que será presentada al Garante antes de que expire la Garantía.”</w:t>
      </w:r>
    </w:p>
  </w:footnote>
  <w:footnote w:id="30">
    <w:p w14:paraId="057DC56B" w14:textId="77777777" w:rsidR="00D21E1B" w:rsidRPr="00305C67" w:rsidRDefault="00D21E1B">
      <w:pPr>
        <w:pStyle w:val="Textonotapie"/>
      </w:pPr>
      <w:r w:rsidRPr="00305C67">
        <w:rPr>
          <w:rStyle w:val="Refdenotaalpie"/>
        </w:rPr>
        <w:footnoteRef/>
      </w:r>
      <w:r w:rsidRPr="00305C67">
        <w:t xml:space="preserve"> </w:t>
      </w:r>
      <w:r w:rsidRPr="00305C67">
        <w:rPr>
          <w:spacing w:val="-2"/>
        </w:rPr>
        <w:t>El Fiador debe indicar el monto equivalente al porcentaje del precio del Contrato especificado en las CPC, expresado en la(s) moneda(s) del Contrato, o en una moneda de libre convertibilidad aceptable para el Contratante.</w:t>
      </w:r>
    </w:p>
  </w:footnote>
  <w:footnote w:id="31">
    <w:p w14:paraId="450B3C0A" w14:textId="49016E5C" w:rsidR="00D21E1B" w:rsidRPr="00305C67" w:rsidRDefault="00D21E1B">
      <w:pPr>
        <w:pStyle w:val="Textonotapie"/>
      </w:pPr>
      <w:r w:rsidRPr="00305C67">
        <w:rPr>
          <w:rStyle w:val="Refdenotaalpie"/>
        </w:rPr>
        <w:footnoteRef/>
      </w:r>
      <w:r w:rsidRPr="00305C67">
        <w:t xml:space="preserve"> </w:t>
      </w:r>
      <w:r w:rsidRPr="00305C67">
        <w:rPr>
          <w:spacing w:val="-2"/>
        </w:rPr>
        <w:t xml:space="preserve">Fecha de la </w:t>
      </w:r>
      <w:r>
        <w:rPr>
          <w:spacing w:val="-2"/>
        </w:rPr>
        <w:t>C</w:t>
      </w:r>
      <w:r w:rsidRPr="00305C67">
        <w:rPr>
          <w:spacing w:val="-2"/>
        </w:rPr>
        <w:t xml:space="preserve">arta de </w:t>
      </w:r>
      <w:r>
        <w:rPr>
          <w:spacing w:val="-2"/>
        </w:rPr>
        <w:t>A</w:t>
      </w:r>
      <w:r w:rsidRPr="00305C67">
        <w:rPr>
          <w:spacing w:val="-2"/>
        </w:rPr>
        <w:t xml:space="preserve">ceptación o del </w:t>
      </w:r>
      <w:r>
        <w:rPr>
          <w:spacing w:val="-2"/>
        </w:rPr>
        <w:t>Convenio Contractual</w:t>
      </w:r>
      <w:r w:rsidRPr="00305C67">
        <w:rPr>
          <w:spacing w:val="-2"/>
        </w:rPr>
        <w:t>.</w:t>
      </w:r>
    </w:p>
  </w:footnote>
  <w:footnote w:id="32">
    <w:p w14:paraId="5B0B1EE0" w14:textId="40AF5981" w:rsidR="00D21E1B" w:rsidRPr="00305C67" w:rsidRDefault="00D21E1B">
      <w:pPr>
        <w:pStyle w:val="Textonotapie"/>
        <w:ind w:left="360" w:right="-720" w:hanging="360"/>
      </w:pPr>
      <w:r w:rsidRPr="000A4205">
        <w:rPr>
          <w:rStyle w:val="Refdenotaalpie"/>
        </w:rPr>
        <w:footnoteRef/>
      </w:r>
      <w:r w:rsidRPr="000A4205">
        <w:t xml:space="preserve"> </w:t>
      </w:r>
      <w:r w:rsidRPr="000A4205">
        <w:tab/>
        <w:t>El Garante deberá indique una suma representativa de la suma del Pago por Adelanto, y denominada en cualquiera de las monedas del Pago por Anticipo como se estipula en el Contrato o en una moneda de libre convertibilidad aceptable al Contratante.</w:t>
      </w:r>
    </w:p>
  </w:footnote>
  <w:footnote w:id="33">
    <w:p w14:paraId="54AC7002" w14:textId="77777777" w:rsidR="00D21E1B" w:rsidRPr="00305C67" w:rsidRDefault="00D21E1B">
      <w:pPr>
        <w:pStyle w:val="Textonotapie"/>
        <w:ind w:left="360" w:right="-720" w:hanging="360"/>
        <w:jc w:val="both"/>
      </w:pPr>
      <w:r w:rsidRPr="00305C67">
        <w:rPr>
          <w:rStyle w:val="Refdenotaalpie"/>
        </w:rPr>
        <w:footnoteRef/>
      </w:r>
      <w:r w:rsidRPr="00305C67">
        <w:t xml:space="preserve">  </w:t>
      </w:r>
      <w:r w:rsidRPr="00305C67">
        <w:tab/>
        <w:t>Indicar la fecha prevista de expiración del Plazo de Cumplimiento.  El Contratante deberá advertir que, en caso de una prórroga al plazo de cumplimiento del Contrato, el Contratante tendrá que solicitar al Garante una extensión de esta Garantía. Al preparar esta Garantía el Contratan</w:t>
      </w:r>
      <w:r w:rsidRPr="00305C67" w:rsidDel="00AF53E7">
        <w:t>t</w:t>
      </w:r>
      <w:r w:rsidRPr="00305C67">
        <w:t xml:space="preserve">e pudiera considerar agregar el siguiente texto en el Formulario, al final del penúltimo párrafo: “Nosotros convenimos en una sola extensión de esta Garantía por un plazo no superior a [seis meses] [ un año], en respuesta a una solicitud por escrito del Contratante de dicha extensión, la que nos será presentada antes de que expire la Garantía.” </w:t>
      </w:r>
    </w:p>
    <w:p w14:paraId="7651E77F" w14:textId="77777777" w:rsidR="00D21E1B" w:rsidRPr="00305C67" w:rsidRDefault="00D21E1B">
      <w:pPr>
        <w:pStyle w:val="Textonotapie"/>
      </w:pPr>
    </w:p>
  </w:footnote>
  <w:footnote w:id="34">
    <w:p w14:paraId="3316F39F" w14:textId="6759FF94" w:rsidR="00D21E1B" w:rsidRPr="00305C67" w:rsidRDefault="00D21E1B">
      <w:pPr>
        <w:pStyle w:val="Textonotapie"/>
      </w:pPr>
      <w:r w:rsidRPr="00305C67">
        <w:rPr>
          <w:rStyle w:val="Refdenotaalpie"/>
        </w:rPr>
        <w:footnoteRef/>
      </w:r>
      <w:r w:rsidRPr="00305C67">
        <w:t xml:space="preserve"> </w:t>
      </w:r>
      <w:r w:rsidRPr="00305C67">
        <w:tab/>
        <w:t xml:space="preserve">Ocasionalmente, los contratos pueden ser financiados de fondos especiales que restringen o amplíen aún más la elegibilidad a un grupo particular de países miembros. Cuando este sea el caso, se deberá mencionar en este párrafo. </w:t>
      </w:r>
      <w:r w:rsidRPr="00305C67">
        <w:tab/>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BA2B6" w14:textId="76719348" w:rsidR="00D21E1B" w:rsidRDefault="00D21E1B">
    <w:pPr>
      <w:pStyle w:val="Encabezado"/>
      <w:pBdr>
        <w:bottom w:val="single" w:sz="4" w:space="1" w:color="auto"/>
      </w:pBdr>
    </w:pPr>
    <w:r>
      <w:rPr>
        <w:rStyle w:val="Nmerodepgina"/>
      </w:rPr>
      <w:fldChar w:fldCharType="begin"/>
    </w:r>
    <w:r>
      <w:rPr>
        <w:rStyle w:val="Nmerodepgina"/>
      </w:rPr>
      <w:instrText xml:space="preserve"> PAGE </w:instrText>
    </w:r>
    <w:r>
      <w:rPr>
        <w:rStyle w:val="Nmerodepgina"/>
      </w:rPr>
      <w:fldChar w:fldCharType="separate"/>
    </w:r>
    <w:r>
      <w:rPr>
        <w:rStyle w:val="Nmerodepgina"/>
        <w:noProof/>
      </w:rPr>
      <w:t>ii</w:t>
    </w:r>
    <w:r>
      <w:rPr>
        <w:rStyle w:val="Nmerodepgina"/>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209629" w14:textId="1366F26B" w:rsidR="00D21E1B" w:rsidRDefault="00D21E1B">
    <w:pPr>
      <w:pStyle w:val="Encabezado"/>
      <w:pBdr>
        <w:bottom w:val="single" w:sz="4" w:space="1" w:color="auto"/>
      </w:pBdr>
      <w:tabs>
        <w:tab w:val="clear" w:pos="4320"/>
      </w:tabs>
    </w:pPr>
    <w:r>
      <w:rPr>
        <w:rStyle w:val="Nmerodepgina"/>
      </w:rPr>
      <w:fldChar w:fldCharType="begin"/>
    </w:r>
    <w:r>
      <w:rPr>
        <w:rStyle w:val="Nmerodepgina"/>
      </w:rPr>
      <w:instrText xml:space="preserve"> PAGE </w:instrText>
    </w:r>
    <w:r>
      <w:rPr>
        <w:rStyle w:val="Nmerodepgina"/>
      </w:rPr>
      <w:fldChar w:fldCharType="separate"/>
    </w:r>
    <w:r w:rsidR="007046AA">
      <w:rPr>
        <w:rStyle w:val="Nmerodepgina"/>
        <w:noProof/>
      </w:rPr>
      <w:t>30</w:t>
    </w:r>
    <w:r>
      <w:rPr>
        <w:rStyle w:val="Nmerodepgina"/>
      </w:rPr>
      <w:fldChar w:fldCharType="end"/>
    </w:r>
    <w:r>
      <w:rPr>
        <w:rStyle w:val="Nmerodepgina"/>
      </w:rPr>
      <w:tab/>
    </w:r>
    <w:r>
      <w:t>Sección III. Países Elegibles</w:t>
    </w:r>
  </w:p>
  <w:p w14:paraId="042D7219" w14:textId="77777777" w:rsidR="00D21E1B" w:rsidRDefault="00D21E1B"/>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CFCC4" w14:textId="1FBBD474" w:rsidR="00D21E1B" w:rsidRDefault="00D21E1B">
    <w:pPr>
      <w:pStyle w:val="Encabezado"/>
      <w:pBdr>
        <w:bottom w:val="single" w:sz="4" w:space="1" w:color="auto"/>
      </w:pBdr>
      <w:tabs>
        <w:tab w:val="clear" w:pos="4320"/>
      </w:tabs>
    </w:pPr>
    <w:r>
      <w:t>Sección III. Países Elegibles</w:t>
    </w:r>
    <w:r>
      <w:tab/>
    </w:r>
    <w:r>
      <w:rPr>
        <w:rStyle w:val="Nmerodepgina"/>
      </w:rPr>
      <w:fldChar w:fldCharType="begin"/>
    </w:r>
    <w:r>
      <w:rPr>
        <w:rStyle w:val="Nmerodepgina"/>
      </w:rPr>
      <w:instrText xml:space="preserve"> PAGE </w:instrText>
    </w:r>
    <w:r>
      <w:rPr>
        <w:rStyle w:val="Nmerodepgina"/>
      </w:rPr>
      <w:fldChar w:fldCharType="separate"/>
    </w:r>
    <w:r w:rsidR="007046AA">
      <w:rPr>
        <w:rStyle w:val="Nmerodepgina"/>
        <w:noProof/>
      </w:rPr>
      <w:t>29</w:t>
    </w:r>
    <w:r>
      <w:rPr>
        <w:rStyle w:val="Nmerodepgina"/>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585E6" w14:textId="182B40CF" w:rsidR="00D21E1B" w:rsidRDefault="00D21E1B">
    <w:pPr>
      <w:pStyle w:val="Encabezado"/>
      <w:numPr>
        <w:ilvl w:val="12"/>
        <w:numId w:val="0"/>
      </w:numPr>
      <w:pBdr>
        <w:bottom w:val="single" w:sz="4" w:space="1" w:color="auto"/>
      </w:pBdr>
      <w:tabs>
        <w:tab w:val="clear" w:pos="4320"/>
      </w:tabs>
    </w:pPr>
    <w:r>
      <w:rPr>
        <w:rStyle w:val="Nmerodepgina"/>
      </w:rPr>
      <w:t>Sección III. Países Elegibles</w:t>
    </w:r>
    <w:r>
      <w:rPr>
        <w:rStyle w:val="Nmerodepgina"/>
      </w:rPr>
      <w:tab/>
    </w:r>
    <w:r>
      <w:rPr>
        <w:rStyle w:val="Nmerodepgina"/>
      </w:rPr>
      <w:fldChar w:fldCharType="begin"/>
    </w:r>
    <w:r>
      <w:rPr>
        <w:rStyle w:val="Nmerodepgina"/>
      </w:rPr>
      <w:instrText xml:space="preserve"> PAGE </w:instrText>
    </w:r>
    <w:r>
      <w:rPr>
        <w:rStyle w:val="Nmerodepgina"/>
      </w:rPr>
      <w:fldChar w:fldCharType="separate"/>
    </w:r>
    <w:r w:rsidR="007046AA">
      <w:rPr>
        <w:rStyle w:val="Nmerodepgina"/>
        <w:noProof/>
      </w:rPr>
      <w:t>28</w:t>
    </w:r>
    <w:r>
      <w:rPr>
        <w:rStyle w:val="Nmerodepgina"/>
      </w:rPr>
      <w:fldChar w:fldCharType="end"/>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C93FF" w14:textId="19C47B1A" w:rsidR="00D21E1B" w:rsidRDefault="00D21E1B">
    <w:pPr>
      <w:pStyle w:val="Encabezado"/>
      <w:pBdr>
        <w:bottom w:val="single" w:sz="4" w:space="1" w:color="auto"/>
      </w:pBdr>
      <w:tabs>
        <w:tab w:val="clear" w:pos="4320"/>
      </w:tabs>
    </w:pPr>
    <w:r>
      <w:rPr>
        <w:rStyle w:val="Nmerodepgina"/>
      </w:rPr>
      <w:fldChar w:fldCharType="begin"/>
    </w:r>
    <w:r>
      <w:rPr>
        <w:rStyle w:val="Nmerodepgina"/>
      </w:rPr>
      <w:instrText xml:space="preserve"> PAGE </w:instrText>
    </w:r>
    <w:r>
      <w:rPr>
        <w:rStyle w:val="Nmerodepgina"/>
      </w:rPr>
      <w:fldChar w:fldCharType="separate"/>
    </w:r>
    <w:r w:rsidR="007046AA">
      <w:rPr>
        <w:rStyle w:val="Nmerodepgina"/>
        <w:noProof/>
      </w:rPr>
      <w:t>62</w:t>
    </w:r>
    <w:r>
      <w:rPr>
        <w:rStyle w:val="Nmerodepgina"/>
      </w:rPr>
      <w:fldChar w:fldCharType="end"/>
    </w:r>
    <w:r>
      <w:rPr>
        <w:rStyle w:val="Nmerodepgina"/>
      </w:rPr>
      <w:tab/>
    </w:r>
    <w:r w:rsidRPr="00B94672">
      <w:rPr>
        <w:rStyle w:val="Nmerodepgina"/>
      </w:rPr>
      <w:t xml:space="preserve">Sección IV. </w:t>
    </w:r>
    <w:r w:rsidRPr="004315B5">
      <w:t>Formulario de la Oferta</w: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DAADC" w14:textId="7667D411" w:rsidR="00D21E1B" w:rsidRDefault="00D21E1B">
    <w:pPr>
      <w:pStyle w:val="Encabezado"/>
      <w:pBdr>
        <w:bottom w:val="single" w:sz="4" w:space="1" w:color="auto"/>
      </w:pBdr>
      <w:tabs>
        <w:tab w:val="clear" w:pos="4320"/>
      </w:tabs>
    </w:pPr>
    <w:r w:rsidRPr="00B94672">
      <w:rPr>
        <w:rStyle w:val="Nmerodepgina"/>
      </w:rPr>
      <w:t xml:space="preserve">Sección IV. </w:t>
    </w:r>
    <w:r w:rsidRPr="004315B5">
      <w:t>Formulario de la Oferta</w:t>
    </w:r>
    <w:r>
      <w:tab/>
    </w:r>
    <w:r>
      <w:rPr>
        <w:rStyle w:val="Nmerodepgina"/>
      </w:rPr>
      <w:fldChar w:fldCharType="begin"/>
    </w:r>
    <w:r>
      <w:rPr>
        <w:rStyle w:val="Nmerodepgina"/>
      </w:rPr>
      <w:instrText xml:space="preserve"> PAGE </w:instrText>
    </w:r>
    <w:r>
      <w:rPr>
        <w:rStyle w:val="Nmerodepgina"/>
      </w:rPr>
      <w:fldChar w:fldCharType="separate"/>
    </w:r>
    <w:r w:rsidR="007046AA">
      <w:rPr>
        <w:rStyle w:val="Nmerodepgina"/>
        <w:noProof/>
      </w:rPr>
      <w:t>63</w:t>
    </w:r>
    <w:r>
      <w:rPr>
        <w:rStyle w:val="Nmerodepgina"/>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A0ECBE" w14:textId="0219A261" w:rsidR="00D21E1B" w:rsidRDefault="00D21E1B">
    <w:pPr>
      <w:pStyle w:val="Encabezado"/>
      <w:numPr>
        <w:ilvl w:val="12"/>
        <w:numId w:val="0"/>
      </w:numPr>
      <w:pBdr>
        <w:bottom w:val="single" w:sz="4" w:space="1" w:color="auto"/>
      </w:pBdr>
      <w:tabs>
        <w:tab w:val="clear" w:pos="4320"/>
      </w:tabs>
    </w:pPr>
    <w:r w:rsidRPr="00B94672">
      <w:rPr>
        <w:rStyle w:val="Nmerodepgina"/>
      </w:rPr>
      <w:t xml:space="preserve">Sección IV. </w:t>
    </w:r>
    <w:r w:rsidRPr="00891EB5">
      <w:t>Formulario de la Oferta</w:t>
    </w:r>
    <w:r>
      <w:rPr>
        <w:rStyle w:val="Nmerodepgina"/>
      </w:rPr>
      <w:tab/>
    </w:r>
    <w:r>
      <w:rPr>
        <w:rStyle w:val="Nmerodepgina"/>
      </w:rPr>
      <w:fldChar w:fldCharType="begin"/>
    </w:r>
    <w:r>
      <w:rPr>
        <w:rStyle w:val="Nmerodepgina"/>
      </w:rPr>
      <w:instrText xml:space="preserve"> PAGE </w:instrText>
    </w:r>
    <w:r>
      <w:rPr>
        <w:rStyle w:val="Nmerodepgina"/>
      </w:rPr>
      <w:fldChar w:fldCharType="separate"/>
    </w:r>
    <w:r w:rsidR="007046AA">
      <w:rPr>
        <w:rStyle w:val="Nmerodepgina"/>
        <w:noProof/>
      </w:rPr>
      <w:t>58</w:t>
    </w:r>
    <w:r>
      <w:rPr>
        <w:rStyle w:val="Nmerodepgina"/>
      </w:rPr>
      <w:fldChar w:fldCharType="end"/>
    </w: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A2DA6B" w14:textId="2B5EE542" w:rsidR="00D21E1B" w:rsidRDefault="00D21E1B">
    <w:pPr>
      <w:pStyle w:val="Encabezado"/>
      <w:pBdr>
        <w:bottom w:val="single" w:sz="4" w:space="1" w:color="auto"/>
      </w:pBdr>
      <w:tabs>
        <w:tab w:val="clear" w:pos="4320"/>
      </w:tabs>
    </w:pPr>
    <w:r>
      <w:rPr>
        <w:rStyle w:val="Nmerodepgina"/>
      </w:rPr>
      <w:fldChar w:fldCharType="begin"/>
    </w:r>
    <w:r>
      <w:rPr>
        <w:rStyle w:val="Nmerodepgina"/>
      </w:rPr>
      <w:instrText xml:space="preserve"> PAGE </w:instrText>
    </w:r>
    <w:r>
      <w:rPr>
        <w:rStyle w:val="Nmerodepgina"/>
      </w:rPr>
      <w:fldChar w:fldCharType="separate"/>
    </w:r>
    <w:r w:rsidR="007046AA">
      <w:rPr>
        <w:rStyle w:val="Nmerodepgina"/>
        <w:noProof/>
      </w:rPr>
      <w:t>102</w:t>
    </w:r>
    <w:r>
      <w:rPr>
        <w:rStyle w:val="Nmerodepgina"/>
      </w:rPr>
      <w:fldChar w:fldCharType="end"/>
    </w:r>
    <w:r>
      <w:rPr>
        <w:rStyle w:val="Nmerodepgina"/>
      </w:rPr>
      <w:tab/>
      <w:t xml:space="preserve">Sección V. </w:t>
    </w:r>
    <w:r>
      <w:t>Condiciones Generales del Contrato para Diseño y Construcción de Obras Menores (CGC)</w:t>
    </w: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B08F7" w14:textId="199946EF" w:rsidR="00D21E1B" w:rsidRDefault="00D21E1B">
    <w:pPr>
      <w:pStyle w:val="Encabezado"/>
      <w:pBdr>
        <w:bottom w:val="single" w:sz="4" w:space="1" w:color="auto"/>
      </w:pBdr>
      <w:tabs>
        <w:tab w:val="clear" w:pos="4320"/>
      </w:tabs>
    </w:pPr>
    <w:r>
      <w:t>Sección V. Condiciones Generales del Contrato para Diseño y Construcción de Obras Menores (CGC)</w:t>
    </w:r>
    <w:r>
      <w:tab/>
    </w:r>
    <w:r>
      <w:rPr>
        <w:rStyle w:val="Nmerodepgina"/>
      </w:rPr>
      <w:fldChar w:fldCharType="begin"/>
    </w:r>
    <w:r>
      <w:rPr>
        <w:rStyle w:val="Nmerodepgina"/>
      </w:rPr>
      <w:instrText xml:space="preserve"> PAGE </w:instrText>
    </w:r>
    <w:r>
      <w:rPr>
        <w:rStyle w:val="Nmerodepgina"/>
      </w:rPr>
      <w:fldChar w:fldCharType="separate"/>
    </w:r>
    <w:r w:rsidR="007046AA">
      <w:rPr>
        <w:rStyle w:val="Nmerodepgina"/>
        <w:noProof/>
      </w:rPr>
      <w:t>101</w:t>
    </w:r>
    <w:r>
      <w:rPr>
        <w:rStyle w:val="Nmerodepgina"/>
      </w:rPr>
      <w:fldChar w:fldCharType="end"/>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689920" w14:textId="3FAE7CB0" w:rsidR="00D21E1B" w:rsidRDefault="00D21E1B">
    <w:pPr>
      <w:pStyle w:val="Encabezado"/>
      <w:numPr>
        <w:ilvl w:val="12"/>
        <w:numId w:val="0"/>
      </w:numPr>
      <w:pBdr>
        <w:bottom w:val="single" w:sz="4" w:space="1" w:color="auto"/>
      </w:pBdr>
      <w:tabs>
        <w:tab w:val="clear" w:pos="4320"/>
      </w:tabs>
    </w:pPr>
    <w:r w:rsidRPr="00C46508">
      <w:rPr>
        <w:rStyle w:val="Nmerodepgina"/>
      </w:rPr>
      <w:t xml:space="preserve">Sección V. </w:t>
    </w:r>
    <w:r w:rsidRPr="00C46508">
      <w:t>Condiciones Generales del Contrato</w:t>
    </w:r>
    <w:r>
      <w:rPr>
        <w:rStyle w:val="Nmerodepgina"/>
      </w:rPr>
      <w:tab/>
    </w:r>
    <w:r>
      <w:rPr>
        <w:rStyle w:val="Nmerodepgina"/>
      </w:rPr>
      <w:fldChar w:fldCharType="begin"/>
    </w:r>
    <w:r>
      <w:rPr>
        <w:rStyle w:val="Nmerodepgina"/>
      </w:rPr>
      <w:instrText xml:space="preserve"> PAGE </w:instrText>
    </w:r>
    <w:r>
      <w:rPr>
        <w:rStyle w:val="Nmerodepgina"/>
      </w:rPr>
      <w:fldChar w:fldCharType="separate"/>
    </w:r>
    <w:r w:rsidR="007046AA">
      <w:rPr>
        <w:rStyle w:val="Nmerodepgina"/>
        <w:noProof/>
      </w:rPr>
      <w:t>67</w:t>
    </w:r>
    <w:r>
      <w:rPr>
        <w:rStyle w:val="Nmerodepgina"/>
      </w:rPr>
      <w:fldChar w:fldCharType="end"/>
    </w: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D519D5" w14:textId="6DC6455D" w:rsidR="00D21E1B" w:rsidRDefault="00D21E1B">
    <w:pPr>
      <w:pStyle w:val="Encabezado"/>
      <w:pBdr>
        <w:bottom w:val="single" w:sz="4" w:space="1" w:color="auto"/>
      </w:pBdr>
      <w:tabs>
        <w:tab w:val="clear" w:pos="4320"/>
      </w:tabs>
    </w:pPr>
    <w:r>
      <w:rPr>
        <w:rStyle w:val="Nmerodepgina"/>
      </w:rPr>
      <w:fldChar w:fldCharType="begin"/>
    </w:r>
    <w:r>
      <w:rPr>
        <w:rStyle w:val="Nmerodepgina"/>
      </w:rPr>
      <w:instrText xml:space="preserve"> PAGE </w:instrText>
    </w:r>
    <w:r>
      <w:rPr>
        <w:rStyle w:val="Nmerodepgina"/>
      </w:rPr>
      <w:fldChar w:fldCharType="separate"/>
    </w:r>
    <w:r w:rsidR="007046AA">
      <w:rPr>
        <w:rStyle w:val="Nmerodepgina"/>
        <w:noProof/>
      </w:rPr>
      <w:t>128</w:t>
    </w:r>
    <w:r>
      <w:rPr>
        <w:rStyle w:val="Nmerodepgina"/>
      </w:rPr>
      <w:fldChar w:fldCharType="end"/>
    </w:r>
    <w:r>
      <w:rPr>
        <w:rStyle w:val="Nmerodepgina"/>
      </w:rPr>
      <w:tab/>
      <w:t xml:space="preserve">Sección VI. </w:t>
    </w:r>
    <w:r>
      <w:t>Condiciones Particulares del  Contrato (CPC)</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B9F7D" w14:textId="09F3326D" w:rsidR="00D21E1B" w:rsidRDefault="00D21E1B">
    <w:pPr>
      <w:pStyle w:val="Encabezado"/>
      <w:pBdr>
        <w:bottom w:val="single" w:sz="4" w:space="1" w:color="auto"/>
      </w:pBdr>
      <w:tabs>
        <w:tab w:val="clear" w:pos="4320"/>
      </w:tabs>
    </w:pPr>
    <w:r>
      <w:tab/>
    </w:r>
    <w:r>
      <w:rPr>
        <w:rStyle w:val="Nmerodepgina"/>
      </w:rPr>
      <w:fldChar w:fldCharType="begin"/>
    </w:r>
    <w:r>
      <w:rPr>
        <w:rStyle w:val="Nmerodepgina"/>
      </w:rPr>
      <w:instrText xml:space="preserve"> PAGE </w:instrText>
    </w:r>
    <w:r>
      <w:rPr>
        <w:rStyle w:val="Nmerodepgina"/>
      </w:rPr>
      <w:fldChar w:fldCharType="separate"/>
    </w:r>
    <w:r>
      <w:rPr>
        <w:rStyle w:val="Nmerodepgina"/>
        <w:noProof/>
      </w:rPr>
      <w:t>iii</w:t>
    </w:r>
    <w:r>
      <w:rPr>
        <w:rStyle w:val="Nmerodepgina"/>
      </w:rPr>
      <w:fldChar w:fldCharType="end"/>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36602" w14:textId="2C91B837" w:rsidR="00D21E1B" w:rsidRDefault="00D21E1B">
    <w:pPr>
      <w:pStyle w:val="Encabezado"/>
      <w:pBdr>
        <w:bottom w:val="single" w:sz="4" w:space="1" w:color="auto"/>
      </w:pBdr>
      <w:tabs>
        <w:tab w:val="clear" w:pos="4320"/>
      </w:tabs>
    </w:pPr>
    <w:r>
      <w:t>Sección VI. Condiciones Particulares  del Contrato (CPC)</w:t>
    </w:r>
    <w:r>
      <w:tab/>
    </w:r>
    <w:r>
      <w:rPr>
        <w:rStyle w:val="Nmerodepgina"/>
      </w:rPr>
      <w:fldChar w:fldCharType="begin"/>
    </w:r>
    <w:r>
      <w:rPr>
        <w:rStyle w:val="Nmerodepgina"/>
      </w:rPr>
      <w:instrText xml:space="preserve"> PAGE </w:instrText>
    </w:r>
    <w:r>
      <w:rPr>
        <w:rStyle w:val="Nmerodepgina"/>
      </w:rPr>
      <w:fldChar w:fldCharType="separate"/>
    </w:r>
    <w:r w:rsidR="007046AA">
      <w:rPr>
        <w:rStyle w:val="Nmerodepgina"/>
        <w:noProof/>
      </w:rPr>
      <w:t>127</w:t>
    </w:r>
    <w:r>
      <w:rPr>
        <w:rStyle w:val="Nmerodepgina"/>
      </w:rPr>
      <w:fldChar w:fldCharType="end"/>
    </w: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58D0F" w14:textId="2A5773E7" w:rsidR="00D21E1B" w:rsidRDefault="00D21E1B">
    <w:pPr>
      <w:pStyle w:val="Encabezado"/>
      <w:numPr>
        <w:ilvl w:val="12"/>
        <w:numId w:val="0"/>
      </w:numPr>
      <w:pBdr>
        <w:bottom w:val="single" w:sz="4" w:space="1" w:color="auto"/>
      </w:pBdr>
      <w:tabs>
        <w:tab w:val="clear" w:pos="4320"/>
      </w:tabs>
    </w:pPr>
    <w:r>
      <w:rPr>
        <w:rStyle w:val="Nmerodepgina"/>
      </w:rPr>
      <w:t>Sección VI. Condiciones Particulares del Contrato (CPC)</w:t>
    </w:r>
    <w:r>
      <w:rPr>
        <w:rStyle w:val="Nmerodepgina"/>
      </w:rPr>
      <w:tab/>
    </w:r>
    <w:r>
      <w:rPr>
        <w:rStyle w:val="Nmerodepgina"/>
      </w:rPr>
      <w:fldChar w:fldCharType="begin"/>
    </w:r>
    <w:r>
      <w:rPr>
        <w:rStyle w:val="Nmerodepgina"/>
      </w:rPr>
      <w:instrText xml:space="preserve"> PAGE </w:instrText>
    </w:r>
    <w:r>
      <w:rPr>
        <w:rStyle w:val="Nmerodepgina"/>
      </w:rPr>
      <w:fldChar w:fldCharType="separate"/>
    </w:r>
    <w:r w:rsidR="007046AA">
      <w:rPr>
        <w:rStyle w:val="Nmerodepgina"/>
        <w:noProof/>
      </w:rPr>
      <w:t>109</w:t>
    </w:r>
    <w:r>
      <w:rPr>
        <w:rStyle w:val="Nmerodepgina"/>
      </w:rPr>
      <w:fldChar w:fldCharType="end"/>
    </w: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7AF18" w14:textId="7FEA7D77" w:rsidR="00D21E1B" w:rsidRDefault="00D21E1B">
    <w:pPr>
      <w:pStyle w:val="Encabezado"/>
      <w:numPr>
        <w:ilvl w:val="12"/>
        <w:numId w:val="0"/>
      </w:numPr>
      <w:pBdr>
        <w:bottom w:val="single" w:sz="4" w:space="1" w:color="auto"/>
      </w:pBdr>
      <w:tabs>
        <w:tab w:val="clear" w:pos="4320"/>
      </w:tabs>
    </w:pPr>
    <w:r>
      <w:rPr>
        <w:rStyle w:val="Nmerodepgina"/>
      </w:rPr>
      <w:t>Sección VII. Especificaciones y Condiciones de Cumplimiento</w:t>
    </w:r>
    <w:r>
      <w:rPr>
        <w:rStyle w:val="Nmerodepgina"/>
      </w:rPr>
      <w:tab/>
    </w:r>
    <w:r>
      <w:rPr>
        <w:rStyle w:val="Nmerodepgina"/>
      </w:rPr>
      <w:fldChar w:fldCharType="begin"/>
    </w:r>
    <w:r>
      <w:rPr>
        <w:rStyle w:val="Nmerodepgina"/>
      </w:rPr>
      <w:instrText xml:space="preserve"> PAGE </w:instrText>
    </w:r>
    <w:r>
      <w:rPr>
        <w:rStyle w:val="Nmerodepgina"/>
      </w:rPr>
      <w:fldChar w:fldCharType="separate"/>
    </w:r>
    <w:r w:rsidR="007046AA">
      <w:rPr>
        <w:rStyle w:val="Nmerodepgina"/>
        <w:noProof/>
      </w:rPr>
      <w:t>129</w:t>
    </w:r>
    <w:r>
      <w:rPr>
        <w:rStyle w:val="Nmerodepgina"/>
      </w:rPr>
      <w:fldChar w:fldCharType="end"/>
    </w: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144C4" w14:textId="17D7A065" w:rsidR="00D21E1B" w:rsidRDefault="00D21E1B">
    <w:pPr>
      <w:pStyle w:val="Encabezado"/>
      <w:pBdr>
        <w:bottom w:val="single" w:sz="4" w:space="1" w:color="auto"/>
      </w:pBdr>
      <w:tabs>
        <w:tab w:val="clear" w:pos="4320"/>
      </w:tabs>
    </w:pPr>
    <w:r>
      <w:rPr>
        <w:rStyle w:val="Nmerodepgina"/>
      </w:rPr>
      <w:fldChar w:fldCharType="begin"/>
    </w:r>
    <w:r>
      <w:rPr>
        <w:rStyle w:val="Nmerodepgina"/>
      </w:rPr>
      <w:instrText xml:space="preserve"> PAGE </w:instrText>
    </w:r>
    <w:r>
      <w:rPr>
        <w:rStyle w:val="Nmerodepgina"/>
      </w:rPr>
      <w:fldChar w:fldCharType="separate"/>
    </w:r>
    <w:r w:rsidR="007046AA">
      <w:rPr>
        <w:rStyle w:val="Nmerodepgina"/>
        <w:noProof/>
      </w:rPr>
      <w:t>132</w:t>
    </w:r>
    <w:r>
      <w:rPr>
        <w:rStyle w:val="Nmerodepgina"/>
      </w:rPr>
      <w:fldChar w:fldCharType="end"/>
    </w:r>
    <w:r>
      <w:rPr>
        <w:rStyle w:val="Nmerodepgina"/>
      </w:rPr>
      <w:tab/>
      <w:t>Sección VIII. Planos</w:t>
    </w:r>
    <w:r w:rsidDel="00A3216A">
      <w:rPr>
        <w:rStyle w:val="Nmerodepgina"/>
      </w:rPr>
      <w:t xml:space="preserve"> </w:t>
    </w: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AE0F8A" w14:textId="52F5D9E8" w:rsidR="00D21E1B" w:rsidRDefault="00D21E1B">
    <w:pPr>
      <w:pStyle w:val="Encabezado"/>
      <w:pBdr>
        <w:bottom w:val="single" w:sz="4" w:space="1" w:color="auto"/>
      </w:pBdr>
      <w:tabs>
        <w:tab w:val="clear" w:pos="4320"/>
      </w:tabs>
    </w:pPr>
    <w:r>
      <w:t>Sección VIII. Planos</w:t>
    </w:r>
    <w:r>
      <w:tab/>
    </w:r>
    <w:r>
      <w:rPr>
        <w:rStyle w:val="Nmerodepgina"/>
      </w:rPr>
      <w:fldChar w:fldCharType="begin"/>
    </w:r>
    <w:r>
      <w:rPr>
        <w:rStyle w:val="Nmerodepgina"/>
      </w:rPr>
      <w:instrText xml:space="preserve"> PAGE </w:instrText>
    </w:r>
    <w:r>
      <w:rPr>
        <w:rStyle w:val="Nmerodepgina"/>
      </w:rPr>
      <w:fldChar w:fldCharType="separate"/>
    </w:r>
    <w:r w:rsidR="007046AA">
      <w:rPr>
        <w:rStyle w:val="Nmerodepgina"/>
        <w:noProof/>
      </w:rPr>
      <w:t>131</w:t>
    </w:r>
    <w:r>
      <w:rPr>
        <w:rStyle w:val="Nmerodepgina"/>
      </w:rPr>
      <w:fldChar w:fldCharType="end"/>
    </w: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997297" w14:textId="5773EF98" w:rsidR="00D21E1B" w:rsidRDefault="00D21E1B">
    <w:pPr>
      <w:pStyle w:val="Encabezado"/>
      <w:numPr>
        <w:ilvl w:val="12"/>
        <w:numId w:val="0"/>
      </w:numPr>
      <w:pBdr>
        <w:bottom w:val="single" w:sz="4" w:space="1" w:color="auto"/>
      </w:pBdr>
      <w:tabs>
        <w:tab w:val="clear" w:pos="4320"/>
      </w:tabs>
    </w:pPr>
    <w:r>
      <w:rPr>
        <w:rStyle w:val="Nmerodepgina"/>
      </w:rPr>
      <w:t>Sección VIII. Planos</w:t>
    </w:r>
    <w:r>
      <w:rPr>
        <w:rStyle w:val="Nmerodepgina"/>
      </w:rPr>
      <w:tab/>
    </w:r>
    <w:r>
      <w:rPr>
        <w:rStyle w:val="Nmerodepgina"/>
      </w:rPr>
      <w:fldChar w:fldCharType="begin"/>
    </w:r>
    <w:r>
      <w:rPr>
        <w:rStyle w:val="Nmerodepgina"/>
      </w:rPr>
      <w:instrText xml:space="preserve"> PAGE </w:instrText>
    </w:r>
    <w:r>
      <w:rPr>
        <w:rStyle w:val="Nmerodepgina"/>
      </w:rPr>
      <w:fldChar w:fldCharType="separate"/>
    </w:r>
    <w:r w:rsidR="007046AA">
      <w:rPr>
        <w:rStyle w:val="Nmerodepgina"/>
        <w:noProof/>
      </w:rPr>
      <w:t>130</w:t>
    </w:r>
    <w:r>
      <w:rPr>
        <w:rStyle w:val="Nmerodepgina"/>
      </w:rPr>
      <w:fldChar w:fldCharType="end"/>
    </w: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D4E8C" w14:textId="105D557C" w:rsidR="00D21E1B" w:rsidRDefault="00D21E1B">
    <w:pPr>
      <w:pStyle w:val="Encabezado"/>
      <w:pBdr>
        <w:bottom w:val="single" w:sz="4" w:space="1" w:color="auto"/>
      </w:pBdr>
      <w:tabs>
        <w:tab w:val="clear" w:pos="4320"/>
      </w:tabs>
    </w:pPr>
    <w:r>
      <w:rPr>
        <w:rStyle w:val="Nmerodepgina"/>
      </w:rPr>
      <w:fldChar w:fldCharType="begin"/>
    </w:r>
    <w:r>
      <w:rPr>
        <w:rStyle w:val="Nmerodepgina"/>
      </w:rPr>
      <w:instrText xml:space="preserve"> PAGE </w:instrText>
    </w:r>
    <w:r>
      <w:rPr>
        <w:rStyle w:val="Nmerodepgina"/>
      </w:rPr>
      <w:fldChar w:fldCharType="separate"/>
    </w:r>
    <w:r w:rsidR="007046AA">
      <w:rPr>
        <w:rStyle w:val="Nmerodepgina"/>
        <w:noProof/>
      </w:rPr>
      <w:t>134</w:t>
    </w:r>
    <w:r>
      <w:rPr>
        <w:rStyle w:val="Nmerodepgina"/>
      </w:rPr>
      <w:fldChar w:fldCharType="end"/>
    </w:r>
    <w:r>
      <w:rPr>
        <w:rStyle w:val="Nmerodepgina"/>
      </w:rPr>
      <w:tab/>
    </w:r>
    <w:r>
      <w:t>Sección IX. Lista de Actividades</w:t>
    </w: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6879D8" w14:textId="42A3D182" w:rsidR="00D21E1B" w:rsidRDefault="00D21E1B">
    <w:pPr>
      <w:pStyle w:val="Encabezado"/>
      <w:pBdr>
        <w:bottom w:val="single" w:sz="4" w:space="1" w:color="auto"/>
      </w:pBdr>
      <w:tabs>
        <w:tab w:val="clear" w:pos="4320"/>
      </w:tabs>
    </w:pPr>
    <w:r>
      <w:t>Sección X.  Formularios de Contrato</w:t>
    </w:r>
    <w:r>
      <w:tab/>
    </w:r>
    <w:r>
      <w:rPr>
        <w:rStyle w:val="Nmerodepgina"/>
      </w:rPr>
      <w:fldChar w:fldCharType="begin"/>
    </w:r>
    <w:r>
      <w:rPr>
        <w:rStyle w:val="Nmerodepgina"/>
      </w:rPr>
      <w:instrText xml:space="preserve"> PAGE </w:instrText>
    </w:r>
    <w:r>
      <w:rPr>
        <w:rStyle w:val="Nmerodepgina"/>
      </w:rPr>
      <w:fldChar w:fldCharType="separate"/>
    </w:r>
    <w:r w:rsidR="007046AA">
      <w:rPr>
        <w:rStyle w:val="Nmerodepgina"/>
        <w:noProof/>
      </w:rPr>
      <w:t>151</w:t>
    </w:r>
    <w:r>
      <w:rPr>
        <w:rStyle w:val="Nmerodepgina"/>
      </w:rPr>
      <w:fldChar w:fldCharType="end"/>
    </w: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CB8B16" w14:textId="5F8BBF5A" w:rsidR="00D21E1B" w:rsidRDefault="00D21E1B">
    <w:pPr>
      <w:pStyle w:val="Encabezado"/>
      <w:numPr>
        <w:ilvl w:val="12"/>
        <w:numId w:val="0"/>
      </w:numPr>
      <w:pBdr>
        <w:bottom w:val="single" w:sz="4" w:space="1" w:color="auto"/>
      </w:pBdr>
      <w:tabs>
        <w:tab w:val="clear" w:pos="4320"/>
      </w:tabs>
    </w:pPr>
    <w:r>
      <w:rPr>
        <w:rStyle w:val="Nmerodepgina"/>
      </w:rPr>
      <w:t>Sección IX.  Lista de Actividades</w:t>
    </w:r>
    <w:r>
      <w:rPr>
        <w:rStyle w:val="Nmerodepgina"/>
      </w:rPr>
      <w:tab/>
    </w:r>
    <w:r>
      <w:rPr>
        <w:rStyle w:val="Nmerodepgina"/>
      </w:rPr>
      <w:fldChar w:fldCharType="begin"/>
    </w:r>
    <w:r>
      <w:rPr>
        <w:rStyle w:val="Nmerodepgina"/>
      </w:rPr>
      <w:instrText xml:space="preserve"> PAGE </w:instrText>
    </w:r>
    <w:r>
      <w:rPr>
        <w:rStyle w:val="Nmerodepgina"/>
      </w:rPr>
      <w:fldChar w:fldCharType="separate"/>
    </w:r>
    <w:r w:rsidR="007046AA">
      <w:rPr>
        <w:rStyle w:val="Nmerodepgina"/>
        <w:noProof/>
      </w:rPr>
      <w:t>133</w:t>
    </w:r>
    <w:r>
      <w:rPr>
        <w:rStyle w:val="Nmerodepgina"/>
      </w:rPr>
      <w:fldChar w:fldCharType="end"/>
    </w: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799EF" w14:textId="74B19F58" w:rsidR="00D21E1B" w:rsidRDefault="00D21E1B">
    <w:pPr>
      <w:pStyle w:val="Encabezado"/>
      <w:pBdr>
        <w:bottom w:val="single" w:sz="4" w:space="1" w:color="auto"/>
      </w:pBdr>
      <w:tabs>
        <w:tab w:val="clear" w:pos="4320"/>
      </w:tabs>
    </w:pPr>
    <w:r>
      <w:rPr>
        <w:rStyle w:val="Nmerodepgina"/>
      </w:rPr>
      <w:fldChar w:fldCharType="begin"/>
    </w:r>
    <w:r>
      <w:rPr>
        <w:rStyle w:val="Nmerodepgina"/>
      </w:rPr>
      <w:instrText xml:space="preserve"> PAGE </w:instrText>
    </w:r>
    <w:r>
      <w:rPr>
        <w:rStyle w:val="Nmerodepgina"/>
      </w:rPr>
      <w:fldChar w:fldCharType="separate"/>
    </w:r>
    <w:r w:rsidR="007046AA">
      <w:rPr>
        <w:rStyle w:val="Nmerodepgina"/>
        <w:noProof/>
      </w:rPr>
      <w:t>152</w:t>
    </w:r>
    <w:r>
      <w:rPr>
        <w:rStyle w:val="Nmerodepgina"/>
      </w:rPr>
      <w:fldChar w:fldCharType="end"/>
    </w:r>
    <w:r>
      <w:rPr>
        <w:rStyle w:val="Nmerodepgina"/>
      </w:rPr>
      <w:tab/>
    </w:r>
    <w:r>
      <w:t>Sección X. Formularios de Contrato</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52DCC1" w14:textId="77777777" w:rsidR="00863CA7" w:rsidRDefault="00863CA7" w:rsidP="00863CA7">
    <w:pPr>
      <w:pStyle w:val="Encabezado"/>
      <w:tabs>
        <w:tab w:val="right" w:pos="9720"/>
      </w:tabs>
      <w:spacing w:line="276" w:lineRule="auto"/>
      <w:ind w:right="-18"/>
      <w:jc w:val="center"/>
      <w:rPr>
        <w:noProof/>
        <w:lang w:val="es-ES" w:eastAsia="es-ES"/>
      </w:rPr>
    </w:pPr>
    <w:r>
      <w:rPr>
        <w:noProof/>
        <w:lang w:val="es-UY" w:eastAsia="es-UY"/>
      </w:rPr>
      <w:drawing>
        <wp:inline distT="0" distB="0" distL="0" distR="0" wp14:anchorId="1486F5C8" wp14:editId="188FBAEC">
          <wp:extent cx="1061085" cy="609600"/>
          <wp:effectExtent l="19050" t="0" r="5715" b="0"/>
          <wp:docPr id="3" name="Imagen 2" descr="logotipo_OSE_7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logotipo_OSE_7A"/>
                  <pic:cNvPicPr>
                    <a:picLocks noChangeAspect="1" noChangeArrowheads="1"/>
                  </pic:cNvPicPr>
                </pic:nvPicPr>
                <pic:blipFill>
                  <a:blip r:embed="rId1"/>
                  <a:srcRect/>
                  <a:stretch>
                    <a:fillRect/>
                  </a:stretch>
                </pic:blipFill>
                <pic:spPr bwMode="auto">
                  <a:xfrm>
                    <a:off x="0" y="0"/>
                    <a:ext cx="1061085" cy="609600"/>
                  </a:xfrm>
                  <a:prstGeom prst="rect">
                    <a:avLst/>
                  </a:prstGeom>
                  <a:noFill/>
                  <a:ln w="9525">
                    <a:noFill/>
                    <a:miter lim="800000"/>
                    <a:headEnd/>
                    <a:tailEnd/>
                  </a:ln>
                </pic:spPr>
              </pic:pic>
            </a:graphicData>
          </a:graphic>
        </wp:inline>
      </w:drawing>
    </w:r>
  </w:p>
  <w:p w14:paraId="48EBAE35" w14:textId="77777777" w:rsidR="00863CA7" w:rsidRDefault="00863CA7" w:rsidP="00863CA7">
    <w:pPr>
      <w:pStyle w:val="Encabezado"/>
      <w:tabs>
        <w:tab w:val="right" w:pos="9720"/>
      </w:tabs>
      <w:spacing w:line="276" w:lineRule="auto"/>
      <w:ind w:right="-18"/>
      <w:jc w:val="center"/>
      <w:rPr>
        <w:rFonts w:ascii="Calibri" w:hAnsi="Calibri"/>
        <w:b/>
        <w:noProof/>
        <w:color w:val="365F91"/>
        <w:sz w:val="28"/>
        <w:szCs w:val="28"/>
        <w:lang w:val="es-ES" w:eastAsia="es-ES"/>
      </w:rPr>
    </w:pPr>
    <w:r w:rsidRPr="006D078E">
      <w:rPr>
        <w:rFonts w:ascii="Calibri" w:hAnsi="Calibri"/>
        <w:b/>
        <w:noProof/>
        <w:color w:val="365F91"/>
        <w:sz w:val="28"/>
        <w:szCs w:val="28"/>
        <w:lang w:val="es-ES" w:eastAsia="es-ES"/>
      </w:rPr>
      <w:t>ADMINISTRACIÓN DE LAS OBRAS SANITARIAS DEL ESTADO</w:t>
    </w:r>
  </w:p>
  <w:p w14:paraId="0F413EBA" w14:textId="0FD95307" w:rsidR="00D21E1B" w:rsidRDefault="00D21E1B">
    <w:pPr>
      <w:pStyle w:val="Encabezado"/>
      <w:numPr>
        <w:ilvl w:val="12"/>
        <w:numId w:val="0"/>
      </w:numPr>
      <w:tabs>
        <w:tab w:val="clear" w:pos="4320"/>
        <w:tab w:val="clear" w:pos="9360"/>
        <w:tab w:val="right" w:pos="9000"/>
      </w:tabs>
    </w:pPr>
    <w:r>
      <w:rPr>
        <w:rStyle w:val="Nmerodepgina"/>
      </w:rPr>
      <w:tab/>
    </w: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29373B" w14:textId="47AF5A69" w:rsidR="00D21E1B" w:rsidRDefault="00D21E1B">
    <w:pPr>
      <w:pStyle w:val="Encabezado"/>
      <w:numPr>
        <w:ilvl w:val="12"/>
        <w:numId w:val="0"/>
      </w:numPr>
      <w:pBdr>
        <w:bottom w:val="single" w:sz="4" w:space="1" w:color="auto"/>
      </w:pBdr>
      <w:tabs>
        <w:tab w:val="clear" w:pos="4320"/>
      </w:tabs>
    </w:pPr>
    <w:r>
      <w:rPr>
        <w:rStyle w:val="Nmerodepgina"/>
      </w:rPr>
      <w:t>Sección X.  Formularios de contrato</w:t>
    </w:r>
    <w:r>
      <w:rPr>
        <w:rStyle w:val="Nmerodepgina"/>
      </w:rPr>
      <w:tab/>
    </w:r>
    <w:r>
      <w:rPr>
        <w:rStyle w:val="Nmerodepgina"/>
      </w:rPr>
      <w:fldChar w:fldCharType="begin"/>
    </w:r>
    <w:r>
      <w:rPr>
        <w:rStyle w:val="Nmerodepgina"/>
      </w:rPr>
      <w:instrText xml:space="preserve"> PAGE </w:instrText>
    </w:r>
    <w:r>
      <w:rPr>
        <w:rStyle w:val="Nmerodepgina"/>
      </w:rPr>
      <w:fldChar w:fldCharType="separate"/>
    </w:r>
    <w:r w:rsidR="007046AA">
      <w:rPr>
        <w:rStyle w:val="Nmerodepgina"/>
        <w:noProof/>
      </w:rPr>
      <w:t>135</w:t>
    </w:r>
    <w:r>
      <w:rPr>
        <w:rStyle w:val="Nmerodepgina"/>
      </w:rPr>
      <w:fldChar w:fldCharType="end"/>
    </w: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D8309F" w14:textId="3AD1A23F" w:rsidR="00D21E1B" w:rsidRDefault="00D21E1B">
    <w:pPr>
      <w:pStyle w:val="Encabezado"/>
      <w:numPr>
        <w:ilvl w:val="12"/>
        <w:numId w:val="0"/>
      </w:numPr>
      <w:pBdr>
        <w:bottom w:val="single" w:sz="4" w:space="1" w:color="auto"/>
      </w:pBdr>
      <w:tabs>
        <w:tab w:val="clear" w:pos="4320"/>
      </w:tabs>
    </w:pPr>
    <w:r>
      <w:rPr>
        <w:rStyle w:val="Nmerodepgina"/>
      </w:rPr>
      <w:t>Sección X.  Formulario de Contratos</w:t>
    </w:r>
    <w:r>
      <w:rPr>
        <w:rStyle w:val="Nmerodepgina"/>
      </w:rPr>
      <w:tab/>
    </w:r>
    <w:r>
      <w:rPr>
        <w:rStyle w:val="Nmerodepgina"/>
      </w:rPr>
      <w:fldChar w:fldCharType="begin"/>
    </w:r>
    <w:r>
      <w:rPr>
        <w:rStyle w:val="Nmerodepgina"/>
      </w:rPr>
      <w:instrText xml:space="preserve"> PAGE </w:instrText>
    </w:r>
    <w:r>
      <w:rPr>
        <w:rStyle w:val="Nmerodepgina"/>
      </w:rPr>
      <w:fldChar w:fldCharType="separate"/>
    </w:r>
    <w:r w:rsidR="007046AA">
      <w:rPr>
        <w:rStyle w:val="Nmerodepgina"/>
        <w:noProof/>
      </w:rPr>
      <w:t>153</w:t>
    </w:r>
    <w:r>
      <w:rPr>
        <w:rStyle w:val="Nmerodepgina"/>
      </w:rPr>
      <w:fldChar w:fldCharType="end"/>
    </w: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6129BC" w14:textId="24C3FB6E" w:rsidR="00D21E1B" w:rsidRDefault="00D21E1B">
    <w:pPr>
      <w:pStyle w:val="Encabezado"/>
      <w:pBdr>
        <w:bottom w:val="single" w:sz="4" w:space="1" w:color="auto"/>
      </w:pBdr>
      <w:tabs>
        <w:tab w:val="clear" w:pos="4320"/>
      </w:tabs>
    </w:pPr>
    <w:r>
      <w:rPr>
        <w:rStyle w:val="Nmerodepgina"/>
      </w:rPr>
      <w:fldChar w:fldCharType="begin"/>
    </w:r>
    <w:r>
      <w:rPr>
        <w:rStyle w:val="Nmerodepgina"/>
      </w:rPr>
      <w:instrText xml:space="preserve"> PAGE </w:instrText>
    </w:r>
    <w:r>
      <w:rPr>
        <w:rStyle w:val="Nmerodepgina"/>
      </w:rPr>
      <w:fldChar w:fldCharType="separate"/>
    </w:r>
    <w:r w:rsidR="007046AA">
      <w:rPr>
        <w:rStyle w:val="Nmerodepgina"/>
        <w:noProof/>
      </w:rPr>
      <w:t>156</w:t>
    </w:r>
    <w:r>
      <w:rPr>
        <w:rStyle w:val="Nmerodepgina"/>
      </w:rPr>
      <w:fldChar w:fldCharType="end"/>
    </w:r>
    <w:r>
      <w:rPr>
        <w:rStyle w:val="Nmerodepgina"/>
      </w:rPr>
      <w:tab/>
    </w:r>
    <w:r>
      <w:rPr>
        <w:bCs/>
      </w:rPr>
      <w:t>Llamado a Licitación</w:t>
    </w: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59D938" w14:textId="1C21A8E1" w:rsidR="00D21E1B" w:rsidRDefault="00D21E1B">
    <w:pPr>
      <w:pStyle w:val="Encabezado"/>
      <w:pBdr>
        <w:bottom w:val="single" w:sz="4" w:space="1" w:color="auto"/>
      </w:pBdr>
      <w:tabs>
        <w:tab w:val="clear" w:pos="4320"/>
      </w:tabs>
    </w:pPr>
    <w:r>
      <w:rPr>
        <w:bCs/>
      </w:rPr>
      <w:t>Llamado a Licitación</w:t>
    </w:r>
    <w:r>
      <w:tab/>
    </w:r>
    <w:r>
      <w:rPr>
        <w:rStyle w:val="Nmerodepgina"/>
      </w:rPr>
      <w:fldChar w:fldCharType="begin"/>
    </w:r>
    <w:r>
      <w:rPr>
        <w:rStyle w:val="Nmerodepgina"/>
      </w:rPr>
      <w:instrText xml:space="preserve"> PAGE </w:instrText>
    </w:r>
    <w:r>
      <w:rPr>
        <w:rStyle w:val="Nmerodepgina"/>
      </w:rPr>
      <w:fldChar w:fldCharType="separate"/>
    </w:r>
    <w:r>
      <w:rPr>
        <w:rStyle w:val="Nmerodepgina"/>
        <w:noProof/>
      </w:rPr>
      <w:t>159</w:t>
    </w:r>
    <w:r>
      <w:rPr>
        <w:rStyle w:val="Nmerodepgina"/>
      </w:rPr>
      <w:fldChar w:fldCharType="end"/>
    </w: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FC780C" w14:textId="1EC981A2" w:rsidR="00D21E1B" w:rsidRDefault="00D21E1B">
    <w:pPr>
      <w:pStyle w:val="Encabezado"/>
      <w:numPr>
        <w:ilvl w:val="12"/>
        <w:numId w:val="0"/>
      </w:numPr>
      <w:pBdr>
        <w:bottom w:val="single" w:sz="4" w:space="1" w:color="auto"/>
      </w:pBdr>
      <w:tabs>
        <w:tab w:val="clear" w:pos="4320"/>
      </w:tabs>
    </w:pPr>
    <w:r>
      <w:rPr>
        <w:rStyle w:val="Nmerodepgina"/>
      </w:rPr>
      <w:t>Llamado a Licitación</w:t>
    </w:r>
    <w:r>
      <w:rPr>
        <w:rStyle w:val="Nmerodepgina"/>
      </w:rPr>
      <w:tab/>
    </w:r>
    <w:r>
      <w:rPr>
        <w:rStyle w:val="Nmerodepgina"/>
      </w:rPr>
      <w:fldChar w:fldCharType="begin"/>
    </w:r>
    <w:r>
      <w:rPr>
        <w:rStyle w:val="Nmerodepgina"/>
      </w:rPr>
      <w:instrText xml:space="preserve"> PAGE </w:instrText>
    </w:r>
    <w:r>
      <w:rPr>
        <w:rStyle w:val="Nmerodepgina"/>
      </w:rPr>
      <w:fldChar w:fldCharType="separate"/>
    </w:r>
    <w:r w:rsidR="007046AA">
      <w:rPr>
        <w:rStyle w:val="Nmerodepgina"/>
        <w:noProof/>
      </w:rPr>
      <w:t>155</w:t>
    </w:r>
    <w:r>
      <w:rPr>
        <w:rStyle w:val="Nmerodepgina"/>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C484C" w14:textId="1AD55540" w:rsidR="00D21E1B" w:rsidRDefault="00D21E1B" w:rsidP="0042547F">
    <w:pPr>
      <w:pStyle w:val="Encabezado"/>
      <w:pBdr>
        <w:bottom w:val="single" w:sz="4" w:space="1" w:color="auto"/>
      </w:pBdr>
      <w:tabs>
        <w:tab w:val="clear" w:pos="4320"/>
      </w:tabs>
    </w:pPr>
    <w:r>
      <w:rPr>
        <w:rStyle w:val="Nmerodepgina"/>
      </w:rPr>
      <w:fldChar w:fldCharType="begin"/>
    </w:r>
    <w:r>
      <w:rPr>
        <w:rStyle w:val="Nmerodepgina"/>
      </w:rPr>
      <w:instrText xml:space="preserve"> PAGE </w:instrText>
    </w:r>
    <w:r>
      <w:rPr>
        <w:rStyle w:val="Nmerodepgina"/>
      </w:rPr>
      <w:fldChar w:fldCharType="separate"/>
    </w:r>
    <w:r w:rsidR="007046AA">
      <w:rPr>
        <w:rStyle w:val="Nmerodepgina"/>
        <w:noProof/>
      </w:rPr>
      <w:t>38</w:t>
    </w:r>
    <w:r>
      <w:rPr>
        <w:rStyle w:val="Nmerodepgina"/>
      </w:rPr>
      <w:fldChar w:fldCharType="end"/>
    </w:r>
    <w:r>
      <w:rPr>
        <w:rStyle w:val="Nmerodepgina"/>
      </w:rPr>
      <w:t xml:space="preserve">                                                                                             Sección I. Instrucciones a los Oferentes (IAO)</w:t>
    </w:r>
    <w:r>
      <w:rPr>
        <w:rStyle w:val="Nmerodepgina"/>
      </w:rPr>
      <w:tab/>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119AA" w14:textId="3E13C985" w:rsidR="00D21E1B" w:rsidRDefault="00D21E1B">
    <w:pPr>
      <w:pStyle w:val="Encabezado"/>
      <w:pBdr>
        <w:bottom w:val="single" w:sz="4" w:space="1" w:color="auto"/>
      </w:pBdr>
      <w:tabs>
        <w:tab w:val="clear" w:pos="4320"/>
      </w:tabs>
    </w:pPr>
    <w:r>
      <w:t xml:space="preserve">  Sección I. Instrucciones a los Oferentes (IAO)                                                                                          </w:t>
    </w:r>
    <w:r>
      <w:rPr>
        <w:rStyle w:val="Nmerodepgina"/>
      </w:rPr>
      <w:fldChar w:fldCharType="begin"/>
    </w:r>
    <w:r>
      <w:rPr>
        <w:rStyle w:val="Nmerodepgina"/>
      </w:rPr>
      <w:instrText xml:space="preserve"> PAGE </w:instrText>
    </w:r>
    <w:r>
      <w:rPr>
        <w:rStyle w:val="Nmerodepgina"/>
      </w:rPr>
      <w:fldChar w:fldCharType="separate"/>
    </w:r>
    <w:r w:rsidR="007046AA">
      <w:rPr>
        <w:rStyle w:val="Nmerodepgina"/>
        <w:noProof/>
      </w:rPr>
      <w:t>39</w:t>
    </w:r>
    <w:r>
      <w:rPr>
        <w:rStyle w:val="Nmerodepgina"/>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7A658" w14:textId="56FAAC28" w:rsidR="00D21E1B" w:rsidRDefault="00D21E1B" w:rsidP="00C46508">
    <w:pPr>
      <w:pStyle w:val="Encabezado"/>
      <w:pBdr>
        <w:bottom w:val="single" w:sz="4" w:space="1" w:color="auto"/>
      </w:pBdr>
      <w:tabs>
        <w:tab w:val="clear" w:pos="4320"/>
      </w:tabs>
    </w:pPr>
    <w:r>
      <w:t xml:space="preserve">  Sección I. Instrucciones a los Oferentes (IAO)                                                                                          </w:t>
    </w:r>
    <w:r>
      <w:rPr>
        <w:rStyle w:val="Nmerodepgina"/>
      </w:rPr>
      <w:fldChar w:fldCharType="begin"/>
    </w:r>
    <w:r>
      <w:rPr>
        <w:rStyle w:val="Nmerodepgina"/>
      </w:rPr>
      <w:instrText xml:space="preserve"> PAGE </w:instrText>
    </w:r>
    <w:r>
      <w:rPr>
        <w:rStyle w:val="Nmerodepgina"/>
      </w:rPr>
      <w:fldChar w:fldCharType="separate"/>
    </w:r>
    <w:r w:rsidR="007046AA">
      <w:rPr>
        <w:rStyle w:val="Nmerodepgina"/>
        <w:noProof/>
      </w:rPr>
      <w:t>1</w:t>
    </w:r>
    <w:r>
      <w:rPr>
        <w:rStyle w:val="Nmerodepgina"/>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4DFF5" w14:textId="25F69F56" w:rsidR="00D21E1B" w:rsidRDefault="00D21E1B">
    <w:pPr>
      <w:pStyle w:val="Encabezado"/>
      <w:numPr>
        <w:ilvl w:val="12"/>
        <w:numId w:val="0"/>
      </w:numPr>
      <w:pBdr>
        <w:bottom w:val="single" w:sz="4" w:space="1" w:color="auto"/>
      </w:pBdr>
      <w:tabs>
        <w:tab w:val="clear" w:pos="4320"/>
      </w:tabs>
    </w:pPr>
    <w:r>
      <w:rPr>
        <w:rStyle w:val="Nmerodepgina"/>
      </w:rPr>
      <w:t>Sección II. Datos de la Licitación (DDL)</w:t>
    </w:r>
    <w:r>
      <w:rPr>
        <w:rStyle w:val="Nmerodepgina"/>
      </w:rPr>
      <w:tab/>
    </w:r>
    <w:r>
      <w:rPr>
        <w:rStyle w:val="Nmerodepgina"/>
      </w:rPr>
      <w:fldChar w:fldCharType="begin"/>
    </w:r>
    <w:r>
      <w:rPr>
        <w:rStyle w:val="Nmerodepgina"/>
      </w:rPr>
      <w:instrText xml:space="preserve"> PAGE </w:instrText>
    </w:r>
    <w:r>
      <w:rPr>
        <w:rStyle w:val="Nmerodepgina"/>
      </w:rPr>
      <w:fldChar w:fldCharType="separate"/>
    </w:r>
    <w:r w:rsidR="007046AA">
      <w:rPr>
        <w:rStyle w:val="Nmerodepgina"/>
        <w:noProof/>
      </w:rPr>
      <w:t>3</w:t>
    </w:r>
    <w:r>
      <w:rPr>
        <w:rStyle w:val="Nmerodepgina"/>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3B516" w14:textId="3BF4AC39" w:rsidR="00D21E1B" w:rsidRDefault="00D21E1B">
    <w:pPr>
      <w:pStyle w:val="Encabezado"/>
      <w:pBdr>
        <w:bottom w:val="single" w:sz="4" w:space="1" w:color="auto"/>
      </w:pBdr>
      <w:tabs>
        <w:tab w:val="clear" w:pos="4320"/>
      </w:tabs>
    </w:pPr>
    <w:r>
      <w:rPr>
        <w:rStyle w:val="Nmerodepgina"/>
      </w:rPr>
      <w:fldChar w:fldCharType="begin"/>
    </w:r>
    <w:r>
      <w:rPr>
        <w:rStyle w:val="Nmerodepgina"/>
      </w:rPr>
      <w:instrText xml:space="preserve"> PAGE </w:instrText>
    </w:r>
    <w:r>
      <w:rPr>
        <w:rStyle w:val="Nmerodepgina"/>
      </w:rPr>
      <w:fldChar w:fldCharType="separate"/>
    </w:r>
    <w:r w:rsidR="007046AA">
      <w:rPr>
        <w:rStyle w:val="Nmerodepgina"/>
        <w:noProof/>
      </w:rPr>
      <w:t>26</w:t>
    </w:r>
    <w:r>
      <w:rPr>
        <w:rStyle w:val="Nmerodepgina"/>
      </w:rPr>
      <w:fldChar w:fldCharType="end"/>
    </w:r>
    <w:r>
      <w:rPr>
        <w:rStyle w:val="Nmerodepgina"/>
      </w:rPr>
      <w:tab/>
    </w:r>
    <w:r>
      <w:t>Sección II. Datos de la Licitación (DDL)</w:t>
    </w:r>
  </w:p>
  <w:p w14:paraId="2163BEF9" w14:textId="77777777" w:rsidR="00D21E1B" w:rsidRDefault="00D21E1B"/>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1AD91" w14:textId="2ABED68C" w:rsidR="00D21E1B" w:rsidRDefault="00D21E1B">
    <w:pPr>
      <w:pStyle w:val="Encabezado"/>
      <w:pBdr>
        <w:bottom w:val="single" w:sz="4" w:space="1" w:color="auto"/>
      </w:pBdr>
      <w:tabs>
        <w:tab w:val="clear" w:pos="4320"/>
      </w:tabs>
    </w:pPr>
    <w:r>
      <w:t>Sección II. Datos de la Licitación (DDL)</w:t>
    </w:r>
    <w:r>
      <w:tab/>
    </w:r>
    <w:r>
      <w:rPr>
        <w:rStyle w:val="Nmerodepgina"/>
      </w:rPr>
      <w:fldChar w:fldCharType="begin"/>
    </w:r>
    <w:r>
      <w:rPr>
        <w:rStyle w:val="Nmerodepgina"/>
      </w:rPr>
      <w:instrText xml:space="preserve"> PAGE </w:instrText>
    </w:r>
    <w:r>
      <w:rPr>
        <w:rStyle w:val="Nmerodepgina"/>
      </w:rPr>
      <w:fldChar w:fldCharType="separate"/>
    </w:r>
    <w:r w:rsidR="007046AA">
      <w:rPr>
        <w:rStyle w:val="Nmerodepgina"/>
        <w:noProof/>
      </w:rPr>
      <w:t>27</w:t>
    </w:r>
    <w:r>
      <w:rPr>
        <w:rStyle w:val="Nmerodepgina"/>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B80BE08"/>
    <w:lvl w:ilvl="0">
      <w:start w:val="1"/>
      <w:numFmt w:val="decimal"/>
      <w:pStyle w:val="Listaconnmeros5"/>
      <w:lvlText w:val="%1."/>
      <w:lvlJc w:val="left"/>
      <w:pPr>
        <w:tabs>
          <w:tab w:val="num" w:pos="1800"/>
        </w:tabs>
        <w:ind w:left="1800" w:hanging="360"/>
      </w:pPr>
    </w:lvl>
  </w:abstractNum>
  <w:abstractNum w:abstractNumId="1" w15:restartNumberingAfterBreak="0">
    <w:nsid w:val="FFFFFF7D"/>
    <w:multiLevelType w:val="singleLevel"/>
    <w:tmpl w:val="B2003A0C"/>
    <w:lvl w:ilvl="0">
      <w:start w:val="1"/>
      <w:numFmt w:val="decimal"/>
      <w:pStyle w:val="Listaconnmeros4"/>
      <w:lvlText w:val="%1."/>
      <w:lvlJc w:val="left"/>
      <w:pPr>
        <w:tabs>
          <w:tab w:val="num" w:pos="1440"/>
        </w:tabs>
        <w:ind w:left="1440" w:hanging="360"/>
      </w:pPr>
    </w:lvl>
  </w:abstractNum>
  <w:abstractNum w:abstractNumId="2" w15:restartNumberingAfterBreak="0">
    <w:nsid w:val="FFFFFF7E"/>
    <w:multiLevelType w:val="singleLevel"/>
    <w:tmpl w:val="1FFA02C4"/>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04CA0A02"/>
    <w:lvl w:ilvl="0">
      <w:start w:val="1"/>
      <w:numFmt w:val="decimal"/>
      <w:pStyle w:val="Listaconnmeros2"/>
      <w:lvlText w:val="%1."/>
      <w:lvlJc w:val="left"/>
      <w:pPr>
        <w:tabs>
          <w:tab w:val="num" w:pos="720"/>
        </w:tabs>
        <w:ind w:left="720" w:hanging="360"/>
      </w:pPr>
    </w:lvl>
  </w:abstractNum>
  <w:abstractNum w:abstractNumId="4" w15:restartNumberingAfterBreak="0">
    <w:nsid w:val="FFFFFF80"/>
    <w:multiLevelType w:val="singleLevel"/>
    <w:tmpl w:val="B85C30DA"/>
    <w:lvl w:ilvl="0">
      <w:start w:val="1"/>
      <w:numFmt w:val="bullet"/>
      <w:pStyle w:val="Listaconvietas5"/>
      <w:lvlText w:val=""/>
      <w:lvlJc w:val="left"/>
      <w:pPr>
        <w:tabs>
          <w:tab w:val="num" w:pos="1800"/>
        </w:tabs>
        <w:ind w:left="1800" w:hanging="360"/>
      </w:pPr>
      <w:rPr>
        <w:rFonts w:ascii="Symbol" w:hAnsi="Symbol" w:hint="default"/>
      </w:rPr>
    </w:lvl>
  </w:abstractNum>
  <w:abstractNum w:abstractNumId="5" w15:restartNumberingAfterBreak="0">
    <w:nsid w:val="FFFFFF82"/>
    <w:multiLevelType w:val="singleLevel"/>
    <w:tmpl w:val="3F0049B2"/>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7FDC7F20"/>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8B5E2D24"/>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A7FCF624"/>
    <w:lvl w:ilvl="0">
      <w:start w:val="1"/>
      <w:numFmt w:val="bullet"/>
      <w:pStyle w:val="Listaconvietas"/>
      <w:lvlText w:val=""/>
      <w:lvlJc w:val="left"/>
      <w:pPr>
        <w:tabs>
          <w:tab w:val="num" w:pos="360"/>
        </w:tabs>
        <w:ind w:left="360" w:hanging="360"/>
      </w:pPr>
      <w:rPr>
        <w:rFonts w:ascii="Symbol" w:hAnsi="Symbol" w:hint="default"/>
      </w:rPr>
    </w:lvl>
  </w:abstractNum>
  <w:abstractNum w:abstractNumId="9" w15:restartNumberingAfterBreak="0">
    <w:nsid w:val="03A75D7B"/>
    <w:multiLevelType w:val="multilevel"/>
    <w:tmpl w:val="97DA288C"/>
    <w:lvl w:ilvl="0">
      <w:start w:val="1"/>
      <w:numFmt w:val="decimal"/>
      <w:pStyle w:val="TAN-SIII-N1"/>
      <w:suff w:val="space"/>
      <w:lvlText w:val="%1."/>
      <w:lvlJc w:val="left"/>
      <w:pPr>
        <w:ind w:left="0" w:firstLine="0"/>
      </w:pPr>
      <w:rPr>
        <w:rFonts w:ascii="Calibri" w:hAnsi="Calibri" w:hint="default"/>
        <w:b/>
        <w:i w:val="0"/>
        <w:color w:val="auto"/>
        <w:sz w:val="32"/>
      </w:rPr>
    </w:lvl>
    <w:lvl w:ilvl="1">
      <w:start w:val="1"/>
      <w:numFmt w:val="decimal"/>
      <w:pStyle w:val="TAN-SIII-N2"/>
      <w:suff w:val="space"/>
      <w:lvlText w:val="%1.%2"/>
      <w:lvlJc w:val="left"/>
      <w:pPr>
        <w:ind w:left="0" w:firstLine="0"/>
      </w:pPr>
      <w:rPr>
        <w:rFonts w:ascii="Calibri" w:hAnsi="Calibri" w:cs="Times New Roman" w:hint="default"/>
        <w:b/>
        <w:bCs w:val="0"/>
        <w:i w:val="0"/>
        <w:iCs w:val="0"/>
        <w:caps w:val="0"/>
        <w:smallCaps w:val="0"/>
        <w:strike w:val="0"/>
        <w:dstrike w:val="0"/>
        <w:noProof w:val="0"/>
        <w:vanish w:val="0"/>
        <w:spacing w:val="0"/>
        <w:kern w:val="0"/>
        <w:position w:val="0"/>
        <w:sz w:val="28"/>
        <w:u w:val="none"/>
        <w:effect w:val="none"/>
        <w:vertAlign w:val="baseline"/>
        <w:em w:val="none"/>
        <w:specVanish w:val="0"/>
      </w:rPr>
    </w:lvl>
    <w:lvl w:ilvl="2">
      <w:start w:val="1"/>
      <w:numFmt w:val="decimal"/>
      <w:pStyle w:val="TAN-SIII-N3"/>
      <w:suff w:val="space"/>
      <w:lvlText w:val="%1.%2.%3"/>
      <w:lvlJc w:val="left"/>
      <w:pPr>
        <w:ind w:left="0" w:firstLine="0"/>
      </w:pPr>
      <w:rPr>
        <w:rFonts w:ascii="Calibri" w:hAnsi="Calibri" w:cs="Times New Roman" w:hint="default"/>
        <w:b/>
        <w:bCs w:val="0"/>
        <w:i w:val="0"/>
        <w:iCs w:val="0"/>
        <w:caps w:val="0"/>
        <w:smallCaps w:val="0"/>
        <w:strike w:val="0"/>
        <w:dstrike w:val="0"/>
        <w:noProof w:val="0"/>
        <w:vanish w:val="0"/>
        <w:spacing w:val="0"/>
        <w:kern w:val="0"/>
        <w:position w:val="0"/>
        <w:sz w:val="24"/>
        <w:u w:val="none"/>
        <w:effect w:val="none"/>
        <w:vertAlign w:val="baseline"/>
        <w:em w:val="none"/>
        <w:specVanish w:val="0"/>
      </w:rPr>
    </w:lvl>
    <w:lvl w:ilvl="3">
      <w:start w:val="1"/>
      <w:numFmt w:val="upperLetter"/>
      <w:suff w:val="space"/>
      <w:lvlText w:val="%1.%2.%3.%4"/>
      <w:lvlJc w:val="left"/>
      <w:pPr>
        <w:ind w:left="0" w:firstLine="0"/>
      </w:pPr>
      <w:rPr>
        <w:rFonts w:ascii="Calibri" w:hAnsi="Calibri" w:hint="default"/>
        <w:b/>
        <w:i w:val="0"/>
        <w:color w:val="auto"/>
        <w:sz w:val="24"/>
      </w:rPr>
    </w:lvl>
    <w:lvl w:ilvl="4">
      <w:start w:val="1"/>
      <w:numFmt w:val="lowerLetter"/>
      <w:suff w:val="space"/>
      <w:lvlText w:val="%5)"/>
      <w:lvlJc w:val="left"/>
      <w:pPr>
        <w:ind w:left="0" w:firstLine="0"/>
      </w:pPr>
      <w:rPr>
        <w:rFonts w:ascii="Calibri" w:hAnsi="Calibri" w:hint="default"/>
        <w:b w:val="0"/>
        <w:i w:val="0"/>
        <w:color w:val="auto"/>
        <w:sz w:val="24"/>
      </w:rPr>
    </w:lvl>
    <w:lvl w:ilvl="5">
      <w:start w:val="1"/>
      <w:numFmt w:val="lowerRoman"/>
      <w:suff w:val="space"/>
      <w:lvlText w:val="(%6)"/>
      <w:lvlJc w:val="left"/>
      <w:pPr>
        <w:ind w:left="0" w:firstLine="0"/>
      </w:pPr>
      <w:rPr>
        <w:rFonts w:ascii="Calibri" w:hAnsi="Calibri" w:hint="default"/>
        <w:b w:val="0"/>
        <w:i w:val="0"/>
        <w:color w:val="auto"/>
        <w:sz w:val="24"/>
      </w:rPr>
    </w:lvl>
    <w:lvl w:ilvl="6">
      <w:start w:val="1"/>
      <w:numFmt w:val="decimal"/>
      <w:suff w:val="space"/>
      <w:lvlText w:val="%1.%2.%3.%4.%5.%6.%7"/>
      <w:lvlJc w:val="left"/>
      <w:pPr>
        <w:ind w:left="0" w:firstLine="0"/>
      </w:pPr>
      <w:rPr>
        <w:rFonts w:ascii="Arial" w:hAnsi="Arial" w:hint="default"/>
        <w:i/>
        <w:color w:val="auto"/>
        <w:sz w:val="20"/>
      </w:rPr>
    </w:lvl>
    <w:lvl w:ilvl="7">
      <w:start w:val="1"/>
      <w:numFmt w:val="decimal"/>
      <w:suff w:val="space"/>
      <w:lvlText w:val="%1.%2.%3.%4.%5.%6.%7.%8"/>
      <w:lvlJc w:val="left"/>
      <w:pPr>
        <w:ind w:left="0" w:firstLine="0"/>
      </w:pPr>
      <w:rPr>
        <w:rFonts w:ascii="Arial" w:hAnsi="Arial" w:hint="default"/>
        <w:i/>
        <w:color w:val="auto"/>
        <w:sz w:val="20"/>
      </w:rPr>
    </w:lvl>
    <w:lvl w:ilvl="8">
      <w:start w:val="1"/>
      <w:numFmt w:val="decimal"/>
      <w:suff w:val="space"/>
      <w:lvlText w:val="%1.%2.%3.%4.%5.%6.%7.%8.%9"/>
      <w:lvlJc w:val="left"/>
      <w:pPr>
        <w:ind w:left="0" w:firstLine="0"/>
      </w:pPr>
      <w:rPr>
        <w:rFonts w:ascii="Arial" w:hAnsi="Arial" w:hint="default"/>
        <w:i/>
        <w:color w:val="auto"/>
        <w:sz w:val="20"/>
      </w:rPr>
    </w:lvl>
  </w:abstractNum>
  <w:abstractNum w:abstractNumId="10" w15:restartNumberingAfterBreak="0">
    <w:nsid w:val="04A3236D"/>
    <w:multiLevelType w:val="hybridMultilevel"/>
    <w:tmpl w:val="76E846CE"/>
    <w:lvl w:ilvl="0" w:tplc="7A20858A">
      <w:start w:val="1"/>
      <w:numFmt w:val="upperLetter"/>
      <w:pStyle w:val="S1-Header1"/>
      <w:lvlText w:val="%1."/>
      <w:lvlJc w:val="center"/>
      <w:pPr>
        <w:tabs>
          <w:tab w:val="num" w:pos="648"/>
        </w:tabs>
        <w:ind w:left="360" w:hanging="72"/>
      </w:pPr>
      <w:rPr>
        <w:rFonts w:hint="default"/>
        <w:b/>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7655F09"/>
    <w:multiLevelType w:val="hybridMultilevel"/>
    <w:tmpl w:val="C5CE282C"/>
    <w:lvl w:ilvl="0" w:tplc="76D2BEFC">
      <w:start w:val="1"/>
      <w:numFmt w:val="decimal"/>
      <w:pStyle w:val="SubheaderEvaCri"/>
      <w:lvlText w:val="2.%1"/>
      <w:lvlJc w:val="left"/>
      <w:pPr>
        <w:ind w:left="7307"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8C8185D"/>
    <w:multiLevelType w:val="hybridMultilevel"/>
    <w:tmpl w:val="5336D7AC"/>
    <w:lvl w:ilvl="0" w:tplc="CE3C8F7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98016D7"/>
    <w:multiLevelType w:val="hybridMultilevel"/>
    <w:tmpl w:val="36B6336A"/>
    <w:lvl w:ilvl="0" w:tplc="D16CAB1E">
      <w:start w:val="1"/>
      <w:numFmt w:val="upperRoman"/>
      <w:lvlText w:val="%1)"/>
      <w:lvlJc w:val="left"/>
      <w:pPr>
        <w:ind w:left="720" w:hanging="360"/>
      </w:pPr>
      <w:rPr>
        <w:rFonts w:hint="default"/>
        <w:b w:val="0"/>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4" w15:restartNumberingAfterBreak="0">
    <w:nsid w:val="09B101DA"/>
    <w:multiLevelType w:val="multilevel"/>
    <w:tmpl w:val="BF7A415E"/>
    <w:lvl w:ilvl="0">
      <w:start w:val="1"/>
      <w:numFmt w:val="decimal"/>
      <w:pStyle w:val="StyleHeader1-ClausesLeft0Hanging03After0pt"/>
      <w:lvlText w:val="%1"/>
      <w:lvlJc w:val="left"/>
      <w:pPr>
        <w:tabs>
          <w:tab w:val="num" w:pos="360"/>
        </w:tabs>
        <w:ind w:left="360" w:hanging="360"/>
      </w:pPr>
      <w:rPr>
        <w:rFonts w:hint="default"/>
        <w:i/>
      </w:rPr>
    </w:lvl>
    <w:lvl w:ilvl="1">
      <w:start w:val="2"/>
      <w:numFmt w:val="decimal"/>
      <w:lvlText w:val="%1.%2"/>
      <w:lvlJc w:val="left"/>
      <w:pPr>
        <w:tabs>
          <w:tab w:val="num" w:pos="1080"/>
        </w:tabs>
        <w:ind w:left="1080" w:hanging="360"/>
      </w:pPr>
      <w:rPr>
        <w:rFonts w:hint="default"/>
        <w:b/>
        <w:i w:val="0"/>
      </w:rPr>
    </w:lvl>
    <w:lvl w:ilvl="2">
      <w:start w:val="1"/>
      <w:numFmt w:val="decimal"/>
      <w:lvlText w:val="%1.%2.%3"/>
      <w:lvlJc w:val="left"/>
      <w:pPr>
        <w:tabs>
          <w:tab w:val="num" w:pos="2160"/>
        </w:tabs>
        <w:ind w:left="2160" w:hanging="720"/>
      </w:pPr>
      <w:rPr>
        <w:rFonts w:hint="default"/>
        <w:i/>
      </w:rPr>
    </w:lvl>
    <w:lvl w:ilvl="3">
      <w:start w:val="1"/>
      <w:numFmt w:val="decimal"/>
      <w:lvlText w:val="%1.%2.%3.%4"/>
      <w:lvlJc w:val="left"/>
      <w:pPr>
        <w:tabs>
          <w:tab w:val="num" w:pos="2880"/>
        </w:tabs>
        <w:ind w:left="2880" w:hanging="720"/>
      </w:pPr>
      <w:rPr>
        <w:rFonts w:hint="default"/>
        <w:i/>
      </w:rPr>
    </w:lvl>
    <w:lvl w:ilvl="4">
      <w:start w:val="1"/>
      <w:numFmt w:val="decimal"/>
      <w:lvlText w:val="%1.%2.%3.%4.%5"/>
      <w:lvlJc w:val="left"/>
      <w:pPr>
        <w:tabs>
          <w:tab w:val="num" w:pos="3960"/>
        </w:tabs>
        <w:ind w:left="3960" w:hanging="1080"/>
      </w:pPr>
      <w:rPr>
        <w:rFonts w:hint="default"/>
        <w:i/>
      </w:rPr>
    </w:lvl>
    <w:lvl w:ilvl="5">
      <w:start w:val="1"/>
      <w:numFmt w:val="decimal"/>
      <w:lvlText w:val="%1.%2.%3.%4.%5.%6"/>
      <w:lvlJc w:val="left"/>
      <w:pPr>
        <w:tabs>
          <w:tab w:val="num" w:pos="4680"/>
        </w:tabs>
        <w:ind w:left="4680" w:hanging="1080"/>
      </w:pPr>
      <w:rPr>
        <w:rFonts w:hint="default"/>
        <w:i/>
      </w:rPr>
    </w:lvl>
    <w:lvl w:ilvl="6">
      <w:start w:val="1"/>
      <w:numFmt w:val="decimal"/>
      <w:lvlText w:val="%1.%2.%3.%4.%5.%6.%7"/>
      <w:lvlJc w:val="left"/>
      <w:pPr>
        <w:tabs>
          <w:tab w:val="num" w:pos="5760"/>
        </w:tabs>
        <w:ind w:left="5760" w:hanging="1440"/>
      </w:pPr>
      <w:rPr>
        <w:rFonts w:hint="default"/>
        <w:i/>
      </w:rPr>
    </w:lvl>
    <w:lvl w:ilvl="7">
      <w:start w:val="1"/>
      <w:numFmt w:val="decimal"/>
      <w:lvlText w:val="%1.%2.%3.%4.%5.%6.%7.%8"/>
      <w:lvlJc w:val="left"/>
      <w:pPr>
        <w:tabs>
          <w:tab w:val="num" w:pos="6480"/>
        </w:tabs>
        <w:ind w:left="6480" w:hanging="1440"/>
      </w:pPr>
      <w:rPr>
        <w:rFonts w:hint="default"/>
        <w:i/>
      </w:rPr>
    </w:lvl>
    <w:lvl w:ilvl="8">
      <w:start w:val="1"/>
      <w:numFmt w:val="decimal"/>
      <w:lvlText w:val="%1.%2.%3.%4.%5.%6.%7.%8.%9"/>
      <w:lvlJc w:val="left"/>
      <w:pPr>
        <w:tabs>
          <w:tab w:val="num" w:pos="7560"/>
        </w:tabs>
        <w:ind w:left="7560" w:hanging="1800"/>
      </w:pPr>
      <w:rPr>
        <w:rFonts w:hint="default"/>
        <w:i/>
      </w:rPr>
    </w:lvl>
  </w:abstractNum>
  <w:abstractNum w:abstractNumId="15" w15:restartNumberingAfterBreak="0">
    <w:nsid w:val="0ECB286C"/>
    <w:multiLevelType w:val="hybridMultilevel"/>
    <w:tmpl w:val="1EC6DE5E"/>
    <w:lvl w:ilvl="0" w:tplc="380A001B">
      <w:start w:val="1"/>
      <w:numFmt w:val="lowerRoman"/>
      <w:lvlText w:val="%1."/>
      <w:lvlJc w:val="righ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16" w15:restartNumberingAfterBreak="0">
    <w:nsid w:val="109142AE"/>
    <w:multiLevelType w:val="hybridMultilevel"/>
    <w:tmpl w:val="551EB430"/>
    <w:lvl w:ilvl="0" w:tplc="6E34373C">
      <w:start w:val="2"/>
      <w:numFmt w:val="lowerLetter"/>
      <w:lvlText w:val="(%1)"/>
      <w:lvlJc w:val="left"/>
      <w:pPr>
        <w:tabs>
          <w:tab w:val="num" w:pos="972"/>
        </w:tabs>
        <w:ind w:left="972" w:hanging="360"/>
      </w:pPr>
      <w:rPr>
        <w:rFonts w:hint="default"/>
      </w:rPr>
    </w:lvl>
    <w:lvl w:ilvl="1" w:tplc="04090019" w:tentative="1">
      <w:start w:val="1"/>
      <w:numFmt w:val="lowerLetter"/>
      <w:lvlText w:val="%2."/>
      <w:lvlJc w:val="left"/>
      <w:pPr>
        <w:tabs>
          <w:tab w:val="num" w:pos="1692"/>
        </w:tabs>
        <w:ind w:left="1692" w:hanging="360"/>
      </w:p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17" w15:restartNumberingAfterBreak="0">
    <w:nsid w:val="12061762"/>
    <w:multiLevelType w:val="hybridMultilevel"/>
    <w:tmpl w:val="6268A114"/>
    <w:lvl w:ilvl="0" w:tplc="CA6AECBC">
      <w:start w:val="1"/>
      <w:numFmt w:val="lowerLetter"/>
      <w:lvlText w:val="(%1)"/>
      <w:lvlJc w:val="left"/>
      <w:pPr>
        <w:ind w:left="501"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5040219"/>
    <w:multiLevelType w:val="hybridMultilevel"/>
    <w:tmpl w:val="6786ED92"/>
    <w:lvl w:ilvl="0" w:tplc="7EEA765E">
      <w:start w:val="1"/>
      <w:numFmt w:val="lowerLetter"/>
      <w:lvlText w:val="(%1)"/>
      <w:lvlJc w:val="left"/>
      <w:pPr>
        <w:ind w:left="1018" w:hanging="360"/>
      </w:pPr>
      <w:rPr>
        <w:rFonts w:ascii="Times New Roman" w:hAnsi="Times New Roman" w:hint="default"/>
        <w:b w:val="0"/>
        <w:i w:val="0"/>
        <w:sz w:val="24"/>
      </w:rPr>
    </w:lvl>
    <w:lvl w:ilvl="1" w:tplc="04090019" w:tentative="1">
      <w:start w:val="1"/>
      <w:numFmt w:val="lowerLetter"/>
      <w:lvlText w:val="%2."/>
      <w:lvlJc w:val="left"/>
      <w:pPr>
        <w:ind w:left="1738" w:hanging="360"/>
      </w:pPr>
    </w:lvl>
    <w:lvl w:ilvl="2" w:tplc="0409001B" w:tentative="1">
      <w:start w:val="1"/>
      <w:numFmt w:val="lowerRoman"/>
      <w:lvlText w:val="%3."/>
      <w:lvlJc w:val="right"/>
      <w:pPr>
        <w:ind w:left="2458" w:hanging="180"/>
      </w:pPr>
    </w:lvl>
    <w:lvl w:ilvl="3" w:tplc="0409000F" w:tentative="1">
      <w:start w:val="1"/>
      <w:numFmt w:val="decimal"/>
      <w:lvlText w:val="%4."/>
      <w:lvlJc w:val="left"/>
      <w:pPr>
        <w:ind w:left="3178" w:hanging="360"/>
      </w:pPr>
    </w:lvl>
    <w:lvl w:ilvl="4" w:tplc="04090019" w:tentative="1">
      <w:start w:val="1"/>
      <w:numFmt w:val="lowerLetter"/>
      <w:lvlText w:val="%5."/>
      <w:lvlJc w:val="left"/>
      <w:pPr>
        <w:ind w:left="3898" w:hanging="360"/>
      </w:pPr>
    </w:lvl>
    <w:lvl w:ilvl="5" w:tplc="0409001B" w:tentative="1">
      <w:start w:val="1"/>
      <w:numFmt w:val="lowerRoman"/>
      <w:lvlText w:val="%6."/>
      <w:lvlJc w:val="right"/>
      <w:pPr>
        <w:ind w:left="4618" w:hanging="180"/>
      </w:pPr>
    </w:lvl>
    <w:lvl w:ilvl="6" w:tplc="0409000F" w:tentative="1">
      <w:start w:val="1"/>
      <w:numFmt w:val="decimal"/>
      <w:lvlText w:val="%7."/>
      <w:lvlJc w:val="left"/>
      <w:pPr>
        <w:ind w:left="5338" w:hanging="360"/>
      </w:pPr>
    </w:lvl>
    <w:lvl w:ilvl="7" w:tplc="04090019" w:tentative="1">
      <w:start w:val="1"/>
      <w:numFmt w:val="lowerLetter"/>
      <w:lvlText w:val="%8."/>
      <w:lvlJc w:val="left"/>
      <w:pPr>
        <w:ind w:left="6058" w:hanging="360"/>
      </w:pPr>
    </w:lvl>
    <w:lvl w:ilvl="8" w:tplc="0409001B" w:tentative="1">
      <w:start w:val="1"/>
      <w:numFmt w:val="lowerRoman"/>
      <w:lvlText w:val="%9."/>
      <w:lvlJc w:val="right"/>
      <w:pPr>
        <w:ind w:left="6778" w:hanging="180"/>
      </w:pPr>
    </w:lvl>
  </w:abstractNum>
  <w:abstractNum w:abstractNumId="20" w15:restartNumberingAfterBreak="0">
    <w:nsid w:val="151577B8"/>
    <w:multiLevelType w:val="multilevel"/>
    <w:tmpl w:val="0409001D"/>
    <w:styleLink w:val="AAASPD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151B56B3"/>
    <w:multiLevelType w:val="hybridMultilevel"/>
    <w:tmpl w:val="B0902738"/>
    <w:lvl w:ilvl="0" w:tplc="B5642C80">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16737A3F"/>
    <w:multiLevelType w:val="hybridMultilevel"/>
    <w:tmpl w:val="FE48BAAC"/>
    <w:lvl w:ilvl="0" w:tplc="380A001B">
      <w:start w:val="1"/>
      <w:numFmt w:val="lowerRoman"/>
      <w:lvlText w:val="%1."/>
      <w:lvlJc w:val="righ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3" w15:restartNumberingAfterBreak="0">
    <w:nsid w:val="17D15CA7"/>
    <w:multiLevelType w:val="hybridMultilevel"/>
    <w:tmpl w:val="5336D7AC"/>
    <w:lvl w:ilvl="0" w:tplc="CE3C8F7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8232D5F"/>
    <w:multiLevelType w:val="hybridMultilevel"/>
    <w:tmpl w:val="771CDC70"/>
    <w:lvl w:ilvl="0" w:tplc="97529E6E">
      <w:start w:val="1"/>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25" w15:restartNumberingAfterBreak="0">
    <w:nsid w:val="186879D4"/>
    <w:multiLevelType w:val="hybridMultilevel"/>
    <w:tmpl w:val="96943290"/>
    <w:lvl w:ilvl="0" w:tplc="395617D4">
      <w:start w:val="1"/>
      <w:numFmt w:val="upperLetter"/>
      <w:pStyle w:val="S1b-header1"/>
      <w:lvlText w:val="%1."/>
      <w:lvlJc w:val="center"/>
      <w:pPr>
        <w:tabs>
          <w:tab w:val="num" w:pos="648"/>
        </w:tabs>
        <w:ind w:left="360" w:hanging="72"/>
      </w:pPr>
      <w:rPr>
        <w:rFonts w:ascii="Times New Roman" w:hAnsi="Times New Roman" w:hint="default"/>
        <w:b/>
        <w:i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19284DE2"/>
    <w:multiLevelType w:val="hybridMultilevel"/>
    <w:tmpl w:val="E3420072"/>
    <w:lvl w:ilvl="0" w:tplc="714CEF94">
      <w:start w:val="1"/>
      <w:numFmt w:val="upperLetter"/>
      <w:pStyle w:val="StyleStyleS1-Header1TimesNewRoman14pt1"/>
      <w:lvlText w:val="%1."/>
      <w:lvlJc w:val="center"/>
      <w:pPr>
        <w:tabs>
          <w:tab w:val="num" w:pos="3459"/>
        </w:tabs>
        <w:ind w:left="3119" w:firstLine="0"/>
      </w:pPr>
      <w:rPr>
        <w:rFonts w:hint="default"/>
        <w:b/>
        <w:i w:val="0"/>
        <w:sz w:val="28"/>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1E282D51"/>
    <w:multiLevelType w:val="multilevel"/>
    <w:tmpl w:val="0409001D"/>
    <w:styleLink w:val="AAASPD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1EC4766A"/>
    <w:multiLevelType w:val="hybridMultilevel"/>
    <w:tmpl w:val="108E8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0924942"/>
    <w:multiLevelType w:val="hybridMultilevel"/>
    <w:tmpl w:val="421CC2AA"/>
    <w:lvl w:ilvl="0" w:tplc="BF363616">
      <w:start w:val="1"/>
      <w:numFmt w:val="lowerLetter"/>
      <w:lvlText w:val="(%1)"/>
      <w:lvlJc w:val="left"/>
      <w:pPr>
        <w:tabs>
          <w:tab w:val="num" w:pos="885"/>
        </w:tabs>
        <w:ind w:left="885" w:hanging="360"/>
      </w:pPr>
      <w:rPr>
        <w:rFonts w:hint="default"/>
      </w:rPr>
    </w:lvl>
    <w:lvl w:ilvl="1" w:tplc="9CF00AAE">
      <w:start w:val="1"/>
      <w:numFmt w:val="lowerLetter"/>
      <w:lvlText w:val="(%2)"/>
      <w:lvlJc w:val="left"/>
      <w:pPr>
        <w:tabs>
          <w:tab w:val="num" w:pos="1605"/>
        </w:tabs>
        <w:ind w:left="1605" w:hanging="360"/>
      </w:pPr>
      <w:rPr>
        <w:rFonts w:hint="default"/>
      </w:rPr>
    </w:lvl>
    <w:lvl w:ilvl="2" w:tplc="0409001B">
      <w:start w:val="1"/>
      <w:numFmt w:val="lowerRoman"/>
      <w:lvlText w:val="%3."/>
      <w:lvlJc w:val="right"/>
      <w:pPr>
        <w:tabs>
          <w:tab w:val="num" w:pos="2325"/>
        </w:tabs>
        <w:ind w:left="2325" w:hanging="180"/>
      </w:pPr>
    </w:lvl>
    <w:lvl w:ilvl="3" w:tplc="0409000F" w:tentative="1">
      <w:start w:val="1"/>
      <w:numFmt w:val="decimal"/>
      <w:lvlText w:val="%4."/>
      <w:lvlJc w:val="left"/>
      <w:pPr>
        <w:tabs>
          <w:tab w:val="num" w:pos="3045"/>
        </w:tabs>
        <w:ind w:left="3045" w:hanging="360"/>
      </w:pPr>
    </w:lvl>
    <w:lvl w:ilvl="4" w:tplc="04090019" w:tentative="1">
      <w:start w:val="1"/>
      <w:numFmt w:val="lowerLetter"/>
      <w:lvlText w:val="%5."/>
      <w:lvlJc w:val="left"/>
      <w:pPr>
        <w:tabs>
          <w:tab w:val="num" w:pos="3765"/>
        </w:tabs>
        <w:ind w:left="3765" w:hanging="360"/>
      </w:pPr>
    </w:lvl>
    <w:lvl w:ilvl="5" w:tplc="0409001B" w:tentative="1">
      <w:start w:val="1"/>
      <w:numFmt w:val="lowerRoman"/>
      <w:lvlText w:val="%6."/>
      <w:lvlJc w:val="right"/>
      <w:pPr>
        <w:tabs>
          <w:tab w:val="num" w:pos="4485"/>
        </w:tabs>
        <w:ind w:left="4485" w:hanging="180"/>
      </w:pPr>
    </w:lvl>
    <w:lvl w:ilvl="6" w:tplc="0409000F" w:tentative="1">
      <w:start w:val="1"/>
      <w:numFmt w:val="decimal"/>
      <w:lvlText w:val="%7."/>
      <w:lvlJc w:val="left"/>
      <w:pPr>
        <w:tabs>
          <w:tab w:val="num" w:pos="5205"/>
        </w:tabs>
        <w:ind w:left="5205" w:hanging="360"/>
      </w:pPr>
    </w:lvl>
    <w:lvl w:ilvl="7" w:tplc="04090019" w:tentative="1">
      <w:start w:val="1"/>
      <w:numFmt w:val="lowerLetter"/>
      <w:lvlText w:val="%8."/>
      <w:lvlJc w:val="left"/>
      <w:pPr>
        <w:tabs>
          <w:tab w:val="num" w:pos="5925"/>
        </w:tabs>
        <w:ind w:left="5925" w:hanging="360"/>
      </w:pPr>
    </w:lvl>
    <w:lvl w:ilvl="8" w:tplc="0409001B" w:tentative="1">
      <w:start w:val="1"/>
      <w:numFmt w:val="lowerRoman"/>
      <w:lvlText w:val="%9."/>
      <w:lvlJc w:val="right"/>
      <w:pPr>
        <w:tabs>
          <w:tab w:val="num" w:pos="6645"/>
        </w:tabs>
        <w:ind w:left="6645" w:hanging="180"/>
      </w:pPr>
    </w:lvl>
  </w:abstractNum>
  <w:abstractNum w:abstractNumId="30" w15:restartNumberingAfterBreak="0">
    <w:nsid w:val="21AE5137"/>
    <w:multiLevelType w:val="hybridMultilevel"/>
    <w:tmpl w:val="E7B6EFD0"/>
    <w:lvl w:ilvl="0" w:tplc="A8CE8C0C">
      <w:start w:val="1"/>
      <w:numFmt w:val="lowerRoman"/>
      <w:lvlText w:val="%1."/>
      <w:lvlJc w:val="right"/>
      <w:pPr>
        <w:tabs>
          <w:tab w:val="num" w:pos="1800"/>
        </w:tabs>
        <w:ind w:left="180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221400A7"/>
    <w:multiLevelType w:val="multilevel"/>
    <w:tmpl w:val="12FEE8B2"/>
    <w:lvl w:ilvl="0">
      <w:start w:val="1"/>
      <w:numFmt w:val="decimal"/>
      <w:pStyle w:val="SectionIHeader2"/>
      <w:lvlText w:val="%1."/>
      <w:lvlJc w:val="left"/>
      <w:pPr>
        <w:ind w:left="511" w:hanging="360"/>
      </w:pPr>
      <w:rPr>
        <w:rFonts w:cs="Times New Roman"/>
        <w:b/>
        <w:sz w:val="24"/>
        <w:szCs w:val="24"/>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440" w:hanging="1440"/>
      </w:pPr>
      <w:rPr>
        <w:rFonts w:cs="Times New Roman" w:hint="default"/>
      </w:rPr>
    </w:lvl>
  </w:abstractNum>
  <w:abstractNum w:abstractNumId="32" w15:restartNumberingAfterBreak="0">
    <w:nsid w:val="22F53DAB"/>
    <w:multiLevelType w:val="multilevel"/>
    <w:tmpl w:val="239804A8"/>
    <w:lvl w:ilvl="0">
      <w:start w:val="1"/>
      <w:numFmt w:val="decimal"/>
      <w:pStyle w:val="HeadingSPD0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239F536D"/>
    <w:multiLevelType w:val="hybridMultilevel"/>
    <w:tmpl w:val="5FF80816"/>
    <w:lvl w:ilvl="0" w:tplc="A0124214">
      <w:start w:val="1"/>
      <w:numFmt w:val="lowerLetter"/>
      <w:lvlText w:val="(%1)"/>
      <w:lvlJc w:val="left"/>
      <w:pPr>
        <w:ind w:left="1323" w:hanging="360"/>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ind w:left="2043" w:hanging="360"/>
      </w:pPr>
    </w:lvl>
    <w:lvl w:ilvl="2" w:tplc="0409001B" w:tentative="1">
      <w:start w:val="1"/>
      <w:numFmt w:val="lowerRoman"/>
      <w:lvlText w:val="%3."/>
      <w:lvlJc w:val="right"/>
      <w:pPr>
        <w:ind w:left="2763" w:hanging="180"/>
      </w:pPr>
    </w:lvl>
    <w:lvl w:ilvl="3" w:tplc="0409000F" w:tentative="1">
      <w:start w:val="1"/>
      <w:numFmt w:val="decimal"/>
      <w:lvlText w:val="%4."/>
      <w:lvlJc w:val="left"/>
      <w:pPr>
        <w:ind w:left="3483" w:hanging="360"/>
      </w:pPr>
    </w:lvl>
    <w:lvl w:ilvl="4" w:tplc="04090019" w:tentative="1">
      <w:start w:val="1"/>
      <w:numFmt w:val="lowerLetter"/>
      <w:lvlText w:val="%5."/>
      <w:lvlJc w:val="left"/>
      <w:pPr>
        <w:ind w:left="4203" w:hanging="360"/>
      </w:pPr>
    </w:lvl>
    <w:lvl w:ilvl="5" w:tplc="0409001B" w:tentative="1">
      <w:start w:val="1"/>
      <w:numFmt w:val="lowerRoman"/>
      <w:lvlText w:val="%6."/>
      <w:lvlJc w:val="right"/>
      <w:pPr>
        <w:ind w:left="4923" w:hanging="180"/>
      </w:pPr>
    </w:lvl>
    <w:lvl w:ilvl="6" w:tplc="0409000F" w:tentative="1">
      <w:start w:val="1"/>
      <w:numFmt w:val="decimal"/>
      <w:lvlText w:val="%7."/>
      <w:lvlJc w:val="left"/>
      <w:pPr>
        <w:ind w:left="5643" w:hanging="360"/>
      </w:pPr>
    </w:lvl>
    <w:lvl w:ilvl="7" w:tplc="04090019" w:tentative="1">
      <w:start w:val="1"/>
      <w:numFmt w:val="lowerLetter"/>
      <w:lvlText w:val="%8."/>
      <w:lvlJc w:val="left"/>
      <w:pPr>
        <w:ind w:left="6363" w:hanging="360"/>
      </w:pPr>
    </w:lvl>
    <w:lvl w:ilvl="8" w:tplc="0409001B" w:tentative="1">
      <w:start w:val="1"/>
      <w:numFmt w:val="lowerRoman"/>
      <w:lvlText w:val="%9."/>
      <w:lvlJc w:val="right"/>
      <w:pPr>
        <w:ind w:left="7083" w:hanging="180"/>
      </w:pPr>
    </w:lvl>
  </w:abstractNum>
  <w:abstractNum w:abstractNumId="34" w15:restartNumberingAfterBreak="0">
    <w:nsid w:val="24284995"/>
    <w:multiLevelType w:val="hybridMultilevel"/>
    <w:tmpl w:val="8EE8EBBC"/>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29084E62"/>
    <w:multiLevelType w:val="hybridMultilevel"/>
    <w:tmpl w:val="D1369E8A"/>
    <w:lvl w:ilvl="0" w:tplc="7DA22284">
      <w:start w:val="1"/>
      <w:numFmt w:val="decimal"/>
      <w:pStyle w:val="PlantSubcriteria"/>
      <w:lvlText w:val="1.%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2C6E28D5"/>
    <w:multiLevelType w:val="hybridMultilevel"/>
    <w:tmpl w:val="7678588E"/>
    <w:lvl w:ilvl="0" w:tplc="637CF5D0">
      <w:start w:val="1"/>
      <w:numFmt w:val="lowerLetter"/>
      <w:lvlText w:val="%1)"/>
      <w:lvlJc w:val="left"/>
      <w:pPr>
        <w:tabs>
          <w:tab w:val="num" w:pos="1080"/>
        </w:tabs>
        <w:ind w:left="1080" w:hanging="360"/>
      </w:pPr>
      <w:rPr>
        <w:rFonts w:hint="default"/>
      </w:rPr>
    </w:lvl>
    <w:lvl w:ilvl="1" w:tplc="D4AC5F60">
      <w:start w:val="1"/>
      <w:numFmt w:val="lowerRoman"/>
      <w:lvlText w:val="(%2)"/>
      <w:lvlJc w:val="left"/>
      <w:pPr>
        <w:tabs>
          <w:tab w:val="num" w:pos="2160"/>
        </w:tabs>
        <w:ind w:left="2160" w:hanging="720"/>
      </w:pPr>
      <w:rPr>
        <w:rFonts w:hint="default"/>
      </w:rPr>
    </w:lvl>
    <w:lvl w:ilvl="2" w:tplc="9136299E">
      <w:start w:val="1"/>
      <w:numFmt w:val="decimal"/>
      <w:lvlText w:val="%3."/>
      <w:lvlJc w:val="left"/>
      <w:pPr>
        <w:ind w:left="270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30B66578"/>
    <w:multiLevelType w:val="hybridMultilevel"/>
    <w:tmpl w:val="41C6C4A0"/>
    <w:lvl w:ilvl="0" w:tplc="E54AEFE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29A6BBF"/>
    <w:multiLevelType w:val="multilevel"/>
    <w:tmpl w:val="0409001D"/>
    <w:styleLink w:val="SPDParagraphheader1"/>
    <w:lvl w:ilvl="0">
      <w:start w:val="1"/>
      <w:numFmt w:val="decimal"/>
      <w:lvlText w:val="%1)"/>
      <w:lvlJc w:val="left"/>
      <w:pPr>
        <w:ind w:left="360" w:hanging="360"/>
      </w:pPr>
      <w:rPr>
        <w:rFonts w:ascii="Times New Roman Bold" w:hAnsi="Times New Roman Bold"/>
        <w:b/>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343D4417"/>
    <w:multiLevelType w:val="hybridMultilevel"/>
    <w:tmpl w:val="426694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6BC02A8"/>
    <w:multiLevelType w:val="hybridMultilevel"/>
    <w:tmpl w:val="0954531E"/>
    <w:lvl w:ilvl="0" w:tplc="0F8A6910">
      <w:start w:val="1"/>
      <w:numFmt w:val="lowerLetter"/>
      <w:lvlText w:val="(%1)"/>
      <w:lvlJc w:val="left"/>
      <w:pPr>
        <w:ind w:left="1332" w:hanging="360"/>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ind w:left="2052" w:hanging="360"/>
      </w:pPr>
    </w:lvl>
    <w:lvl w:ilvl="2" w:tplc="0409001B" w:tentative="1">
      <w:start w:val="1"/>
      <w:numFmt w:val="lowerRoman"/>
      <w:lvlText w:val="%3."/>
      <w:lvlJc w:val="right"/>
      <w:pPr>
        <w:ind w:left="2772" w:hanging="180"/>
      </w:pPr>
    </w:lvl>
    <w:lvl w:ilvl="3" w:tplc="0409000F" w:tentative="1">
      <w:start w:val="1"/>
      <w:numFmt w:val="decimal"/>
      <w:lvlText w:val="%4."/>
      <w:lvlJc w:val="left"/>
      <w:pPr>
        <w:ind w:left="3492" w:hanging="360"/>
      </w:pPr>
    </w:lvl>
    <w:lvl w:ilvl="4" w:tplc="04090019" w:tentative="1">
      <w:start w:val="1"/>
      <w:numFmt w:val="lowerLetter"/>
      <w:lvlText w:val="%5."/>
      <w:lvlJc w:val="left"/>
      <w:pPr>
        <w:ind w:left="4212" w:hanging="360"/>
      </w:pPr>
    </w:lvl>
    <w:lvl w:ilvl="5" w:tplc="0409001B" w:tentative="1">
      <w:start w:val="1"/>
      <w:numFmt w:val="lowerRoman"/>
      <w:lvlText w:val="%6."/>
      <w:lvlJc w:val="right"/>
      <w:pPr>
        <w:ind w:left="4932" w:hanging="180"/>
      </w:pPr>
    </w:lvl>
    <w:lvl w:ilvl="6" w:tplc="0409000F" w:tentative="1">
      <w:start w:val="1"/>
      <w:numFmt w:val="decimal"/>
      <w:lvlText w:val="%7."/>
      <w:lvlJc w:val="left"/>
      <w:pPr>
        <w:ind w:left="5652" w:hanging="360"/>
      </w:pPr>
    </w:lvl>
    <w:lvl w:ilvl="7" w:tplc="04090019" w:tentative="1">
      <w:start w:val="1"/>
      <w:numFmt w:val="lowerLetter"/>
      <w:lvlText w:val="%8."/>
      <w:lvlJc w:val="left"/>
      <w:pPr>
        <w:ind w:left="6372" w:hanging="360"/>
      </w:pPr>
    </w:lvl>
    <w:lvl w:ilvl="8" w:tplc="0409001B" w:tentative="1">
      <w:start w:val="1"/>
      <w:numFmt w:val="lowerRoman"/>
      <w:lvlText w:val="%9."/>
      <w:lvlJc w:val="right"/>
      <w:pPr>
        <w:ind w:left="7092" w:hanging="180"/>
      </w:pPr>
    </w:lvl>
  </w:abstractNum>
  <w:abstractNum w:abstractNumId="41"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mbria"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 w15:restartNumberingAfterBreak="0">
    <w:nsid w:val="37770F2B"/>
    <w:multiLevelType w:val="multilevel"/>
    <w:tmpl w:val="44E802F6"/>
    <w:lvl w:ilvl="0">
      <w:start w:val="1"/>
      <w:numFmt w:val="decimal"/>
      <w:pStyle w:val="ClauseSubList"/>
      <w:lvlText w:val="%1"/>
      <w:lvlJc w:val="left"/>
      <w:pPr>
        <w:tabs>
          <w:tab w:val="num" w:pos="360"/>
        </w:tabs>
        <w:ind w:left="360" w:hanging="360"/>
      </w:pPr>
      <w:rPr>
        <w:rFonts w:hint="default"/>
        <w:i/>
      </w:rPr>
    </w:lvl>
    <w:lvl w:ilvl="1">
      <w:start w:val="2"/>
      <w:numFmt w:val="decimal"/>
      <w:lvlText w:val="%1.%2"/>
      <w:lvlJc w:val="left"/>
      <w:pPr>
        <w:tabs>
          <w:tab w:val="num" w:pos="1080"/>
        </w:tabs>
        <w:ind w:left="1080" w:hanging="360"/>
      </w:pPr>
      <w:rPr>
        <w:rFonts w:hint="default"/>
        <w:b/>
        <w:i w:val="0"/>
      </w:rPr>
    </w:lvl>
    <w:lvl w:ilvl="2">
      <w:start w:val="1"/>
      <w:numFmt w:val="decimal"/>
      <w:lvlText w:val="%1.%2.%3"/>
      <w:lvlJc w:val="left"/>
      <w:pPr>
        <w:tabs>
          <w:tab w:val="num" w:pos="2160"/>
        </w:tabs>
        <w:ind w:left="2160" w:hanging="720"/>
      </w:pPr>
      <w:rPr>
        <w:rFonts w:hint="default"/>
        <w:i/>
      </w:rPr>
    </w:lvl>
    <w:lvl w:ilvl="3">
      <w:start w:val="1"/>
      <w:numFmt w:val="decimal"/>
      <w:lvlText w:val="%1.%2.%3.%4"/>
      <w:lvlJc w:val="left"/>
      <w:pPr>
        <w:tabs>
          <w:tab w:val="num" w:pos="2880"/>
        </w:tabs>
        <w:ind w:left="2880" w:hanging="720"/>
      </w:pPr>
      <w:rPr>
        <w:rFonts w:hint="default"/>
        <w:i/>
      </w:rPr>
    </w:lvl>
    <w:lvl w:ilvl="4">
      <w:start w:val="1"/>
      <w:numFmt w:val="decimal"/>
      <w:lvlText w:val="%1.%2.%3.%4.%5"/>
      <w:lvlJc w:val="left"/>
      <w:pPr>
        <w:tabs>
          <w:tab w:val="num" w:pos="3960"/>
        </w:tabs>
        <w:ind w:left="3960" w:hanging="1080"/>
      </w:pPr>
      <w:rPr>
        <w:rFonts w:hint="default"/>
        <w:i/>
      </w:rPr>
    </w:lvl>
    <w:lvl w:ilvl="5">
      <w:start w:val="1"/>
      <w:numFmt w:val="decimal"/>
      <w:lvlText w:val="%1.%2.%3.%4.%5.%6"/>
      <w:lvlJc w:val="left"/>
      <w:pPr>
        <w:tabs>
          <w:tab w:val="num" w:pos="4680"/>
        </w:tabs>
        <w:ind w:left="4680" w:hanging="1080"/>
      </w:pPr>
      <w:rPr>
        <w:rFonts w:hint="default"/>
        <w:i/>
      </w:rPr>
    </w:lvl>
    <w:lvl w:ilvl="6">
      <w:start w:val="1"/>
      <w:numFmt w:val="decimal"/>
      <w:lvlText w:val="%1.%2.%3.%4.%5.%6.%7"/>
      <w:lvlJc w:val="left"/>
      <w:pPr>
        <w:tabs>
          <w:tab w:val="num" w:pos="5760"/>
        </w:tabs>
        <w:ind w:left="5760" w:hanging="1440"/>
      </w:pPr>
      <w:rPr>
        <w:rFonts w:hint="default"/>
        <w:i/>
      </w:rPr>
    </w:lvl>
    <w:lvl w:ilvl="7">
      <w:start w:val="1"/>
      <w:numFmt w:val="decimal"/>
      <w:lvlText w:val="%1.%2.%3.%4.%5.%6.%7.%8"/>
      <w:lvlJc w:val="left"/>
      <w:pPr>
        <w:tabs>
          <w:tab w:val="num" w:pos="6480"/>
        </w:tabs>
        <w:ind w:left="6480" w:hanging="1440"/>
      </w:pPr>
      <w:rPr>
        <w:rFonts w:hint="default"/>
        <w:i/>
      </w:rPr>
    </w:lvl>
    <w:lvl w:ilvl="8">
      <w:start w:val="1"/>
      <w:numFmt w:val="decimal"/>
      <w:lvlText w:val="%1.%2.%3.%4.%5.%6.%7.%8.%9"/>
      <w:lvlJc w:val="left"/>
      <w:pPr>
        <w:tabs>
          <w:tab w:val="num" w:pos="7560"/>
        </w:tabs>
        <w:ind w:left="7560" w:hanging="1800"/>
      </w:pPr>
      <w:rPr>
        <w:rFonts w:hint="default"/>
        <w:i/>
      </w:rPr>
    </w:lvl>
  </w:abstractNum>
  <w:abstractNum w:abstractNumId="43" w15:restartNumberingAfterBreak="0">
    <w:nsid w:val="37A45116"/>
    <w:multiLevelType w:val="hybridMultilevel"/>
    <w:tmpl w:val="1B8E9288"/>
    <w:lvl w:ilvl="0" w:tplc="380A001B">
      <w:start w:val="1"/>
      <w:numFmt w:val="lowerRoman"/>
      <w:lvlText w:val="%1."/>
      <w:lvlJc w:val="righ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44" w15:restartNumberingAfterBreak="0">
    <w:nsid w:val="37D77B40"/>
    <w:multiLevelType w:val="hybridMultilevel"/>
    <w:tmpl w:val="78EA047A"/>
    <w:lvl w:ilvl="0" w:tplc="CA6AECBC">
      <w:start w:val="1"/>
      <w:numFmt w:val="lowerLetter"/>
      <w:lvlText w:val="(%1)"/>
      <w:lvlJc w:val="left"/>
      <w:pPr>
        <w:tabs>
          <w:tab w:val="num" w:pos="1332"/>
        </w:tabs>
        <w:ind w:left="1332" w:hanging="720"/>
      </w:pPr>
      <w:rPr>
        <w:rFonts w:hint="default"/>
      </w:rPr>
    </w:lvl>
    <w:lvl w:ilvl="1" w:tplc="04090019" w:tentative="1">
      <w:start w:val="1"/>
      <w:numFmt w:val="lowerLetter"/>
      <w:lvlText w:val="%2."/>
      <w:lvlJc w:val="left"/>
      <w:pPr>
        <w:tabs>
          <w:tab w:val="num" w:pos="1692"/>
        </w:tabs>
        <w:ind w:left="1692" w:hanging="360"/>
      </w:p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45" w15:restartNumberingAfterBreak="0">
    <w:nsid w:val="38276150"/>
    <w:multiLevelType w:val="hybridMultilevel"/>
    <w:tmpl w:val="26A29494"/>
    <w:lvl w:ilvl="0" w:tplc="8E6EAD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386B2217"/>
    <w:multiLevelType w:val="hybridMultilevel"/>
    <w:tmpl w:val="02B42BCA"/>
    <w:lvl w:ilvl="0" w:tplc="9E14EA3E">
      <w:start w:val="1"/>
      <w:numFmt w:val="lowerLetter"/>
      <w:lvlText w:val="(%1)"/>
      <w:lvlJc w:val="left"/>
      <w:pPr>
        <w:ind w:left="108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15:restartNumberingAfterBreak="0">
    <w:nsid w:val="38AF6351"/>
    <w:multiLevelType w:val="multilevel"/>
    <w:tmpl w:val="0E681304"/>
    <w:lvl w:ilvl="0">
      <w:start w:val="1"/>
      <w:numFmt w:val="decimal"/>
      <w:lvlText w:val="%1"/>
      <w:lvlJc w:val="left"/>
      <w:pPr>
        <w:tabs>
          <w:tab w:val="num" w:pos="360"/>
        </w:tabs>
        <w:ind w:left="360" w:hanging="360"/>
      </w:pPr>
      <w:rPr>
        <w:rFonts w:hint="default"/>
        <w:i w:val="0"/>
      </w:rPr>
    </w:lvl>
    <w:lvl w:ilvl="1">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48" w15:restartNumberingAfterBreak="0">
    <w:nsid w:val="3ED10A5F"/>
    <w:multiLevelType w:val="multilevel"/>
    <w:tmpl w:val="E7F66348"/>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Times New Roman" w:hAnsi="Times New Roman" w:cs="Times New Roman" w:hint="default"/>
        <w:b w:val="0"/>
        <w:i w:val="0"/>
        <w:color w:val="auto"/>
        <w:sz w:val="24"/>
        <w:szCs w:val="24"/>
        <w:u w:val="none"/>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9" w15:restartNumberingAfterBreak="0">
    <w:nsid w:val="3F0C7969"/>
    <w:multiLevelType w:val="hybridMultilevel"/>
    <w:tmpl w:val="4BE01D4E"/>
    <w:lvl w:ilvl="0" w:tplc="B73CFCB6">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F415C97"/>
    <w:multiLevelType w:val="hybridMultilevel"/>
    <w:tmpl w:val="875AE9D2"/>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1" w15:restartNumberingAfterBreak="0">
    <w:nsid w:val="40D97A5F"/>
    <w:multiLevelType w:val="hybridMultilevel"/>
    <w:tmpl w:val="676ADD58"/>
    <w:lvl w:ilvl="0" w:tplc="380A001B">
      <w:start w:val="1"/>
      <w:numFmt w:val="lowerRoman"/>
      <w:lvlText w:val="%1."/>
      <w:lvlJc w:val="right"/>
      <w:pPr>
        <w:tabs>
          <w:tab w:val="num" w:pos="3240"/>
        </w:tabs>
        <w:ind w:left="3240" w:hanging="360"/>
      </w:pPr>
      <w:rPr>
        <w:rFonts w:hint="default"/>
      </w:rPr>
    </w:lvl>
    <w:lvl w:ilvl="1" w:tplc="04090019">
      <w:start w:val="1"/>
      <w:numFmt w:val="lowerLetter"/>
      <w:lvlText w:val="%2."/>
      <w:lvlJc w:val="left"/>
      <w:pPr>
        <w:tabs>
          <w:tab w:val="num" w:pos="2880"/>
        </w:tabs>
        <w:ind w:left="2880" w:hanging="360"/>
      </w:pPr>
    </w:lvl>
    <w:lvl w:ilvl="2" w:tplc="0409001B">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52" w15:restartNumberingAfterBreak="0">
    <w:nsid w:val="419F319D"/>
    <w:multiLevelType w:val="multilevel"/>
    <w:tmpl w:val="1728DB1C"/>
    <w:lvl w:ilvl="0">
      <w:start w:val="1"/>
      <w:numFmt w:val="lowerRoman"/>
      <w:lvlText w:val="%1."/>
      <w:lvlJc w:val="right"/>
      <w:pPr>
        <w:ind w:left="2160" w:hanging="360"/>
      </w:pPr>
      <w:rPr>
        <w:rFonts w:hint="default"/>
      </w:rPr>
    </w:lvl>
    <w:lvl w:ilvl="1" w:tentative="1">
      <w:start w:val="1"/>
      <w:numFmt w:val="decimal"/>
      <w:lvlText w:val="%2."/>
      <w:lvlJc w:val="left"/>
      <w:pPr>
        <w:tabs>
          <w:tab w:val="num" w:pos="2880"/>
        </w:tabs>
        <w:ind w:left="2880" w:hanging="360"/>
      </w:pPr>
    </w:lvl>
    <w:lvl w:ilvl="2" w:tentative="1">
      <w:start w:val="1"/>
      <w:numFmt w:val="decimal"/>
      <w:lvlText w:val="%3."/>
      <w:lvlJc w:val="left"/>
      <w:pPr>
        <w:tabs>
          <w:tab w:val="num" w:pos="3600"/>
        </w:tabs>
        <w:ind w:left="3600" w:hanging="360"/>
      </w:pPr>
    </w:lvl>
    <w:lvl w:ilvl="3" w:tentative="1">
      <w:start w:val="1"/>
      <w:numFmt w:val="decimal"/>
      <w:lvlText w:val="%4."/>
      <w:lvlJc w:val="left"/>
      <w:pPr>
        <w:tabs>
          <w:tab w:val="num" w:pos="4320"/>
        </w:tabs>
        <w:ind w:left="4320" w:hanging="360"/>
      </w:pPr>
    </w:lvl>
    <w:lvl w:ilvl="4" w:tentative="1">
      <w:start w:val="1"/>
      <w:numFmt w:val="decimal"/>
      <w:lvlText w:val="%5."/>
      <w:lvlJc w:val="left"/>
      <w:pPr>
        <w:tabs>
          <w:tab w:val="num" w:pos="5040"/>
        </w:tabs>
        <w:ind w:left="5040" w:hanging="360"/>
      </w:pPr>
    </w:lvl>
    <w:lvl w:ilvl="5" w:tentative="1">
      <w:start w:val="1"/>
      <w:numFmt w:val="decimal"/>
      <w:lvlText w:val="%6."/>
      <w:lvlJc w:val="left"/>
      <w:pPr>
        <w:tabs>
          <w:tab w:val="num" w:pos="5760"/>
        </w:tabs>
        <w:ind w:left="5760" w:hanging="360"/>
      </w:pPr>
    </w:lvl>
    <w:lvl w:ilvl="6" w:tentative="1">
      <w:start w:val="1"/>
      <w:numFmt w:val="decimal"/>
      <w:lvlText w:val="%7."/>
      <w:lvlJc w:val="left"/>
      <w:pPr>
        <w:tabs>
          <w:tab w:val="num" w:pos="6480"/>
        </w:tabs>
        <w:ind w:left="6480" w:hanging="360"/>
      </w:pPr>
    </w:lvl>
    <w:lvl w:ilvl="7" w:tentative="1">
      <w:start w:val="1"/>
      <w:numFmt w:val="decimal"/>
      <w:lvlText w:val="%8."/>
      <w:lvlJc w:val="left"/>
      <w:pPr>
        <w:tabs>
          <w:tab w:val="num" w:pos="7200"/>
        </w:tabs>
        <w:ind w:left="7200" w:hanging="360"/>
      </w:pPr>
    </w:lvl>
    <w:lvl w:ilvl="8" w:tentative="1">
      <w:start w:val="1"/>
      <w:numFmt w:val="decimal"/>
      <w:lvlText w:val="%9."/>
      <w:lvlJc w:val="left"/>
      <w:pPr>
        <w:tabs>
          <w:tab w:val="num" w:pos="7920"/>
        </w:tabs>
        <w:ind w:left="7920" w:hanging="360"/>
      </w:pPr>
    </w:lvl>
  </w:abstractNum>
  <w:abstractNum w:abstractNumId="53" w15:restartNumberingAfterBreak="0">
    <w:nsid w:val="41DD70BF"/>
    <w:multiLevelType w:val="multilevel"/>
    <w:tmpl w:val="FB3830D8"/>
    <w:lvl w:ilvl="0">
      <w:start w:val="1"/>
      <w:numFmt w:val="lowerLetter"/>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54" w15:restartNumberingAfterBreak="0">
    <w:nsid w:val="46463752"/>
    <w:multiLevelType w:val="hybridMultilevel"/>
    <w:tmpl w:val="60C2705E"/>
    <w:lvl w:ilvl="0" w:tplc="53E4DBEE">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21D698F2">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pStyle w:val="Head12"/>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48912B74"/>
    <w:multiLevelType w:val="hybridMultilevel"/>
    <w:tmpl w:val="5C160F5A"/>
    <w:lvl w:ilvl="0" w:tplc="3FF63402">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15:restartNumberingAfterBreak="0">
    <w:nsid w:val="49D81B0A"/>
    <w:multiLevelType w:val="multilevel"/>
    <w:tmpl w:val="E89689DC"/>
    <w:lvl w:ilvl="0">
      <w:start w:val="1"/>
      <w:numFmt w:val="decimal"/>
      <w:lvlText w:val="%1"/>
      <w:lvlJc w:val="left"/>
      <w:pPr>
        <w:tabs>
          <w:tab w:val="num" w:pos="615"/>
        </w:tabs>
        <w:ind w:left="615" w:hanging="615"/>
      </w:pPr>
      <w:rPr>
        <w:rFonts w:hint="default"/>
        <w:i w:val="0"/>
      </w:rPr>
    </w:lvl>
    <w:lvl w:ilvl="1">
      <w:start w:val="1"/>
      <w:numFmt w:val="decimal"/>
      <w:lvlText w:val="%1.%2"/>
      <w:lvlJc w:val="left"/>
      <w:pPr>
        <w:tabs>
          <w:tab w:val="num" w:pos="615"/>
        </w:tabs>
        <w:ind w:left="615" w:hanging="615"/>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58" w15:restartNumberingAfterBreak="0">
    <w:nsid w:val="4A7F306D"/>
    <w:multiLevelType w:val="multilevel"/>
    <w:tmpl w:val="9006BAE6"/>
    <w:lvl w:ilvl="0">
      <w:start w:val="60"/>
      <w:numFmt w:val="decimal"/>
      <w:lvlText w:val="%1."/>
      <w:lvlJc w:val="left"/>
      <w:pPr>
        <w:tabs>
          <w:tab w:val="num" w:pos="360"/>
        </w:tabs>
        <w:ind w:left="360" w:hanging="360"/>
      </w:pPr>
      <w:rPr>
        <w:rFonts w:hint="default"/>
      </w:rPr>
    </w:lvl>
    <w:lvl w:ilvl="1">
      <w:start w:val="1"/>
      <w:numFmt w:val="decimal"/>
      <w:lvlText w:val="60.%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Times New Roman" w:hAnsi="Times New Roman" w:hint="default"/>
        <w:b w:val="0"/>
        <w:i w:val="0"/>
        <w:sz w:val="24"/>
      </w:rPr>
    </w:lvl>
    <w:lvl w:ilvl="3">
      <w:start w:val="1"/>
      <w:numFmt w:val="lowerRoman"/>
      <w:lvlText w:val="(%4)"/>
      <w:lvlJc w:val="left"/>
      <w:pPr>
        <w:tabs>
          <w:tab w:val="num" w:pos="1872"/>
        </w:tabs>
        <w:ind w:left="1656"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4F000B42"/>
    <w:multiLevelType w:val="hybridMultilevel"/>
    <w:tmpl w:val="A8847E52"/>
    <w:lvl w:ilvl="0" w:tplc="8CCA8ADE">
      <w:start w:val="1"/>
      <w:numFmt w:val="lowerLetter"/>
      <w:lvlText w:val="%1)"/>
      <w:lvlJc w:val="left"/>
      <w:pPr>
        <w:tabs>
          <w:tab w:val="num" w:pos="1224"/>
        </w:tabs>
        <w:ind w:left="1224" w:hanging="360"/>
      </w:pPr>
      <w:rPr>
        <w:rFonts w:hint="default"/>
      </w:rPr>
    </w:lvl>
    <w:lvl w:ilvl="1" w:tplc="575E3B50">
      <w:start w:val="1"/>
      <w:numFmt w:val="lowerRoman"/>
      <w:lvlText w:val="(%2)"/>
      <w:lvlJc w:val="left"/>
      <w:pPr>
        <w:tabs>
          <w:tab w:val="num" w:pos="1764"/>
        </w:tabs>
        <w:ind w:left="1764" w:hanging="180"/>
      </w:pPr>
      <w:rPr>
        <w:rFonts w:hint="default"/>
      </w:rPr>
    </w:lvl>
    <w:lvl w:ilvl="2" w:tplc="3D461866">
      <w:start w:val="1"/>
      <w:numFmt w:val="lowerRoman"/>
      <w:lvlText w:val="%3)"/>
      <w:lvlJc w:val="left"/>
      <w:pPr>
        <w:ind w:left="3204" w:hanging="720"/>
      </w:pPr>
      <w:rPr>
        <w:rFonts w:hint="default"/>
      </w:rPr>
    </w:lvl>
    <w:lvl w:ilvl="3" w:tplc="45CC21BC">
      <w:start w:val="1"/>
      <w:numFmt w:val="bullet"/>
      <w:lvlText w:val=""/>
      <w:lvlJc w:val="left"/>
      <w:pPr>
        <w:ind w:left="3384" w:hanging="360"/>
      </w:pPr>
      <w:rPr>
        <w:rFonts w:ascii="Symbol" w:eastAsia="Times New Roman" w:hAnsi="Symbol" w:cs="Times New Roman" w:hint="default"/>
      </w:rPr>
    </w:lvl>
    <w:lvl w:ilvl="4" w:tplc="893A15BE">
      <w:start w:val="1"/>
      <w:numFmt w:val="decimal"/>
      <w:pStyle w:val="HeaderTechnicalandFinancialPartofEvaluationCriteria"/>
      <w:lvlText w:val="%5."/>
      <w:lvlJc w:val="left"/>
      <w:pPr>
        <w:ind w:left="4104" w:hanging="360"/>
      </w:pPr>
      <w:rPr>
        <w:rFonts w:hint="default"/>
        <w:i w:val="0"/>
      </w:rPr>
    </w:lvl>
    <w:lvl w:ilvl="5" w:tplc="0409001B">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60"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61" w15:restartNumberingAfterBreak="0">
    <w:nsid w:val="50B321BC"/>
    <w:multiLevelType w:val="hybridMultilevel"/>
    <w:tmpl w:val="EA4AA708"/>
    <w:lvl w:ilvl="0" w:tplc="8744C296">
      <w:start w:val="1"/>
      <w:numFmt w:val="decimal"/>
      <w:pStyle w:val="HeaderEvaCriteria"/>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3CC7906"/>
    <w:multiLevelType w:val="multilevel"/>
    <w:tmpl w:val="6B306944"/>
    <w:lvl w:ilvl="0">
      <w:start w:val="1"/>
      <w:numFmt w:val="decimal"/>
      <w:isLgl/>
      <w:lvlText w:val="%1"/>
      <w:lvlJc w:val="left"/>
      <w:pPr>
        <w:tabs>
          <w:tab w:val="num" w:pos="360"/>
        </w:tabs>
        <w:ind w:left="360" w:hanging="360"/>
      </w:pPr>
      <w:rPr>
        <w:rFonts w:hint="default"/>
        <w:b/>
        <w:i w:val="0"/>
        <w:sz w:val="24"/>
      </w:rPr>
    </w:lvl>
    <w:lvl w:ilvl="1">
      <w:start w:val="1"/>
      <w:numFmt w:val="decimal"/>
      <w:pStyle w:val="S1-OptB-subpara"/>
      <w:lvlText w:val="%1.%2"/>
      <w:lvlJc w:val="left"/>
      <w:pPr>
        <w:tabs>
          <w:tab w:val="num" w:pos="360"/>
        </w:tabs>
        <w:ind w:left="360" w:hanging="360"/>
      </w:pPr>
      <w:rPr>
        <w:rFonts w:hint="default"/>
        <w:b w:val="0"/>
        <w:i w:val="0"/>
        <w:sz w:val="24"/>
      </w:rPr>
    </w:lvl>
    <w:lvl w:ilvl="2">
      <w:start w:val="1"/>
      <w:numFmt w:val="lowerRoman"/>
      <w:lvlText w:val="(%3)"/>
      <w:lvlJc w:val="left"/>
      <w:pPr>
        <w:tabs>
          <w:tab w:val="num" w:pos="720"/>
        </w:tabs>
        <w:ind w:left="720" w:hanging="360"/>
      </w:pPr>
      <w:rPr>
        <w:rFonts w:hint="default"/>
        <w:b w:val="0"/>
        <w:i w:val="0"/>
        <w:sz w:val="24"/>
      </w:rPr>
    </w:lvl>
    <w:lvl w:ilvl="3">
      <w:start w:val="1"/>
      <w:numFmt w:val="decimal"/>
      <w:lvlText w:val="(%4)"/>
      <w:lvlJc w:val="left"/>
      <w:pPr>
        <w:tabs>
          <w:tab w:val="num" w:pos="1080"/>
        </w:tabs>
        <w:ind w:left="1080" w:hanging="360"/>
      </w:pPr>
      <w:rPr>
        <w:rFonts w:hint="default"/>
        <w:b w:val="0"/>
        <w:i w:val="0"/>
        <w:sz w:val="24"/>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63" w15:restartNumberingAfterBreak="0">
    <w:nsid w:val="572A30E2"/>
    <w:multiLevelType w:val="hybridMultilevel"/>
    <w:tmpl w:val="FD983C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8DD6B7E"/>
    <w:multiLevelType w:val="singleLevel"/>
    <w:tmpl w:val="9904B128"/>
    <w:lvl w:ilvl="0">
      <w:start w:val="1"/>
      <w:numFmt w:val="upperLetter"/>
      <w:pStyle w:val="StyleStyleS1-Header1TimesNewRoman14pt"/>
      <w:lvlText w:val="%1."/>
      <w:lvlJc w:val="center"/>
      <w:pPr>
        <w:tabs>
          <w:tab w:val="num" w:pos="648"/>
        </w:tabs>
        <w:ind w:left="360" w:hanging="72"/>
      </w:pPr>
      <w:rPr>
        <w:rFonts w:hint="default"/>
        <w:b/>
        <w:i w:val="0"/>
        <w:sz w:val="28"/>
        <w:szCs w:val="28"/>
      </w:rPr>
    </w:lvl>
  </w:abstractNum>
  <w:abstractNum w:abstractNumId="65" w15:restartNumberingAfterBreak="0">
    <w:nsid w:val="5978275B"/>
    <w:multiLevelType w:val="hybridMultilevel"/>
    <w:tmpl w:val="374E27E0"/>
    <w:lvl w:ilvl="0" w:tplc="07B858A4">
      <w:start w:val="1"/>
      <w:numFmt w:val="lowerRoman"/>
      <w:lvlText w:val="%1."/>
      <w:lvlJc w:val="left"/>
      <w:pPr>
        <w:ind w:left="720" w:hanging="360"/>
      </w:pPr>
      <w:rPr>
        <w:rFonts w:ascii="Times New Roman" w:eastAsia="Calibri" w:hAnsi="Times New Roman" w:cs="Times New Roman"/>
        <w:b w:val="0"/>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66" w15:restartNumberingAfterBreak="0">
    <w:nsid w:val="5A9F5F68"/>
    <w:multiLevelType w:val="hybridMultilevel"/>
    <w:tmpl w:val="C7CEE45A"/>
    <w:lvl w:ilvl="0" w:tplc="C61CAC14">
      <w:start w:val="1"/>
      <w:numFmt w:val="lowerLetter"/>
      <w:lvlText w:val="(%1)"/>
      <w:lvlJc w:val="left"/>
      <w:pPr>
        <w:tabs>
          <w:tab w:val="num" w:pos="2232"/>
        </w:tabs>
        <w:ind w:left="2232" w:hanging="504"/>
      </w:pPr>
      <w:rPr>
        <w:rFonts w:hint="default"/>
      </w:rPr>
    </w:lvl>
    <w:lvl w:ilvl="1" w:tplc="9CF00AAE">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5BB15B94"/>
    <w:multiLevelType w:val="multilevel"/>
    <w:tmpl w:val="0AE09E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8" w15:restartNumberingAfterBreak="0">
    <w:nsid w:val="5CAA42B1"/>
    <w:multiLevelType w:val="hybridMultilevel"/>
    <w:tmpl w:val="771CDC70"/>
    <w:lvl w:ilvl="0" w:tplc="97529E6E">
      <w:start w:val="1"/>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69" w15:restartNumberingAfterBreak="0">
    <w:nsid w:val="5D06735F"/>
    <w:multiLevelType w:val="hybridMultilevel"/>
    <w:tmpl w:val="CA746D62"/>
    <w:lvl w:ilvl="0" w:tplc="C86EA5E4">
      <w:start w:val="1"/>
      <w:numFmt w:val="decimal"/>
      <w:lvlText w:val="3.%1"/>
      <w:lvlJc w:val="left"/>
      <w:pPr>
        <w:ind w:left="502" w:hanging="360"/>
      </w:pPr>
      <w:rPr>
        <w:rFonts w:hint="default"/>
        <w:b w:val="0"/>
        <w:color w:val="auto"/>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0" w15:restartNumberingAfterBreak="0">
    <w:nsid w:val="5EB22B0A"/>
    <w:multiLevelType w:val="hybridMultilevel"/>
    <w:tmpl w:val="BC0CAAB2"/>
    <w:lvl w:ilvl="0" w:tplc="EC622E68">
      <w:start w:val="1"/>
      <w:numFmt w:val="decimal"/>
      <w:lvlText w:val="27.%1"/>
      <w:lvlJc w:val="left"/>
      <w:pPr>
        <w:ind w:left="360" w:hanging="360"/>
      </w:pPr>
      <w:rPr>
        <w:rFonts w:hint="default"/>
      </w:rPr>
    </w:lvl>
    <w:lvl w:ilvl="1" w:tplc="04090019" w:tentative="1">
      <w:start w:val="1"/>
      <w:numFmt w:val="lowerLetter"/>
      <w:lvlText w:val="%2."/>
      <w:lvlJc w:val="left"/>
      <w:pPr>
        <w:ind w:left="828" w:hanging="360"/>
      </w:pPr>
    </w:lvl>
    <w:lvl w:ilvl="2" w:tplc="0409001B" w:tentative="1">
      <w:start w:val="1"/>
      <w:numFmt w:val="lowerRoman"/>
      <w:lvlText w:val="%3."/>
      <w:lvlJc w:val="right"/>
      <w:pPr>
        <w:ind w:left="1548" w:hanging="180"/>
      </w:pPr>
    </w:lvl>
    <w:lvl w:ilvl="3" w:tplc="0409000F" w:tentative="1">
      <w:start w:val="1"/>
      <w:numFmt w:val="decimal"/>
      <w:lvlText w:val="%4."/>
      <w:lvlJc w:val="left"/>
      <w:pPr>
        <w:ind w:left="2268" w:hanging="360"/>
      </w:pPr>
    </w:lvl>
    <w:lvl w:ilvl="4" w:tplc="04090019" w:tentative="1">
      <w:start w:val="1"/>
      <w:numFmt w:val="lowerLetter"/>
      <w:lvlText w:val="%5."/>
      <w:lvlJc w:val="left"/>
      <w:pPr>
        <w:ind w:left="2988" w:hanging="360"/>
      </w:pPr>
    </w:lvl>
    <w:lvl w:ilvl="5" w:tplc="0409001B" w:tentative="1">
      <w:start w:val="1"/>
      <w:numFmt w:val="lowerRoman"/>
      <w:lvlText w:val="%6."/>
      <w:lvlJc w:val="right"/>
      <w:pPr>
        <w:ind w:left="3708" w:hanging="180"/>
      </w:pPr>
    </w:lvl>
    <w:lvl w:ilvl="6" w:tplc="0409000F" w:tentative="1">
      <w:start w:val="1"/>
      <w:numFmt w:val="decimal"/>
      <w:lvlText w:val="%7."/>
      <w:lvlJc w:val="left"/>
      <w:pPr>
        <w:ind w:left="4428" w:hanging="360"/>
      </w:pPr>
    </w:lvl>
    <w:lvl w:ilvl="7" w:tplc="04090019" w:tentative="1">
      <w:start w:val="1"/>
      <w:numFmt w:val="lowerLetter"/>
      <w:lvlText w:val="%8."/>
      <w:lvlJc w:val="left"/>
      <w:pPr>
        <w:ind w:left="5148" w:hanging="360"/>
      </w:pPr>
    </w:lvl>
    <w:lvl w:ilvl="8" w:tplc="0409001B" w:tentative="1">
      <w:start w:val="1"/>
      <w:numFmt w:val="lowerRoman"/>
      <w:lvlText w:val="%9."/>
      <w:lvlJc w:val="right"/>
      <w:pPr>
        <w:ind w:left="5868" w:hanging="180"/>
      </w:pPr>
    </w:lvl>
  </w:abstractNum>
  <w:abstractNum w:abstractNumId="71" w15:restartNumberingAfterBreak="0">
    <w:nsid w:val="5FFE4E30"/>
    <w:multiLevelType w:val="multilevel"/>
    <w:tmpl w:val="C94A9658"/>
    <w:styleLink w:val="SPDParaheader1"/>
    <w:lvl w:ilvl="0">
      <w:start w:val="1"/>
      <w:numFmt w:val="decimal"/>
      <w:lvlText w:val="%1."/>
      <w:lvlJc w:val="left"/>
      <w:pPr>
        <w:tabs>
          <w:tab w:val="num" w:pos="144"/>
        </w:tabs>
        <w:ind w:left="0" w:firstLine="0"/>
      </w:pPr>
      <w:rPr>
        <w:rFonts w:ascii="Times New Roman" w:hAnsi="Times New Roman" w:hint="default"/>
        <w:b/>
        <w:i w:val="0"/>
        <w:strike w:val="0"/>
        <w:sz w:val="24"/>
      </w:rPr>
    </w:lvl>
    <w:lvl w:ilvl="1">
      <w:start w:val="1"/>
      <w:numFmt w:val="decimal"/>
      <w:lvlText w:val="%1.%2"/>
      <w:lvlJc w:val="left"/>
      <w:pPr>
        <w:tabs>
          <w:tab w:val="num" w:pos="600"/>
        </w:tabs>
        <w:ind w:left="600" w:hanging="600"/>
      </w:pPr>
      <w:rPr>
        <w:rFonts w:hint="default"/>
        <w:strike w:val="0"/>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2160"/>
        </w:tabs>
        <w:ind w:left="1008"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15:restartNumberingAfterBreak="0">
    <w:nsid w:val="60DB7B4D"/>
    <w:multiLevelType w:val="multilevel"/>
    <w:tmpl w:val="B5FE752A"/>
    <w:lvl w:ilvl="0">
      <w:start w:val="1"/>
      <w:numFmt w:val="decimal"/>
      <w:pStyle w:val="S1-OptB-header2"/>
      <w:isLgl/>
      <w:lvlText w:val="%1."/>
      <w:lvlJc w:val="left"/>
      <w:pPr>
        <w:tabs>
          <w:tab w:val="num" w:pos="360"/>
        </w:tabs>
        <w:ind w:left="360" w:hanging="360"/>
      </w:pPr>
      <w:rPr>
        <w:rFonts w:hint="default"/>
        <w:b/>
        <w:i w:val="0"/>
        <w:sz w:val="24"/>
      </w:rPr>
    </w:lvl>
    <w:lvl w:ilvl="1">
      <w:start w:val="1"/>
      <w:numFmt w:val="decimal"/>
      <w:lvlText w:val="31.%2"/>
      <w:lvlJc w:val="left"/>
      <w:pPr>
        <w:ind w:left="360" w:hanging="360"/>
      </w:pPr>
      <w:rPr>
        <w:rFonts w:hint="default"/>
        <w:b w:val="0"/>
        <w:i w:val="0"/>
        <w:sz w:val="24"/>
      </w:rPr>
    </w:lvl>
    <w:lvl w:ilvl="2">
      <w:start w:val="1"/>
      <w:numFmt w:val="lowerLetter"/>
      <w:lvlText w:val="(%3)"/>
      <w:lvlJc w:val="left"/>
      <w:pPr>
        <w:tabs>
          <w:tab w:val="num" w:pos="864"/>
        </w:tabs>
        <w:ind w:left="864" w:hanging="432"/>
      </w:pPr>
      <w:rPr>
        <w:rFonts w:ascii="Cambria" w:hAnsi="Cambria"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616354F9"/>
    <w:multiLevelType w:val="hybridMultilevel"/>
    <w:tmpl w:val="54C221F4"/>
    <w:lvl w:ilvl="0" w:tplc="04C2CAE4">
      <w:start w:val="1"/>
      <w:numFmt w:val="lowerRoman"/>
      <w:lvlText w:val="(%1)"/>
      <w:lvlJc w:val="left"/>
      <w:pPr>
        <w:ind w:left="1440" w:hanging="360"/>
      </w:pPr>
      <w:rPr>
        <w:rFonts w:ascii="Times New Roman" w:hAnsi="Times New Roman" w:cs="Times New Roman" w:hint="default"/>
        <w:b w:val="0"/>
        <w:sz w:val="24"/>
        <w:szCs w:val="24"/>
      </w:rPr>
    </w:lvl>
    <w:lvl w:ilvl="1" w:tplc="040A0019" w:tentative="1">
      <w:start w:val="1"/>
      <w:numFmt w:val="lowerLetter"/>
      <w:lvlText w:val="%2."/>
      <w:lvlJc w:val="left"/>
      <w:pPr>
        <w:ind w:left="2160" w:hanging="360"/>
      </w:pPr>
    </w:lvl>
    <w:lvl w:ilvl="2" w:tplc="040A001B" w:tentative="1">
      <w:start w:val="1"/>
      <w:numFmt w:val="lowerRoman"/>
      <w:lvlText w:val="%3."/>
      <w:lvlJc w:val="right"/>
      <w:pPr>
        <w:ind w:left="2880" w:hanging="180"/>
      </w:pPr>
    </w:lvl>
    <w:lvl w:ilvl="3" w:tplc="040A000F" w:tentative="1">
      <w:start w:val="1"/>
      <w:numFmt w:val="decimal"/>
      <w:lvlText w:val="%4."/>
      <w:lvlJc w:val="left"/>
      <w:pPr>
        <w:ind w:left="3600" w:hanging="360"/>
      </w:pPr>
    </w:lvl>
    <w:lvl w:ilvl="4" w:tplc="040A0019" w:tentative="1">
      <w:start w:val="1"/>
      <w:numFmt w:val="lowerLetter"/>
      <w:lvlText w:val="%5."/>
      <w:lvlJc w:val="left"/>
      <w:pPr>
        <w:ind w:left="4320" w:hanging="360"/>
      </w:pPr>
    </w:lvl>
    <w:lvl w:ilvl="5" w:tplc="040A001B" w:tentative="1">
      <w:start w:val="1"/>
      <w:numFmt w:val="lowerRoman"/>
      <w:lvlText w:val="%6."/>
      <w:lvlJc w:val="right"/>
      <w:pPr>
        <w:ind w:left="5040" w:hanging="180"/>
      </w:pPr>
    </w:lvl>
    <w:lvl w:ilvl="6" w:tplc="040A000F" w:tentative="1">
      <w:start w:val="1"/>
      <w:numFmt w:val="decimal"/>
      <w:lvlText w:val="%7."/>
      <w:lvlJc w:val="left"/>
      <w:pPr>
        <w:ind w:left="5760" w:hanging="360"/>
      </w:pPr>
    </w:lvl>
    <w:lvl w:ilvl="7" w:tplc="040A0019" w:tentative="1">
      <w:start w:val="1"/>
      <w:numFmt w:val="lowerLetter"/>
      <w:lvlText w:val="%8."/>
      <w:lvlJc w:val="left"/>
      <w:pPr>
        <w:ind w:left="6480" w:hanging="360"/>
      </w:pPr>
    </w:lvl>
    <w:lvl w:ilvl="8" w:tplc="040A001B" w:tentative="1">
      <w:start w:val="1"/>
      <w:numFmt w:val="lowerRoman"/>
      <w:lvlText w:val="%9."/>
      <w:lvlJc w:val="right"/>
      <w:pPr>
        <w:ind w:left="7200" w:hanging="180"/>
      </w:pPr>
    </w:lvl>
  </w:abstractNum>
  <w:abstractNum w:abstractNumId="74" w15:restartNumberingAfterBreak="0">
    <w:nsid w:val="62AB0841"/>
    <w:multiLevelType w:val="hybridMultilevel"/>
    <w:tmpl w:val="AFA00E74"/>
    <w:lvl w:ilvl="0" w:tplc="0409000F">
      <w:start w:val="1"/>
      <w:numFmt w:val="decimal"/>
      <w:lvlText w:val="%1."/>
      <w:lvlJc w:val="left"/>
      <w:pPr>
        <w:tabs>
          <w:tab w:val="num" w:pos="720"/>
        </w:tabs>
        <w:ind w:left="720" w:hanging="360"/>
      </w:pPr>
    </w:lvl>
    <w:lvl w:ilvl="1" w:tplc="FB06AE36">
      <w:start w:val="1"/>
      <w:numFmt w:val="lowerRoman"/>
      <w:lvlText w:val="(%2)"/>
      <w:lvlJc w:val="right"/>
      <w:pPr>
        <w:tabs>
          <w:tab w:val="num" w:pos="1440"/>
        </w:tabs>
        <w:ind w:left="1440" w:hanging="360"/>
      </w:pPr>
      <w:rPr>
        <w:rFonts w:hint="default"/>
      </w:rPr>
    </w:lvl>
    <w:lvl w:ilvl="2" w:tplc="C61CAC14">
      <w:start w:val="1"/>
      <w:numFmt w:val="lowerLetter"/>
      <w:lvlText w:val="(%3)"/>
      <w:lvlJc w:val="left"/>
      <w:pPr>
        <w:tabs>
          <w:tab w:val="num" w:pos="2484"/>
        </w:tabs>
        <w:ind w:left="2484" w:hanging="504"/>
      </w:pPr>
      <w:rPr>
        <w:rFonts w:hint="default"/>
      </w:rPr>
    </w:lvl>
    <w:lvl w:ilvl="3" w:tplc="76564EDA">
      <w:start w:val="1"/>
      <w:numFmt w:val="lowerRoman"/>
      <w:lvlText w:val="(%4)"/>
      <w:lvlJc w:val="righ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630753EA"/>
    <w:multiLevelType w:val="multilevel"/>
    <w:tmpl w:val="1728DB1C"/>
    <w:lvl w:ilvl="0">
      <w:start w:val="1"/>
      <w:numFmt w:val="lowerRoman"/>
      <w:lvlText w:val="%1."/>
      <w:lvlJc w:val="right"/>
      <w:pPr>
        <w:ind w:left="1080" w:hanging="360"/>
      </w:pPr>
      <w:rPr>
        <w:rFonts w:hint="default"/>
      </w:r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76" w15:restartNumberingAfterBreak="0">
    <w:nsid w:val="63EC0E74"/>
    <w:multiLevelType w:val="hybridMultilevel"/>
    <w:tmpl w:val="5FF80816"/>
    <w:lvl w:ilvl="0" w:tplc="A0124214">
      <w:start w:val="1"/>
      <w:numFmt w:val="lowerLetter"/>
      <w:lvlText w:val="(%1)"/>
      <w:lvlJc w:val="left"/>
      <w:pPr>
        <w:ind w:left="1323" w:hanging="360"/>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ind w:left="2043" w:hanging="360"/>
      </w:pPr>
    </w:lvl>
    <w:lvl w:ilvl="2" w:tplc="0409001B" w:tentative="1">
      <w:start w:val="1"/>
      <w:numFmt w:val="lowerRoman"/>
      <w:lvlText w:val="%3."/>
      <w:lvlJc w:val="right"/>
      <w:pPr>
        <w:ind w:left="2763" w:hanging="180"/>
      </w:pPr>
    </w:lvl>
    <w:lvl w:ilvl="3" w:tplc="0409000F" w:tentative="1">
      <w:start w:val="1"/>
      <w:numFmt w:val="decimal"/>
      <w:lvlText w:val="%4."/>
      <w:lvlJc w:val="left"/>
      <w:pPr>
        <w:ind w:left="3483" w:hanging="360"/>
      </w:pPr>
    </w:lvl>
    <w:lvl w:ilvl="4" w:tplc="04090019" w:tentative="1">
      <w:start w:val="1"/>
      <w:numFmt w:val="lowerLetter"/>
      <w:lvlText w:val="%5."/>
      <w:lvlJc w:val="left"/>
      <w:pPr>
        <w:ind w:left="4203" w:hanging="360"/>
      </w:pPr>
    </w:lvl>
    <w:lvl w:ilvl="5" w:tplc="0409001B" w:tentative="1">
      <w:start w:val="1"/>
      <w:numFmt w:val="lowerRoman"/>
      <w:lvlText w:val="%6."/>
      <w:lvlJc w:val="right"/>
      <w:pPr>
        <w:ind w:left="4923" w:hanging="180"/>
      </w:pPr>
    </w:lvl>
    <w:lvl w:ilvl="6" w:tplc="0409000F" w:tentative="1">
      <w:start w:val="1"/>
      <w:numFmt w:val="decimal"/>
      <w:lvlText w:val="%7."/>
      <w:lvlJc w:val="left"/>
      <w:pPr>
        <w:ind w:left="5643" w:hanging="360"/>
      </w:pPr>
    </w:lvl>
    <w:lvl w:ilvl="7" w:tplc="04090019" w:tentative="1">
      <w:start w:val="1"/>
      <w:numFmt w:val="lowerLetter"/>
      <w:lvlText w:val="%8."/>
      <w:lvlJc w:val="left"/>
      <w:pPr>
        <w:ind w:left="6363" w:hanging="360"/>
      </w:pPr>
    </w:lvl>
    <w:lvl w:ilvl="8" w:tplc="0409001B" w:tentative="1">
      <w:start w:val="1"/>
      <w:numFmt w:val="lowerRoman"/>
      <w:lvlText w:val="%9."/>
      <w:lvlJc w:val="right"/>
      <w:pPr>
        <w:ind w:left="7083" w:hanging="180"/>
      </w:pPr>
    </w:lvl>
  </w:abstractNum>
  <w:abstractNum w:abstractNumId="77" w15:restartNumberingAfterBreak="0">
    <w:nsid w:val="65C44D20"/>
    <w:multiLevelType w:val="hybridMultilevel"/>
    <w:tmpl w:val="DADA8842"/>
    <w:lvl w:ilvl="0" w:tplc="9D7624D6">
      <w:start w:val="12"/>
      <w:numFmt w:val="decimal"/>
      <w:pStyle w:val="Aheader2DCIAO"/>
      <w:lvlText w:val="%1."/>
      <w:lvlJc w:val="left"/>
      <w:pPr>
        <w:tabs>
          <w:tab w:val="num" w:pos="1260"/>
        </w:tabs>
        <w:ind w:left="1260" w:hanging="540"/>
      </w:pPr>
      <w:rPr>
        <w:rFonts w:hint="default"/>
      </w:rPr>
    </w:lvl>
    <w:lvl w:ilvl="1" w:tplc="DD72DC00">
      <w:start w:val="1"/>
      <w:numFmt w:val="upperLetter"/>
      <w:pStyle w:val="Ttulo4"/>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8" w15:restartNumberingAfterBreak="0">
    <w:nsid w:val="65FA012D"/>
    <w:multiLevelType w:val="hybridMultilevel"/>
    <w:tmpl w:val="5336D7AC"/>
    <w:lvl w:ilvl="0" w:tplc="CE3C8F7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8CC3819"/>
    <w:multiLevelType w:val="hybridMultilevel"/>
    <w:tmpl w:val="77126F2E"/>
    <w:lvl w:ilvl="0" w:tplc="5AD8AADC">
      <w:start w:val="1"/>
      <w:numFmt w:val="upperLetter"/>
      <w:lvlText w:val="%1."/>
      <w:lvlJc w:val="left"/>
      <w:pPr>
        <w:tabs>
          <w:tab w:val="num" w:pos="780"/>
        </w:tabs>
        <w:ind w:left="780" w:hanging="420"/>
      </w:pPr>
      <w:rPr>
        <w:rFonts w:hint="default"/>
      </w:rPr>
    </w:lvl>
    <w:lvl w:ilvl="1" w:tplc="5906D050">
      <w:start w:val="1"/>
      <w:numFmt w:val="lowerLetter"/>
      <w:lvlText w:val="%2."/>
      <w:lvlJc w:val="left"/>
      <w:pPr>
        <w:tabs>
          <w:tab w:val="num" w:pos="1440"/>
        </w:tabs>
        <w:ind w:left="1440" w:hanging="360"/>
      </w:pPr>
    </w:lvl>
    <w:lvl w:ilvl="2" w:tplc="04383622" w:tentative="1">
      <w:start w:val="1"/>
      <w:numFmt w:val="lowerRoman"/>
      <w:lvlText w:val="%3."/>
      <w:lvlJc w:val="right"/>
      <w:pPr>
        <w:tabs>
          <w:tab w:val="num" w:pos="2160"/>
        </w:tabs>
        <w:ind w:left="2160" w:hanging="180"/>
      </w:pPr>
    </w:lvl>
    <w:lvl w:ilvl="3" w:tplc="2E34C686" w:tentative="1">
      <w:start w:val="1"/>
      <w:numFmt w:val="decimal"/>
      <w:lvlText w:val="%4."/>
      <w:lvlJc w:val="left"/>
      <w:pPr>
        <w:tabs>
          <w:tab w:val="num" w:pos="2880"/>
        </w:tabs>
        <w:ind w:left="2880" w:hanging="360"/>
      </w:pPr>
    </w:lvl>
    <w:lvl w:ilvl="4" w:tplc="B59226EC" w:tentative="1">
      <w:start w:val="1"/>
      <w:numFmt w:val="lowerLetter"/>
      <w:lvlText w:val="%5."/>
      <w:lvlJc w:val="left"/>
      <w:pPr>
        <w:tabs>
          <w:tab w:val="num" w:pos="3600"/>
        </w:tabs>
        <w:ind w:left="3600" w:hanging="360"/>
      </w:pPr>
    </w:lvl>
    <w:lvl w:ilvl="5" w:tplc="931E5AB6" w:tentative="1">
      <w:start w:val="1"/>
      <w:numFmt w:val="lowerRoman"/>
      <w:lvlText w:val="%6."/>
      <w:lvlJc w:val="right"/>
      <w:pPr>
        <w:tabs>
          <w:tab w:val="num" w:pos="4320"/>
        </w:tabs>
        <w:ind w:left="4320" w:hanging="180"/>
      </w:pPr>
    </w:lvl>
    <w:lvl w:ilvl="6" w:tplc="547810D4" w:tentative="1">
      <w:start w:val="1"/>
      <w:numFmt w:val="decimal"/>
      <w:lvlText w:val="%7."/>
      <w:lvlJc w:val="left"/>
      <w:pPr>
        <w:tabs>
          <w:tab w:val="num" w:pos="5040"/>
        </w:tabs>
        <w:ind w:left="5040" w:hanging="360"/>
      </w:pPr>
    </w:lvl>
    <w:lvl w:ilvl="7" w:tplc="01F2F53E" w:tentative="1">
      <w:start w:val="1"/>
      <w:numFmt w:val="lowerLetter"/>
      <w:lvlText w:val="%8."/>
      <w:lvlJc w:val="left"/>
      <w:pPr>
        <w:tabs>
          <w:tab w:val="num" w:pos="5760"/>
        </w:tabs>
        <w:ind w:left="5760" w:hanging="360"/>
      </w:pPr>
    </w:lvl>
    <w:lvl w:ilvl="8" w:tplc="E342E0E8" w:tentative="1">
      <w:start w:val="1"/>
      <w:numFmt w:val="lowerRoman"/>
      <w:lvlText w:val="%9."/>
      <w:lvlJc w:val="right"/>
      <w:pPr>
        <w:tabs>
          <w:tab w:val="num" w:pos="6480"/>
        </w:tabs>
        <w:ind w:left="6480" w:hanging="180"/>
      </w:pPr>
    </w:lvl>
  </w:abstractNum>
  <w:abstractNum w:abstractNumId="80" w15:restartNumberingAfterBreak="0">
    <w:nsid w:val="6B79439B"/>
    <w:multiLevelType w:val="hybridMultilevel"/>
    <w:tmpl w:val="DDCA3BAC"/>
    <w:lvl w:ilvl="0" w:tplc="F292642C">
      <w:start w:val="1"/>
      <w:numFmt w:val="lowerLetter"/>
      <w:lvlText w:val="(%1)"/>
      <w:lvlJc w:val="left"/>
      <w:pPr>
        <w:tabs>
          <w:tab w:val="num" w:pos="1080"/>
        </w:tabs>
        <w:ind w:left="1080" w:hanging="360"/>
      </w:pPr>
      <w:rPr>
        <w:rFonts w:hint="default"/>
        <w:color w:val="auto"/>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1" w15:restartNumberingAfterBreak="0">
    <w:nsid w:val="6BA30C57"/>
    <w:multiLevelType w:val="hybridMultilevel"/>
    <w:tmpl w:val="BA32A052"/>
    <w:lvl w:ilvl="0" w:tplc="44B89476">
      <w:start w:val="1"/>
      <w:numFmt w:val="lowerLetter"/>
      <w:lvlText w:val="(%1)"/>
      <w:lvlJc w:val="left"/>
      <w:pPr>
        <w:tabs>
          <w:tab w:val="num" w:pos="1152"/>
        </w:tabs>
        <w:ind w:left="1152" w:hanging="540"/>
      </w:pPr>
      <w:rPr>
        <w:rFonts w:hint="default"/>
      </w:rPr>
    </w:lvl>
    <w:lvl w:ilvl="1" w:tplc="04090019" w:tentative="1">
      <w:start w:val="1"/>
      <w:numFmt w:val="lowerLetter"/>
      <w:lvlText w:val="%2."/>
      <w:lvlJc w:val="left"/>
      <w:pPr>
        <w:tabs>
          <w:tab w:val="num" w:pos="1692"/>
        </w:tabs>
        <w:ind w:left="1692" w:hanging="360"/>
      </w:p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82" w15:restartNumberingAfterBreak="0">
    <w:nsid w:val="6F7B1ECE"/>
    <w:multiLevelType w:val="hybridMultilevel"/>
    <w:tmpl w:val="5336D7AC"/>
    <w:lvl w:ilvl="0" w:tplc="CE3C8F7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3A97C2C"/>
    <w:multiLevelType w:val="multilevel"/>
    <w:tmpl w:val="D108D2B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15:restartNumberingAfterBreak="0">
    <w:nsid w:val="73C653FF"/>
    <w:multiLevelType w:val="hybridMultilevel"/>
    <w:tmpl w:val="27A8DBA4"/>
    <w:lvl w:ilvl="0" w:tplc="B31A92FC">
      <w:start w:val="1"/>
      <w:numFmt w:val="lowerLetter"/>
      <w:lvlText w:val="(%1)"/>
      <w:lvlJc w:val="left"/>
      <w:pPr>
        <w:ind w:left="720" w:hanging="360"/>
      </w:pPr>
      <w:rPr>
        <w:rFonts w:hint="default"/>
        <w:b w:val="0"/>
        <w:bCs/>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5396DAD"/>
    <w:multiLevelType w:val="hybridMultilevel"/>
    <w:tmpl w:val="6DE44FA8"/>
    <w:lvl w:ilvl="0" w:tplc="317CAD50">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6" w15:restartNumberingAfterBreak="0">
    <w:nsid w:val="75F46839"/>
    <w:multiLevelType w:val="multilevel"/>
    <w:tmpl w:val="2F8ED542"/>
    <w:styleLink w:val="SPDstylelist1"/>
    <w:lvl w:ilvl="0">
      <w:start w:val="1"/>
      <w:numFmt w:val="decimal"/>
      <w:lvlText w:val="%1."/>
      <w:lvlJc w:val="left"/>
      <w:pPr>
        <w:tabs>
          <w:tab w:val="num" w:pos="144"/>
        </w:tabs>
        <w:ind w:left="0" w:firstLine="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2160"/>
        </w:tabs>
        <w:ind w:left="1008"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15:restartNumberingAfterBreak="0">
    <w:nsid w:val="77973F87"/>
    <w:multiLevelType w:val="hybridMultilevel"/>
    <w:tmpl w:val="9CBAF6C2"/>
    <w:lvl w:ilvl="0" w:tplc="4782AE0E">
      <w:start w:val="1"/>
      <w:numFmt w:val="decimal"/>
      <w:lvlText w:val="2.%1"/>
      <w:lvlJc w:val="left"/>
      <w:pPr>
        <w:ind w:left="1710" w:hanging="360"/>
      </w:pPr>
      <w:rPr>
        <w:rFonts w:hint="default"/>
      </w:rPr>
    </w:lvl>
    <w:lvl w:ilvl="1" w:tplc="09763D2A">
      <w:start w:val="1"/>
      <w:numFmt w:val="decimal"/>
      <w:pStyle w:val="SubEvaCriteria"/>
      <w:lvlText w:val="2.%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78CA3BDD"/>
    <w:multiLevelType w:val="hybridMultilevel"/>
    <w:tmpl w:val="875AE9D2"/>
    <w:lvl w:ilvl="0" w:tplc="0409001B">
      <w:start w:val="1"/>
      <w:numFmt w:val="lowerRoman"/>
      <w:lvlText w:val="%1."/>
      <w:lvlJc w:val="right"/>
      <w:pPr>
        <w:ind w:left="1962" w:hanging="360"/>
      </w:pPr>
    </w:lvl>
    <w:lvl w:ilvl="1" w:tplc="04090019" w:tentative="1">
      <w:start w:val="1"/>
      <w:numFmt w:val="lowerLetter"/>
      <w:lvlText w:val="%2."/>
      <w:lvlJc w:val="left"/>
      <w:pPr>
        <w:ind w:left="2682" w:hanging="360"/>
      </w:pPr>
    </w:lvl>
    <w:lvl w:ilvl="2" w:tplc="0409001B" w:tentative="1">
      <w:start w:val="1"/>
      <w:numFmt w:val="lowerRoman"/>
      <w:lvlText w:val="%3."/>
      <w:lvlJc w:val="right"/>
      <w:pPr>
        <w:ind w:left="3402" w:hanging="180"/>
      </w:pPr>
    </w:lvl>
    <w:lvl w:ilvl="3" w:tplc="0409000F" w:tentative="1">
      <w:start w:val="1"/>
      <w:numFmt w:val="decimal"/>
      <w:lvlText w:val="%4."/>
      <w:lvlJc w:val="left"/>
      <w:pPr>
        <w:ind w:left="4122" w:hanging="360"/>
      </w:pPr>
    </w:lvl>
    <w:lvl w:ilvl="4" w:tplc="04090019" w:tentative="1">
      <w:start w:val="1"/>
      <w:numFmt w:val="lowerLetter"/>
      <w:lvlText w:val="%5."/>
      <w:lvlJc w:val="left"/>
      <w:pPr>
        <w:ind w:left="4842" w:hanging="360"/>
      </w:pPr>
    </w:lvl>
    <w:lvl w:ilvl="5" w:tplc="0409001B" w:tentative="1">
      <w:start w:val="1"/>
      <w:numFmt w:val="lowerRoman"/>
      <w:lvlText w:val="%6."/>
      <w:lvlJc w:val="right"/>
      <w:pPr>
        <w:ind w:left="5562" w:hanging="180"/>
      </w:pPr>
    </w:lvl>
    <w:lvl w:ilvl="6" w:tplc="0409000F" w:tentative="1">
      <w:start w:val="1"/>
      <w:numFmt w:val="decimal"/>
      <w:lvlText w:val="%7."/>
      <w:lvlJc w:val="left"/>
      <w:pPr>
        <w:ind w:left="6282" w:hanging="360"/>
      </w:pPr>
    </w:lvl>
    <w:lvl w:ilvl="7" w:tplc="04090019" w:tentative="1">
      <w:start w:val="1"/>
      <w:numFmt w:val="lowerLetter"/>
      <w:lvlText w:val="%8."/>
      <w:lvlJc w:val="left"/>
      <w:pPr>
        <w:ind w:left="7002" w:hanging="360"/>
      </w:pPr>
    </w:lvl>
    <w:lvl w:ilvl="8" w:tplc="0409001B" w:tentative="1">
      <w:start w:val="1"/>
      <w:numFmt w:val="lowerRoman"/>
      <w:lvlText w:val="%9."/>
      <w:lvlJc w:val="right"/>
      <w:pPr>
        <w:ind w:left="7722" w:hanging="180"/>
      </w:pPr>
    </w:lvl>
  </w:abstractNum>
  <w:abstractNum w:abstractNumId="89" w15:restartNumberingAfterBreak="0">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abstractNum w:abstractNumId="90" w15:restartNumberingAfterBreak="0">
    <w:nsid w:val="7AA13CEF"/>
    <w:multiLevelType w:val="multilevel"/>
    <w:tmpl w:val="9EE2BEBC"/>
    <w:styleLink w:val="SPD1"/>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1" w15:restartNumberingAfterBreak="0">
    <w:nsid w:val="7ED038C9"/>
    <w:multiLevelType w:val="hybridMultilevel"/>
    <w:tmpl w:val="A19699E4"/>
    <w:lvl w:ilvl="0" w:tplc="380A000F">
      <w:start w:val="1"/>
      <w:numFmt w:val="decimal"/>
      <w:lvlText w:val="%1."/>
      <w:lvlJc w:val="left"/>
      <w:pPr>
        <w:ind w:left="1080" w:hanging="72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92" w15:restartNumberingAfterBreak="0">
    <w:nsid w:val="7F0C3504"/>
    <w:multiLevelType w:val="hybridMultilevel"/>
    <w:tmpl w:val="EA4630F2"/>
    <w:lvl w:ilvl="0" w:tplc="31E689DA">
      <w:start w:val="1"/>
      <w:numFmt w:val="lowerLetter"/>
      <w:lvlText w:val="(%1)"/>
      <w:lvlJc w:val="left"/>
      <w:pPr>
        <w:ind w:left="1332" w:hanging="360"/>
      </w:pPr>
      <w:rPr>
        <w:rFonts w:hint="default"/>
        <w:b w:val="0"/>
      </w:rPr>
    </w:lvl>
    <w:lvl w:ilvl="1" w:tplc="04090019" w:tentative="1">
      <w:start w:val="1"/>
      <w:numFmt w:val="lowerLetter"/>
      <w:lvlText w:val="%2."/>
      <w:lvlJc w:val="left"/>
      <w:pPr>
        <w:ind w:left="2052" w:hanging="360"/>
      </w:pPr>
    </w:lvl>
    <w:lvl w:ilvl="2" w:tplc="0409001B" w:tentative="1">
      <w:start w:val="1"/>
      <w:numFmt w:val="lowerRoman"/>
      <w:lvlText w:val="%3."/>
      <w:lvlJc w:val="right"/>
      <w:pPr>
        <w:ind w:left="2772" w:hanging="180"/>
      </w:pPr>
    </w:lvl>
    <w:lvl w:ilvl="3" w:tplc="0409000F" w:tentative="1">
      <w:start w:val="1"/>
      <w:numFmt w:val="decimal"/>
      <w:lvlText w:val="%4."/>
      <w:lvlJc w:val="left"/>
      <w:pPr>
        <w:ind w:left="3492" w:hanging="360"/>
      </w:pPr>
    </w:lvl>
    <w:lvl w:ilvl="4" w:tplc="04090019" w:tentative="1">
      <w:start w:val="1"/>
      <w:numFmt w:val="lowerLetter"/>
      <w:lvlText w:val="%5."/>
      <w:lvlJc w:val="left"/>
      <w:pPr>
        <w:ind w:left="4212" w:hanging="360"/>
      </w:pPr>
    </w:lvl>
    <w:lvl w:ilvl="5" w:tplc="0409001B" w:tentative="1">
      <w:start w:val="1"/>
      <w:numFmt w:val="lowerRoman"/>
      <w:lvlText w:val="%6."/>
      <w:lvlJc w:val="right"/>
      <w:pPr>
        <w:ind w:left="4932" w:hanging="180"/>
      </w:pPr>
    </w:lvl>
    <w:lvl w:ilvl="6" w:tplc="0409000F" w:tentative="1">
      <w:start w:val="1"/>
      <w:numFmt w:val="decimal"/>
      <w:lvlText w:val="%7."/>
      <w:lvlJc w:val="left"/>
      <w:pPr>
        <w:ind w:left="5652" w:hanging="360"/>
      </w:pPr>
    </w:lvl>
    <w:lvl w:ilvl="7" w:tplc="04090019" w:tentative="1">
      <w:start w:val="1"/>
      <w:numFmt w:val="lowerLetter"/>
      <w:lvlText w:val="%8."/>
      <w:lvlJc w:val="left"/>
      <w:pPr>
        <w:ind w:left="6372" w:hanging="360"/>
      </w:pPr>
    </w:lvl>
    <w:lvl w:ilvl="8" w:tplc="0409001B" w:tentative="1">
      <w:start w:val="1"/>
      <w:numFmt w:val="lowerRoman"/>
      <w:lvlText w:val="%9."/>
      <w:lvlJc w:val="right"/>
      <w:pPr>
        <w:ind w:left="7092" w:hanging="180"/>
      </w:pPr>
    </w:lvl>
  </w:abstractNum>
  <w:num w:numId="1">
    <w:abstractNumId w:val="77"/>
  </w:num>
  <w:num w:numId="2">
    <w:abstractNumId w:val="29"/>
  </w:num>
  <w:num w:numId="3">
    <w:abstractNumId w:val="83"/>
  </w:num>
  <w:num w:numId="4">
    <w:abstractNumId w:val="81"/>
  </w:num>
  <w:num w:numId="5">
    <w:abstractNumId w:val="16"/>
  </w:num>
  <w:num w:numId="6">
    <w:abstractNumId w:val="79"/>
  </w:num>
  <w:num w:numId="7">
    <w:abstractNumId w:val="57"/>
  </w:num>
  <w:num w:numId="8">
    <w:abstractNumId w:val="47"/>
  </w:num>
  <w:num w:numId="9">
    <w:abstractNumId w:val="44"/>
  </w:num>
  <w:num w:numId="10">
    <w:abstractNumId w:val="34"/>
  </w:num>
  <w:num w:numId="11">
    <w:abstractNumId w:val="54"/>
  </w:num>
  <w:num w:numId="12">
    <w:abstractNumId w:val="21"/>
  </w:num>
  <w:num w:numId="13">
    <w:abstractNumId w:val="80"/>
  </w:num>
  <w:num w:numId="14">
    <w:abstractNumId w:val="36"/>
  </w:num>
  <w:num w:numId="15">
    <w:abstractNumId w:val="56"/>
  </w:num>
  <w:num w:numId="16">
    <w:abstractNumId w:val="74"/>
  </w:num>
  <w:num w:numId="17">
    <w:abstractNumId w:val="66"/>
  </w:num>
  <w:num w:numId="18">
    <w:abstractNumId w:val="51"/>
  </w:num>
  <w:num w:numId="19">
    <w:abstractNumId w:val="30"/>
  </w:num>
  <w:num w:numId="20">
    <w:abstractNumId w:val="58"/>
  </w:num>
  <w:num w:numId="21">
    <w:abstractNumId w:val="39"/>
  </w:num>
  <w:num w:numId="22">
    <w:abstractNumId w:val="40"/>
  </w:num>
  <w:num w:numId="23">
    <w:abstractNumId w:val="17"/>
  </w:num>
  <w:num w:numId="24">
    <w:abstractNumId w:val="92"/>
  </w:num>
  <w:num w:numId="25">
    <w:abstractNumId w:val="70"/>
  </w:num>
  <w:num w:numId="26">
    <w:abstractNumId w:val="37"/>
  </w:num>
  <w:num w:numId="27">
    <w:abstractNumId w:val="64"/>
  </w:num>
  <w:num w:numId="28">
    <w:abstractNumId w:val="60"/>
  </w:num>
  <w:num w:numId="29">
    <w:abstractNumId w:val="48"/>
  </w:num>
  <w:num w:numId="30">
    <w:abstractNumId w:val="53"/>
  </w:num>
  <w:num w:numId="31">
    <w:abstractNumId w:val="89"/>
  </w:num>
  <w:num w:numId="32">
    <w:abstractNumId w:val="7"/>
  </w:num>
  <w:num w:numId="33">
    <w:abstractNumId w:val="55"/>
    <w:lvlOverride w:ilvl="0">
      <w:startOverride w:val="1"/>
    </w:lvlOverride>
    <w:lvlOverride w:ilvl="1">
      <w:startOverride w:val="2"/>
    </w:lvlOverride>
  </w:num>
  <w:num w:numId="34">
    <w:abstractNumId w:val="8"/>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 w:numId="42">
    <w:abstractNumId w:val="10"/>
  </w:num>
  <w:num w:numId="43">
    <w:abstractNumId w:val="26"/>
  </w:num>
  <w:num w:numId="44">
    <w:abstractNumId w:val="59"/>
  </w:num>
  <w:num w:numId="45">
    <w:abstractNumId w:val="87"/>
  </w:num>
  <w:num w:numId="46">
    <w:abstractNumId w:val="61"/>
  </w:num>
  <w:num w:numId="47">
    <w:abstractNumId w:val="11"/>
  </w:num>
  <w:num w:numId="48">
    <w:abstractNumId w:val="31"/>
  </w:num>
  <w:num w:numId="49">
    <w:abstractNumId w:val="85"/>
  </w:num>
  <w:num w:numId="50">
    <w:abstractNumId w:val="49"/>
  </w:num>
  <w:num w:numId="51">
    <w:abstractNumId w:val="18"/>
  </w:num>
  <w:num w:numId="52">
    <w:abstractNumId w:val="41"/>
  </w:num>
  <w:num w:numId="53">
    <w:abstractNumId w:val="42"/>
  </w:num>
  <w:num w:numId="54">
    <w:abstractNumId w:val="14"/>
  </w:num>
  <w:num w:numId="55">
    <w:abstractNumId w:val="72"/>
  </w:num>
  <w:num w:numId="56">
    <w:abstractNumId w:val="25"/>
  </w:num>
  <w:num w:numId="57">
    <w:abstractNumId w:val="62"/>
  </w:num>
  <w:num w:numId="58">
    <w:abstractNumId w:val="9"/>
  </w:num>
  <w:num w:numId="59">
    <w:abstractNumId w:val="90"/>
  </w:num>
  <w:num w:numId="60">
    <w:abstractNumId w:val="38"/>
  </w:num>
  <w:num w:numId="61">
    <w:abstractNumId w:val="35"/>
  </w:num>
  <w:num w:numId="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86"/>
  </w:num>
  <w:num w:numId="64">
    <w:abstractNumId w:val="20"/>
  </w:num>
  <w:num w:numId="65">
    <w:abstractNumId w:val="27"/>
  </w:num>
  <w:num w:numId="66">
    <w:abstractNumId w:val="71"/>
  </w:num>
  <w:num w:numId="67">
    <w:abstractNumId w:val="45"/>
  </w:num>
  <w:num w:numId="68">
    <w:abstractNumId w:val="84"/>
  </w:num>
  <w:num w:numId="69">
    <w:abstractNumId w:val="28"/>
  </w:num>
  <w:num w:numId="70">
    <w:abstractNumId w:val="63"/>
  </w:num>
  <w:num w:numId="71">
    <w:abstractNumId w:val="75"/>
  </w:num>
  <w:num w:numId="72">
    <w:abstractNumId w:val="50"/>
  </w:num>
  <w:num w:numId="73">
    <w:abstractNumId w:val="23"/>
  </w:num>
  <w:num w:numId="74">
    <w:abstractNumId w:val="69"/>
  </w:num>
  <w:num w:numId="75">
    <w:abstractNumId w:val="78"/>
  </w:num>
  <w:num w:numId="76">
    <w:abstractNumId w:val="46"/>
  </w:num>
  <w:num w:numId="77">
    <w:abstractNumId w:val="19"/>
  </w:num>
  <w:num w:numId="78">
    <w:abstractNumId w:val="73"/>
  </w:num>
  <w:num w:numId="79">
    <w:abstractNumId w:val="12"/>
  </w:num>
  <w:num w:numId="80">
    <w:abstractNumId w:val="82"/>
  </w:num>
  <w:num w:numId="81">
    <w:abstractNumId w:val="88"/>
  </w:num>
  <w:num w:numId="82">
    <w:abstractNumId w:val="52"/>
  </w:num>
  <w:num w:numId="83">
    <w:abstractNumId w:val="76"/>
  </w:num>
  <w:num w:numId="84">
    <w:abstractNumId w:val="33"/>
  </w:num>
  <w:num w:numId="85">
    <w:abstractNumId w:val="24"/>
  </w:num>
  <w:num w:numId="86">
    <w:abstractNumId w:val="68"/>
  </w:num>
  <w:num w:numId="87">
    <w:abstractNumId w:val="22"/>
  </w:num>
  <w:num w:numId="88">
    <w:abstractNumId w:val="15"/>
  </w:num>
  <w:num w:numId="89">
    <w:abstractNumId w:val="65"/>
  </w:num>
  <w:num w:numId="90">
    <w:abstractNumId w:val="13"/>
  </w:num>
  <w:num w:numId="91">
    <w:abstractNumId w:val="91"/>
  </w:num>
  <w:num w:numId="92">
    <w:abstractNumId w:val="43"/>
  </w:num>
  <w:num w:numId="93">
    <w:abstractNumId w:val="67"/>
  </w:num>
  <w:num w:numId="9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pt-BR" w:vendorID="64" w:dllVersion="131078" w:nlCheck="1" w:checkStyle="0"/>
  <w:activeWritingStyle w:appName="MSWord" w:lang="en-US" w:vendorID="64" w:dllVersion="131078" w:nlCheck="1" w:checkStyle="1"/>
  <w:activeWritingStyle w:appName="MSWord" w:lang="es-ES" w:vendorID="64" w:dllVersion="131078" w:nlCheck="1" w:checkStyle="0"/>
  <w:activeWritingStyle w:appName="MSWord" w:lang="es-ES_tradnl" w:vendorID="64" w:dllVersion="131078" w:nlCheck="1" w:checkStyle="0"/>
  <w:activeWritingStyle w:appName="MSWord" w:lang="es-UY" w:vendorID="64" w:dllVersion="131078" w:nlCheck="1" w:checkStyle="0"/>
  <w:activeWritingStyle w:appName="MSWord" w:lang="es-CO" w:vendorID="64" w:dllVersion="131078" w:nlCheck="1" w:checkStyle="0"/>
  <w:activeWritingStyle w:appName="MSWord" w:lang="es-US" w:vendorID="64" w:dllVersion="131078" w:nlCheck="1" w:checkStyle="0"/>
  <w:activeWritingStyle w:appName="MSWord" w:lang="es-419" w:vendorID="64" w:dllVersion="131078" w:nlCheck="1" w:checkStyle="0"/>
  <w:activeWritingStyle w:appName="MSWord" w:lang="es-ES" w:vendorID="9" w:dllVersion="512" w:checkStyle="1"/>
  <w:activeWritingStyle w:appName="MSWord" w:lang="pt-BR" w:vendorID="1"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noPunctuationKerning/>
  <w:characterSpacingControl w:val="doNotCompress"/>
  <w:hdrShapeDefaults>
    <o:shapedefaults v:ext="edit" spidmax="2051"/>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79AA"/>
    <w:rsid w:val="0000156B"/>
    <w:rsid w:val="000025C1"/>
    <w:rsid w:val="0000377B"/>
    <w:rsid w:val="00005740"/>
    <w:rsid w:val="0001082F"/>
    <w:rsid w:val="000140B7"/>
    <w:rsid w:val="00014F5D"/>
    <w:rsid w:val="00020212"/>
    <w:rsid w:val="000215A8"/>
    <w:rsid w:val="00024971"/>
    <w:rsid w:val="00030534"/>
    <w:rsid w:val="00031D46"/>
    <w:rsid w:val="00033C2B"/>
    <w:rsid w:val="000344CE"/>
    <w:rsid w:val="00041466"/>
    <w:rsid w:val="00051926"/>
    <w:rsid w:val="00051963"/>
    <w:rsid w:val="00051FE6"/>
    <w:rsid w:val="0005602B"/>
    <w:rsid w:val="00056350"/>
    <w:rsid w:val="000564D3"/>
    <w:rsid w:val="000631ED"/>
    <w:rsid w:val="00064C81"/>
    <w:rsid w:val="00064FC0"/>
    <w:rsid w:val="0006780E"/>
    <w:rsid w:val="00072894"/>
    <w:rsid w:val="00076A58"/>
    <w:rsid w:val="00081B12"/>
    <w:rsid w:val="0008212E"/>
    <w:rsid w:val="000830FB"/>
    <w:rsid w:val="00084FE8"/>
    <w:rsid w:val="00095FEE"/>
    <w:rsid w:val="00096151"/>
    <w:rsid w:val="000A012D"/>
    <w:rsid w:val="000A0D6B"/>
    <w:rsid w:val="000A4205"/>
    <w:rsid w:val="000B0D13"/>
    <w:rsid w:val="000C0803"/>
    <w:rsid w:val="000C1A39"/>
    <w:rsid w:val="000C240C"/>
    <w:rsid w:val="000C256F"/>
    <w:rsid w:val="000C38C4"/>
    <w:rsid w:val="000C4D2F"/>
    <w:rsid w:val="000C6F34"/>
    <w:rsid w:val="000C719F"/>
    <w:rsid w:val="000D213D"/>
    <w:rsid w:val="000D7A18"/>
    <w:rsid w:val="000E1902"/>
    <w:rsid w:val="000E2BBC"/>
    <w:rsid w:val="000E34FC"/>
    <w:rsid w:val="000E7EFE"/>
    <w:rsid w:val="000F4720"/>
    <w:rsid w:val="00102AA1"/>
    <w:rsid w:val="00103569"/>
    <w:rsid w:val="00103572"/>
    <w:rsid w:val="0011004D"/>
    <w:rsid w:val="001138E5"/>
    <w:rsid w:val="00115C82"/>
    <w:rsid w:val="00120EC6"/>
    <w:rsid w:val="001219B4"/>
    <w:rsid w:val="001246C8"/>
    <w:rsid w:val="001261F2"/>
    <w:rsid w:val="00127C49"/>
    <w:rsid w:val="001301F3"/>
    <w:rsid w:val="0013046B"/>
    <w:rsid w:val="00130F6E"/>
    <w:rsid w:val="00134BA9"/>
    <w:rsid w:val="00135888"/>
    <w:rsid w:val="001377B0"/>
    <w:rsid w:val="001419D8"/>
    <w:rsid w:val="00141AC3"/>
    <w:rsid w:val="0015427C"/>
    <w:rsid w:val="0016428C"/>
    <w:rsid w:val="00165710"/>
    <w:rsid w:val="00176CC0"/>
    <w:rsid w:val="0018021A"/>
    <w:rsid w:val="001817A9"/>
    <w:rsid w:val="0018418D"/>
    <w:rsid w:val="00190E79"/>
    <w:rsid w:val="001957E9"/>
    <w:rsid w:val="00196EDF"/>
    <w:rsid w:val="001A42B8"/>
    <w:rsid w:val="001A778B"/>
    <w:rsid w:val="001B28E6"/>
    <w:rsid w:val="001B4862"/>
    <w:rsid w:val="001C0930"/>
    <w:rsid w:val="001C3A32"/>
    <w:rsid w:val="001D2176"/>
    <w:rsid w:val="001D4B89"/>
    <w:rsid w:val="001D7821"/>
    <w:rsid w:val="001E361F"/>
    <w:rsid w:val="001F22EE"/>
    <w:rsid w:val="001F231A"/>
    <w:rsid w:val="001F2412"/>
    <w:rsid w:val="001F6A6C"/>
    <w:rsid w:val="002017B0"/>
    <w:rsid w:val="00204FD8"/>
    <w:rsid w:val="002157BA"/>
    <w:rsid w:val="00226F2A"/>
    <w:rsid w:val="00235480"/>
    <w:rsid w:val="00237762"/>
    <w:rsid w:val="002466FE"/>
    <w:rsid w:val="00246C41"/>
    <w:rsid w:val="002568D8"/>
    <w:rsid w:val="00262ADC"/>
    <w:rsid w:val="002637D6"/>
    <w:rsid w:val="0026582C"/>
    <w:rsid w:val="002678D9"/>
    <w:rsid w:val="00271357"/>
    <w:rsid w:val="0027165C"/>
    <w:rsid w:val="00272625"/>
    <w:rsid w:val="002836E3"/>
    <w:rsid w:val="00290F3D"/>
    <w:rsid w:val="00291FD3"/>
    <w:rsid w:val="00292DAF"/>
    <w:rsid w:val="00296515"/>
    <w:rsid w:val="002A0193"/>
    <w:rsid w:val="002A5277"/>
    <w:rsid w:val="002B1D62"/>
    <w:rsid w:val="002C0F1F"/>
    <w:rsid w:val="002C146C"/>
    <w:rsid w:val="002C3561"/>
    <w:rsid w:val="002D16DA"/>
    <w:rsid w:val="002D1C5F"/>
    <w:rsid w:val="002D2F01"/>
    <w:rsid w:val="002D388A"/>
    <w:rsid w:val="002E3A5C"/>
    <w:rsid w:val="002E4EB7"/>
    <w:rsid w:val="002E54A9"/>
    <w:rsid w:val="002E7B49"/>
    <w:rsid w:val="002F1D5D"/>
    <w:rsid w:val="002F2C6A"/>
    <w:rsid w:val="003019F4"/>
    <w:rsid w:val="003033A4"/>
    <w:rsid w:val="00305C67"/>
    <w:rsid w:val="003069CB"/>
    <w:rsid w:val="003148C8"/>
    <w:rsid w:val="003178F6"/>
    <w:rsid w:val="0032057A"/>
    <w:rsid w:val="003214E6"/>
    <w:rsid w:val="003217D2"/>
    <w:rsid w:val="003230DD"/>
    <w:rsid w:val="00324447"/>
    <w:rsid w:val="00326342"/>
    <w:rsid w:val="003411FC"/>
    <w:rsid w:val="00347756"/>
    <w:rsid w:val="00355842"/>
    <w:rsid w:val="00360F8D"/>
    <w:rsid w:val="00362866"/>
    <w:rsid w:val="0036436A"/>
    <w:rsid w:val="003675C2"/>
    <w:rsid w:val="003720C8"/>
    <w:rsid w:val="003739EB"/>
    <w:rsid w:val="0037696A"/>
    <w:rsid w:val="00381264"/>
    <w:rsid w:val="00383F1B"/>
    <w:rsid w:val="003908DC"/>
    <w:rsid w:val="00392B3B"/>
    <w:rsid w:val="00395722"/>
    <w:rsid w:val="003957E0"/>
    <w:rsid w:val="00397BDF"/>
    <w:rsid w:val="003A1233"/>
    <w:rsid w:val="003A15E5"/>
    <w:rsid w:val="003B56AC"/>
    <w:rsid w:val="003B64BC"/>
    <w:rsid w:val="003B6B41"/>
    <w:rsid w:val="003B7F3C"/>
    <w:rsid w:val="003C44A7"/>
    <w:rsid w:val="003C7CD8"/>
    <w:rsid w:val="003D3B8C"/>
    <w:rsid w:val="003D4E47"/>
    <w:rsid w:val="003D5054"/>
    <w:rsid w:val="003D6B9A"/>
    <w:rsid w:val="003E114B"/>
    <w:rsid w:val="003E23D0"/>
    <w:rsid w:val="003E3F68"/>
    <w:rsid w:val="003E4683"/>
    <w:rsid w:val="003E47C5"/>
    <w:rsid w:val="003E5C22"/>
    <w:rsid w:val="003E72BD"/>
    <w:rsid w:val="003F4E3F"/>
    <w:rsid w:val="003F7344"/>
    <w:rsid w:val="003F79AA"/>
    <w:rsid w:val="00401813"/>
    <w:rsid w:val="004036A7"/>
    <w:rsid w:val="00405AC0"/>
    <w:rsid w:val="004062FE"/>
    <w:rsid w:val="0040783B"/>
    <w:rsid w:val="00412D74"/>
    <w:rsid w:val="00414144"/>
    <w:rsid w:val="00421A03"/>
    <w:rsid w:val="0042547F"/>
    <w:rsid w:val="00435072"/>
    <w:rsid w:val="00441DCC"/>
    <w:rsid w:val="00442477"/>
    <w:rsid w:val="00442E47"/>
    <w:rsid w:val="0044346B"/>
    <w:rsid w:val="00462735"/>
    <w:rsid w:val="00463D6D"/>
    <w:rsid w:val="00465475"/>
    <w:rsid w:val="0046548C"/>
    <w:rsid w:val="00466457"/>
    <w:rsid w:val="00467B04"/>
    <w:rsid w:val="0047083C"/>
    <w:rsid w:val="00472372"/>
    <w:rsid w:val="00474163"/>
    <w:rsid w:val="004764CD"/>
    <w:rsid w:val="00480C2B"/>
    <w:rsid w:val="00480D93"/>
    <w:rsid w:val="004860D8"/>
    <w:rsid w:val="00491AA2"/>
    <w:rsid w:val="004A1BCD"/>
    <w:rsid w:val="004A60D6"/>
    <w:rsid w:val="004A7FDF"/>
    <w:rsid w:val="004B399E"/>
    <w:rsid w:val="004B547D"/>
    <w:rsid w:val="004B58A1"/>
    <w:rsid w:val="004B5AFD"/>
    <w:rsid w:val="004C10C5"/>
    <w:rsid w:val="004C280E"/>
    <w:rsid w:val="004C2813"/>
    <w:rsid w:val="004C528D"/>
    <w:rsid w:val="004D00A3"/>
    <w:rsid w:val="004D05FD"/>
    <w:rsid w:val="004D725C"/>
    <w:rsid w:val="004E30CA"/>
    <w:rsid w:val="004E4285"/>
    <w:rsid w:val="004E492E"/>
    <w:rsid w:val="004E656C"/>
    <w:rsid w:val="004F1482"/>
    <w:rsid w:val="004F327F"/>
    <w:rsid w:val="004F6C79"/>
    <w:rsid w:val="00500907"/>
    <w:rsid w:val="005133ED"/>
    <w:rsid w:val="00521139"/>
    <w:rsid w:val="00525405"/>
    <w:rsid w:val="00530637"/>
    <w:rsid w:val="0053644B"/>
    <w:rsid w:val="00540984"/>
    <w:rsid w:val="00541933"/>
    <w:rsid w:val="00543431"/>
    <w:rsid w:val="00543DD3"/>
    <w:rsid w:val="005532DE"/>
    <w:rsid w:val="005567C6"/>
    <w:rsid w:val="00560FF5"/>
    <w:rsid w:val="00561796"/>
    <w:rsid w:val="00565F84"/>
    <w:rsid w:val="005746C3"/>
    <w:rsid w:val="0057563B"/>
    <w:rsid w:val="005777DB"/>
    <w:rsid w:val="0058043C"/>
    <w:rsid w:val="00583ADF"/>
    <w:rsid w:val="00587CFA"/>
    <w:rsid w:val="00592879"/>
    <w:rsid w:val="005937DB"/>
    <w:rsid w:val="00596CF9"/>
    <w:rsid w:val="005A25E6"/>
    <w:rsid w:val="005A2F65"/>
    <w:rsid w:val="005B469A"/>
    <w:rsid w:val="005B71AD"/>
    <w:rsid w:val="005C262A"/>
    <w:rsid w:val="005C4DD4"/>
    <w:rsid w:val="005D0294"/>
    <w:rsid w:val="005D07DA"/>
    <w:rsid w:val="005D5604"/>
    <w:rsid w:val="005D748B"/>
    <w:rsid w:val="005E3D33"/>
    <w:rsid w:val="005E3EA7"/>
    <w:rsid w:val="005E6B79"/>
    <w:rsid w:val="005F2AEB"/>
    <w:rsid w:val="005F344A"/>
    <w:rsid w:val="005F54D3"/>
    <w:rsid w:val="005F561F"/>
    <w:rsid w:val="00600C8C"/>
    <w:rsid w:val="006033E4"/>
    <w:rsid w:val="00604AC2"/>
    <w:rsid w:val="00607E18"/>
    <w:rsid w:val="00612F83"/>
    <w:rsid w:val="006179F5"/>
    <w:rsid w:val="00627EDE"/>
    <w:rsid w:val="00630B37"/>
    <w:rsid w:val="00633581"/>
    <w:rsid w:val="00633A3C"/>
    <w:rsid w:val="00634089"/>
    <w:rsid w:val="00636D79"/>
    <w:rsid w:val="006419E9"/>
    <w:rsid w:val="00643718"/>
    <w:rsid w:val="006454DC"/>
    <w:rsid w:val="00652118"/>
    <w:rsid w:val="0065386F"/>
    <w:rsid w:val="00657055"/>
    <w:rsid w:val="00657CE5"/>
    <w:rsid w:val="00660573"/>
    <w:rsid w:val="006613A6"/>
    <w:rsid w:val="0066168A"/>
    <w:rsid w:val="00663E72"/>
    <w:rsid w:val="006649D6"/>
    <w:rsid w:val="00664CE8"/>
    <w:rsid w:val="00665E47"/>
    <w:rsid w:val="00666A30"/>
    <w:rsid w:val="00670F73"/>
    <w:rsid w:val="00672697"/>
    <w:rsid w:val="00672A3C"/>
    <w:rsid w:val="006772F3"/>
    <w:rsid w:val="006867D8"/>
    <w:rsid w:val="00696A79"/>
    <w:rsid w:val="006A336C"/>
    <w:rsid w:val="006A4A56"/>
    <w:rsid w:val="006A5476"/>
    <w:rsid w:val="006B7C19"/>
    <w:rsid w:val="006C282E"/>
    <w:rsid w:val="006C36D3"/>
    <w:rsid w:val="006C5434"/>
    <w:rsid w:val="006C54ED"/>
    <w:rsid w:val="006D1C50"/>
    <w:rsid w:val="006D67C6"/>
    <w:rsid w:val="006D6CCE"/>
    <w:rsid w:val="006D7894"/>
    <w:rsid w:val="006E1FE5"/>
    <w:rsid w:val="006E3423"/>
    <w:rsid w:val="006E634A"/>
    <w:rsid w:val="006E6646"/>
    <w:rsid w:val="006F48F6"/>
    <w:rsid w:val="006F6CB4"/>
    <w:rsid w:val="00700322"/>
    <w:rsid w:val="007003A9"/>
    <w:rsid w:val="007031B5"/>
    <w:rsid w:val="00703257"/>
    <w:rsid w:val="00703996"/>
    <w:rsid w:val="007046AA"/>
    <w:rsid w:val="00704CD4"/>
    <w:rsid w:val="007102A6"/>
    <w:rsid w:val="00711374"/>
    <w:rsid w:val="0071432D"/>
    <w:rsid w:val="00715BE2"/>
    <w:rsid w:val="00717D7C"/>
    <w:rsid w:val="00720DE8"/>
    <w:rsid w:val="00721ACC"/>
    <w:rsid w:val="007225B6"/>
    <w:rsid w:val="00723BC1"/>
    <w:rsid w:val="00723CF4"/>
    <w:rsid w:val="00723D1B"/>
    <w:rsid w:val="00724691"/>
    <w:rsid w:val="007248C9"/>
    <w:rsid w:val="007253BA"/>
    <w:rsid w:val="00725482"/>
    <w:rsid w:val="007269F8"/>
    <w:rsid w:val="00726F83"/>
    <w:rsid w:val="00727B32"/>
    <w:rsid w:val="007332A0"/>
    <w:rsid w:val="00740515"/>
    <w:rsid w:val="00742B83"/>
    <w:rsid w:val="0074343F"/>
    <w:rsid w:val="00755930"/>
    <w:rsid w:val="00761AED"/>
    <w:rsid w:val="00762181"/>
    <w:rsid w:val="00764C3C"/>
    <w:rsid w:val="00764D73"/>
    <w:rsid w:val="00765FF8"/>
    <w:rsid w:val="007666B4"/>
    <w:rsid w:val="00767095"/>
    <w:rsid w:val="00777A6C"/>
    <w:rsid w:val="00786069"/>
    <w:rsid w:val="007940C4"/>
    <w:rsid w:val="00795E2A"/>
    <w:rsid w:val="007976F4"/>
    <w:rsid w:val="00797B52"/>
    <w:rsid w:val="007A042C"/>
    <w:rsid w:val="007A0C86"/>
    <w:rsid w:val="007A5945"/>
    <w:rsid w:val="007B2E81"/>
    <w:rsid w:val="007B342A"/>
    <w:rsid w:val="007B7995"/>
    <w:rsid w:val="007C27A5"/>
    <w:rsid w:val="007D1E72"/>
    <w:rsid w:val="007D32D6"/>
    <w:rsid w:val="007D406E"/>
    <w:rsid w:val="007D58FC"/>
    <w:rsid w:val="007D7480"/>
    <w:rsid w:val="007E0722"/>
    <w:rsid w:val="007E394A"/>
    <w:rsid w:val="007E673C"/>
    <w:rsid w:val="007E68F9"/>
    <w:rsid w:val="007F16DF"/>
    <w:rsid w:val="008029F7"/>
    <w:rsid w:val="00803670"/>
    <w:rsid w:val="00805466"/>
    <w:rsid w:val="00805754"/>
    <w:rsid w:val="00806189"/>
    <w:rsid w:val="00806962"/>
    <w:rsid w:val="00813A67"/>
    <w:rsid w:val="0081417B"/>
    <w:rsid w:val="008173A2"/>
    <w:rsid w:val="00820023"/>
    <w:rsid w:val="00822A7E"/>
    <w:rsid w:val="008274C5"/>
    <w:rsid w:val="00827DCB"/>
    <w:rsid w:val="0083213E"/>
    <w:rsid w:val="0083337D"/>
    <w:rsid w:val="008404D3"/>
    <w:rsid w:val="0084183C"/>
    <w:rsid w:val="008421E8"/>
    <w:rsid w:val="008459F2"/>
    <w:rsid w:val="00846CB0"/>
    <w:rsid w:val="0085123B"/>
    <w:rsid w:val="0085435A"/>
    <w:rsid w:val="00857440"/>
    <w:rsid w:val="008576D4"/>
    <w:rsid w:val="00857828"/>
    <w:rsid w:val="00860878"/>
    <w:rsid w:val="00860D85"/>
    <w:rsid w:val="00863CA7"/>
    <w:rsid w:val="00865CCC"/>
    <w:rsid w:val="00865EDA"/>
    <w:rsid w:val="0086669E"/>
    <w:rsid w:val="00870E47"/>
    <w:rsid w:val="008747FF"/>
    <w:rsid w:val="00874D99"/>
    <w:rsid w:val="00884AF0"/>
    <w:rsid w:val="00885920"/>
    <w:rsid w:val="00891EB5"/>
    <w:rsid w:val="008928EF"/>
    <w:rsid w:val="00893485"/>
    <w:rsid w:val="008A07CF"/>
    <w:rsid w:val="008A1982"/>
    <w:rsid w:val="008A2A7E"/>
    <w:rsid w:val="008B46C6"/>
    <w:rsid w:val="008B7308"/>
    <w:rsid w:val="008C3ACE"/>
    <w:rsid w:val="008D01ED"/>
    <w:rsid w:val="008D308D"/>
    <w:rsid w:val="008D4AA4"/>
    <w:rsid w:val="008D60A2"/>
    <w:rsid w:val="008D6BC4"/>
    <w:rsid w:val="008D76FD"/>
    <w:rsid w:val="008E1A88"/>
    <w:rsid w:val="008E2A77"/>
    <w:rsid w:val="008E695F"/>
    <w:rsid w:val="008E7B6E"/>
    <w:rsid w:val="009005A7"/>
    <w:rsid w:val="00901406"/>
    <w:rsid w:val="00901B5C"/>
    <w:rsid w:val="00902FCC"/>
    <w:rsid w:val="009053CC"/>
    <w:rsid w:val="0091130D"/>
    <w:rsid w:val="00912611"/>
    <w:rsid w:val="00914703"/>
    <w:rsid w:val="009179E8"/>
    <w:rsid w:val="00922306"/>
    <w:rsid w:val="0092510F"/>
    <w:rsid w:val="009259D3"/>
    <w:rsid w:val="00932CEB"/>
    <w:rsid w:val="00933FD4"/>
    <w:rsid w:val="0093636F"/>
    <w:rsid w:val="00936764"/>
    <w:rsid w:val="009437D2"/>
    <w:rsid w:val="009439B8"/>
    <w:rsid w:val="00944E7D"/>
    <w:rsid w:val="00955CDF"/>
    <w:rsid w:val="00955D23"/>
    <w:rsid w:val="00956046"/>
    <w:rsid w:val="0095689A"/>
    <w:rsid w:val="00960509"/>
    <w:rsid w:val="00961660"/>
    <w:rsid w:val="00961FD6"/>
    <w:rsid w:val="00963CFF"/>
    <w:rsid w:val="0096634E"/>
    <w:rsid w:val="00972984"/>
    <w:rsid w:val="009823C0"/>
    <w:rsid w:val="00985DA1"/>
    <w:rsid w:val="009870FA"/>
    <w:rsid w:val="00990082"/>
    <w:rsid w:val="00990EBC"/>
    <w:rsid w:val="0099573D"/>
    <w:rsid w:val="009A07EF"/>
    <w:rsid w:val="009A0D92"/>
    <w:rsid w:val="009A3F42"/>
    <w:rsid w:val="009A7370"/>
    <w:rsid w:val="009A737E"/>
    <w:rsid w:val="009B69B7"/>
    <w:rsid w:val="009B6A49"/>
    <w:rsid w:val="009C5672"/>
    <w:rsid w:val="009D2D1E"/>
    <w:rsid w:val="009E25AC"/>
    <w:rsid w:val="009E4A6E"/>
    <w:rsid w:val="009E56EA"/>
    <w:rsid w:val="009E6F5D"/>
    <w:rsid w:val="00A01C5E"/>
    <w:rsid w:val="00A05D30"/>
    <w:rsid w:val="00A07E26"/>
    <w:rsid w:val="00A07E62"/>
    <w:rsid w:val="00A105DF"/>
    <w:rsid w:val="00A12563"/>
    <w:rsid w:val="00A1637B"/>
    <w:rsid w:val="00A17522"/>
    <w:rsid w:val="00A20082"/>
    <w:rsid w:val="00A22CCE"/>
    <w:rsid w:val="00A24148"/>
    <w:rsid w:val="00A2462B"/>
    <w:rsid w:val="00A30D3A"/>
    <w:rsid w:val="00A30DED"/>
    <w:rsid w:val="00A31683"/>
    <w:rsid w:val="00A31D66"/>
    <w:rsid w:val="00A3216A"/>
    <w:rsid w:val="00A36670"/>
    <w:rsid w:val="00A374E8"/>
    <w:rsid w:val="00A44E6C"/>
    <w:rsid w:val="00A511B6"/>
    <w:rsid w:val="00A51896"/>
    <w:rsid w:val="00A5296F"/>
    <w:rsid w:val="00A529DE"/>
    <w:rsid w:val="00A5307D"/>
    <w:rsid w:val="00A5468A"/>
    <w:rsid w:val="00A62B9E"/>
    <w:rsid w:val="00A742A3"/>
    <w:rsid w:val="00A75EBF"/>
    <w:rsid w:val="00A76C63"/>
    <w:rsid w:val="00A80299"/>
    <w:rsid w:val="00A85A1B"/>
    <w:rsid w:val="00A87034"/>
    <w:rsid w:val="00A927DC"/>
    <w:rsid w:val="00A93C14"/>
    <w:rsid w:val="00A94DC1"/>
    <w:rsid w:val="00A96167"/>
    <w:rsid w:val="00A96808"/>
    <w:rsid w:val="00A9690F"/>
    <w:rsid w:val="00A97008"/>
    <w:rsid w:val="00AA0EB5"/>
    <w:rsid w:val="00AA3265"/>
    <w:rsid w:val="00AA32E4"/>
    <w:rsid w:val="00AA661C"/>
    <w:rsid w:val="00AA7042"/>
    <w:rsid w:val="00AB0372"/>
    <w:rsid w:val="00AB0EB2"/>
    <w:rsid w:val="00AB3B09"/>
    <w:rsid w:val="00AB6395"/>
    <w:rsid w:val="00AB7DBC"/>
    <w:rsid w:val="00AC0B1B"/>
    <w:rsid w:val="00AD070E"/>
    <w:rsid w:val="00AD0FA9"/>
    <w:rsid w:val="00AD32A8"/>
    <w:rsid w:val="00AD57EA"/>
    <w:rsid w:val="00AD6383"/>
    <w:rsid w:val="00AD7E0B"/>
    <w:rsid w:val="00AE22D5"/>
    <w:rsid w:val="00AE27ED"/>
    <w:rsid w:val="00AE2C87"/>
    <w:rsid w:val="00AE4C24"/>
    <w:rsid w:val="00AF0086"/>
    <w:rsid w:val="00AF348D"/>
    <w:rsid w:val="00AF6870"/>
    <w:rsid w:val="00B018B8"/>
    <w:rsid w:val="00B02FED"/>
    <w:rsid w:val="00B04146"/>
    <w:rsid w:val="00B04714"/>
    <w:rsid w:val="00B06705"/>
    <w:rsid w:val="00B1023F"/>
    <w:rsid w:val="00B1523C"/>
    <w:rsid w:val="00B20E9F"/>
    <w:rsid w:val="00B2428A"/>
    <w:rsid w:val="00B258BF"/>
    <w:rsid w:val="00B3220D"/>
    <w:rsid w:val="00B36956"/>
    <w:rsid w:val="00B36DC9"/>
    <w:rsid w:val="00B427E4"/>
    <w:rsid w:val="00B43454"/>
    <w:rsid w:val="00B43E11"/>
    <w:rsid w:val="00B53730"/>
    <w:rsid w:val="00B62EBC"/>
    <w:rsid w:val="00B71854"/>
    <w:rsid w:val="00B71E2C"/>
    <w:rsid w:val="00B80349"/>
    <w:rsid w:val="00B842FF"/>
    <w:rsid w:val="00B85297"/>
    <w:rsid w:val="00B86EC2"/>
    <w:rsid w:val="00B94672"/>
    <w:rsid w:val="00B97369"/>
    <w:rsid w:val="00B97AF6"/>
    <w:rsid w:val="00BA2A5D"/>
    <w:rsid w:val="00BA32E2"/>
    <w:rsid w:val="00BA5295"/>
    <w:rsid w:val="00BA649D"/>
    <w:rsid w:val="00BB3E60"/>
    <w:rsid w:val="00BB3E97"/>
    <w:rsid w:val="00BB3F95"/>
    <w:rsid w:val="00BC25F5"/>
    <w:rsid w:val="00BC3EE2"/>
    <w:rsid w:val="00BC5E2B"/>
    <w:rsid w:val="00BD3745"/>
    <w:rsid w:val="00BD5279"/>
    <w:rsid w:val="00BD7E73"/>
    <w:rsid w:val="00BE0840"/>
    <w:rsid w:val="00BE50C0"/>
    <w:rsid w:val="00BE6B8F"/>
    <w:rsid w:val="00BE71DB"/>
    <w:rsid w:val="00BF359C"/>
    <w:rsid w:val="00BF4CC4"/>
    <w:rsid w:val="00BF4EA8"/>
    <w:rsid w:val="00BF7163"/>
    <w:rsid w:val="00C0013A"/>
    <w:rsid w:val="00C0480B"/>
    <w:rsid w:val="00C12D1F"/>
    <w:rsid w:val="00C1313A"/>
    <w:rsid w:val="00C15AE3"/>
    <w:rsid w:val="00C263A3"/>
    <w:rsid w:val="00C27226"/>
    <w:rsid w:val="00C3006B"/>
    <w:rsid w:val="00C325AC"/>
    <w:rsid w:val="00C429F0"/>
    <w:rsid w:val="00C45664"/>
    <w:rsid w:val="00C46508"/>
    <w:rsid w:val="00C51492"/>
    <w:rsid w:val="00C52DE0"/>
    <w:rsid w:val="00C5429E"/>
    <w:rsid w:val="00C613A0"/>
    <w:rsid w:val="00C63E8B"/>
    <w:rsid w:val="00C6428A"/>
    <w:rsid w:val="00C64DC6"/>
    <w:rsid w:val="00C66753"/>
    <w:rsid w:val="00C74834"/>
    <w:rsid w:val="00C74B4E"/>
    <w:rsid w:val="00C7572A"/>
    <w:rsid w:val="00C7610F"/>
    <w:rsid w:val="00C83873"/>
    <w:rsid w:val="00C85739"/>
    <w:rsid w:val="00C93694"/>
    <w:rsid w:val="00C974A1"/>
    <w:rsid w:val="00CA3DEA"/>
    <w:rsid w:val="00CA3F27"/>
    <w:rsid w:val="00CB1EB6"/>
    <w:rsid w:val="00CB25BD"/>
    <w:rsid w:val="00CB3CF7"/>
    <w:rsid w:val="00CC14DB"/>
    <w:rsid w:val="00CC769A"/>
    <w:rsid w:val="00CD03BD"/>
    <w:rsid w:val="00CD6285"/>
    <w:rsid w:val="00CD66E9"/>
    <w:rsid w:val="00CE10F7"/>
    <w:rsid w:val="00CE691D"/>
    <w:rsid w:val="00CE72A9"/>
    <w:rsid w:val="00CF3C01"/>
    <w:rsid w:val="00CF4521"/>
    <w:rsid w:val="00CF484F"/>
    <w:rsid w:val="00CF4A38"/>
    <w:rsid w:val="00CF5039"/>
    <w:rsid w:val="00CF51A5"/>
    <w:rsid w:val="00CF57E8"/>
    <w:rsid w:val="00CF5FAB"/>
    <w:rsid w:val="00CF5FE5"/>
    <w:rsid w:val="00CF715C"/>
    <w:rsid w:val="00D001CC"/>
    <w:rsid w:val="00D02EEE"/>
    <w:rsid w:val="00D0342D"/>
    <w:rsid w:val="00D05776"/>
    <w:rsid w:val="00D05C3A"/>
    <w:rsid w:val="00D07BF2"/>
    <w:rsid w:val="00D12A97"/>
    <w:rsid w:val="00D14C44"/>
    <w:rsid w:val="00D21E1B"/>
    <w:rsid w:val="00D30852"/>
    <w:rsid w:val="00D32D6A"/>
    <w:rsid w:val="00D343C6"/>
    <w:rsid w:val="00D37D36"/>
    <w:rsid w:val="00D51A6C"/>
    <w:rsid w:val="00D5335D"/>
    <w:rsid w:val="00D6228B"/>
    <w:rsid w:val="00D62822"/>
    <w:rsid w:val="00D62AC6"/>
    <w:rsid w:val="00D63DEE"/>
    <w:rsid w:val="00D64255"/>
    <w:rsid w:val="00D64D69"/>
    <w:rsid w:val="00D6613B"/>
    <w:rsid w:val="00D71476"/>
    <w:rsid w:val="00D72052"/>
    <w:rsid w:val="00D727A9"/>
    <w:rsid w:val="00D8052D"/>
    <w:rsid w:val="00D81179"/>
    <w:rsid w:val="00D81C0A"/>
    <w:rsid w:val="00D90889"/>
    <w:rsid w:val="00D92B8F"/>
    <w:rsid w:val="00D93B74"/>
    <w:rsid w:val="00D97887"/>
    <w:rsid w:val="00D9797B"/>
    <w:rsid w:val="00DA0692"/>
    <w:rsid w:val="00DA17A4"/>
    <w:rsid w:val="00DA266A"/>
    <w:rsid w:val="00DA70CE"/>
    <w:rsid w:val="00DB2A6B"/>
    <w:rsid w:val="00DB30FA"/>
    <w:rsid w:val="00DB345D"/>
    <w:rsid w:val="00DC1FCD"/>
    <w:rsid w:val="00DC26A9"/>
    <w:rsid w:val="00DC49F8"/>
    <w:rsid w:val="00DC6256"/>
    <w:rsid w:val="00DC6C30"/>
    <w:rsid w:val="00DC7175"/>
    <w:rsid w:val="00DD2F75"/>
    <w:rsid w:val="00DD3245"/>
    <w:rsid w:val="00DD71CC"/>
    <w:rsid w:val="00DE07DF"/>
    <w:rsid w:val="00DE13D5"/>
    <w:rsid w:val="00DE3C83"/>
    <w:rsid w:val="00DE77AD"/>
    <w:rsid w:val="00DF1128"/>
    <w:rsid w:val="00DF4E46"/>
    <w:rsid w:val="00DF6312"/>
    <w:rsid w:val="00DF667D"/>
    <w:rsid w:val="00E009FC"/>
    <w:rsid w:val="00E01AFE"/>
    <w:rsid w:val="00E02273"/>
    <w:rsid w:val="00E04CA2"/>
    <w:rsid w:val="00E0692A"/>
    <w:rsid w:val="00E0773E"/>
    <w:rsid w:val="00E07988"/>
    <w:rsid w:val="00E07A65"/>
    <w:rsid w:val="00E12593"/>
    <w:rsid w:val="00E146EC"/>
    <w:rsid w:val="00E15202"/>
    <w:rsid w:val="00E159D4"/>
    <w:rsid w:val="00E219F4"/>
    <w:rsid w:val="00E26CC5"/>
    <w:rsid w:val="00E31095"/>
    <w:rsid w:val="00E3161E"/>
    <w:rsid w:val="00E33B10"/>
    <w:rsid w:val="00E35DC3"/>
    <w:rsid w:val="00E35EC4"/>
    <w:rsid w:val="00E364BF"/>
    <w:rsid w:val="00E449BB"/>
    <w:rsid w:val="00E46B74"/>
    <w:rsid w:val="00E501D1"/>
    <w:rsid w:val="00E563DC"/>
    <w:rsid w:val="00E6026F"/>
    <w:rsid w:val="00E63921"/>
    <w:rsid w:val="00E71B31"/>
    <w:rsid w:val="00E72228"/>
    <w:rsid w:val="00E76041"/>
    <w:rsid w:val="00E85101"/>
    <w:rsid w:val="00E93568"/>
    <w:rsid w:val="00E93EAA"/>
    <w:rsid w:val="00E951AC"/>
    <w:rsid w:val="00E9768A"/>
    <w:rsid w:val="00EA3461"/>
    <w:rsid w:val="00EA430A"/>
    <w:rsid w:val="00EB531B"/>
    <w:rsid w:val="00EB5F5F"/>
    <w:rsid w:val="00ED4498"/>
    <w:rsid w:val="00ED478C"/>
    <w:rsid w:val="00ED592A"/>
    <w:rsid w:val="00ED7C67"/>
    <w:rsid w:val="00EE4601"/>
    <w:rsid w:val="00EE56C0"/>
    <w:rsid w:val="00EF0936"/>
    <w:rsid w:val="00EF2FF0"/>
    <w:rsid w:val="00EF3CC2"/>
    <w:rsid w:val="00EF3E4F"/>
    <w:rsid w:val="00EF5ACF"/>
    <w:rsid w:val="00EF5C78"/>
    <w:rsid w:val="00F1110B"/>
    <w:rsid w:val="00F11248"/>
    <w:rsid w:val="00F123B2"/>
    <w:rsid w:val="00F1638D"/>
    <w:rsid w:val="00F16ADE"/>
    <w:rsid w:val="00F23E9A"/>
    <w:rsid w:val="00F264C2"/>
    <w:rsid w:val="00F27965"/>
    <w:rsid w:val="00F32AC5"/>
    <w:rsid w:val="00F42C00"/>
    <w:rsid w:val="00F4779D"/>
    <w:rsid w:val="00F55D23"/>
    <w:rsid w:val="00F6086B"/>
    <w:rsid w:val="00F625B5"/>
    <w:rsid w:val="00F638DE"/>
    <w:rsid w:val="00F6491E"/>
    <w:rsid w:val="00F703CF"/>
    <w:rsid w:val="00F707D9"/>
    <w:rsid w:val="00F722B9"/>
    <w:rsid w:val="00F7259A"/>
    <w:rsid w:val="00F752C9"/>
    <w:rsid w:val="00F75C66"/>
    <w:rsid w:val="00F7731D"/>
    <w:rsid w:val="00F775A7"/>
    <w:rsid w:val="00F80A52"/>
    <w:rsid w:val="00F832AA"/>
    <w:rsid w:val="00F9082F"/>
    <w:rsid w:val="00F91558"/>
    <w:rsid w:val="00F947DD"/>
    <w:rsid w:val="00FA0D5A"/>
    <w:rsid w:val="00FA24BD"/>
    <w:rsid w:val="00FA2B6C"/>
    <w:rsid w:val="00FA537F"/>
    <w:rsid w:val="00FB6B8A"/>
    <w:rsid w:val="00FC033E"/>
    <w:rsid w:val="00FC49CB"/>
    <w:rsid w:val="00FD473F"/>
    <w:rsid w:val="00FD704B"/>
    <w:rsid w:val="00FE0836"/>
    <w:rsid w:val="00FE2878"/>
    <w:rsid w:val="00FE2FF3"/>
    <w:rsid w:val="00FE4B30"/>
    <w:rsid w:val="00FE623D"/>
    <w:rsid w:val="00FF4144"/>
    <w:rsid w:val="00FF508C"/>
    <w:rsid w:val="00FF54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1"/>
    <o:shapelayout v:ext="edit">
      <o:idmap v:ext="edit" data="2"/>
    </o:shapelayout>
  </w:shapeDefaults>
  <w:decimalSymbol w:val=","/>
  <w:listSeparator w:val=";"/>
  <w14:docId w14:val="78435B18"/>
  <w15:docId w15:val="{0C084054-FB78-A941-9FE1-4BB27131A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qFormat="1"/>
    <w:lsdException w:name="heading 9"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qFormat="1"/>
    <w:lsdException w:name="Colorful Grid" w:uiPriority="99" w:qFormat="1"/>
    <w:lsdException w:name="Light Shading Accent 1" w:uiPriority="99" w:qFormat="1"/>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qFormat="1"/>
    <w:lsdException w:name="Medium List 2 Accent 6" w:uiPriority="62" w:qFormat="1"/>
    <w:lsdException w:name="Medium Grid 1 Accent 6" w:uiPriority="63" w:qFormat="1"/>
    <w:lsdException w:name="Medium Grid 2 Accent 6" w:uiPriority="64" w:qFormat="1"/>
    <w:lsdException w:name="Medium Grid 3 Accent 6" w:uiPriority="65" w:qFormat="1"/>
    <w:lsdException w:name="Dark List Accent 6" w:uiPriority="66"/>
    <w:lsdException w:name="Colorful Shading Accent 6" w:uiPriority="67" w:qFormat="1"/>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33" w:qFormat="1"/>
    <w:lsdException w:name="Bibliography" w:semiHidden="1" w:uiPriority="61" w:unhideWhenUsed="1"/>
    <w:lsdException w:name="TOC Heading" w:semiHidden="1" w:uiPriority="62"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rPr>
  </w:style>
  <w:style w:type="paragraph" w:styleId="Ttulo1">
    <w:name w:val="heading 1"/>
    <w:aliases w:val="Document Header1,ClauseGroup_Title"/>
    <w:basedOn w:val="Normal"/>
    <w:next w:val="Normal"/>
    <w:link w:val="Ttulo1Car"/>
    <w:qFormat/>
    <w:pPr>
      <w:keepNext/>
      <w:suppressAutoHyphens/>
      <w:spacing w:before="240" w:after="240"/>
      <w:jc w:val="center"/>
      <w:outlineLvl w:val="0"/>
    </w:pPr>
    <w:rPr>
      <w:rFonts w:ascii="Times New Roman Bold" w:hAnsi="Times New Roman Bold"/>
      <w:b/>
      <w:spacing w:val="-5"/>
      <w:sz w:val="36"/>
    </w:rPr>
  </w:style>
  <w:style w:type="paragraph" w:styleId="Ttulo2">
    <w:name w:val="heading 2"/>
    <w:aliases w:val="Title Header2,Section-Title,Clause_No&amp;Name"/>
    <w:basedOn w:val="Normal"/>
    <w:next w:val="Normal"/>
    <w:link w:val="Ttulo2Car"/>
    <w:qFormat/>
    <w:pPr>
      <w:keepNext/>
      <w:suppressAutoHyphens/>
      <w:spacing w:before="120" w:after="200"/>
      <w:jc w:val="center"/>
      <w:outlineLvl w:val="1"/>
    </w:pPr>
    <w:rPr>
      <w:rFonts w:ascii="Times New Roman Bold" w:hAnsi="Times New Roman Bold"/>
      <w:b/>
      <w:sz w:val="28"/>
    </w:rPr>
  </w:style>
  <w:style w:type="paragraph" w:styleId="Ttulo3">
    <w:name w:val="heading 3"/>
    <w:aliases w:val="Section Header3,Sub-Clause Paragraph,ClauseSub_No&amp;Name,Section Header3 Char Char,Section Header3 Char Char Char Char Char,Section Header3 Char Char Char"/>
    <w:basedOn w:val="Normal"/>
    <w:next w:val="Normal"/>
    <w:link w:val="Ttulo3Car"/>
    <w:qFormat/>
    <w:pPr>
      <w:ind w:left="360" w:hanging="360"/>
      <w:outlineLvl w:val="2"/>
    </w:pPr>
    <w:rPr>
      <w:b/>
      <w:bCs/>
    </w:rPr>
  </w:style>
  <w:style w:type="paragraph" w:styleId="Ttulo4">
    <w:name w:val="heading 4"/>
    <w:aliases w:val=" Sub-Clause Sub-paragraph,Sub-Clause Sub-paragraph,ClauseSubSub_No&amp;Name,Subsection,Heading4,Kop 4"/>
    <w:basedOn w:val="Normal"/>
    <w:next w:val="Normal"/>
    <w:link w:val="Ttulo4Car"/>
    <w:qFormat/>
    <w:pPr>
      <w:keepNext/>
      <w:numPr>
        <w:ilvl w:val="1"/>
        <w:numId w:val="1"/>
      </w:numPr>
      <w:tabs>
        <w:tab w:val="clear" w:pos="1800"/>
      </w:tabs>
      <w:ind w:left="0" w:firstLine="0"/>
      <w:jc w:val="center"/>
      <w:outlineLvl w:val="3"/>
    </w:pPr>
    <w:rPr>
      <w:b/>
      <w:bCs/>
      <w:sz w:val="28"/>
    </w:rPr>
  </w:style>
  <w:style w:type="paragraph" w:styleId="Ttulo5">
    <w:name w:val="heading 5"/>
    <w:basedOn w:val="Normal"/>
    <w:next w:val="Normal"/>
    <w:link w:val="Ttulo5Car"/>
    <w:qFormat/>
    <w:pPr>
      <w:keepNext/>
      <w:ind w:left="612" w:hanging="612"/>
      <w:jc w:val="center"/>
      <w:outlineLvl w:val="4"/>
    </w:pPr>
    <w:rPr>
      <w:b/>
      <w:bCs/>
      <w:sz w:val="28"/>
    </w:rPr>
  </w:style>
  <w:style w:type="paragraph" w:styleId="Ttulo6">
    <w:name w:val="heading 6"/>
    <w:basedOn w:val="Normal"/>
    <w:next w:val="Normal"/>
    <w:link w:val="Ttulo6Car"/>
    <w:qFormat/>
    <w:pPr>
      <w:keepNext/>
      <w:tabs>
        <w:tab w:val="left" w:pos="1080"/>
        <w:tab w:val="right" w:leader="dot" w:pos="9000"/>
      </w:tabs>
      <w:ind w:left="720" w:hanging="720"/>
      <w:outlineLvl w:val="5"/>
    </w:pPr>
    <w:rPr>
      <w:b/>
      <w:bCs/>
    </w:rPr>
  </w:style>
  <w:style w:type="paragraph" w:styleId="Ttulo7">
    <w:name w:val="heading 7"/>
    <w:basedOn w:val="Normal"/>
    <w:next w:val="Normal"/>
    <w:link w:val="Ttulo7Car"/>
    <w:qFormat/>
    <w:pPr>
      <w:keepNext/>
      <w:tabs>
        <w:tab w:val="left" w:pos="1080"/>
        <w:tab w:val="right" w:leader="dot" w:pos="9000"/>
      </w:tabs>
      <w:ind w:left="720"/>
      <w:jc w:val="center"/>
      <w:outlineLvl w:val="6"/>
    </w:pPr>
    <w:rPr>
      <w:b/>
      <w:bCs/>
      <w:sz w:val="28"/>
    </w:rPr>
  </w:style>
  <w:style w:type="paragraph" w:styleId="Ttulo8">
    <w:name w:val="heading 8"/>
    <w:basedOn w:val="Normal"/>
    <w:next w:val="Normal"/>
    <w:link w:val="Ttulo8Car"/>
    <w:qFormat/>
    <w:pPr>
      <w:keepNext/>
      <w:keepLines/>
      <w:tabs>
        <w:tab w:val="left" w:pos="0"/>
        <w:tab w:val="left" w:pos="1812"/>
        <w:tab w:val="left" w:pos="2418"/>
        <w:tab w:val="left" w:pos="3024"/>
        <w:tab w:val="left" w:pos="3629"/>
        <w:tab w:val="left" w:pos="4234"/>
        <w:tab w:val="left" w:pos="4836"/>
        <w:tab w:val="left" w:pos="5442"/>
        <w:tab w:val="left" w:pos="6048"/>
        <w:tab w:val="left" w:pos="6653"/>
        <w:tab w:val="left" w:pos="7258"/>
        <w:tab w:val="left" w:pos="7860"/>
        <w:tab w:val="left" w:pos="8466"/>
        <w:tab w:val="left" w:pos="8640"/>
      </w:tabs>
      <w:suppressAutoHyphens/>
      <w:ind w:left="1800" w:hanging="1800"/>
      <w:jc w:val="both"/>
      <w:outlineLvl w:val="7"/>
    </w:pPr>
    <w:rPr>
      <w:rFonts w:ascii="CG Times" w:hAnsi="CG Times"/>
      <w:b/>
      <w:i/>
      <w:iCs/>
      <w:spacing w:val="-3"/>
    </w:rPr>
  </w:style>
  <w:style w:type="paragraph" w:styleId="Ttulo9">
    <w:name w:val="heading 9"/>
    <w:basedOn w:val="Normal"/>
    <w:next w:val="Normal"/>
    <w:link w:val="Ttulo9Car"/>
    <w:qFormat/>
    <w:pPr>
      <w:keepNext/>
      <w:keepLines/>
      <w:outlineLvl w:val="8"/>
    </w:pPr>
    <w:rPr>
      <w:rFonts w:ascii="CG Times" w:hAnsi="CG Times"/>
      <w:b/>
      <w:bCs/>
      <w:i/>
      <w:iCs/>
      <w:spacing w:val="-3"/>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qFormat/>
    <w:pPr>
      <w:jc w:val="center"/>
    </w:pPr>
    <w:rPr>
      <w:sz w:val="72"/>
    </w:rPr>
  </w:style>
  <w:style w:type="paragraph" w:customStyle="1" w:styleId="Outline">
    <w:name w:val="Outline"/>
    <w:basedOn w:val="Normal"/>
    <w:pPr>
      <w:spacing w:before="240"/>
    </w:pPr>
    <w:rPr>
      <w:kern w:val="28"/>
      <w:szCs w:val="20"/>
      <w:lang w:val="en-US"/>
    </w:rPr>
  </w:style>
  <w:style w:type="character" w:styleId="Hipervnculo">
    <w:name w:val="Hyperlink"/>
    <w:uiPriority w:val="99"/>
    <w:rPr>
      <w:color w:val="0000FF"/>
      <w:u w:val="single"/>
    </w:rPr>
  </w:style>
  <w:style w:type="paragraph" w:styleId="Textonotapie">
    <w:name w:val="footnote text"/>
    <w:aliases w:val="Footnote,Footnote Text Char2 Char,Footnote Text Char Char1 Char1,Footnote Text Char1 Char Char Char1,Footnote Text Char Char Char Char Char,Footnote Text Char1 Char1 Char,Footnote Text Char Char Char1 Char,single space,footnote text,fn,Ca"/>
    <w:basedOn w:val="Normal"/>
    <w:link w:val="TextonotapieCar"/>
    <w:uiPriority w:val="99"/>
    <w:qFormat/>
    <w:pPr>
      <w:ind w:left="180" w:hanging="180"/>
    </w:pPr>
    <w:rPr>
      <w:sz w:val="20"/>
      <w:szCs w:val="20"/>
      <w:lang w:eastAsia="x-none"/>
    </w:rPr>
  </w:style>
  <w:style w:type="character" w:styleId="Refdenotaalpie">
    <w:name w:val="footnote reference"/>
    <w:uiPriority w:val="99"/>
    <w:rPr>
      <w:vertAlign w:val="superscript"/>
    </w:rPr>
  </w:style>
  <w:style w:type="character" w:styleId="Hipervnculovisitado">
    <w:name w:val="FollowedHyperlink"/>
    <w:rPr>
      <w:color w:val="800080"/>
      <w:u w:val="single"/>
    </w:rPr>
  </w:style>
  <w:style w:type="paragraph" w:styleId="Sangradetextonormal">
    <w:name w:val="Body Text Indent"/>
    <w:basedOn w:val="Normal"/>
    <w:link w:val="SangradetextonormalCar"/>
    <w:pPr>
      <w:suppressAutoHyphens/>
      <w:ind w:left="2160" w:hanging="720"/>
      <w:jc w:val="both"/>
    </w:pPr>
    <w:rPr>
      <w:spacing w:val="-3"/>
    </w:rPr>
  </w:style>
  <w:style w:type="paragraph" w:styleId="Sangra2detindependiente">
    <w:name w:val="Body Text Indent 2"/>
    <w:basedOn w:val="Normal"/>
    <w:link w:val="Sangra2detindependienteCar"/>
    <w:pPr>
      <w:suppressAutoHyphens/>
      <w:ind w:firstLine="720"/>
    </w:pPr>
    <w:rPr>
      <w:i/>
      <w:iCs/>
      <w:spacing w:val="-3"/>
    </w:rPr>
  </w:style>
  <w:style w:type="paragraph" w:styleId="TDC2">
    <w:name w:val="toc 2"/>
    <w:basedOn w:val="Normal"/>
    <w:next w:val="Normal"/>
    <w:autoRedefine/>
    <w:uiPriority w:val="39"/>
    <w:qFormat/>
    <w:rsid w:val="00B04146"/>
    <w:pPr>
      <w:tabs>
        <w:tab w:val="left" w:leader="dot" w:pos="1440"/>
        <w:tab w:val="right" w:leader="dot" w:pos="9360"/>
      </w:tabs>
      <w:suppressAutoHyphens/>
      <w:ind w:left="1440" w:hanging="720"/>
    </w:pPr>
    <w:rPr>
      <w:noProof/>
      <w:szCs w:val="20"/>
    </w:rPr>
  </w:style>
  <w:style w:type="paragraph" w:styleId="Sangra3detindependiente">
    <w:name w:val="Body Text Indent 3"/>
    <w:basedOn w:val="Normal"/>
    <w:link w:val="Sangra3detindependienteCar"/>
    <w:pPr>
      <w:tabs>
        <w:tab w:val="left" w:pos="432"/>
        <w:tab w:val="left" w:pos="972"/>
      </w:tabs>
      <w:ind w:left="972" w:hanging="972"/>
    </w:pPr>
    <w:rPr>
      <w:spacing w:val="-3"/>
    </w:rPr>
  </w:style>
  <w:style w:type="paragraph" w:customStyle="1" w:styleId="Normali">
    <w:name w:val="Normal(i)"/>
    <w:basedOn w:val="Normal"/>
    <w:pPr>
      <w:keepLines/>
      <w:tabs>
        <w:tab w:val="left" w:pos="1843"/>
      </w:tabs>
      <w:spacing w:after="120"/>
      <w:jc w:val="both"/>
    </w:pPr>
    <w:rPr>
      <w:szCs w:val="20"/>
      <w:lang w:val="en-GB" w:eastAsia="en-GB"/>
    </w:rPr>
  </w:style>
  <w:style w:type="paragraph" w:customStyle="1" w:styleId="Sub-ClauseText">
    <w:name w:val="Sub-Clause Text"/>
    <w:basedOn w:val="Normal"/>
    <w:pPr>
      <w:spacing w:before="120" w:after="120"/>
      <w:jc w:val="both"/>
    </w:pPr>
    <w:rPr>
      <w:spacing w:val="-4"/>
      <w:szCs w:val="20"/>
      <w:lang w:val="en-US"/>
    </w:rPr>
  </w:style>
  <w:style w:type="paragraph" w:styleId="Textodebloque">
    <w:name w:val="Block Text"/>
    <w:basedOn w:val="Normal"/>
    <w:pPr>
      <w:tabs>
        <w:tab w:val="left" w:pos="612"/>
      </w:tabs>
      <w:suppressAutoHyphens/>
      <w:ind w:left="1152" w:right="-72" w:hanging="540"/>
      <w:jc w:val="both"/>
    </w:pPr>
    <w:rPr>
      <w:lang w:val="es-MX"/>
    </w:rPr>
  </w:style>
  <w:style w:type="paragraph" w:styleId="TDC4">
    <w:name w:val="toc 4"/>
    <w:basedOn w:val="Normal"/>
    <w:next w:val="Normal"/>
    <w:autoRedefine/>
    <w:uiPriority w:val="39"/>
    <w:pPr>
      <w:tabs>
        <w:tab w:val="left" w:leader="dot" w:pos="9000"/>
        <w:tab w:val="right" w:pos="9360"/>
      </w:tabs>
      <w:suppressAutoHyphens/>
      <w:ind w:left="2880" w:right="720" w:hanging="720"/>
    </w:pPr>
    <w:rPr>
      <w:rFonts w:ascii="Courier New" w:hAnsi="Courier New"/>
      <w:sz w:val="20"/>
      <w:szCs w:val="20"/>
    </w:rPr>
  </w:style>
  <w:style w:type="paragraph" w:styleId="Textoindependiente2">
    <w:name w:val="Body Text 2"/>
    <w:basedOn w:val="Normal"/>
    <w:rPr>
      <w:i/>
      <w:iCs/>
    </w:rPr>
  </w:style>
  <w:style w:type="paragraph" w:styleId="Textoindependiente3">
    <w:name w:val="Body Text 3"/>
    <w:basedOn w:val="Normal"/>
    <w:link w:val="Textoindependiente3Car"/>
    <w:pPr>
      <w:jc w:val="both"/>
    </w:pPr>
    <w:rPr>
      <w:sz w:val="23"/>
      <w:lang w:val="es-MX"/>
    </w:rPr>
  </w:style>
  <w:style w:type="character" w:styleId="Textoennegrita">
    <w:name w:val="Strong"/>
    <w:qFormat/>
    <w:rPr>
      <w:b/>
      <w:bCs/>
    </w:rPr>
  </w:style>
  <w:style w:type="paragraph" w:styleId="TDC6">
    <w:name w:val="toc 6"/>
    <w:basedOn w:val="Normal"/>
    <w:next w:val="Normal"/>
    <w:autoRedefine/>
    <w:uiPriority w:val="39"/>
    <w:pPr>
      <w:numPr>
        <w:ilvl w:val="12"/>
      </w:numPr>
      <w:tabs>
        <w:tab w:val="left" w:pos="8280"/>
      </w:tabs>
      <w:suppressAutoHyphens/>
    </w:pPr>
    <w:rPr>
      <w:szCs w:val="20"/>
      <w:lang w:val="es-MX"/>
    </w:rPr>
  </w:style>
  <w:style w:type="paragraph" w:customStyle="1" w:styleId="SectionVIHeader">
    <w:name w:val="Section VI. Header"/>
    <w:basedOn w:val="Normal"/>
    <w:pPr>
      <w:spacing w:before="120" w:after="240"/>
      <w:jc w:val="center"/>
    </w:pPr>
    <w:rPr>
      <w:b/>
      <w:sz w:val="36"/>
      <w:szCs w:val="20"/>
      <w:lang w:val="en-US"/>
    </w:rPr>
  </w:style>
  <w:style w:type="paragraph" w:customStyle="1" w:styleId="BankNormal">
    <w:name w:val="BankNormal"/>
    <w:basedOn w:val="Normal"/>
    <w:pPr>
      <w:spacing w:after="240"/>
    </w:pPr>
    <w:rPr>
      <w:szCs w:val="20"/>
      <w:lang w:val="en-US"/>
    </w:rPr>
  </w:style>
  <w:style w:type="paragraph" w:styleId="Encabezado">
    <w:name w:val="header"/>
    <w:basedOn w:val="Normal"/>
    <w:link w:val="EncabezadoCar"/>
    <w:uiPriority w:val="99"/>
    <w:pPr>
      <w:tabs>
        <w:tab w:val="center" w:pos="4320"/>
        <w:tab w:val="right" w:pos="9360"/>
      </w:tabs>
      <w:overflowPunct w:val="0"/>
      <w:autoSpaceDE w:val="0"/>
      <w:autoSpaceDN w:val="0"/>
      <w:adjustRightInd w:val="0"/>
      <w:textAlignment w:val="baseline"/>
    </w:pPr>
    <w:rPr>
      <w:sz w:val="20"/>
      <w:szCs w:val="20"/>
    </w:rPr>
  </w:style>
  <w:style w:type="character" w:styleId="Nmerodepgina">
    <w:name w:val="page number"/>
    <w:rPr>
      <w:sz w:val="20"/>
    </w:rPr>
  </w:style>
  <w:style w:type="paragraph" w:styleId="Textonotaalfinal">
    <w:name w:val="endnote text"/>
    <w:basedOn w:val="Normal"/>
    <w:link w:val="TextonotaalfinalCar"/>
    <w:rPr>
      <w:sz w:val="20"/>
      <w:szCs w:val="20"/>
    </w:rPr>
  </w:style>
  <w:style w:type="character" w:styleId="Refdenotaalfinal">
    <w:name w:val="endnote reference"/>
    <w:rPr>
      <w:vertAlign w:val="superscript"/>
    </w:rPr>
  </w:style>
  <w:style w:type="paragraph" w:styleId="Piedepgina">
    <w:name w:val="footer"/>
    <w:basedOn w:val="Normal"/>
    <w:link w:val="PiedepginaCar"/>
    <w:pPr>
      <w:tabs>
        <w:tab w:val="center" w:pos="4320"/>
        <w:tab w:val="right" w:pos="8640"/>
      </w:tabs>
    </w:pPr>
  </w:style>
  <w:style w:type="paragraph" w:styleId="Textodeglobo">
    <w:name w:val="Balloon Text"/>
    <w:basedOn w:val="Normal"/>
    <w:link w:val="TextodegloboCar"/>
    <w:semiHidden/>
    <w:rPr>
      <w:rFonts w:ascii="Tahoma" w:hAnsi="Tahoma" w:cs="Tahoma"/>
      <w:sz w:val="16"/>
      <w:szCs w:val="16"/>
    </w:rPr>
  </w:style>
  <w:style w:type="character" w:styleId="Refdecomentario">
    <w:name w:val="annotation reference"/>
    <w:uiPriority w:val="99"/>
    <w:rPr>
      <w:sz w:val="16"/>
      <w:szCs w:val="16"/>
    </w:rPr>
  </w:style>
  <w:style w:type="paragraph" w:styleId="Textocomentario">
    <w:name w:val="annotation text"/>
    <w:basedOn w:val="Normal"/>
    <w:link w:val="TextocomentarioCar"/>
    <w:uiPriority w:val="99"/>
    <w:rPr>
      <w:sz w:val="20"/>
      <w:szCs w:val="20"/>
    </w:rPr>
  </w:style>
  <w:style w:type="paragraph" w:styleId="Asuntodelcomentario">
    <w:name w:val="annotation subject"/>
    <w:basedOn w:val="Textocomentario"/>
    <w:next w:val="Textocomentario"/>
    <w:link w:val="AsuntodelcomentarioCar"/>
    <w:rPr>
      <w:b/>
      <w:bCs/>
    </w:rPr>
  </w:style>
  <w:style w:type="paragraph" w:styleId="TDC1">
    <w:name w:val="toc 1"/>
    <w:basedOn w:val="Normal"/>
    <w:next w:val="Normal"/>
    <w:autoRedefine/>
    <w:uiPriority w:val="39"/>
    <w:qFormat/>
    <w:rsid w:val="00AB6395"/>
    <w:pPr>
      <w:tabs>
        <w:tab w:val="right" w:leader="dot" w:pos="9350"/>
      </w:tabs>
      <w:spacing w:before="80"/>
      <w:jc w:val="center"/>
    </w:pPr>
    <w:rPr>
      <w:noProof/>
      <w:szCs w:val="36"/>
      <w:lang w:val="es-ES"/>
    </w:rPr>
  </w:style>
  <w:style w:type="paragraph" w:customStyle="1" w:styleId="SectionVHeading2">
    <w:name w:val="Section V Heading2"/>
    <w:basedOn w:val="Ttulo2"/>
  </w:style>
  <w:style w:type="paragraph" w:customStyle="1" w:styleId="SectionVHeading3">
    <w:name w:val="Section V Heading3"/>
    <w:basedOn w:val="Ttulo3"/>
    <w:pPr>
      <w:keepLines/>
    </w:pPr>
  </w:style>
  <w:style w:type="paragraph" w:styleId="TDC3">
    <w:name w:val="toc 3"/>
    <w:basedOn w:val="Normal"/>
    <w:next w:val="Normal"/>
    <w:autoRedefine/>
    <w:uiPriority w:val="39"/>
    <w:qFormat/>
    <w:pPr>
      <w:ind w:left="480"/>
    </w:pPr>
  </w:style>
  <w:style w:type="paragraph" w:styleId="TDC5">
    <w:name w:val="toc 5"/>
    <w:basedOn w:val="Normal"/>
    <w:next w:val="Normal"/>
    <w:autoRedefine/>
    <w:uiPriority w:val="39"/>
    <w:pPr>
      <w:ind w:left="960"/>
    </w:pPr>
  </w:style>
  <w:style w:type="paragraph" w:styleId="TDC7">
    <w:name w:val="toc 7"/>
    <w:basedOn w:val="Normal"/>
    <w:next w:val="Normal"/>
    <w:autoRedefine/>
    <w:uiPriority w:val="39"/>
    <w:pPr>
      <w:ind w:left="1440"/>
    </w:pPr>
  </w:style>
  <w:style w:type="paragraph" w:styleId="TDC8">
    <w:name w:val="toc 8"/>
    <w:basedOn w:val="Normal"/>
    <w:next w:val="Normal"/>
    <w:autoRedefine/>
    <w:uiPriority w:val="39"/>
    <w:pPr>
      <w:ind w:left="1680"/>
    </w:pPr>
  </w:style>
  <w:style w:type="paragraph" w:styleId="TDC9">
    <w:name w:val="toc 9"/>
    <w:basedOn w:val="Normal"/>
    <w:next w:val="Normal"/>
    <w:autoRedefine/>
    <w:uiPriority w:val="39"/>
    <w:pPr>
      <w:ind w:left="1920"/>
    </w:pPr>
  </w:style>
  <w:style w:type="paragraph" w:customStyle="1" w:styleId="aparagraphs">
    <w:name w:val="(a) paragraphs"/>
    <w:next w:val="Normal"/>
    <w:pPr>
      <w:spacing w:before="120" w:after="120"/>
      <w:jc w:val="both"/>
    </w:pPr>
    <w:rPr>
      <w:snapToGrid w:val="0"/>
      <w:sz w:val="24"/>
      <w:lang w:val="es-ES_tradnl"/>
    </w:rPr>
  </w:style>
  <w:style w:type="paragraph" w:customStyle="1" w:styleId="SectionXH2">
    <w:name w:val="Section X H2"/>
    <w:basedOn w:val="Ttulo2"/>
  </w:style>
  <w:style w:type="paragraph" w:customStyle="1" w:styleId="Index">
    <w:name w:val="Index"/>
    <w:basedOn w:val="Sangra2detindependiente"/>
    <w:pPr>
      <w:spacing w:before="240" w:after="240"/>
      <w:jc w:val="center"/>
    </w:pPr>
    <w:rPr>
      <w:b/>
      <w:bCs/>
      <w:i w:val="0"/>
      <w:iCs w:val="0"/>
      <w:sz w:val="28"/>
    </w:rPr>
  </w:style>
  <w:style w:type="paragraph" w:customStyle="1" w:styleId="SectionIVH2">
    <w:name w:val="Section IV H2"/>
    <w:basedOn w:val="Ttulo2"/>
  </w:style>
  <w:style w:type="paragraph" w:customStyle="1" w:styleId="Heading1-Clausename">
    <w:name w:val="Heading 1- Clause name"/>
    <w:basedOn w:val="Normal"/>
    <w:pPr>
      <w:tabs>
        <w:tab w:val="num" w:pos="360"/>
      </w:tabs>
      <w:spacing w:after="200"/>
      <w:ind w:left="360" w:hanging="360"/>
    </w:pPr>
    <w:rPr>
      <w:b/>
      <w:szCs w:val="20"/>
      <w:lang w:val="en-US"/>
    </w:rPr>
  </w:style>
  <w:style w:type="paragraph" w:styleId="Ttulo">
    <w:name w:val="Title"/>
    <w:basedOn w:val="Normal"/>
    <w:link w:val="TtuloCar"/>
    <w:qFormat/>
    <w:pPr>
      <w:suppressAutoHyphens/>
      <w:ind w:right="-540"/>
      <w:jc w:val="center"/>
      <w:outlineLvl w:val="0"/>
    </w:pPr>
    <w:rPr>
      <w:b/>
      <w:color w:val="000000"/>
      <w:spacing w:val="14"/>
      <w:sz w:val="40"/>
    </w:rPr>
  </w:style>
  <w:style w:type="character" w:customStyle="1" w:styleId="TextonotapieCar">
    <w:name w:val="Texto nota pie Car"/>
    <w:aliases w:val="Footnote Car,Footnote Text Char2 Char Car,Footnote Text Char Char1 Char1 Car,Footnote Text Char1 Char Char Char1 Car,Footnote Text Char Char Char Char Char Car,Footnote Text Char1 Char1 Char Car,Footnote Text Char Char Char1 Char Car"/>
    <w:link w:val="Textonotapie"/>
    <w:uiPriority w:val="99"/>
    <w:rsid w:val="00F123B2"/>
    <w:rPr>
      <w:lang w:val="es-ES_tradnl"/>
    </w:rPr>
  </w:style>
  <w:style w:type="paragraph" w:customStyle="1" w:styleId="DarkList-Accent31">
    <w:name w:val="Dark List - Accent 31"/>
    <w:hidden/>
    <w:uiPriority w:val="99"/>
    <w:rsid w:val="00AF6870"/>
    <w:rPr>
      <w:sz w:val="24"/>
      <w:szCs w:val="24"/>
      <w:lang w:val="es-ES_tradnl"/>
    </w:rPr>
  </w:style>
  <w:style w:type="paragraph" w:customStyle="1" w:styleId="Header2-SubClauses">
    <w:name w:val="Header 2 - SubClauses"/>
    <w:basedOn w:val="Normal"/>
    <w:rsid w:val="000C256F"/>
    <w:pPr>
      <w:tabs>
        <w:tab w:val="num" w:pos="2844"/>
      </w:tabs>
      <w:spacing w:after="200"/>
      <w:ind w:left="2844" w:hanging="504"/>
      <w:jc w:val="both"/>
    </w:pPr>
    <w:rPr>
      <w:rFonts w:cs="Arial"/>
      <w:lang w:val="en-US"/>
    </w:rPr>
  </w:style>
  <w:style w:type="paragraph" w:customStyle="1" w:styleId="P3Header1-Clauses">
    <w:name w:val="P3 Header1-Clauses"/>
    <w:basedOn w:val="Normal"/>
    <w:rsid w:val="000C256F"/>
    <w:pPr>
      <w:spacing w:after="200"/>
      <w:ind w:left="864" w:hanging="360"/>
      <w:jc w:val="both"/>
    </w:pPr>
    <w:rPr>
      <w:szCs w:val="20"/>
      <w:lang w:val="en-US"/>
    </w:rPr>
  </w:style>
  <w:style w:type="paragraph" w:customStyle="1" w:styleId="S1-Header2">
    <w:name w:val="S1-Header2"/>
    <w:basedOn w:val="Normal"/>
    <w:rsid w:val="000C256F"/>
    <w:pPr>
      <w:tabs>
        <w:tab w:val="num" w:pos="432"/>
      </w:tabs>
      <w:spacing w:after="200"/>
      <w:ind w:left="432" w:hanging="432"/>
    </w:pPr>
    <w:rPr>
      <w:b/>
      <w:lang w:val="en-US"/>
    </w:rPr>
  </w:style>
  <w:style w:type="paragraph" w:customStyle="1" w:styleId="SPDForm2">
    <w:name w:val="SPD  Form 2"/>
    <w:basedOn w:val="Normal"/>
    <w:qFormat/>
    <w:rsid w:val="000C256F"/>
    <w:pPr>
      <w:spacing w:before="120" w:after="240"/>
      <w:jc w:val="center"/>
    </w:pPr>
    <w:rPr>
      <w:b/>
      <w:sz w:val="36"/>
      <w:szCs w:val="20"/>
      <w:lang w:val="en-US"/>
    </w:rPr>
  </w:style>
  <w:style w:type="paragraph" w:customStyle="1" w:styleId="SPDTechnicalProposalForms">
    <w:name w:val="SPD  Technical Proposal Forms"/>
    <w:basedOn w:val="Normal"/>
    <w:link w:val="SPDTechnicalProposalFormsChar"/>
    <w:qFormat/>
    <w:rsid w:val="000C256F"/>
    <w:pPr>
      <w:spacing w:before="120" w:after="240"/>
      <w:jc w:val="center"/>
    </w:pPr>
    <w:rPr>
      <w:b/>
      <w:sz w:val="36"/>
      <w:szCs w:val="20"/>
      <w:lang w:val="en-US"/>
    </w:rPr>
  </w:style>
  <w:style w:type="character" w:customStyle="1" w:styleId="SPDTechnicalProposalFormsChar">
    <w:name w:val="SPD  Technical Proposal Forms Char"/>
    <w:link w:val="SPDTechnicalProposalForms"/>
    <w:rsid w:val="000C256F"/>
    <w:rPr>
      <w:b/>
      <w:sz w:val="36"/>
    </w:rPr>
  </w:style>
  <w:style w:type="paragraph" w:customStyle="1" w:styleId="SectionVHeader">
    <w:name w:val="Section V. Header"/>
    <w:basedOn w:val="Normal"/>
    <w:link w:val="SectionVHeaderCar"/>
    <w:uiPriority w:val="99"/>
    <w:rsid w:val="009D2D1E"/>
    <w:pPr>
      <w:jc w:val="center"/>
    </w:pPr>
    <w:rPr>
      <w:rFonts w:ascii="Arial" w:hAnsi="Arial"/>
      <w:b/>
      <w:sz w:val="36"/>
      <w:szCs w:val="20"/>
    </w:rPr>
  </w:style>
  <w:style w:type="paragraph" w:customStyle="1" w:styleId="ColorfulShading-Accent31">
    <w:name w:val="Colorful Shading - Accent 31"/>
    <w:aliases w:val="Citation List,본문(내용),List Paragraph (numbered (a))"/>
    <w:basedOn w:val="Normal"/>
    <w:link w:val="ColorfulShading-Accent3Char"/>
    <w:uiPriority w:val="34"/>
    <w:qFormat/>
    <w:rsid w:val="009D2D1E"/>
    <w:pPr>
      <w:ind w:left="720"/>
      <w:contextualSpacing/>
    </w:pPr>
    <w:rPr>
      <w:lang w:val="en-US"/>
    </w:rPr>
  </w:style>
  <w:style w:type="character" w:customStyle="1" w:styleId="ColorfulShading-Accent3Char">
    <w:name w:val="Colorful Shading - Accent 3 Char"/>
    <w:aliases w:val="Citation List Char,본문(내용) Char,List Paragraph (numbered (a)) Char,List Paragraph Char"/>
    <w:link w:val="ColorfulShading-Accent31"/>
    <w:uiPriority w:val="34"/>
    <w:rsid w:val="009D2D1E"/>
    <w:rPr>
      <w:sz w:val="24"/>
      <w:szCs w:val="24"/>
    </w:rPr>
  </w:style>
  <w:style w:type="table" w:styleId="Tablaconcuadrcula">
    <w:name w:val="Table Grid"/>
    <w:basedOn w:val="Tablanormal"/>
    <w:uiPriority w:val="39"/>
    <w:rsid w:val="009D2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9D2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conformatoprevioCar">
    <w:name w:val="HTML con formato previo Car"/>
    <w:link w:val="HTMLconformatoprevio"/>
    <w:uiPriority w:val="99"/>
    <w:rsid w:val="009D2D1E"/>
    <w:rPr>
      <w:rFonts w:ascii="Courier New" w:hAnsi="Courier New" w:cs="Courier New"/>
    </w:rPr>
  </w:style>
  <w:style w:type="character" w:customStyle="1" w:styleId="SectionVHeaderCar">
    <w:name w:val="Section V. Header Car"/>
    <w:link w:val="SectionVHeader"/>
    <w:locked/>
    <w:rsid w:val="009D2D1E"/>
    <w:rPr>
      <w:rFonts w:ascii="Arial" w:hAnsi="Arial"/>
      <w:b/>
      <w:sz w:val="36"/>
      <w:lang w:val="es-ES_tradnl"/>
    </w:rPr>
  </w:style>
  <w:style w:type="paragraph" w:customStyle="1" w:styleId="2AutoList1">
    <w:name w:val="2AutoList1"/>
    <w:basedOn w:val="Normal"/>
    <w:rsid w:val="001377B0"/>
    <w:pPr>
      <w:numPr>
        <w:ilvl w:val="1"/>
        <w:numId w:val="28"/>
      </w:numPr>
      <w:jc w:val="both"/>
    </w:pPr>
    <w:rPr>
      <w:rFonts w:ascii="Arial" w:hAnsi="Arial"/>
      <w:sz w:val="20"/>
      <w:szCs w:val="20"/>
      <w:lang w:val="en-US"/>
    </w:rPr>
  </w:style>
  <w:style w:type="paragraph" w:customStyle="1" w:styleId="Header1-Clauses">
    <w:name w:val="Header 1 - Clauses"/>
    <w:basedOn w:val="Normal"/>
    <w:link w:val="Header1-ClausesChar"/>
    <w:rsid w:val="001377B0"/>
    <w:pPr>
      <w:numPr>
        <w:numId w:val="29"/>
      </w:numPr>
      <w:spacing w:before="120"/>
    </w:pPr>
    <w:rPr>
      <w:rFonts w:ascii="Arial" w:hAnsi="Arial"/>
      <w:b/>
      <w:sz w:val="20"/>
      <w:szCs w:val="20"/>
      <w:lang w:val="en-US"/>
    </w:rPr>
  </w:style>
  <w:style w:type="paragraph" w:customStyle="1" w:styleId="Outline3">
    <w:name w:val="Outline3"/>
    <w:basedOn w:val="Normal"/>
    <w:rsid w:val="001377B0"/>
    <w:pPr>
      <w:numPr>
        <w:ilvl w:val="2"/>
        <w:numId w:val="30"/>
      </w:numPr>
      <w:spacing w:before="240"/>
    </w:pPr>
    <w:rPr>
      <w:rFonts w:ascii="Arial" w:hAnsi="Arial"/>
      <w:kern w:val="28"/>
      <w:sz w:val="20"/>
      <w:szCs w:val="20"/>
      <w:lang w:val="en-US"/>
    </w:rPr>
  </w:style>
  <w:style w:type="paragraph" w:customStyle="1" w:styleId="Outline4">
    <w:name w:val="Outline4"/>
    <w:basedOn w:val="Normal"/>
    <w:autoRedefine/>
    <w:rsid w:val="001377B0"/>
    <w:pPr>
      <w:spacing w:before="120"/>
      <w:ind w:left="180"/>
      <w:jc w:val="both"/>
    </w:pPr>
    <w:rPr>
      <w:i/>
      <w:kern w:val="28"/>
      <w:sz w:val="20"/>
      <w:szCs w:val="20"/>
      <w:lang w:val="en-US"/>
    </w:rPr>
  </w:style>
  <w:style w:type="paragraph" w:customStyle="1" w:styleId="Outlinei">
    <w:name w:val="Outline i)"/>
    <w:basedOn w:val="Normal"/>
    <w:rsid w:val="001377B0"/>
    <w:pPr>
      <w:numPr>
        <w:numId w:val="31"/>
      </w:numPr>
      <w:spacing w:before="120"/>
    </w:pPr>
    <w:rPr>
      <w:rFonts w:ascii="Arial" w:hAnsi="Arial"/>
      <w:sz w:val="20"/>
      <w:szCs w:val="20"/>
      <w:lang w:val="en-US"/>
    </w:rPr>
  </w:style>
  <w:style w:type="paragraph" w:styleId="Subttulo">
    <w:name w:val="Subtitle"/>
    <w:basedOn w:val="Normal"/>
    <w:link w:val="SubttuloCar"/>
    <w:uiPriority w:val="11"/>
    <w:qFormat/>
    <w:rsid w:val="001377B0"/>
    <w:pPr>
      <w:spacing w:before="120" w:after="240"/>
      <w:jc w:val="center"/>
    </w:pPr>
    <w:rPr>
      <w:b/>
      <w:sz w:val="36"/>
      <w:szCs w:val="20"/>
      <w:lang w:val="en-US"/>
    </w:rPr>
  </w:style>
  <w:style w:type="character" w:customStyle="1" w:styleId="SubttuloCar">
    <w:name w:val="Subtítulo Car"/>
    <w:link w:val="Subttulo"/>
    <w:uiPriority w:val="11"/>
    <w:rsid w:val="001377B0"/>
    <w:rPr>
      <w:b/>
      <w:sz w:val="36"/>
    </w:rPr>
  </w:style>
  <w:style w:type="paragraph" w:customStyle="1" w:styleId="Subtitle2">
    <w:name w:val="Subtitle 2"/>
    <w:basedOn w:val="Piedepgina"/>
    <w:autoRedefine/>
    <w:rsid w:val="001377B0"/>
    <w:pPr>
      <w:tabs>
        <w:tab w:val="clear" w:pos="4320"/>
        <w:tab w:val="clear" w:pos="8640"/>
      </w:tabs>
      <w:ind w:left="281" w:right="288" w:hanging="281"/>
      <w:jc w:val="center"/>
      <w:outlineLvl w:val="1"/>
    </w:pPr>
    <w:rPr>
      <w:b/>
      <w:sz w:val="28"/>
      <w:szCs w:val="28"/>
      <w:lang w:val="en-US"/>
    </w:rPr>
  </w:style>
  <w:style w:type="paragraph" w:customStyle="1" w:styleId="explanatorynotes">
    <w:name w:val="explanatory_notes"/>
    <w:basedOn w:val="Normal"/>
    <w:link w:val="explanatorynotesChar"/>
    <w:rsid w:val="001377B0"/>
    <w:pPr>
      <w:suppressAutoHyphens/>
      <w:spacing w:after="240" w:line="360" w:lineRule="exact"/>
      <w:jc w:val="both"/>
    </w:pPr>
    <w:rPr>
      <w:rFonts w:ascii="Arial" w:hAnsi="Arial"/>
      <w:sz w:val="20"/>
      <w:szCs w:val="20"/>
      <w:lang w:val="en-US"/>
    </w:rPr>
  </w:style>
  <w:style w:type="paragraph" w:customStyle="1" w:styleId="i">
    <w:name w:val="(i)"/>
    <w:basedOn w:val="Normal"/>
    <w:rsid w:val="001377B0"/>
    <w:pPr>
      <w:suppressAutoHyphens/>
      <w:jc w:val="both"/>
    </w:pPr>
    <w:rPr>
      <w:sz w:val="20"/>
      <w:szCs w:val="20"/>
      <w:lang w:val="en-US"/>
    </w:rPr>
  </w:style>
  <w:style w:type="paragraph" w:customStyle="1" w:styleId="TOCNumber1">
    <w:name w:val="TOC Number1"/>
    <w:basedOn w:val="Ttulo4"/>
    <w:autoRedefine/>
    <w:rsid w:val="00E31095"/>
    <w:pPr>
      <w:keepNext w:val="0"/>
      <w:numPr>
        <w:ilvl w:val="0"/>
        <w:numId w:val="0"/>
      </w:numPr>
      <w:tabs>
        <w:tab w:val="right" w:pos="9360"/>
      </w:tabs>
      <w:suppressAutoHyphens/>
      <w:spacing w:after="120"/>
      <w:ind w:left="1134" w:right="-574" w:hanging="414"/>
      <w:jc w:val="left"/>
      <w:outlineLvl w:val="9"/>
    </w:pPr>
    <w:rPr>
      <w:rFonts w:ascii="Arial" w:hAnsi="Arial" w:cs="Arial"/>
      <w:sz w:val="20"/>
      <w:szCs w:val="20"/>
      <w:lang w:val="en-US"/>
    </w:rPr>
  </w:style>
  <w:style w:type="paragraph" w:styleId="Descripcin">
    <w:name w:val="caption"/>
    <w:basedOn w:val="Normal"/>
    <w:next w:val="Normal"/>
    <w:qFormat/>
    <w:rsid w:val="001377B0"/>
    <w:pPr>
      <w:tabs>
        <w:tab w:val="right" w:pos="7254"/>
      </w:tabs>
      <w:spacing w:before="60" w:after="60"/>
      <w:jc w:val="center"/>
    </w:pPr>
    <w:rPr>
      <w:rFonts w:ascii="Arial" w:hAnsi="Arial" w:cs="Arial"/>
      <w:b/>
      <w:lang w:val="en-US"/>
    </w:rPr>
  </w:style>
  <w:style w:type="paragraph" w:customStyle="1" w:styleId="SectionVIIHeader2">
    <w:name w:val="Section VII Header2"/>
    <w:basedOn w:val="Ttulo1"/>
    <w:autoRedefine/>
    <w:rsid w:val="001377B0"/>
    <w:pPr>
      <w:keepNext w:val="0"/>
      <w:tabs>
        <w:tab w:val="right" w:pos="9000"/>
      </w:tabs>
      <w:suppressAutoHyphens w:val="0"/>
      <w:spacing w:before="120" w:after="120"/>
      <w:jc w:val="left"/>
      <w:outlineLvl w:val="9"/>
    </w:pPr>
    <w:rPr>
      <w:rFonts w:ascii="Arial" w:hAnsi="Arial" w:cs="Arial"/>
      <w:bCs/>
      <w:spacing w:val="0"/>
      <w:sz w:val="20"/>
      <w:szCs w:val="20"/>
      <w:lang w:val="en-US"/>
    </w:rPr>
  </w:style>
  <w:style w:type="paragraph" w:customStyle="1" w:styleId="Head2">
    <w:name w:val="Head 2"/>
    <w:basedOn w:val="Ttulo9"/>
    <w:rsid w:val="001377B0"/>
    <w:pPr>
      <w:keepLines w:val="0"/>
      <w:widowControl w:val="0"/>
      <w:suppressAutoHyphens/>
      <w:jc w:val="both"/>
      <w:outlineLvl w:val="9"/>
    </w:pPr>
    <w:rPr>
      <w:rFonts w:ascii="Times New Roman Bold" w:hAnsi="Times New Roman Bold"/>
      <w:b w:val="0"/>
      <w:bCs w:val="0"/>
      <w:i w:val="0"/>
      <w:iCs w:val="0"/>
      <w:spacing w:val="-4"/>
      <w:sz w:val="32"/>
      <w:szCs w:val="20"/>
      <w:lang w:val="en-US"/>
    </w:rPr>
  </w:style>
  <w:style w:type="paragraph" w:styleId="ndice1">
    <w:name w:val="index 1"/>
    <w:basedOn w:val="Normal"/>
    <w:next w:val="Normal"/>
    <w:autoRedefine/>
    <w:rsid w:val="001377B0"/>
    <w:pPr>
      <w:ind w:left="240" w:hanging="240"/>
    </w:pPr>
    <w:rPr>
      <w:lang w:val="en-US"/>
    </w:rPr>
  </w:style>
  <w:style w:type="paragraph" w:customStyle="1" w:styleId="Technical4">
    <w:name w:val="Technical 4"/>
    <w:rsid w:val="001377B0"/>
    <w:pPr>
      <w:tabs>
        <w:tab w:val="left" w:pos="-720"/>
      </w:tabs>
      <w:suppressAutoHyphens/>
    </w:pPr>
    <w:rPr>
      <w:rFonts w:ascii="Times" w:hAnsi="Times"/>
      <w:b/>
      <w:sz w:val="24"/>
    </w:rPr>
  </w:style>
  <w:style w:type="character" w:customStyle="1" w:styleId="Table">
    <w:name w:val="Table"/>
    <w:rsid w:val="001377B0"/>
    <w:rPr>
      <w:rFonts w:ascii="Arial" w:hAnsi="Arial"/>
      <w:sz w:val="20"/>
    </w:rPr>
  </w:style>
  <w:style w:type="paragraph" w:customStyle="1" w:styleId="Head12">
    <w:name w:val="Head 1.2"/>
    <w:basedOn w:val="Normal"/>
    <w:rsid w:val="001377B0"/>
    <w:pPr>
      <w:numPr>
        <w:ilvl w:val="1"/>
        <w:numId w:val="33"/>
      </w:numPr>
      <w:jc w:val="both"/>
    </w:pPr>
    <w:rPr>
      <w:rFonts w:ascii="Arial" w:hAnsi="Arial"/>
      <w:sz w:val="20"/>
      <w:szCs w:val="20"/>
      <w:lang w:val="en-US"/>
    </w:rPr>
  </w:style>
  <w:style w:type="paragraph" w:customStyle="1" w:styleId="Header3-Paragraph">
    <w:name w:val="Header 3 - Paragraph"/>
    <w:basedOn w:val="Normal"/>
    <w:rsid w:val="001377B0"/>
    <w:pPr>
      <w:tabs>
        <w:tab w:val="num" w:pos="864"/>
      </w:tabs>
      <w:spacing w:after="200"/>
      <w:ind w:left="864" w:hanging="432"/>
      <w:jc w:val="both"/>
    </w:pPr>
    <w:rPr>
      <w:rFonts w:ascii="Arial" w:hAnsi="Arial"/>
      <w:sz w:val="20"/>
      <w:szCs w:val="20"/>
      <w:lang w:val="en-US"/>
    </w:rPr>
  </w:style>
  <w:style w:type="paragraph" w:customStyle="1" w:styleId="titulo">
    <w:name w:val="titulo"/>
    <w:basedOn w:val="Ttulo5"/>
    <w:rsid w:val="001377B0"/>
    <w:pPr>
      <w:keepNext w:val="0"/>
      <w:spacing w:after="240"/>
      <w:ind w:left="0" w:firstLine="0"/>
    </w:pPr>
    <w:rPr>
      <w:rFonts w:ascii="Times New Roman Bold" w:hAnsi="Times New Roman Bold"/>
      <w:bCs w:val="0"/>
      <w:sz w:val="24"/>
      <w:szCs w:val="20"/>
      <w:lang w:val="en-US"/>
    </w:rPr>
  </w:style>
  <w:style w:type="paragraph" w:styleId="NormalWeb">
    <w:name w:val="Normal (Web)"/>
    <w:basedOn w:val="Normal"/>
    <w:uiPriority w:val="99"/>
    <w:rsid w:val="001377B0"/>
    <w:pPr>
      <w:spacing w:before="100" w:beforeAutospacing="1" w:after="100" w:afterAutospacing="1"/>
    </w:pPr>
    <w:rPr>
      <w:rFonts w:ascii="Arial Unicode MS" w:eastAsia="Arial Unicode MS" w:hAnsi="Arial Unicode MS"/>
      <w:sz w:val="20"/>
      <w:lang w:val="en-US"/>
    </w:rPr>
  </w:style>
  <w:style w:type="paragraph" w:styleId="Listaconvietas">
    <w:name w:val="List Bullet"/>
    <w:basedOn w:val="Normal"/>
    <w:autoRedefine/>
    <w:rsid w:val="001377B0"/>
    <w:pPr>
      <w:numPr>
        <w:numId w:val="34"/>
      </w:numPr>
    </w:pPr>
    <w:rPr>
      <w:sz w:val="20"/>
      <w:szCs w:val="20"/>
      <w:lang w:val="en-US"/>
    </w:rPr>
  </w:style>
  <w:style w:type="paragraph" w:styleId="Listaconvietas2">
    <w:name w:val="List Bullet 2"/>
    <w:basedOn w:val="Normal"/>
    <w:autoRedefine/>
    <w:rsid w:val="001377B0"/>
    <w:pPr>
      <w:numPr>
        <w:numId w:val="35"/>
      </w:numPr>
    </w:pPr>
    <w:rPr>
      <w:sz w:val="20"/>
      <w:szCs w:val="20"/>
      <w:lang w:val="en-US"/>
    </w:rPr>
  </w:style>
  <w:style w:type="paragraph" w:styleId="Listaconvietas3">
    <w:name w:val="List Bullet 3"/>
    <w:basedOn w:val="Normal"/>
    <w:autoRedefine/>
    <w:rsid w:val="001377B0"/>
    <w:pPr>
      <w:numPr>
        <w:numId w:val="36"/>
      </w:numPr>
    </w:pPr>
    <w:rPr>
      <w:sz w:val="20"/>
      <w:szCs w:val="20"/>
      <w:lang w:val="en-US"/>
    </w:rPr>
  </w:style>
  <w:style w:type="paragraph" w:styleId="Listaconvietas4">
    <w:name w:val="List Bullet 4"/>
    <w:basedOn w:val="Normal"/>
    <w:autoRedefine/>
    <w:rsid w:val="001377B0"/>
    <w:pPr>
      <w:tabs>
        <w:tab w:val="num" w:pos="1440"/>
      </w:tabs>
      <w:ind w:left="1440" w:hanging="360"/>
    </w:pPr>
    <w:rPr>
      <w:sz w:val="20"/>
      <w:szCs w:val="20"/>
      <w:lang w:val="en-US"/>
    </w:rPr>
  </w:style>
  <w:style w:type="paragraph" w:styleId="Listaconvietas5">
    <w:name w:val="List Bullet 5"/>
    <w:basedOn w:val="Normal"/>
    <w:autoRedefine/>
    <w:rsid w:val="001377B0"/>
    <w:pPr>
      <w:numPr>
        <w:numId w:val="37"/>
      </w:numPr>
    </w:pPr>
    <w:rPr>
      <w:sz w:val="20"/>
      <w:szCs w:val="20"/>
      <w:lang w:val="en-US"/>
    </w:rPr>
  </w:style>
  <w:style w:type="paragraph" w:styleId="Listaconnmeros">
    <w:name w:val="List Number"/>
    <w:basedOn w:val="Normal"/>
    <w:rsid w:val="001377B0"/>
    <w:pPr>
      <w:numPr>
        <w:numId w:val="32"/>
      </w:numPr>
    </w:pPr>
    <w:rPr>
      <w:sz w:val="20"/>
      <w:szCs w:val="20"/>
      <w:lang w:val="en-US"/>
    </w:rPr>
  </w:style>
  <w:style w:type="paragraph" w:styleId="Listaconnmeros2">
    <w:name w:val="List Number 2"/>
    <w:basedOn w:val="Normal"/>
    <w:rsid w:val="001377B0"/>
    <w:pPr>
      <w:numPr>
        <w:numId w:val="38"/>
      </w:numPr>
    </w:pPr>
    <w:rPr>
      <w:sz w:val="20"/>
      <w:szCs w:val="20"/>
      <w:lang w:val="en-US"/>
    </w:rPr>
  </w:style>
  <w:style w:type="paragraph" w:styleId="Listaconnmeros3">
    <w:name w:val="List Number 3"/>
    <w:basedOn w:val="Normal"/>
    <w:rsid w:val="001377B0"/>
    <w:pPr>
      <w:numPr>
        <w:numId w:val="39"/>
      </w:numPr>
    </w:pPr>
    <w:rPr>
      <w:sz w:val="20"/>
      <w:szCs w:val="20"/>
      <w:lang w:val="en-US"/>
    </w:rPr>
  </w:style>
  <w:style w:type="paragraph" w:styleId="Listaconnmeros4">
    <w:name w:val="List Number 4"/>
    <w:basedOn w:val="Normal"/>
    <w:rsid w:val="001377B0"/>
    <w:pPr>
      <w:numPr>
        <w:numId w:val="40"/>
      </w:numPr>
    </w:pPr>
    <w:rPr>
      <w:sz w:val="20"/>
      <w:szCs w:val="20"/>
      <w:lang w:val="en-US"/>
    </w:rPr>
  </w:style>
  <w:style w:type="paragraph" w:styleId="Listaconnmeros5">
    <w:name w:val="List Number 5"/>
    <w:basedOn w:val="Normal"/>
    <w:rsid w:val="001377B0"/>
    <w:pPr>
      <w:numPr>
        <w:numId w:val="41"/>
      </w:numPr>
    </w:pPr>
    <w:rPr>
      <w:sz w:val="20"/>
      <w:szCs w:val="20"/>
      <w:lang w:val="en-US"/>
    </w:rPr>
  </w:style>
  <w:style w:type="paragraph" w:customStyle="1" w:styleId="SectionTitle">
    <w:name w:val="Section Title"/>
    <w:next w:val="Normal"/>
    <w:rsid w:val="001377B0"/>
    <w:pPr>
      <w:spacing w:after="200"/>
      <w:jc w:val="center"/>
    </w:pPr>
    <w:rPr>
      <w:b/>
      <w:sz w:val="44"/>
      <w:lang w:val="en-GB"/>
    </w:rPr>
  </w:style>
  <w:style w:type="paragraph" w:customStyle="1" w:styleId="Outline2">
    <w:name w:val="Outline2"/>
    <w:basedOn w:val="Normal"/>
    <w:rsid w:val="001377B0"/>
    <w:pPr>
      <w:tabs>
        <w:tab w:val="num" w:pos="360"/>
        <w:tab w:val="num" w:pos="864"/>
      </w:tabs>
      <w:spacing w:before="240"/>
      <w:ind w:left="864" w:hanging="504"/>
    </w:pPr>
    <w:rPr>
      <w:rFonts w:ascii="Arial" w:hAnsi="Arial"/>
      <w:kern w:val="28"/>
      <w:sz w:val="20"/>
      <w:szCs w:val="20"/>
      <w:lang w:val="en-US"/>
    </w:rPr>
  </w:style>
  <w:style w:type="paragraph" w:styleId="Lista">
    <w:name w:val="List"/>
    <w:aliases w:val="1. List"/>
    <w:basedOn w:val="Normal"/>
    <w:rsid w:val="001377B0"/>
    <w:pPr>
      <w:spacing w:before="120" w:after="120"/>
      <w:ind w:left="1440"/>
      <w:jc w:val="both"/>
    </w:pPr>
    <w:rPr>
      <w:rFonts w:ascii="Arial" w:hAnsi="Arial"/>
      <w:sz w:val="20"/>
      <w:szCs w:val="20"/>
      <w:lang w:val="en-US"/>
    </w:rPr>
  </w:style>
  <w:style w:type="paragraph" w:customStyle="1" w:styleId="explanatoryclause">
    <w:name w:val="explanatory_clause"/>
    <w:basedOn w:val="Normal"/>
    <w:rsid w:val="001377B0"/>
    <w:pPr>
      <w:suppressAutoHyphens/>
      <w:spacing w:after="240"/>
      <w:ind w:left="738" w:right="-14" w:hanging="738"/>
    </w:pPr>
    <w:rPr>
      <w:rFonts w:ascii="Arial" w:hAnsi="Arial"/>
      <w:sz w:val="22"/>
      <w:szCs w:val="20"/>
      <w:lang w:val="en-US"/>
    </w:rPr>
  </w:style>
  <w:style w:type="paragraph" w:customStyle="1" w:styleId="Level3Body">
    <w:name w:val="Level 3 (Body)"/>
    <w:rsid w:val="001377B0"/>
    <w:pPr>
      <w:tabs>
        <w:tab w:val="left" w:pos="1502"/>
      </w:tabs>
      <w:spacing w:line="270" w:lineRule="atLeast"/>
      <w:ind w:left="1502" w:hanging="425"/>
      <w:jc w:val="both"/>
    </w:pPr>
    <w:rPr>
      <w:rFonts w:ascii="Optima" w:hAnsi="Optima"/>
      <w:sz w:val="22"/>
    </w:rPr>
  </w:style>
  <w:style w:type="paragraph" w:styleId="Lista2">
    <w:name w:val="List 2"/>
    <w:basedOn w:val="Normal"/>
    <w:rsid w:val="001377B0"/>
    <w:pPr>
      <w:ind w:left="720" w:hanging="360"/>
    </w:pPr>
    <w:rPr>
      <w:lang w:val="en-US"/>
    </w:rPr>
  </w:style>
  <w:style w:type="paragraph" w:styleId="Lista3">
    <w:name w:val="List 3"/>
    <w:basedOn w:val="Normal"/>
    <w:rsid w:val="001377B0"/>
    <w:pPr>
      <w:ind w:left="1080" w:hanging="360"/>
    </w:pPr>
    <w:rPr>
      <w:lang w:val="en-US"/>
    </w:rPr>
  </w:style>
  <w:style w:type="paragraph" w:styleId="Encabezadodemensaje">
    <w:name w:val="Message Header"/>
    <w:basedOn w:val="Normal"/>
    <w:link w:val="EncabezadodemensajeCar"/>
    <w:rsid w:val="001377B0"/>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lang w:val="en-US"/>
    </w:rPr>
  </w:style>
  <w:style w:type="character" w:customStyle="1" w:styleId="EncabezadodemensajeCar">
    <w:name w:val="Encabezado de mensaje Car"/>
    <w:link w:val="Encabezadodemensaje"/>
    <w:rsid w:val="001377B0"/>
    <w:rPr>
      <w:rFonts w:ascii="Arial" w:hAnsi="Arial" w:cs="Arial"/>
      <w:sz w:val="24"/>
      <w:szCs w:val="24"/>
      <w:shd w:val="pct20" w:color="auto" w:fill="auto"/>
    </w:rPr>
  </w:style>
  <w:style w:type="paragraph" w:styleId="Continuarlista2">
    <w:name w:val="List Continue 2"/>
    <w:basedOn w:val="Normal"/>
    <w:rsid w:val="001377B0"/>
    <w:pPr>
      <w:spacing w:after="120"/>
      <w:ind w:left="720"/>
    </w:pPr>
    <w:rPr>
      <w:lang w:val="en-US"/>
    </w:rPr>
  </w:style>
  <w:style w:type="paragraph" w:styleId="Continuarlista3">
    <w:name w:val="List Continue 3"/>
    <w:basedOn w:val="Normal"/>
    <w:rsid w:val="001377B0"/>
    <w:pPr>
      <w:spacing w:after="120"/>
      <w:ind w:left="1080"/>
    </w:pPr>
    <w:rPr>
      <w:lang w:val="en-US"/>
    </w:rPr>
  </w:style>
  <w:style w:type="paragraph" w:customStyle="1" w:styleId="Enclosure">
    <w:name w:val="Enclosure"/>
    <w:basedOn w:val="Normal"/>
    <w:rsid w:val="001377B0"/>
    <w:rPr>
      <w:lang w:val="en-US"/>
    </w:rPr>
  </w:style>
  <w:style w:type="paragraph" w:styleId="Sangranormal">
    <w:name w:val="Normal Indent"/>
    <w:basedOn w:val="Normal"/>
    <w:rsid w:val="001377B0"/>
    <w:pPr>
      <w:ind w:left="720"/>
    </w:pPr>
    <w:rPr>
      <w:lang w:val="en-US"/>
    </w:rPr>
  </w:style>
  <w:style w:type="paragraph" w:customStyle="1" w:styleId="ShortReturnAddress">
    <w:name w:val="Short Return Address"/>
    <w:basedOn w:val="Normal"/>
    <w:rsid w:val="001377B0"/>
    <w:rPr>
      <w:lang w:val="en-US"/>
    </w:rPr>
  </w:style>
  <w:style w:type="paragraph" w:styleId="Ttulodendice">
    <w:name w:val="index heading"/>
    <w:basedOn w:val="Normal"/>
    <w:next w:val="ndice1"/>
    <w:rsid w:val="001377B0"/>
    <w:rPr>
      <w:sz w:val="20"/>
      <w:szCs w:val="20"/>
      <w:lang w:val="en-US"/>
    </w:rPr>
  </w:style>
  <w:style w:type="paragraph" w:customStyle="1" w:styleId="RightPar5">
    <w:name w:val="Right Par 5"/>
    <w:rsid w:val="001377B0"/>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1377B0"/>
  </w:style>
  <w:style w:type="character" w:customStyle="1" w:styleId="TechInit">
    <w:name w:val="Tech Init"/>
    <w:rsid w:val="001377B0"/>
    <w:rPr>
      <w:rFonts w:ascii="Times New Roman" w:hAnsi="Times New Roman"/>
      <w:noProof w:val="0"/>
      <w:sz w:val="20"/>
      <w:lang w:val="en-US"/>
    </w:rPr>
  </w:style>
  <w:style w:type="character" w:customStyle="1" w:styleId="Technical1">
    <w:name w:val="Technical 1"/>
    <w:rsid w:val="001377B0"/>
    <w:rPr>
      <w:rFonts w:ascii="Times New Roman" w:hAnsi="Times New Roman"/>
      <w:noProof w:val="0"/>
      <w:sz w:val="20"/>
      <w:lang w:val="en-US"/>
    </w:rPr>
  </w:style>
  <w:style w:type="character" w:customStyle="1" w:styleId="Technical2">
    <w:name w:val="Technical 2"/>
    <w:rsid w:val="001377B0"/>
    <w:rPr>
      <w:rFonts w:ascii="Times New Roman" w:hAnsi="Times New Roman"/>
      <w:noProof w:val="0"/>
      <w:sz w:val="20"/>
      <w:lang w:val="en-US"/>
    </w:rPr>
  </w:style>
  <w:style w:type="character" w:customStyle="1" w:styleId="Technical3">
    <w:name w:val="Technical 3"/>
    <w:rsid w:val="001377B0"/>
    <w:rPr>
      <w:rFonts w:ascii="Times New Roman" w:hAnsi="Times New Roman"/>
      <w:noProof w:val="0"/>
      <w:sz w:val="20"/>
      <w:lang w:val="en-US"/>
    </w:rPr>
  </w:style>
  <w:style w:type="paragraph" w:customStyle="1" w:styleId="Technical5">
    <w:name w:val="Technical 5"/>
    <w:rsid w:val="001377B0"/>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1377B0"/>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1377B0"/>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1377B0"/>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rsid w:val="001377B0"/>
  </w:style>
  <w:style w:type="paragraph" w:customStyle="1" w:styleId="Document1">
    <w:name w:val="Document 1"/>
    <w:rsid w:val="001377B0"/>
    <w:pPr>
      <w:keepNext/>
      <w:keepLines/>
      <w:tabs>
        <w:tab w:val="left" w:pos="-720"/>
      </w:tabs>
      <w:suppressAutoHyphens/>
      <w:overflowPunct w:val="0"/>
      <w:autoSpaceDE w:val="0"/>
      <w:autoSpaceDN w:val="0"/>
      <w:adjustRightInd w:val="0"/>
      <w:textAlignment w:val="baseline"/>
    </w:pPr>
  </w:style>
  <w:style w:type="character" w:customStyle="1" w:styleId="Document2">
    <w:name w:val="Document 2"/>
    <w:rsid w:val="001377B0"/>
    <w:rPr>
      <w:rFonts w:ascii="Times New Roman" w:hAnsi="Times New Roman"/>
      <w:noProof w:val="0"/>
      <w:sz w:val="20"/>
      <w:lang w:val="en-US"/>
    </w:rPr>
  </w:style>
  <w:style w:type="character" w:customStyle="1" w:styleId="Document3">
    <w:name w:val="Document 3"/>
    <w:rsid w:val="001377B0"/>
    <w:rPr>
      <w:rFonts w:ascii="Times New Roman" w:hAnsi="Times New Roman"/>
      <w:noProof w:val="0"/>
      <w:sz w:val="20"/>
      <w:lang w:val="en-US"/>
    </w:rPr>
  </w:style>
  <w:style w:type="character" w:customStyle="1" w:styleId="Document4">
    <w:name w:val="Document 4"/>
    <w:rsid w:val="001377B0"/>
    <w:rPr>
      <w:b/>
      <w:i/>
      <w:sz w:val="20"/>
    </w:rPr>
  </w:style>
  <w:style w:type="character" w:customStyle="1" w:styleId="Document5">
    <w:name w:val="Document 5"/>
    <w:rsid w:val="001377B0"/>
  </w:style>
  <w:style w:type="character" w:customStyle="1" w:styleId="Document6">
    <w:name w:val="Document 6"/>
    <w:rsid w:val="001377B0"/>
  </w:style>
  <w:style w:type="character" w:customStyle="1" w:styleId="Document7">
    <w:name w:val="Document 7"/>
    <w:rsid w:val="001377B0"/>
  </w:style>
  <w:style w:type="character" w:customStyle="1" w:styleId="Document8">
    <w:name w:val="Document 8"/>
    <w:rsid w:val="001377B0"/>
  </w:style>
  <w:style w:type="paragraph" w:customStyle="1" w:styleId="Pleading">
    <w:name w:val="Pleading"/>
    <w:rsid w:val="001377B0"/>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rsid w:val="001377B0"/>
    <w:rPr>
      <w:rFonts w:ascii="Times New Roman" w:hAnsi="Times New Roman"/>
      <w:noProof w:val="0"/>
      <w:sz w:val="20"/>
      <w:lang w:val="en-US"/>
    </w:rPr>
  </w:style>
  <w:style w:type="paragraph" w:customStyle="1" w:styleId="BHead">
    <w:name w:val="B Head"/>
    <w:rsid w:val="001377B0"/>
    <w:pPr>
      <w:tabs>
        <w:tab w:val="left" w:pos="-720"/>
      </w:tabs>
      <w:suppressAutoHyphens/>
      <w:overflowPunct w:val="0"/>
      <w:autoSpaceDE w:val="0"/>
      <w:autoSpaceDN w:val="0"/>
      <w:adjustRightInd w:val="0"/>
      <w:textAlignment w:val="baseline"/>
    </w:pPr>
  </w:style>
  <w:style w:type="paragraph" w:customStyle="1" w:styleId="CHead">
    <w:name w:val="C Head"/>
    <w:rsid w:val="001377B0"/>
    <w:pPr>
      <w:tabs>
        <w:tab w:val="left" w:pos="-720"/>
      </w:tabs>
      <w:suppressAutoHyphens/>
      <w:overflowPunct w:val="0"/>
      <w:autoSpaceDE w:val="0"/>
      <w:autoSpaceDN w:val="0"/>
      <w:adjustRightInd w:val="0"/>
      <w:textAlignment w:val="baseline"/>
    </w:pPr>
  </w:style>
  <w:style w:type="paragraph" w:customStyle="1" w:styleId="SecNoHe">
    <w:name w:val="Sec No. &amp; He"/>
    <w:rsid w:val="001377B0"/>
    <w:pPr>
      <w:tabs>
        <w:tab w:val="left" w:pos="-720"/>
      </w:tabs>
      <w:suppressAutoHyphens/>
      <w:overflowPunct w:val="0"/>
      <w:autoSpaceDE w:val="0"/>
      <w:autoSpaceDN w:val="0"/>
      <w:adjustRightInd w:val="0"/>
      <w:textAlignment w:val="baseline"/>
    </w:pPr>
  </w:style>
  <w:style w:type="character" w:customStyle="1" w:styleId="DefaultPara">
    <w:name w:val="Default Para"/>
    <w:rsid w:val="001377B0"/>
    <w:rPr>
      <w:rFonts w:ascii="Times New Roman" w:hAnsi="Times New Roman"/>
      <w:b/>
      <w:i/>
      <w:noProof w:val="0"/>
      <w:sz w:val="24"/>
      <w:lang w:val="en-US"/>
    </w:rPr>
  </w:style>
  <w:style w:type="paragraph" w:customStyle="1" w:styleId="RightPar1">
    <w:name w:val="Right Par[1]"/>
    <w:rsid w:val="001377B0"/>
    <w:pPr>
      <w:tabs>
        <w:tab w:val="left" w:pos="-720"/>
        <w:tab w:val="left" w:pos="0"/>
        <w:tab w:val="decimal" w:pos="720"/>
      </w:tabs>
      <w:suppressAutoHyphens/>
      <w:overflowPunct w:val="0"/>
      <w:autoSpaceDE w:val="0"/>
      <w:autoSpaceDN w:val="0"/>
      <w:adjustRightInd w:val="0"/>
      <w:ind w:firstLine="720"/>
      <w:textAlignment w:val="baseline"/>
    </w:pPr>
    <w:rPr>
      <w:b/>
      <w:i/>
      <w:sz w:val="24"/>
    </w:rPr>
  </w:style>
  <w:style w:type="paragraph" w:customStyle="1" w:styleId="RightPar2">
    <w:name w:val="Right Par[2]"/>
    <w:rsid w:val="001377B0"/>
    <w:pPr>
      <w:tabs>
        <w:tab w:val="left" w:pos="-720"/>
        <w:tab w:val="left" w:pos="0"/>
        <w:tab w:val="left" w:pos="720"/>
        <w:tab w:val="decimal" w:pos="1440"/>
      </w:tabs>
      <w:suppressAutoHyphens/>
      <w:overflowPunct w:val="0"/>
      <w:autoSpaceDE w:val="0"/>
      <w:autoSpaceDN w:val="0"/>
      <w:adjustRightInd w:val="0"/>
      <w:ind w:firstLine="1440"/>
      <w:textAlignment w:val="baseline"/>
    </w:pPr>
    <w:rPr>
      <w:b/>
      <w:i/>
      <w:sz w:val="24"/>
    </w:rPr>
  </w:style>
  <w:style w:type="paragraph" w:customStyle="1" w:styleId="RightPar3">
    <w:name w:val="Right Par[3]"/>
    <w:rsid w:val="001377B0"/>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b/>
      <w:i/>
      <w:sz w:val="24"/>
    </w:rPr>
  </w:style>
  <w:style w:type="paragraph" w:customStyle="1" w:styleId="RightPar4">
    <w:name w:val="Right Par[4]"/>
    <w:rsid w:val="001377B0"/>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b/>
      <w:i/>
      <w:sz w:val="24"/>
    </w:rPr>
  </w:style>
  <w:style w:type="paragraph" w:customStyle="1" w:styleId="RightPar50">
    <w:name w:val="Right Par[5]"/>
    <w:rsid w:val="001377B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b/>
      <w:i/>
      <w:sz w:val="24"/>
    </w:rPr>
  </w:style>
  <w:style w:type="paragraph" w:customStyle="1" w:styleId="RightPar6">
    <w:name w:val="Right Par[6]"/>
    <w:rsid w:val="001377B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b/>
      <w:i/>
      <w:sz w:val="24"/>
    </w:rPr>
  </w:style>
  <w:style w:type="paragraph" w:customStyle="1" w:styleId="RightPar7">
    <w:name w:val="Right Par[7]"/>
    <w:rsid w:val="001377B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b/>
      <w:i/>
      <w:sz w:val="24"/>
    </w:rPr>
  </w:style>
  <w:style w:type="paragraph" w:customStyle="1" w:styleId="RightPar8">
    <w:name w:val="Right Par[8]"/>
    <w:rsid w:val="001377B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b/>
      <w:i/>
      <w:sz w:val="24"/>
    </w:rPr>
  </w:style>
  <w:style w:type="character" w:customStyle="1" w:styleId="Bibliogrphy">
    <w:name w:val="Bibliogrphy"/>
    <w:rsid w:val="001377B0"/>
  </w:style>
  <w:style w:type="character" w:customStyle="1" w:styleId="BulletList">
    <w:name w:val="Bullet List"/>
    <w:rsid w:val="001377B0"/>
  </w:style>
  <w:style w:type="paragraph" w:customStyle="1" w:styleId="Head21">
    <w:name w:val="Head 2.1"/>
    <w:basedOn w:val="Normal"/>
    <w:rsid w:val="001377B0"/>
    <w:pPr>
      <w:suppressAutoHyphens/>
      <w:overflowPunct w:val="0"/>
      <w:autoSpaceDE w:val="0"/>
      <w:autoSpaceDN w:val="0"/>
      <w:adjustRightInd w:val="0"/>
      <w:jc w:val="center"/>
      <w:textAlignment w:val="baseline"/>
    </w:pPr>
    <w:rPr>
      <w:b/>
      <w:sz w:val="28"/>
      <w:szCs w:val="20"/>
      <w:lang w:val="en-US"/>
    </w:rPr>
  </w:style>
  <w:style w:type="paragraph" w:customStyle="1" w:styleId="Head22">
    <w:name w:val="Head 2.2"/>
    <w:basedOn w:val="Normal"/>
    <w:rsid w:val="001377B0"/>
    <w:pPr>
      <w:tabs>
        <w:tab w:val="left" w:pos="360"/>
      </w:tabs>
      <w:suppressAutoHyphens/>
      <w:overflowPunct w:val="0"/>
      <w:autoSpaceDE w:val="0"/>
      <w:autoSpaceDN w:val="0"/>
      <w:adjustRightInd w:val="0"/>
      <w:ind w:left="360" w:hanging="360"/>
      <w:textAlignment w:val="baseline"/>
    </w:pPr>
    <w:rPr>
      <w:b/>
      <w:szCs w:val="20"/>
      <w:lang w:val="en-US"/>
    </w:rPr>
  </w:style>
  <w:style w:type="paragraph" w:customStyle="1" w:styleId="Head41">
    <w:name w:val="Head 4.1"/>
    <w:basedOn w:val="Normal"/>
    <w:rsid w:val="001377B0"/>
    <w:pPr>
      <w:suppressAutoHyphens/>
      <w:overflowPunct w:val="0"/>
      <w:autoSpaceDE w:val="0"/>
      <w:autoSpaceDN w:val="0"/>
      <w:adjustRightInd w:val="0"/>
      <w:spacing w:before="120" w:after="200"/>
      <w:jc w:val="center"/>
      <w:textAlignment w:val="baseline"/>
    </w:pPr>
    <w:rPr>
      <w:b/>
      <w:sz w:val="28"/>
      <w:szCs w:val="20"/>
      <w:lang w:val="en-US"/>
    </w:rPr>
  </w:style>
  <w:style w:type="paragraph" w:customStyle="1" w:styleId="Head42">
    <w:name w:val="Head 4.2"/>
    <w:basedOn w:val="Normal"/>
    <w:rsid w:val="001377B0"/>
    <w:pPr>
      <w:tabs>
        <w:tab w:val="left" w:pos="360"/>
      </w:tabs>
      <w:suppressAutoHyphens/>
      <w:overflowPunct w:val="0"/>
      <w:autoSpaceDE w:val="0"/>
      <w:autoSpaceDN w:val="0"/>
      <w:adjustRightInd w:val="0"/>
      <w:ind w:left="360" w:hanging="360"/>
      <w:textAlignment w:val="baseline"/>
    </w:pPr>
    <w:rPr>
      <w:b/>
      <w:szCs w:val="20"/>
      <w:lang w:val="en-US"/>
    </w:rPr>
  </w:style>
  <w:style w:type="paragraph" w:customStyle="1" w:styleId="Outline1">
    <w:name w:val="Outline1"/>
    <w:basedOn w:val="Outline"/>
    <w:next w:val="Outline2"/>
    <w:rsid w:val="001377B0"/>
    <w:pPr>
      <w:keepNext/>
      <w:tabs>
        <w:tab w:val="left" w:pos="360"/>
      </w:tabs>
      <w:overflowPunct w:val="0"/>
      <w:autoSpaceDE w:val="0"/>
      <w:autoSpaceDN w:val="0"/>
      <w:adjustRightInd w:val="0"/>
      <w:ind w:left="360" w:hanging="360"/>
      <w:textAlignment w:val="baseline"/>
    </w:pPr>
  </w:style>
  <w:style w:type="paragraph" w:customStyle="1" w:styleId="text3">
    <w:name w:val="text 3"/>
    <w:basedOn w:val="Normal"/>
    <w:rsid w:val="001377B0"/>
    <w:pPr>
      <w:spacing w:before="240" w:after="240"/>
      <w:ind w:left="1418"/>
    </w:pPr>
    <w:rPr>
      <w:lang w:val="en-US"/>
    </w:rPr>
  </w:style>
  <w:style w:type="paragraph" w:customStyle="1" w:styleId="e4">
    <w:name w:val="e4"/>
    <w:aliases w:val="exh line end"/>
    <w:basedOn w:val="Normal"/>
    <w:next w:val="Normal"/>
    <w:rsid w:val="001377B0"/>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lang w:val="en-US"/>
    </w:rPr>
  </w:style>
  <w:style w:type="paragraph" w:styleId="Encabezadodenota">
    <w:name w:val="Note Heading"/>
    <w:basedOn w:val="Normal"/>
    <w:next w:val="Normal"/>
    <w:link w:val="EncabezadodenotaCar"/>
    <w:rsid w:val="001377B0"/>
    <w:pPr>
      <w:suppressAutoHyphens/>
      <w:overflowPunct w:val="0"/>
      <w:autoSpaceDE w:val="0"/>
      <w:autoSpaceDN w:val="0"/>
      <w:adjustRightInd w:val="0"/>
      <w:jc w:val="both"/>
      <w:textAlignment w:val="baseline"/>
    </w:pPr>
    <w:rPr>
      <w:szCs w:val="20"/>
      <w:lang w:val="en-US"/>
    </w:rPr>
  </w:style>
  <w:style w:type="character" w:customStyle="1" w:styleId="EncabezadodenotaCar">
    <w:name w:val="Encabezado de nota Car"/>
    <w:link w:val="Encabezadodenota"/>
    <w:rsid w:val="001377B0"/>
    <w:rPr>
      <w:sz w:val="24"/>
    </w:rPr>
  </w:style>
  <w:style w:type="character" w:customStyle="1" w:styleId="Header2-SubClausesCharChar">
    <w:name w:val="Header 2 - SubClauses Char Char"/>
    <w:rsid w:val="001377B0"/>
    <w:rPr>
      <w:rFonts w:cs="Arial"/>
      <w:sz w:val="24"/>
      <w:szCs w:val="24"/>
      <w:lang w:val="en-US" w:eastAsia="en-US" w:bidi="ar-SA"/>
    </w:rPr>
  </w:style>
  <w:style w:type="paragraph" w:customStyle="1" w:styleId="SectionXHeader3">
    <w:name w:val="Section X Header 3"/>
    <w:basedOn w:val="Ttulo1"/>
    <w:autoRedefine/>
    <w:rsid w:val="001377B0"/>
    <w:pPr>
      <w:keepNext w:val="0"/>
      <w:suppressAutoHyphens w:val="0"/>
      <w:spacing w:before="0" w:after="0"/>
      <w:jc w:val="both"/>
    </w:pPr>
    <w:rPr>
      <w:rFonts w:ascii="Times New Roman" w:hAnsi="Times New Roman"/>
      <w:b w:val="0"/>
      <w:bCs/>
      <w:spacing w:val="0"/>
      <w:sz w:val="24"/>
      <w:lang w:val="en-US"/>
    </w:rPr>
  </w:style>
  <w:style w:type="paragraph" w:customStyle="1" w:styleId="Part1">
    <w:name w:val="Part 1"/>
    <w:aliases w:val="2,3 Header 4"/>
    <w:basedOn w:val="Normal"/>
    <w:autoRedefine/>
    <w:rsid w:val="001377B0"/>
    <w:pPr>
      <w:spacing w:before="3120" w:after="240"/>
      <w:jc w:val="center"/>
    </w:pPr>
    <w:rPr>
      <w:b/>
      <w:sz w:val="48"/>
      <w:szCs w:val="20"/>
      <w:lang w:val="en-US"/>
    </w:rPr>
  </w:style>
  <w:style w:type="paragraph" w:customStyle="1" w:styleId="plane">
    <w:name w:val="plane"/>
    <w:basedOn w:val="Normal"/>
    <w:rsid w:val="001377B0"/>
    <w:pPr>
      <w:suppressAutoHyphens/>
      <w:jc w:val="both"/>
    </w:pPr>
    <w:rPr>
      <w:szCs w:val="20"/>
      <w:lang w:val="en-US"/>
    </w:rPr>
  </w:style>
  <w:style w:type="paragraph" w:customStyle="1" w:styleId="S8Header1">
    <w:name w:val="S8 Header 1"/>
    <w:basedOn w:val="Normal"/>
    <w:next w:val="Normal"/>
    <w:rsid w:val="001377B0"/>
    <w:pPr>
      <w:spacing w:before="120" w:after="200"/>
      <w:jc w:val="both"/>
    </w:pPr>
    <w:rPr>
      <w:b/>
      <w:szCs w:val="20"/>
      <w:lang w:val="en-US"/>
    </w:rPr>
  </w:style>
  <w:style w:type="paragraph" w:customStyle="1" w:styleId="S1-Header1">
    <w:name w:val="S1-Header1"/>
    <w:basedOn w:val="Normal"/>
    <w:rsid w:val="001377B0"/>
    <w:pPr>
      <w:numPr>
        <w:numId w:val="42"/>
      </w:numPr>
      <w:spacing w:before="240" w:after="240"/>
      <w:jc w:val="center"/>
    </w:pPr>
    <w:rPr>
      <w:b/>
      <w:sz w:val="28"/>
      <w:lang w:val="en-US"/>
    </w:rPr>
  </w:style>
  <w:style w:type="paragraph" w:customStyle="1" w:styleId="StyleHeader2-SubClausesItalic">
    <w:name w:val="Style Header 2 - SubClauses + Italic"/>
    <w:basedOn w:val="Header2-SubClauses"/>
    <w:rsid w:val="001377B0"/>
    <w:pPr>
      <w:tabs>
        <w:tab w:val="clear" w:pos="2844"/>
      </w:tabs>
      <w:ind w:left="0" w:firstLine="0"/>
    </w:pPr>
    <w:rPr>
      <w:i/>
      <w:iCs/>
    </w:rPr>
  </w:style>
  <w:style w:type="character" w:customStyle="1" w:styleId="StyleHeader2-SubClausesItalicChar">
    <w:name w:val="Style Header 2 - SubClauses + Italic Char"/>
    <w:rsid w:val="001377B0"/>
    <w:rPr>
      <w:rFonts w:cs="Arial"/>
      <w:i/>
      <w:iCs/>
      <w:sz w:val="24"/>
      <w:szCs w:val="24"/>
      <w:lang w:val="en-US" w:eastAsia="en-US" w:bidi="ar-SA"/>
    </w:rPr>
  </w:style>
  <w:style w:type="paragraph" w:customStyle="1" w:styleId="StyleHeader2-SubClausesAfter6pt">
    <w:name w:val="Style Header 2 - SubClauses + After:  6 pt"/>
    <w:basedOn w:val="Header2-SubClauses"/>
    <w:rsid w:val="001377B0"/>
    <w:pPr>
      <w:tabs>
        <w:tab w:val="clear" w:pos="2844"/>
      </w:tabs>
      <w:ind w:left="0" w:firstLine="0"/>
    </w:pPr>
    <w:rPr>
      <w:rFonts w:cs="Times New Roman"/>
    </w:rPr>
  </w:style>
  <w:style w:type="paragraph" w:customStyle="1" w:styleId="StyleSubtitleLeft013Right02">
    <w:name w:val="Style Subtitle + Left:  0.13&quot; Right:  0.2&quot;"/>
    <w:basedOn w:val="Subttulo"/>
    <w:rsid w:val="001377B0"/>
    <w:pPr>
      <w:ind w:left="180" w:right="288"/>
    </w:pPr>
    <w:rPr>
      <w:bCs/>
    </w:rPr>
  </w:style>
  <w:style w:type="paragraph" w:customStyle="1" w:styleId="StyleArial20ptBoldCenteredBefore6ptAfter12pt">
    <w:name w:val="Style Arial 20 pt Bold Centered Before:  6 pt After:  12 pt"/>
    <w:basedOn w:val="Normal"/>
    <w:rsid w:val="001377B0"/>
    <w:pPr>
      <w:spacing w:before="120" w:after="240"/>
      <w:jc w:val="center"/>
    </w:pPr>
    <w:rPr>
      <w:b/>
      <w:bCs/>
      <w:sz w:val="36"/>
      <w:szCs w:val="20"/>
      <w:lang w:val="en-US"/>
    </w:rPr>
  </w:style>
  <w:style w:type="paragraph" w:customStyle="1" w:styleId="S3-Header1">
    <w:name w:val="S3-Header 1"/>
    <w:basedOn w:val="Normal"/>
    <w:rsid w:val="001377B0"/>
    <w:pPr>
      <w:spacing w:before="120" w:after="200"/>
      <w:ind w:left="1080" w:hanging="720"/>
      <w:jc w:val="both"/>
    </w:pPr>
    <w:rPr>
      <w:b/>
      <w:bCs/>
      <w:noProof/>
      <w:sz w:val="28"/>
      <w:szCs w:val="20"/>
      <w:lang w:val="en-US"/>
    </w:rPr>
  </w:style>
  <w:style w:type="paragraph" w:customStyle="1" w:styleId="S3-Heading2">
    <w:name w:val="S3-Heading 2"/>
    <w:basedOn w:val="Normal"/>
    <w:rsid w:val="001377B0"/>
    <w:pPr>
      <w:spacing w:after="200"/>
      <w:ind w:left="1080" w:right="288" w:hanging="720"/>
      <w:jc w:val="both"/>
    </w:pPr>
    <w:rPr>
      <w:b/>
      <w:bCs/>
      <w:lang w:val="en-US"/>
    </w:rPr>
  </w:style>
  <w:style w:type="paragraph" w:customStyle="1" w:styleId="S4Header">
    <w:name w:val="S4 Header"/>
    <w:basedOn w:val="Normal"/>
    <w:next w:val="Normal"/>
    <w:link w:val="S4HeaderChar"/>
    <w:rsid w:val="001377B0"/>
    <w:pPr>
      <w:spacing w:before="120" w:after="240"/>
      <w:jc w:val="center"/>
    </w:pPr>
    <w:rPr>
      <w:b/>
      <w:sz w:val="32"/>
      <w:szCs w:val="20"/>
      <w:lang w:val="en-US"/>
    </w:rPr>
  </w:style>
  <w:style w:type="paragraph" w:customStyle="1" w:styleId="S4-header1">
    <w:name w:val="S4-header1"/>
    <w:basedOn w:val="Normal"/>
    <w:rsid w:val="001377B0"/>
    <w:pPr>
      <w:spacing w:before="120" w:after="240"/>
      <w:jc w:val="center"/>
    </w:pPr>
    <w:rPr>
      <w:b/>
      <w:sz w:val="36"/>
      <w:szCs w:val="20"/>
      <w:lang w:val="en-US"/>
    </w:rPr>
  </w:style>
  <w:style w:type="paragraph" w:customStyle="1" w:styleId="S4-Header10">
    <w:name w:val="S4-Header 1"/>
    <w:basedOn w:val="Normal"/>
    <w:next w:val="Normal"/>
    <w:rsid w:val="001377B0"/>
    <w:pPr>
      <w:spacing w:before="120" w:after="240"/>
      <w:jc w:val="center"/>
    </w:pPr>
    <w:rPr>
      <w:rFonts w:cs="Arial"/>
      <w:b/>
      <w:sz w:val="36"/>
      <w:lang w:val="en-US"/>
    </w:rPr>
  </w:style>
  <w:style w:type="paragraph" w:customStyle="1" w:styleId="StyleSectionVHeaderLeft025Right02">
    <w:name w:val="Style Section V. Header + Left:  0.25&quot; Right:  0.2&quot;"/>
    <w:basedOn w:val="SectionVHeader"/>
    <w:rsid w:val="001377B0"/>
    <w:pPr>
      <w:spacing w:before="120" w:after="240"/>
      <w:ind w:left="360" w:right="288"/>
    </w:pPr>
    <w:rPr>
      <w:rFonts w:ascii="Times New Roman" w:hAnsi="Times New Roman"/>
      <w:bCs/>
      <w:sz w:val="32"/>
    </w:rPr>
  </w:style>
  <w:style w:type="paragraph" w:customStyle="1" w:styleId="StyleStyleHeader1-ClausesAfter0ptLeft0Hanging">
    <w:name w:val="Style Style Header 1 - Clauses + After:  0 pt + Left:  0&quot; Hanging:..."/>
    <w:basedOn w:val="Normal"/>
    <w:rsid w:val="001377B0"/>
    <w:pPr>
      <w:tabs>
        <w:tab w:val="left" w:pos="576"/>
      </w:tabs>
      <w:spacing w:after="200"/>
      <w:ind w:left="576" w:hanging="576"/>
      <w:jc w:val="both"/>
    </w:pPr>
    <w:rPr>
      <w:szCs w:val="20"/>
    </w:rPr>
  </w:style>
  <w:style w:type="paragraph" w:customStyle="1" w:styleId="S4-Header2">
    <w:name w:val="S4-Header 2"/>
    <w:basedOn w:val="Normal"/>
    <w:rsid w:val="001377B0"/>
    <w:pPr>
      <w:spacing w:before="120" w:after="240"/>
      <w:jc w:val="center"/>
    </w:pPr>
    <w:rPr>
      <w:b/>
      <w:sz w:val="32"/>
      <w:lang w:val="en-US"/>
    </w:rPr>
  </w:style>
  <w:style w:type="paragraph" w:customStyle="1" w:styleId="S6-Header1">
    <w:name w:val="S6-Header 1"/>
    <w:basedOn w:val="Normal"/>
    <w:next w:val="Normal"/>
    <w:rsid w:val="001377B0"/>
    <w:pPr>
      <w:spacing w:before="120" w:after="240"/>
      <w:jc w:val="center"/>
    </w:pPr>
    <w:rPr>
      <w:rFonts w:cs="Arial"/>
      <w:b/>
      <w:sz w:val="32"/>
      <w:lang w:val="en-US"/>
    </w:rPr>
  </w:style>
  <w:style w:type="paragraph" w:customStyle="1" w:styleId="Part">
    <w:name w:val="Part"/>
    <w:basedOn w:val="Normal"/>
    <w:rsid w:val="001377B0"/>
    <w:pPr>
      <w:keepNext/>
      <w:spacing w:before="2280"/>
      <w:jc w:val="center"/>
    </w:pPr>
    <w:rPr>
      <w:b/>
      <w:sz w:val="52"/>
      <w:lang w:val="en-US"/>
    </w:rPr>
  </w:style>
  <w:style w:type="paragraph" w:customStyle="1" w:styleId="StyleHead41Before6ptAfter6pt">
    <w:name w:val="Style Head 4.1 + Before:  6 pt After:  6 pt"/>
    <w:basedOn w:val="Head41"/>
    <w:rsid w:val="001377B0"/>
    <w:rPr>
      <w:bCs/>
    </w:rPr>
  </w:style>
  <w:style w:type="paragraph" w:customStyle="1" w:styleId="S9Header1">
    <w:name w:val="S9 Header 1"/>
    <w:basedOn w:val="Normal"/>
    <w:next w:val="Normal"/>
    <w:rsid w:val="001377B0"/>
    <w:pPr>
      <w:spacing w:before="120" w:after="240"/>
      <w:jc w:val="center"/>
    </w:pPr>
    <w:rPr>
      <w:b/>
      <w:sz w:val="36"/>
      <w:lang w:val="en-US"/>
    </w:rPr>
  </w:style>
  <w:style w:type="paragraph" w:customStyle="1" w:styleId="StyleS1-Header1TimesNewRoman14pt">
    <w:name w:val="Style S1-Header1 + Times New Roman 14 pt"/>
    <w:basedOn w:val="S1-Header1"/>
    <w:rsid w:val="001377B0"/>
    <w:pPr>
      <w:numPr>
        <w:numId w:val="0"/>
      </w:numPr>
    </w:pPr>
    <w:rPr>
      <w:bCs/>
    </w:rPr>
  </w:style>
  <w:style w:type="character" w:customStyle="1" w:styleId="BodyText2Char">
    <w:name w:val="Body Text 2 Char"/>
    <w:rsid w:val="001377B0"/>
    <w:rPr>
      <w:rFonts w:ascii="Arial" w:hAnsi="Arial"/>
      <w:b/>
      <w:sz w:val="24"/>
      <w:lang w:val="en-US" w:eastAsia="en-US" w:bidi="ar-SA"/>
    </w:rPr>
  </w:style>
  <w:style w:type="character" w:customStyle="1" w:styleId="S1-Header1CharChar">
    <w:name w:val="S1-Header1 Char Char"/>
    <w:rsid w:val="001377B0"/>
    <w:rPr>
      <w:rFonts w:ascii="Arial" w:hAnsi="Arial"/>
      <w:b/>
      <w:sz w:val="28"/>
      <w:szCs w:val="24"/>
      <w:lang w:val="en-US" w:eastAsia="en-US" w:bidi="ar-SA"/>
    </w:rPr>
  </w:style>
  <w:style w:type="character" w:customStyle="1" w:styleId="StyleS1-Header1TimesNewRoman14ptChar">
    <w:name w:val="Style S1-Header1 + Times New Roman 14 pt Char"/>
    <w:rsid w:val="001377B0"/>
    <w:rPr>
      <w:rFonts w:ascii="Arial" w:hAnsi="Arial"/>
      <w:b/>
      <w:bCs/>
      <w:sz w:val="28"/>
      <w:szCs w:val="24"/>
      <w:lang w:val="en-US" w:eastAsia="en-US" w:bidi="ar-SA"/>
    </w:rPr>
  </w:style>
  <w:style w:type="paragraph" w:customStyle="1" w:styleId="StyleStyleS1-Header1TimesNewRoman14pt">
    <w:name w:val="Style Style S1-Header1 + Times New Roman 14 pt +"/>
    <w:basedOn w:val="StyleS1-Header1TimesNewRoman14pt"/>
    <w:rsid w:val="001377B0"/>
    <w:pPr>
      <w:numPr>
        <w:numId w:val="27"/>
      </w:numPr>
    </w:pPr>
  </w:style>
  <w:style w:type="character" w:customStyle="1" w:styleId="StyleStyleS1-Header1TimesNewRoman14ptChar">
    <w:name w:val="Style Style S1-Header1 + Times New Roman 14 pt + Char"/>
    <w:rsid w:val="001377B0"/>
  </w:style>
  <w:style w:type="paragraph" w:customStyle="1" w:styleId="StyleStyleS1-Header1TimesNewRoman14pt1">
    <w:name w:val="Style Style S1-Header1 + Times New Roman 14 pt +1"/>
    <w:basedOn w:val="StyleS1-Header1TimesNewRoman14pt"/>
    <w:rsid w:val="001377B0"/>
    <w:pPr>
      <w:numPr>
        <w:numId w:val="43"/>
      </w:numPr>
      <w:tabs>
        <w:tab w:val="clear" w:pos="3459"/>
        <w:tab w:val="num" w:pos="3742"/>
      </w:tabs>
      <w:ind w:left="3402"/>
    </w:pPr>
  </w:style>
  <w:style w:type="character" w:customStyle="1" w:styleId="StyleStyleS1-Header1TimesNewRoman14pt1Char">
    <w:name w:val="Style Style S1-Header1 + Times New Roman 14 pt +1 Char"/>
    <w:rsid w:val="001377B0"/>
  </w:style>
  <w:style w:type="paragraph" w:customStyle="1" w:styleId="StyleHeader1-ClausesAfter0pt">
    <w:name w:val="Style Header 1 - Clauses + After:  0 pt"/>
    <w:basedOn w:val="Normal"/>
    <w:rsid w:val="001377B0"/>
    <w:pPr>
      <w:spacing w:after="200"/>
      <w:jc w:val="both"/>
    </w:pPr>
    <w:rPr>
      <w:bCs/>
      <w:szCs w:val="20"/>
    </w:rPr>
  </w:style>
  <w:style w:type="paragraph" w:customStyle="1" w:styleId="StyleHeader2-SubClausesBold">
    <w:name w:val="Style Header 2 - SubClauses + Bold"/>
    <w:basedOn w:val="Normal"/>
    <w:link w:val="StyleHeader2-SubClausesBoldChar"/>
    <w:autoRedefine/>
    <w:rsid w:val="001377B0"/>
    <w:pPr>
      <w:tabs>
        <w:tab w:val="left" w:pos="576"/>
      </w:tabs>
      <w:spacing w:after="200"/>
      <w:ind w:left="612"/>
      <w:jc w:val="both"/>
    </w:pPr>
    <w:rPr>
      <w:b/>
      <w:bCs/>
      <w:szCs w:val="20"/>
    </w:rPr>
  </w:style>
  <w:style w:type="character" w:customStyle="1" w:styleId="StyleHeader2-SubClausesBoldChar">
    <w:name w:val="Style Header 2 - SubClauses + Bold Char"/>
    <w:link w:val="StyleHeader2-SubClausesBold"/>
    <w:rsid w:val="001377B0"/>
    <w:rPr>
      <w:b/>
      <w:bCs/>
      <w:sz w:val="24"/>
      <w:lang w:val="es-ES_tradnl"/>
    </w:rPr>
  </w:style>
  <w:style w:type="paragraph" w:styleId="Encabezadodelista">
    <w:name w:val="toa heading"/>
    <w:basedOn w:val="Normal"/>
    <w:next w:val="Normal"/>
    <w:rsid w:val="001377B0"/>
    <w:pPr>
      <w:tabs>
        <w:tab w:val="left" w:pos="9000"/>
        <w:tab w:val="right" w:pos="9360"/>
      </w:tabs>
      <w:suppressAutoHyphens/>
      <w:overflowPunct w:val="0"/>
      <w:autoSpaceDE w:val="0"/>
      <w:autoSpaceDN w:val="0"/>
      <w:adjustRightInd w:val="0"/>
      <w:jc w:val="both"/>
      <w:textAlignment w:val="baseline"/>
    </w:pPr>
    <w:rPr>
      <w:szCs w:val="20"/>
      <w:lang w:val="en-US"/>
    </w:rPr>
  </w:style>
  <w:style w:type="character" w:customStyle="1" w:styleId="TextocomentarioCar">
    <w:name w:val="Texto comentario Car"/>
    <w:link w:val="Textocomentario"/>
    <w:uiPriority w:val="99"/>
    <w:rsid w:val="001377B0"/>
    <w:rPr>
      <w:lang w:val="es-ES_tradnl"/>
    </w:rPr>
  </w:style>
  <w:style w:type="paragraph" w:customStyle="1" w:styleId="Style11">
    <w:name w:val="Style 11"/>
    <w:basedOn w:val="Normal"/>
    <w:rsid w:val="001377B0"/>
    <w:pPr>
      <w:widowControl w:val="0"/>
      <w:autoSpaceDE w:val="0"/>
      <w:autoSpaceDN w:val="0"/>
      <w:spacing w:line="384" w:lineRule="atLeast"/>
    </w:pPr>
    <w:rPr>
      <w:lang w:val="en-US"/>
    </w:rPr>
  </w:style>
  <w:style w:type="paragraph" w:customStyle="1" w:styleId="Sec3header">
    <w:name w:val="Sec3 header"/>
    <w:basedOn w:val="Style11"/>
    <w:rsid w:val="001377B0"/>
    <w:pPr>
      <w:tabs>
        <w:tab w:val="left" w:leader="dot" w:pos="8424"/>
      </w:tabs>
      <w:spacing w:before="80" w:line="240" w:lineRule="auto"/>
    </w:pPr>
    <w:rPr>
      <w:rFonts w:ascii="Arial" w:hAnsi="Arial" w:cs="Arial"/>
      <w:b/>
      <w:sz w:val="22"/>
      <w:szCs w:val="20"/>
    </w:rPr>
  </w:style>
  <w:style w:type="paragraph" w:customStyle="1" w:styleId="MediumGrid1-Accent21">
    <w:name w:val="Medium Grid 1 - Accent 21"/>
    <w:basedOn w:val="Normal"/>
    <w:link w:val="MediumGrid1-Accent2Char"/>
    <w:uiPriority w:val="34"/>
    <w:qFormat/>
    <w:rsid w:val="001377B0"/>
    <w:pPr>
      <w:ind w:left="720"/>
      <w:contextualSpacing/>
      <w:jc w:val="both"/>
    </w:pPr>
    <w:rPr>
      <w:szCs w:val="20"/>
      <w:lang w:val="en-US"/>
    </w:rPr>
  </w:style>
  <w:style w:type="character" w:customStyle="1" w:styleId="EncabezadoCar">
    <w:name w:val="Encabezado Car"/>
    <w:link w:val="Encabezado"/>
    <w:uiPriority w:val="99"/>
    <w:rsid w:val="001377B0"/>
    <w:rPr>
      <w:lang w:val="es-ES_tradnl"/>
    </w:rPr>
  </w:style>
  <w:style w:type="paragraph" w:customStyle="1" w:styleId="Header1">
    <w:name w:val="Header1"/>
    <w:basedOn w:val="Normal"/>
    <w:rsid w:val="001377B0"/>
    <w:pPr>
      <w:widowControl w:val="0"/>
      <w:autoSpaceDE w:val="0"/>
      <w:autoSpaceDN w:val="0"/>
      <w:spacing w:before="240" w:after="480"/>
      <w:jc w:val="center"/>
    </w:pPr>
    <w:rPr>
      <w:b/>
      <w:bCs/>
      <w:spacing w:val="4"/>
      <w:sz w:val="44"/>
      <w:szCs w:val="46"/>
      <w:lang w:val="en-US"/>
    </w:rPr>
  </w:style>
  <w:style w:type="paragraph" w:customStyle="1" w:styleId="Default">
    <w:name w:val="Default"/>
    <w:rsid w:val="001377B0"/>
    <w:pPr>
      <w:autoSpaceDE w:val="0"/>
      <w:autoSpaceDN w:val="0"/>
      <w:adjustRightInd w:val="0"/>
    </w:pPr>
    <w:rPr>
      <w:color w:val="000000"/>
      <w:sz w:val="24"/>
      <w:szCs w:val="24"/>
    </w:rPr>
  </w:style>
  <w:style w:type="paragraph" w:customStyle="1" w:styleId="Section4heading">
    <w:name w:val="Section 4 heading"/>
    <w:basedOn w:val="Normal"/>
    <w:next w:val="Normal"/>
    <w:rsid w:val="001377B0"/>
    <w:pPr>
      <w:widowControl w:val="0"/>
      <w:tabs>
        <w:tab w:val="left" w:leader="dot" w:pos="8748"/>
      </w:tabs>
      <w:autoSpaceDE w:val="0"/>
      <w:autoSpaceDN w:val="0"/>
      <w:spacing w:after="240"/>
      <w:jc w:val="center"/>
    </w:pPr>
    <w:rPr>
      <w:b/>
      <w:sz w:val="36"/>
      <w:lang w:val="en-US"/>
    </w:rPr>
  </w:style>
  <w:style w:type="paragraph" w:customStyle="1" w:styleId="Style19">
    <w:name w:val="Style 19"/>
    <w:basedOn w:val="Normal"/>
    <w:rsid w:val="001377B0"/>
    <w:pPr>
      <w:widowControl w:val="0"/>
      <w:autoSpaceDE w:val="0"/>
      <w:autoSpaceDN w:val="0"/>
      <w:adjustRightInd w:val="0"/>
    </w:pPr>
    <w:rPr>
      <w:lang w:val="en-US"/>
    </w:rPr>
  </w:style>
  <w:style w:type="paragraph" w:customStyle="1" w:styleId="Style17">
    <w:name w:val="Style 17"/>
    <w:basedOn w:val="Normal"/>
    <w:rsid w:val="001377B0"/>
    <w:pPr>
      <w:widowControl w:val="0"/>
      <w:autoSpaceDE w:val="0"/>
      <w:autoSpaceDN w:val="0"/>
      <w:spacing w:line="264" w:lineRule="exact"/>
      <w:ind w:left="576" w:hanging="360"/>
    </w:pPr>
    <w:rPr>
      <w:lang w:val="en-US"/>
    </w:rPr>
  </w:style>
  <w:style w:type="paragraph" w:customStyle="1" w:styleId="Style20">
    <w:name w:val="Style 20"/>
    <w:basedOn w:val="Normal"/>
    <w:rsid w:val="001377B0"/>
    <w:pPr>
      <w:widowControl w:val="0"/>
      <w:autoSpaceDE w:val="0"/>
      <w:autoSpaceDN w:val="0"/>
      <w:spacing w:before="144" w:after="360" w:line="264" w:lineRule="exact"/>
    </w:pPr>
    <w:rPr>
      <w:lang w:val="en-US"/>
    </w:rPr>
  </w:style>
  <w:style w:type="paragraph" w:customStyle="1" w:styleId="StyleP3Header1-ClausesAfter12pt">
    <w:name w:val="Style P3 Header1-Clauses + After:  12 pt"/>
    <w:basedOn w:val="P3Header1-Clauses"/>
    <w:rsid w:val="001377B0"/>
    <w:pPr>
      <w:tabs>
        <w:tab w:val="left" w:pos="972"/>
        <w:tab w:val="left" w:pos="1008"/>
        <w:tab w:val="num" w:pos="1440"/>
      </w:tabs>
      <w:spacing w:after="240"/>
      <w:ind w:left="1008"/>
    </w:pPr>
    <w:rPr>
      <w:lang w:val="es-ES_tradnl"/>
    </w:rPr>
  </w:style>
  <w:style w:type="paragraph" w:customStyle="1" w:styleId="FIDICClauseName">
    <w:name w:val="FIDIC_ClauseName"/>
    <w:basedOn w:val="Normal"/>
    <w:next w:val="Normal"/>
    <w:rsid w:val="001377B0"/>
    <w:pPr>
      <w:spacing w:before="240" w:after="240" w:line="240" w:lineRule="exact"/>
    </w:pPr>
    <w:rPr>
      <w:rFonts w:ascii="Arial" w:hAnsi="Arial" w:cs="Arial"/>
      <w:color w:val="0000CC"/>
      <w:spacing w:val="-5"/>
      <w:sz w:val="28"/>
      <w:szCs w:val="28"/>
      <w:lang w:val="en-GB"/>
    </w:rPr>
  </w:style>
  <w:style w:type="paragraph" w:customStyle="1" w:styleId="Headfid1">
    <w:name w:val="Head fid1"/>
    <w:basedOn w:val="Head2"/>
    <w:rsid w:val="001377B0"/>
  </w:style>
  <w:style w:type="paragraph" w:customStyle="1" w:styleId="ChapterNumber">
    <w:name w:val="ChapterNumber"/>
    <w:rsid w:val="001377B0"/>
    <w:pPr>
      <w:tabs>
        <w:tab w:val="left" w:pos="-720"/>
      </w:tabs>
      <w:suppressAutoHyphens/>
    </w:pPr>
    <w:rPr>
      <w:sz w:val="22"/>
    </w:rPr>
  </w:style>
  <w:style w:type="paragraph" w:customStyle="1" w:styleId="TextBox">
    <w:name w:val="Text Box"/>
    <w:rsid w:val="001377B0"/>
    <w:pPr>
      <w:keepNext/>
      <w:keepLines/>
      <w:tabs>
        <w:tab w:val="left" w:pos="-720"/>
      </w:tabs>
      <w:suppressAutoHyphens/>
      <w:jc w:val="both"/>
    </w:pPr>
    <w:rPr>
      <w:spacing w:val="-2"/>
      <w:sz w:val="22"/>
    </w:rPr>
  </w:style>
  <w:style w:type="paragraph" w:customStyle="1" w:styleId="Heading1a">
    <w:name w:val="Heading 1a"/>
    <w:rsid w:val="001377B0"/>
    <w:pPr>
      <w:keepNext/>
      <w:keepLines/>
      <w:tabs>
        <w:tab w:val="left" w:pos="-720"/>
      </w:tabs>
      <w:suppressAutoHyphens/>
      <w:jc w:val="center"/>
    </w:pPr>
    <w:rPr>
      <w:b/>
      <w:smallCaps/>
      <w:sz w:val="32"/>
    </w:rPr>
  </w:style>
  <w:style w:type="character" w:customStyle="1" w:styleId="TextonotaalfinalCar">
    <w:name w:val="Texto nota al final Car"/>
    <w:link w:val="Textonotaalfinal"/>
    <w:rsid w:val="001377B0"/>
    <w:rPr>
      <w:lang w:val="es-ES_tradnl"/>
    </w:rPr>
  </w:style>
  <w:style w:type="paragraph" w:customStyle="1" w:styleId="SectionVHeading20">
    <w:name w:val="Section V. Heading 2"/>
    <w:basedOn w:val="SectionVHeader"/>
    <w:link w:val="SectionVHeading2Char"/>
    <w:rsid w:val="001377B0"/>
    <w:pPr>
      <w:spacing w:before="120" w:after="200"/>
    </w:pPr>
    <w:rPr>
      <w:rFonts w:ascii="Times New Roman" w:hAnsi="Times New Roman"/>
      <w:sz w:val="28"/>
    </w:rPr>
  </w:style>
  <w:style w:type="character" w:customStyle="1" w:styleId="PiedepginaCar">
    <w:name w:val="Pie de página Car"/>
    <w:link w:val="Piedepgina"/>
    <w:rsid w:val="001377B0"/>
    <w:rPr>
      <w:sz w:val="24"/>
      <w:szCs w:val="24"/>
      <w:lang w:val="es-ES_tradnl"/>
    </w:rPr>
  </w:style>
  <w:style w:type="character" w:customStyle="1" w:styleId="BodyTextChar">
    <w:name w:val="Body Text Char"/>
    <w:rsid w:val="001377B0"/>
    <w:rPr>
      <w:rFonts w:ascii="Arial" w:hAnsi="Arial" w:cs="Arial"/>
      <w:szCs w:val="24"/>
    </w:rPr>
  </w:style>
  <w:style w:type="character" w:customStyle="1" w:styleId="MediumGrid1-Accent2Char">
    <w:name w:val="Medium Grid 1 - Accent 2 Char"/>
    <w:link w:val="MediumGrid1-Accent21"/>
    <w:uiPriority w:val="34"/>
    <w:rsid w:val="001377B0"/>
    <w:rPr>
      <w:sz w:val="24"/>
    </w:rPr>
  </w:style>
  <w:style w:type="paragraph" w:customStyle="1" w:styleId="Sec1-Clauses">
    <w:name w:val="Sec1-Clauses"/>
    <w:basedOn w:val="Normal"/>
    <w:rsid w:val="001377B0"/>
    <w:pPr>
      <w:tabs>
        <w:tab w:val="num" w:pos="360"/>
      </w:tabs>
      <w:spacing w:before="120" w:after="120"/>
      <w:ind w:left="360" w:hanging="360"/>
    </w:pPr>
    <w:rPr>
      <w:b/>
      <w:szCs w:val="20"/>
      <w:lang w:val="en-US"/>
    </w:rPr>
  </w:style>
  <w:style w:type="paragraph" w:customStyle="1" w:styleId="ColorfulList-Accent11">
    <w:name w:val="Colorful List - Accent 11"/>
    <w:basedOn w:val="Normal"/>
    <w:uiPriority w:val="34"/>
    <w:qFormat/>
    <w:rsid w:val="001377B0"/>
    <w:pPr>
      <w:ind w:left="720"/>
      <w:contextualSpacing/>
      <w:jc w:val="both"/>
    </w:pPr>
    <w:rPr>
      <w:lang w:val="en-US"/>
    </w:rPr>
  </w:style>
  <w:style w:type="paragraph" w:customStyle="1" w:styleId="ColorfulShading-Accent11">
    <w:name w:val="Colorful Shading - Accent 11"/>
    <w:hidden/>
    <w:uiPriority w:val="71"/>
    <w:rsid w:val="001377B0"/>
    <w:rPr>
      <w:sz w:val="24"/>
      <w:szCs w:val="24"/>
    </w:rPr>
  </w:style>
  <w:style w:type="paragraph" w:customStyle="1" w:styleId="ColorfulShading-Accent12">
    <w:name w:val="Colorful Shading - Accent 12"/>
    <w:hidden/>
    <w:uiPriority w:val="62"/>
    <w:rsid w:val="001377B0"/>
    <w:rPr>
      <w:sz w:val="24"/>
      <w:szCs w:val="24"/>
    </w:rPr>
  </w:style>
  <w:style w:type="paragraph" w:customStyle="1" w:styleId="xmsonormal">
    <w:name w:val="x_msonormal"/>
    <w:basedOn w:val="Normal"/>
    <w:rsid w:val="001377B0"/>
    <w:pPr>
      <w:spacing w:before="100" w:beforeAutospacing="1" w:after="100" w:afterAutospacing="1"/>
    </w:pPr>
    <w:rPr>
      <w:lang w:val="en-US"/>
    </w:rPr>
  </w:style>
  <w:style w:type="character" w:customStyle="1" w:styleId="apple-converted-space">
    <w:name w:val="apple-converted-space"/>
    <w:rsid w:val="001377B0"/>
  </w:style>
  <w:style w:type="paragraph" w:customStyle="1" w:styleId="SubEvaCriteria">
    <w:name w:val="Sub Eva Criteria"/>
    <w:basedOn w:val="Normal"/>
    <w:autoRedefine/>
    <w:qFormat/>
    <w:rsid w:val="001377B0"/>
    <w:pPr>
      <w:numPr>
        <w:ilvl w:val="1"/>
        <w:numId w:val="45"/>
      </w:numPr>
      <w:tabs>
        <w:tab w:val="left" w:pos="1440"/>
        <w:tab w:val="left" w:pos="1710"/>
      </w:tabs>
      <w:spacing w:before="60" w:after="60"/>
    </w:pPr>
    <w:rPr>
      <w:b/>
      <w:bCs/>
      <w:color w:val="000000"/>
      <w:lang w:val="en-US"/>
    </w:rPr>
  </w:style>
  <w:style w:type="paragraph" w:customStyle="1" w:styleId="HeaderEvaCriteria">
    <w:name w:val="Header Eva Criteria"/>
    <w:basedOn w:val="Normal"/>
    <w:link w:val="HeaderEvaCriteriaChar"/>
    <w:qFormat/>
    <w:rsid w:val="001377B0"/>
    <w:pPr>
      <w:numPr>
        <w:numId w:val="46"/>
      </w:numPr>
    </w:pPr>
    <w:rPr>
      <w:rFonts w:ascii="Times New Roman Bold" w:hAnsi="Times New Roman Bold"/>
      <w:b/>
      <w:sz w:val="32"/>
      <w:lang w:val="en-US"/>
    </w:rPr>
  </w:style>
  <w:style w:type="paragraph" w:customStyle="1" w:styleId="SubheaderEvaCri">
    <w:name w:val="Subheader Eva Cri"/>
    <w:basedOn w:val="ColorfulShading-Accent31"/>
    <w:link w:val="SubheaderEvaCriChar"/>
    <w:qFormat/>
    <w:rsid w:val="001377B0"/>
    <w:pPr>
      <w:numPr>
        <w:numId w:val="47"/>
      </w:numPr>
    </w:pPr>
    <w:rPr>
      <w:rFonts w:ascii="Times New Roman Bold" w:hAnsi="Times New Roman Bold"/>
      <w:b/>
      <w:sz w:val="28"/>
    </w:rPr>
  </w:style>
  <w:style w:type="character" w:customStyle="1" w:styleId="HeaderEvaCriteriaChar">
    <w:name w:val="Header Eva Criteria Char"/>
    <w:link w:val="HeaderEvaCriteria"/>
    <w:rsid w:val="001377B0"/>
    <w:rPr>
      <w:rFonts w:ascii="Times New Roman Bold" w:hAnsi="Times New Roman Bold"/>
      <w:b/>
      <w:sz w:val="32"/>
      <w:szCs w:val="24"/>
    </w:rPr>
  </w:style>
  <w:style w:type="paragraph" w:customStyle="1" w:styleId="SecondSubheaderQualifications">
    <w:name w:val="Second Subheader Qualifications"/>
    <w:basedOn w:val="Normal"/>
    <w:link w:val="SecondSubheaderQualificationsChar"/>
    <w:qFormat/>
    <w:rsid w:val="001377B0"/>
    <w:rPr>
      <w:rFonts w:ascii="Times New Roman Bold" w:hAnsi="Times New Roman Bold"/>
      <w:b/>
      <w:lang w:val="en-US"/>
    </w:rPr>
  </w:style>
  <w:style w:type="character" w:customStyle="1" w:styleId="SubheaderEvaCriChar">
    <w:name w:val="Subheader Eva Cri Char"/>
    <w:link w:val="SubheaderEvaCri"/>
    <w:rsid w:val="001377B0"/>
    <w:rPr>
      <w:rFonts w:ascii="Times New Roman Bold" w:hAnsi="Times New Roman Bold"/>
      <w:b/>
      <w:sz w:val="28"/>
      <w:szCs w:val="24"/>
    </w:rPr>
  </w:style>
  <w:style w:type="character" w:customStyle="1" w:styleId="SecondSubheaderQualificationsChar">
    <w:name w:val="Second Subheader Qualifications Char"/>
    <w:link w:val="SecondSubheaderQualifications"/>
    <w:rsid w:val="001377B0"/>
    <w:rPr>
      <w:rFonts w:ascii="Times New Roman Bold" w:hAnsi="Times New Roman Bold"/>
      <w:b/>
      <w:sz w:val="24"/>
      <w:szCs w:val="24"/>
    </w:rPr>
  </w:style>
  <w:style w:type="paragraph" w:customStyle="1" w:styleId="SubheaderTechnicalPartofEvaluation">
    <w:name w:val="Subheader Technical Part of Evaluation"/>
    <w:basedOn w:val="Normal"/>
    <w:link w:val="SubheaderTechnicalPartofEvaluationChar"/>
    <w:autoRedefine/>
    <w:qFormat/>
    <w:rsid w:val="001377B0"/>
    <w:rPr>
      <w:rFonts w:ascii="Times New Roman Bold" w:hAnsi="Times New Roman Bold"/>
      <w:b/>
      <w:noProof/>
      <w:sz w:val="28"/>
      <w:lang w:val="es-ES"/>
    </w:rPr>
  </w:style>
  <w:style w:type="character" w:customStyle="1" w:styleId="SubheaderTechnicalPartofEvaluationChar">
    <w:name w:val="Subheader Technical Part of Evaluation Char"/>
    <w:link w:val="SubheaderTechnicalPartofEvaluation"/>
    <w:rsid w:val="001377B0"/>
    <w:rPr>
      <w:rFonts w:ascii="Times New Roman Bold" w:hAnsi="Times New Roman Bold"/>
      <w:b/>
      <w:noProof/>
      <w:sz w:val="28"/>
      <w:szCs w:val="24"/>
      <w:lang w:val="es-ES"/>
    </w:rPr>
  </w:style>
  <w:style w:type="paragraph" w:customStyle="1" w:styleId="Seccion">
    <w:name w:val="Seccion"/>
    <w:basedOn w:val="Ttulo1"/>
    <w:link w:val="SeccionChar"/>
    <w:qFormat/>
    <w:rsid w:val="001377B0"/>
    <w:pPr>
      <w:tabs>
        <w:tab w:val="left" w:pos="1422"/>
      </w:tabs>
      <w:suppressAutoHyphens w:val="0"/>
      <w:spacing w:before="0" w:after="0"/>
      <w:ind w:left="518"/>
    </w:pPr>
    <w:rPr>
      <w:rFonts w:ascii="Times New Roman" w:hAnsi="Times New Roman" w:cs="Arial"/>
      <w:spacing w:val="0"/>
      <w:sz w:val="44"/>
      <w:lang w:val="es-ES"/>
    </w:rPr>
  </w:style>
  <w:style w:type="paragraph" w:customStyle="1" w:styleId="Subseccion">
    <w:name w:val="Subseccion"/>
    <w:basedOn w:val="Subttulo"/>
    <w:link w:val="SubseccionChar"/>
    <w:qFormat/>
    <w:rsid w:val="001377B0"/>
  </w:style>
  <w:style w:type="character" w:customStyle="1" w:styleId="Ttulo1Car">
    <w:name w:val="Título 1 Car"/>
    <w:aliases w:val="Document Header1 Car,ClauseGroup_Title Car"/>
    <w:link w:val="Ttulo1"/>
    <w:rsid w:val="001377B0"/>
    <w:rPr>
      <w:rFonts w:ascii="Times New Roman Bold" w:hAnsi="Times New Roman Bold"/>
      <w:b/>
      <w:spacing w:val="-5"/>
      <w:sz w:val="36"/>
      <w:szCs w:val="24"/>
      <w:lang w:val="es-ES_tradnl"/>
    </w:rPr>
  </w:style>
  <w:style w:type="character" w:customStyle="1" w:styleId="SeccionChar">
    <w:name w:val="Seccion Char"/>
    <w:link w:val="Seccion"/>
    <w:rsid w:val="001377B0"/>
    <w:rPr>
      <w:rFonts w:cs="Arial"/>
      <w:b/>
      <w:sz w:val="44"/>
      <w:szCs w:val="24"/>
      <w:lang w:val="es-ES"/>
    </w:rPr>
  </w:style>
  <w:style w:type="paragraph" w:customStyle="1" w:styleId="Parte">
    <w:name w:val="Parte"/>
    <w:basedOn w:val="Ttulo1"/>
    <w:link w:val="ParteChar"/>
    <w:qFormat/>
    <w:rsid w:val="001377B0"/>
    <w:pPr>
      <w:tabs>
        <w:tab w:val="left" w:pos="1422"/>
      </w:tabs>
      <w:suppressAutoHyphens w:val="0"/>
      <w:spacing w:before="0" w:after="0"/>
      <w:ind w:left="518"/>
    </w:pPr>
    <w:rPr>
      <w:rFonts w:ascii="Times New Roman" w:hAnsi="Times New Roman" w:cs="Arial"/>
      <w:spacing w:val="0"/>
      <w:sz w:val="44"/>
      <w:lang w:val="en-US"/>
    </w:rPr>
  </w:style>
  <w:style w:type="character" w:customStyle="1" w:styleId="SubseccionChar">
    <w:name w:val="Subseccion Char"/>
    <w:link w:val="Subseccion"/>
    <w:rsid w:val="001377B0"/>
    <w:rPr>
      <w:b/>
      <w:sz w:val="36"/>
    </w:rPr>
  </w:style>
  <w:style w:type="character" w:customStyle="1" w:styleId="ParteChar">
    <w:name w:val="Parte Char"/>
    <w:link w:val="Parte"/>
    <w:rsid w:val="001377B0"/>
    <w:rPr>
      <w:rFonts w:cs="Arial"/>
      <w:b/>
      <w:sz w:val="44"/>
      <w:szCs w:val="24"/>
    </w:rPr>
  </w:style>
  <w:style w:type="character" w:customStyle="1" w:styleId="Ttulo4Car">
    <w:name w:val="Título 4 Car"/>
    <w:aliases w:val=" Sub-Clause Sub-paragraph Car,Sub-Clause Sub-paragraph Car,ClauseSubSub_No&amp;Name Car,Subsection Car,Heading4 Car,Kop 4 Car"/>
    <w:link w:val="Ttulo4"/>
    <w:locked/>
    <w:rsid w:val="001377B0"/>
    <w:rPr>
      <w:b/>
      <w:bCs/>
      <w:sz w:val="28"/>
      <w:szCs w:val="24"/>
      <w:lang w:val="es-ES_tradnl"/>
    </w:rPr>
  </w:style>
  <w:style w:type="paragraph" w:customStyle="1" w:styleId="SectionIHeader2">
    <w:name w:val="Section I. Header 2"/>
    <w:basedOn w:val="ColorfulShading-Accent31"/>
    <w:qFormat/>
    <w:rsid w:val="001377B0"/>
    <w:pPr>
      <w:numPr>
        <w:numId w:val="48"/>
      </w:numPr>
      <w:tabs>
        <w:tab w:val="num" w:pos="2088"/>
      </w:tabs>
      <w:ind w:left="342" w:hanging="342"/>
    </w:pPr>
    <w:rPr>
      <w:b/>
      <w:bCs/>
      <w:sz w:val="22"/>
      <w:szCs w:val="22"/>
      <w:lang w:val="es-CO"/>
    </w:rPr>
  </w:style>
  <w:style w:type="paragraph" w:customStyle="1" w:styleId="HeaderTechnicalandFinancialPartofEvaluationCriteria">
    <w:name w:val="Header Technical and Financial Part of Evaluation Criteria"/>
    <w:basedOn w:val="Normal"/>
    <w:link w:val="HeaderTechnicalandFinancialPartofEvaluationCriteriaChar"/>
    <w:autoRedefine/>
    <w:qFormat/>
    <w:rsid w:val="001377B0"/>
    <w:pPr>
      <w:numPr>
        <w:ilvl w:val="4"/>
        <w:numId w:val="44"/>
      </w:numPr>
      <w:jc w:val="both"/>
    </w:pPr>
    <w:rPr>
      <w:b/>
      <w:noProof/>
      <w:sz w:val="28"/>
      <w:lang w:val="es-ES"/>
    </w:rPr>
  </w:style>
  <w:style w:type="character" w:customStyle="1" w:styleId="HeaderTechnicalandFinancialPartofEvaluationCriteriaChar">
    <w:name w:val="Header Technical and Financial Part of Evaluation Criteria Char"/>
    <w:link w:val="HeaderTechnicalandFinancialPartofEvaluationCriteria"/>
    <w:rsid w:val="001377B0"/>
    <w:rPr>
      <w:b/>
      <w:noProof/>
      <w:sz w:val="28"/>
      <w:szCs w:val="24"/>
      <w:lang w:val="es-ES"/>
    </w:rPr>
  </w:style>
  <w:style w:type="paragraph" w:customStyle="1" w:styleId="AheaderTerciaryleve">
    <w:name w:val="Aheader Terciary leve"/>
    <w:basedOn w:val="Normal"/>
    <w:link w:val="AheaderTerciaryleveChar"/>
    <w:qFormat/>
    <w:rsid w:val="001377B0"/>
    <w:pPr>
      <w:jc w:val="center"/>
    </w:pPr>
    <w:rPr>
      <w:b/>
      <w:noProof/>
      <w:sz w:val="28"/>
      <w:lang w:val="en-US"/>
    </w:rPr>
  </w:style>
  <w:style w:type="character" w:customStyle="1" w:styleId="AheaderTerciaryleveChar">
    <w:name w:val="Aheader Terciary leve Char"/>
    <w:link w:val="AheaderTerciaryleve"/>
    <w:rsid w:val="001377B0"/>
    <w:rPr>
      <w:b/>
      <w:noProof/>
      <w:sz w:val="28"/>
      <w:szCs w:val="24"/>
    </w:rPr>
  </w:style>
  <w:style w:type="paragraph" w:customStyle="1" w:styleId="sec7-clauses">
    <w:name w:val="sec7-clauses"/>
    <w:basedOn w:val="Normal"/>
    <w:rsid w:val="001377B0"/>
    <w:pPr>
      <w:spacing w:after="200"/>
    </w:pPr>
    <w:rPr>
      <w:rFonts w:ascii="Times New Roman Bold" w:hAnsi="Times New Roman Bold"/>
      <w:b/>
      <w:szCs w:val="20"/>
      <w:lang w:val="en-US"/>
    </w:rPr>
  </w:style>
  <w:style w:type="paragraph" w:customStyle="1" w:styleId="Atercernivel">
    <w:name w:val="Atercer nivel"/>
    <w:basedOn w:val="AheaderTerciaryleve"/>
    <w:qFormat/>
    <w:rsid w:val="001377B0"/>
    <w:rPr>
      <w:lang w:val="es-AR"/>
    </w:rPr>
  </w:style>
  <w:style w:type="paragraph" w:customStyle="1" w:styleId="Style5">
    <w:name w:val="Style 5"/>
    <w:basedOn w:val="Normal"/>
    <w:rsid w:val="001377B0"/>
    <w:pPr>
      <w:widowControl w:val="0"/>
      <w:autoSpaceDE w:val="0"/>
      <w:autoSpaceDN w:val="0"/>
      <w:spacing w:line="480" w:lineRule="exact"/>
      <w:jc w:val="center"/>
    </w:pPr>
    <w:rPr>
      <w:lang w:val="en-US"/>
    </w:rPr>
  </w:style>
  <w:style w:type="paragraph" w:customStyle="1" w:styleId="Bulletroman">
    <w:name w:val="Bullet roman"/>
    <w:basedOn w:val="ColorfulShading-Accent31"/>
    <w:autoRedefine/>
    <w:qFormat/>
    <w:rsid w:val="001377B0"/>
    <w:pPr>
      <w:numPr>
        <w:numId w:val="49"/>
      </w:numPr>
      <w:spacing w:after="120" w:line="259" w:lineRule="auto"/>
      <w:ind w:left="720"/>
      <w:contextualSpacing w:val="0"/>
    </w:pPr>
    <w:rPr>
      <w:rFonts w:ascii="Calibri" w:eastAsia="Calibri" w:hAnsi="Calibri"/>
      <w:szCs w:val="22"/>
    </w:rPr>
  </w:style>
  <w:style w:type="paragraph" w:customStyle="1" w:styleId="Bulletabc">
    <w:name w:val="Bullet abc"/>
    <w:basedOn w:val="ColorfulShading-Accent31"/>
    <w:autoRedefine/>
    <w:qFormat/>
    <w:rsid w:val="001377B0"/>
    <w:pPr>
      <w:numPr>
        <w:numId w:val="50"/>
      </w:numPr>
      <w:tabs>
        <w:tab w:val="num" w:pos="0"/>
      </w:tabs>
      <w:spacing w:after="120" w:line="259" w:lineRule="auto"/>
      <w:ind w:left="0" w:firstLine="0"/>
      <w:contextualSpacing w:val="0"/>
    </w:pPr>
    <w:rPr>
      <w:rFonts w:ascii="Calibri" w:eastAsia="Calibri" w:hAnsi="Calibri"/>
      <w:szCs w:val="22"/>
    </w:rPr>
  </w:style>
  <w:style w:type="paragraph" w:customStyle="1" w:styleId="Bulletnumbered">
    <w:name w:val="Bullet numbered"/>
    <w:basedOn w:val="ColorfulShading-Accent31"/>
    <w:autoRedefine/>
    <w:qFormat/>
    <w:rsid w:val="001377B0"/>
    <w:pPr>
      <w:numPr>
        <w:numId w:val="51"/>
      </w:numPr>
      <w:tabs>
        <w:tab w:val="num" w:pos="360"/>
      </w:tabs>
      <w:spacing w:after="120" w:line="259" w:lineRule="auto"/>
      <w:ind w:left="360" w:firstLine="0"/>
      <w:contextualSpacing w:val="0"/>
    </w:pPr>
    <w:rPr>
      <w:szCs w:val="22"/>
    </w:rPr>
  </w:style>
  <w:style w:type="paragraph" w:customStyle="1" w:styleId="Bulletdash4thlevel">
    <w:name w:val="Bullet dash 4th level"/>
    <w:basedOn w:val="ColorfulShading-Accent31"/>
    <w:qFormat/>
    <w:rsid w:val="001377B0"/>
    <w:pPr>
      <w:numPr>
        <w:numId w:val="52"/>
      </w:numPr>
      <w:tabs>
        <w:tab w:val="num" w:pos="360"/>
        <w:tab w:val="left" w:pos="720"/>
      </w:tabs>
      <w:spacing w:line="259" w:lineRule="auto"/>
      <w:ind w:left="1440" w:firstLine="0"/>
    </w:pPr>
    <w:rPr>
      <w:szCs w:val="22"/>
    </w:rPr>
  </w:style>
  <w:style w:type="paragraph" w:styleId="Mapadeldocumento">
    <w:name w:val="Document Map"/>
    <w:basedOn w:val="Normal"/>
    <w:link w:val="MapadeldocumentoCar"/>
    <w:unhideWhenUsed/>
    <w:rsid w:val="001377B0"/>
    <w:rPr>
      <w:lang w:val="en-US"/>
    </w:rPr>
  </w:style>
  <w:style w:type="character" w:customStyle="1" w:styleId="MapadeldocumentoCar">
    <w:name w:val="Mapa del documento Car"/>
    <w:link w:val="Mapadeldocumento"/>
    <w:rsid w:val="001377B0"/>
    <w:rPr>
      <w:sz w:val="24"/>
      <w:szCs w:val="24"/>
    </w:rPr>
  </w:style>
  <w:style w:type="paragraph" w:customStyle="1" w:styleId="Section8-Clauses">
    <w:name w:val="Section 8 - Clauses"/>
    <w:basedOn w:val="Normal"/>
    <w:qFormat/>
    <w:rsid w:val="001377B0"/>
    <w:pPr>
      <w:spacing w:after="200"/>
      <w:ind w:left="360" w:hanging="360"/>
    </w:pPr>
    <w:rPr>
      <w:b/>
      <w:bCs/>
      <w:szCs w:val="20"/>
      <w:lang w:val="es-ES"/>
    </w:rPr>
  </w:style>
  <w:style w:type="character" w:customStyle="1" w:styleId="TtuloCar">
    <w:name w:val="Título Car"/>
    <w:link w:val="Ttulo"/>
    <w:rsid w:val="001377B0"/>
    <w:rPr>
      <w:b/>
      <w:color w:val="000000"/>
      <w:spacing w:val="14"/>
      <w:sz w:val="40"/>
      <w:szCs w:val="24"/>
      <w:lang w:val="es-ES_tradnl"/>
    </w:rPr>
  </w:style>
  <w:style w:type="character" w:customStyle="1" w:styleId="Sangra3detindependienteCar">
    <w:name w:val="Sangría 3 de t. independiente Car"/>
    <w:link w:val="Sangra3detindependiente"/>
    <w:rsid w:val="001377B0"/>
    <w:rPr>
      <w:spacing w:val="-3"/>
      <w:sz w:val="24"/>
      <w:szCs w:val="24"/>
      <w:lang w:val="es-ES_tradnl"/>
    </w:rPr>
  </w:style>
  <w:style w:type="character" w:customStyle="1" w:styleId="Ttulo2Car">
    <w:name w:val="Título 2 Car"/>
    <w:aliases w:val="Title Header2 Car,Section-Title Car,Clause_No&amp;Name Car"/>
    <w:link w:val="Ttulo2"/>
    <w:rsid w:val="001377B0"/>
    <w:rPr>
      <w:rFonts w:ascii="Times New Roman Bold" w:hAnsi="Times New Roman Bold"/>
      <w:b/>
      <w:sz w:val="28"/>
      <w:szCs w:val="24"/>
      <w:lang w:val="es-ES_tradnl"/>
    </w:rPr>
  </w:style>
  <w:style w:type="character" w:customStyle="1" w:styleId="Ttulo3Car">
    <w:name w:val="Título 3 Car"/>
    <w:aliases w:val="Section Header3 Car,Sub-Clause Paragraph Car,ClauseSub_No&amp;Name Car,Section Header3 Char Char Car,Section Header3 Char Char Char Char Char Car,Section Header3 Char Char Char Car"/>
    <w:link w:val="Ttulo3"/>
    <w:rsid w:val="001377B0"/>
    <w:rPr>
      <w:b/>
      <w:bCs/>
      <w:sz w:val="24"/>
      <w:szCs w:val="24"/>
      <w:lang w:val="es-ES_tradnl"/>
    </w:rPr>
  </w:style>
  <w:style w:type="character" w:customStyle="1" w:styleId="Ttulo5Car">
    <w:name w:val="Título 5 Car"/>
    <w:link w:val="Ttulo5"/>
    <w:rsid w:val="001377B0"/>
    <w:rPr>
      <w:b/>
      <w:bCs/>
      <w:sz w:val="28"/>
      <w:szCs w:val="24"/>
      <w:lang w:val="es-ES_tradnl"/>
    </w:rPr>
  </w:style>
  <w:style w:type="character" w:customStyle="1" w:styleId="Ttulo6Car">
    <w:name w:val="Título 6 Car"/>
    <w:link w:val="Ttulo6"/>
    <w:rsid w:val="001377B0"/>
    <w:rPr>
      <w:b/>
      <w:bCs/>
      <w:sz w:val="24"/>
      <w:szCs w:val="24"/>
      <w:lang w:val="es-ES_tradnl"/>
    </w:rPr>
  </w:style>
  <w:style w:type="character" w:customStyle="1" w:styleId="Ttulo7Car">
    <w:name w:val="Título 7 Car"/>
    <w:link w:val="Ttulo7"/>
    <w:rsid w:val="001377B0"/>
    <w:rPr>
      <w:b/>
      <w:bCs/>
      <w:sz w:val="28"/>
      <w:szCs w:val="24"/>
      <w:lang w:val="es-ES_tradnl"/>
    </w:rPr>
  </w:style>
  <w:style w:type="character" w:customStyle="1" w:styleId="Ttulo8Car">
    <w:name w:val="Título 8 Car"/>
    <w:link w:val="Ttulo8"/>
    <w:rsid w:val="001377B0"/>
    <w:rPr>
      <w:rFonts w:ascii="CG Times" w:hAnsi="CG Times"/>
      <w:b/>
      <w:i/>
      <w:iCs/>
      <w:spacing w:val="-3"/>
      <w:sz w:val="24"/>
      <w:szCs w:val="24"/>
      <w:lang w:val="es-ES_tradnl"/>
    </w:rPr>
  </w:style>
  <w:style w:type="character" w:customStyle="1" w:styleId="Ttulo9Car">
    <w:name w:val="Título 9 Car"/>
    <w:link w:val="Ttulo9"/>
    <w:rsid w:val="001377B0"/>
    <w:rPr>
      <w:rFonts w:ascii="CG Times" w:hAnsi="CG Times"/>
      <w:b/>
      <w:bCs/>
      <w:i/>
      <w:iCs/>
      <w:spacing w:val="-3"/>
      <w:sz w:val="24"/>
      <w:szCs w:val="24"/>
      <w:lang w:val="es-ES_tradnl"/>
    </w:rPr>
  </w:style>
  <w:style w:type="character" w:customStyle="1" w:styleId="TextodegloboCar">
    <w:name w:val="Texto de globo Car"/>
    <w:link w:val="Textodeglobo"/>
    <w:semiHidden/>
    <w:rsid w:val="001377B0"/>
    <w:rPr>
      <w:rFonts w:ascii="Tahoma" w:hAnsi="Tahoma" w:cs="Tahoma"/>
      <w:sz w:val="16"/>
      <w:szCs w:val="16"/>
      <w:lang w:val="es-ES_tradnl"/>
    </w:rPr>
  </w:style>
  <w:style w:type="character" w:customStyle="1" w:styleId="S4HeaderChar">
    <w:name w:val="S4 Header Char"/>
    <w:link w:val="S4Header"/>
    <w:rsid w:val="001377B0"/>
    <w:rPr>
      <w:b/>
      <w:sz w:val="32"/>
    </w:rPr>
  </w:style>
  <w:style w:type="character" w:customStyle="1" w:styleId="Textoindependiente3Car">
    <w:name w:val="Texto independiente 3 Car"/>
    <w:link w:val="Textoindependiente3"/>
    <w:rsid w:val="001377B0"/>
    <w:rPr>
      <w:sz w:val="23"/>
      <w:szCs w:val="24"/>
      <w:lang w:val="es-MX"/>
    </w:rPr>
  </w:style>
  <w:style w:type="paragraph" w:customStyle="1" w:styleId="TableParagraph">
    <w:name w:val="Table Paragraph"/>
    <w:basedOn w:val="Normal"/>
    <w:uiPriority w:val="1"/>
    <w:qFormat/>
    <w:rsid w:val="001377B0"/>
    <w:pPr>
      <w:widowControl w:val="0"/>
    </w:pPr>
    <w:rPr>
      <w:sz w:val="22"/>
      <w:szCs w:val="22"/>
      <w:lang w:val="en-US"/>
    </w:rPr>
  </w:style>
  <w:style w:type="paragraph" w:customStyle="1" w:styleId="Normal-Tabla">
    <w:name w:val="Normal-Tabla"/>
    <w:basedOn w:val="Normal"/>
    <w:qFormat/>
    <w:rsid w:val="001377B0"/>
    <w:pPr>
      <w:spacing w:before="40" w:after="40"/>
      <w:jc w:val="both"/>
    </w:pPr>
    <w:rPr>
      <w:sz w:val="20"/>
      <w:szCs w:val="20"/>
      <w:lang w:val="es-AR"/>
    </w:rPr>
  </w:style>
  <w:style w:type="character" w:customStyle="1" w:styleId="Header1-ClausesChar">
    <w:name w:val="Header 1 - Clauses Char"/>
    <w:link w:val="Header1-Clauses"/>
    <w:rsid w:val="001377B0"/>
    <w:rPr>
      <w:rFonts w:ascii="Arial" w:hAnsi="Arial"/>
      <w:b/>
    </w:rPr>
  </w:style>
  <w:style w:type="paragraph" w:customStyle="1" w:styleId="RightPar10">
    <w:name w:val="Right Par 1"/>
    <w:rsid w:val="001377B0"/>
    <w:pPr>
      <w:tabs>
        <w:tab w:val="left" w:pos="-720"/>
        <w:tab w:val="left" w:pos="0"/>
        <w:tab w:val="decimal" w:pos="720"/>
      </w:tabs>
      <w:suppressAutoHyphens/>
      <w:ind w:firstLine="720"/>
    </w:pPr>
    <w:rPr>
      <w:rFonts w:ascii="Times" w:hAnsi="Times"/>
      <w:sz w:val="24"/>
      <w:szCs w:val="24"/>
    </w:rPr>
  </w:style>
  <w:style w:type="paragraph" w:customStyle="1" w:styleId="RightPar20">
    <w:name w:val="Right Par 2"/>
    <w:rsid w:val="001377B0"/>
    <w:pPr>
      <w:tabs>
        <w:tab w:val="left" w:pos="-720"/>
        <w:tab w:val="left" w:pos="0"/>
        <w:tab w:val="left" w:pos="720"/>
        <w:tab w:val="decimal" w:pos="1440"/>
      </w:tabs>
      <w:suppressAutoHyphens/>
      <w:ind w:firstLine="1440"/>
    </w:pPr>
    <w:rPr>
      <w:rFonts w:ascii="Times" w:hAnsi="Times"/>
      <w:sz w:val="24"/>
      <w:szCs w:val="24"/>
    </w:rPr>
  </w:style>
  <w:style w:type="paragraph" w:customStyle="1" w:styleId="RightPar30">
    <w:name w:val="Right Par 3"/>
    <w:rsid w:val="001377B0"/>
    <w:pPr>
      <w:tabs>
        <w:tab w:val="left" w:pos="-720"/>
        <w:tab w:val="left" w:pos="0"/>
        <w:tab w:val="left" w:pos="720"/>
        <w:tab w:val="left" w:pos="1440"/>
        <w:tab w:val="decimal" w:pos="2160"/>
      </w:tabs>
      <w:suppressAutoHyphens/>
      <w:ind w:firstLine="2160"/>
    </w:pPr>
    <w:rPr>
      <w:rFonts w:ascii="Times" w:hAnsi="Times"/>
      <w:sz w:val="24"/>
      <w:szCs w:val="24"/>
    </w:rPr>
  </w:style>
  <w:style w:type="paragraph" w:customStyle="1" w:styleId="RightPar40">
    <w:name w:val="Right Par 4"/>
    <w:rsid w:val="001377B0"/>
    <w:pPr>
      <w:tabs>
        <w:tab w:val="left" w:pos="-720"/>
        <w:tab w:val="left" w:pos="0"/>
        <w:tab w:val="left" w:pos="720"/>
        <w:tab w:val="left" w:pos="1440"/>
        <w:tab w:val="left" w:pos="2160"/>
        <w:tab w:val="decimal" w:pos="2880"/>
      </w:tabs>
      <w:suppressAutoHyphens/>
      <w:ind w:firstLine="2880"/>
    </w:pPr>
    <w:rPr>
      <w:rFonts w:ascii="Times" w:hAnsi="Times"/>
      <w:sz w:val="24"/>
      <w:szCs w:val="24"/>
    </w:rPr>
  </w:style>
  <w:style w:type="paragraph" w:customStyle="1" w:styleId="RightPar60">
    <w:name w:val="Right Par 6"/>
    <w:rsid w:val="001377B0"/>
    <w:pPr>
      <w:tabs>
        <w:tab w:val="left" w:pos="-720"/>
        <w:tab w:val="left" w:pos="0"/>
        <w:tab w:val="left" w:pos="720"/>
        <w:tab w:val="left" w:pos="1440"/>
        <w:tab w:val="left" w:pos="2160"/>
        <w:tab w:val="left" w:pos="2880"/>
        <w:tab w:val="left" w:pos="3600"/>
        <w:tab w:val="decimal" w:pos="4320"/>
      </w:tabs>
      <w:suppressAutoHyphens/>
      <w:ind w:firstLine="4320"/>
    </w:pPr>
    <w:rPr>
      <w:rFonts w:ascii="Times" w:hAnsi="Times"/>
      <w:sz w:val="24"/>
      <w:szCs w:val="24"/>
    </w:rPr>
  </w:style>
  <w:style w:type="paragraph" w:customStyle="1" w:styleId="RightPar70">
    <w:name w:val="Right Par 7"/>
    <w:rsid w:val="001377B0"/>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hAnsi="Times"/>
      <w:sz w:val="24"/>
      <w:szCs w:val="24"/>
    </w:rPr>
  </w:style>
  <w:style w:type="paragraph" w:customStyle="1" w:styleId="RightPar80">
    <w:name w:val="Right Par 8"/>
    <w:rsid w:val="001377B0"/>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hAnsi="Times"/>
      <w:sz w:val="24"/>
      <w:szCs w:val="24"/>
    </w:rPr>
  </w:style>
  <w:style w:type="paragraph" w:customStyle="1" w:styleId="Headingrb2">
    <w:name w:val="Heading rb2"/>
    <w:basedOn w:val="Normal"/>
    <w:rsid w:val="001377B0"/>
    <w:pPr>
      <w:tabs>
        <w:tab w:val="left" w:pos="-851"/>
        <w:tab w:val="right" w:pos="-567"/>
        <w:tab w:val="right" w:pos="2127"/>
        <w:tab w:val="right" w:pos="2694"/>
        <w:tab w:val="left" w:pos="2977"/>
        <w:tab w:val="right" w:pos="10348"/>
      </w:tabs>
      <w:spacing w:line="400" w:lineRule="exact"/>
      <w:ind w:right="-28"/>
    </w:pPr>
    <w:rPr>
      <w:rFonts w:ascii="Arial" w:hAnsi="Arial"/>
      <w:b/>
      <w:noProof/>
      <w:spacing w:val="6"/>
      <w:sz w:val="26"/>
    </w:rPr>
  </w:style>
  <w:style w:type="paragraph" w:customStyle="1" w:styleId="Head22b">
    <w:name w:val="Head 2.2b"/>
    <w:basedOn w:val="Normal"/>
    <w:rsid w:val="001377B0"/>
    <w:pPr>
      <w:suppressAutoHyphens/>
      <w:spacing w:after="240"/>
      <w:ind w:left="360" w:hanging="360"/>
    </w:pPr>
    <w:rPr>
      <w:b/>
    </w:rPr>
  </w:style>
  <w:style w:type="paragraph" w:customStyle="1" w:styleId="Head31">
    <w:name w:val="Head 3.1"/>
    <w:basedOn w:val="Head21"/>
    <w:rsid w:val="001377B0"/>
    <w:pPr>
      <w:keepNext/>
      <w:pBdr>
        <w:bottom w:val="single" w:sz="24" w:space="3" w:color="auto"/>
      </w:pBdr>
      <w:overflowPunct/>
      <w:autoSpaceDE/>
      <w:autoSpaceDN/>
      <w:adjustRightInd/>
      <w:spacing w:before="480" w:after="240"/>
      <w:textAlignment w:val="auto"/>
    </w:pPr>
    <w:rPr>
      <w:rFonts w:ascii="Times New Roman Bold" w:hAnsi="Times New Roman Bold"/>
      <w:smallCaps/>
      <w:sz w:val="32"/>
      <w:szCs w:val="24"/>
      <w:lang w:val="es-ES_tradnl"/>
    </w:rPr>
  </w:style>
  <w:style w:type="paragraph" w:customStyle="1" w:styleId="Head51">
    <w:name w:val="Head 5.1"/>
    <w:basedOn w:val="Head21"/>
    <w:rsid w:val="001377B0"/>
    <w:pPr>
      <w:keepNext/>
      <w:pBdr>
        <w:bottom w:val="single" w:sz="24" w:space="3" w:color="auto"/>
      </w:pBdr>
      <w:overflowPunct/>
      <w:autoSpaceDE/>
      <w:autoSpaceDN/>
      <w:adjustRightInd/>
      <w:spacing w:before="480"/>
      <w:textAlignment w:val="auto"/>
    </w:pPr>
    <w:rPr>
      <w:rFonts w:ascii="Times New Roman Bold" w:hAnsi="Times New Roman Bold"/>
      <w:smallCaps/>
      <w:sz w:val="32"/>
      <w:szCs w:val="24"/>
      <w:lang w:val="es-ES_tradnl"/>
    </w:rPr>
  </w:style>
  <w:style w:type="paragraph" w:customStyle="1" w:styleId="Head52">
    <w:name w:val="Head 5.2"/>
    <w:basedOn w:val="Normal"/>
    <w:rsid w:val="001377B0"/>
    <w:pPr>
      <w:keepNext/>
      <w:suppressAutoHyphens/>
      <w:spacing w:before="480" w:after="240"/>
      <w:ind w:left="547" w:hanging="547"/>
      <w:jc w:val="center"/>
    </w:pPr>
    <w:rPr>
      <w:b/>
    </w:rPr>
  </w:style>
  <w:style w:type="paragraph" w:customStyle="1" w:styleId="Head61">
    <w:name w:val="Head 6.1"/>
    <w:basedOn w:val="Head51"/>
    <w:rsid w:val="001377B0"/>
    <w:pPr>
      <w:pBdr>
        <w:bottom w:val="none" w:sz="0" w:space="0" w:color="auto"/>
      </w:pBdr>
      <w:spacing w:before="0" w:after="240"/>
    </w:pPr>
    <w:rPr>
      <w:caps/>
    </w:rPr>
  </w:style>
  <w:style w:type="paragraph" w:customStyle="1" w:styleId="Head71">
    <w:name w:val="Head 7.1"/>
    <w:basedOn w:val="Head21"/>
    <w:rsid w:val="001377B0"/>
    <w:pPr>
      <w:keepNext/>
      <w:pBdr>
        <w:bottom w:val="single" w:sz="24" w:space="3" w:color="auto"/>
      </w:pBdr>
      <w:overflowPunct/>
      <w:autoSpaceDE/>
      <w:autoSpaceDN/>
      <w:adjustRightInd/>
      <w:spacing w:before="480" w:after="240"/>
      <w:textAlignment w:val="auto"/>
    </w:pPr>
    <w:rPr>
      <w:rFonts w:ascii="Times New Roman Bold" w:hAnsi="Times New Roman Bold"/>
      <w:smallCaps/>
      <w:sz w:val="32"/>
      <w:szCs w:val="24"/>
      <w:lang w:val="es-ES_tradnl"/>
    </w:rPr>
  </w:style>
  <w:style w:type="paragraph" w:customStyle="1" w:styleId="Head72">
    <w:name w:val="Head 7.2"/>
    <w:basedOn w:val="Normal"/>
    <w:rsid w:val="001377B0"/>
    <w:pPr>
      <w:suppressAutoHyphens/>
      <w:spacing w:after="240"/>
      <w:ind w:left="720" w:hanging="720"/>
    </w:pPr>
    <w:rPr>
      <w:rFonts w:ascii="Times New Roman Bold" w:hAnsi="Times New Roman Bold"/>
      <w:b/>
      <w:sz w:val="28"/>
    </w:rPr>
  </w:style>
  <w:style w:type="paragraph" w:customStyle="1" w:styleId="Head81">
    <w:name w:val="Head 8.1"/>
    <w:basedOn w:val="Ttulo1"/>
    <w:rsid w:val="001377B0"/>
    <w:pPr>
      <w:keepNext w:val="0"/>
      <w:spacing w:before="480"/>
      <w:outlineLvl w:val="9"/>
    </w:pPr>
    <w:rPr>
      <w:spacing w:val="0"/>
      <w:sz w:val="32"/>
    </w:rPr>
  </w:style>
  <w:style w:type="paragraph" w:customStyle="1" w:styleId="Head82">
    <w:name w:val="Head 8.2"/>
    <w:basedOn w:val="Head81"/>
    <w:rsid w:val="001377B0"/>
    <w:rPr>
      <w:smallCaps/>
      <w:sz w:val="28"/>
    </w:rPr>
  </w:style>
  <w:style w:type="paragraph" w:customStyle="1" w:styleId="ClauseSubPara">
    <w:name w:val="ClauseSub_Para"/>
    <w:link w:val="ClauseSubParaChar"/>
    <w:rsid w:val="001377B0"/>
    <w:pPr>
      <w:spacing w:before="60" w:after="60"/>
      <w:ind w:left="2268"/>
    </w:pPr>
    <w:rPr>
      <w:sz w:val="22"/>
      <w:szCs w:val="22"/>
      <w:lang w:val="en-GB"/>
    </w:rPr>
  </w:style>
  <w:style w:type="paragraph" w:customStyle="1" w:styleId="ClauseSubList">
    <w:name w:val="ClauseSub_List"/>
    <w:rsid w:val="001377B0"/>
    <w:pPr>
      <w:numPr>
        <w:numId w:val="53"/>
      </w:numPr>
      <w:suppressAutoHyphens/>
    </w:pPr>
    <w:rPr>
      <w:sz w:val="22"/>
      <w:szCs w:val="22"/>
      <w:lang w:val="en-GB"/>
    </w:rPr>
  </w:style>
  <w:style w:type="paragraph" w:customStyle="1" w:styleId="ClauseSubListSubList">
    <w:name w:val="ClauseSub_List_SubList"/>
    <w:rsid w:val="001377B0"/>
    <w:pPr>
      <w:tabs>
        <w:tab w:val="num" w:pos="1782"/>
      </w:tabs>
      <w:ind w:left="1782" w:hanging="792"/>
    </w:pPr>
    <w:rPr>
      <w:sz w:val="22"/>
      <w:szCs w:val="22"/>
      <w:lang w:val="en-GB"/>
    </w:rPr>
  </w:style>
  <w:style w:type="paragraph" w:customStyle="1" w:styleId="ClauseSubParaIndent">
    <w:name w:val="ClauseSub_ParaIndent"/>
    <w:basedOn w:val="ClauseSubPara"/>
    <w:rsid w:val="001377B0"/>
    <w:pPr>
      <w:ind w:left="2835"/>
    </w:pPr>
  </w:style>
  <w:style w:type="paragraph" w:customStyle="1" w:styleId="FIDICSectionBegin">
    <w:name w:val="FIDIC__SectionBegin"/>
    <w:basedOn w:val="Normal"/>
    <w:next w:val="FIDICSectionName"/>
    <w:rsid w:val="001377B0"/>
    <w:pPr>
      <w:widowControl w:val="0"/>
      <w:autoSpaceDE w:val="0"/>
      <w:autoSpaceDN w:val="0"/>
      <w:adjustRightInd w:val="0"/>
      <w:spacing w:line="240" w:lineRule="exac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1377B0"/>
    <w:pPr>
      <w:spacing w:before="100" w:after="300"/>
    </w:pPr>
    <w:rPr>
      <w:sz w:val="30"/>
      <w:szCs w:val="30"/>
    </w:rPr>
  </w:style>
  <w:style w:type="paragraph" w:customStyle="1" w:styleId="FIDICClauseSubName">
    <w:name w:val="FIDIC_ClauseSubName"/>
    <w:basedOn w:val="FIDICCoverTitle"/>
    <w:rsid w:val="001377B0"/>
    <w:pPr>
      <w:spacing w:before="240" w:line="240" w:lineRule="exact"/>
    </w:pPr>
    <w:rPr>
      <w:sz w:val="24"/>
      <w:szCs w:val="24"/>
    </w:rPr>
  </w:style>
  <w:style w:type="paragraph" w:customStyle="1" w:styleId="FIDICCoverTitle">
    <w:name w:val="FIDIC__CoverTitle"/>
    <w:basedOn w:val="Normal"/>
    <w:rsid w:val="001377B0"/>
    <w:pPr>
      <w:spacing w:after="240"/>
    </w:pPr>
    <w:rPr>
      <w:rFonts w:ascii="Arial" w:hAnsi="Arial" w:cs="Arial"/>
      <w:color w:val="0000CC"/>
      <w:spacing w:val="-5"/>
      <w:sz w:val="40"/>
      <w:szCs w:val="40"/>
      <w:lang w:val="en-GB"/>
    </w:rPr>
  </w:style>
  <w:style w:type="paragraph" w:customStyle="1" w:styleId="FIDICClauseSubSubPara">
    <w:name w:val="FIDIC_ClauseSubSubPara"/>
    <w:basedOn w:val="FIDICClauseSubName"/>
    <w:rsid w:val="001377B0"/>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1377B0"/>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1377B0"/>
    <w:pPr>
      <w:widowControl w:val="0"/>
      <w:autoSpaceDE w:val="0"/>
      <w:autoSpaceDN w:val="0"/>
      <w:adjustRightInd w:val="0"/>
      <w:spacing w:line="240" w:lineRule="exact"/>
    </w:pPr>
    <w:rPr>
      <w:rFonts w:ascii="Arial" w:hAnsi="Arial" w:cs="Arial"/>
      <w:b/>
      <w:bCs/>
      <w:color w:val="0000CC"/>
      <w:sz w:val="20"/>
      <w:lang w:eastAsia="fr-FR"/>
    </w:rPr>
  </w:style>
  <w:style w:type="paragraph" w:customStyle="1" w:styleId="sec7-SubClause">
    <w:name w:val="sec7-SubClause"/>
    <w:basedOn w:val="Header1-Clauses"/>
    <w:rsid w:val="001377B0"/>
    <w:pPr>
      <w:numPr>
        <w:numId w:val="0"/>
      </w:numPr>
      <w:tabs>
        <w:tab w:val="left" w:pos="573"/>
      </w:tabs>
      <w:spacing w:before="0"/>
      <w:ind w:left="576" w:hanging="576"/>
    </w:pPr>
    <w:rPr>
      <w:rFonts w:ascii="Times New Roman" w:hAnsi="Times New Roman"/>
      <w:bCs/>
      <w:sz w:val="24"/>
      <w:szCs w:val="24"/>
    </w:rPr>
  </w:style>
  <w:style w:type="paragraph" w:customStyle="1" w:styleId="Sec7-Clauses0">
    <w:name w:val="Sec7-Clauses"/>
    <w:basedOn w:val="Header1-Clauses"/>
    <w:rsid w:val="001377B0"/>
    <w:pPr>
      <w:numPr>
        <w:numId w:val="0"/>
      </w:numPr>
      <w:spacing w:before="0"/>
    </w:pPr>
    <w:rPr>
      <w:rFonts w:ascii="Times New Roman" w:hAnsi="Times New Roman"/>
      <w:bCs/>
      <w:sz w:val="24"/>
      <w:szCs w:val="24"/>
      <w:lang w:val="es-ES_tradnl"/>
    </w:rPr>
  </w:style>
  <w:style w:type="paragraph" w:customStyle="1" w:styleId="sec7-header1">
    <w:name w:val="sec7-header1"/>
    <w:basedOn w:val="FIDICClauseSubName"/>
    <w:rsid w:val="001377B0"/>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0">
    <w:name w:val="Section VI Header"/>
    <w:basedOn w:val="SectionVHeader"/>
    <w:rsid w:val="001377B0"/>
    <w:rPr>
      <w:rFonts w:ascii="Times New Roman" w:hAnsi="Times New Roman"/>
      <w:szCs w:val="24"/>
      <w:lang w:val="en-US"/>
    </w:rPr>
  </w:style>
  <w:style w:type="paragraph" w:customStyle="1" w:styleId="SectionIXHeader">
    <w:name w:val="Section IX Header"/>
    <w:basedOn w:val="SectionVHeader"/>
    <w:rsid w:val="001377B0"/>
    <w:rPr>
      <w:rFonts w:ascii="Times New Roman" w:hAnsi="Times New Roman"/>
      <w:szCs w:val="24"/>
      <w:lang w:val="en-US"/>
    </w:rPr>
  </w:style>
  <w:style w:type="paragraph" w:customStyle="1" w:styleId="Parts">
    <w:name w:val="Parts"/>
    <w:basedOn w:val="Ttulo1"/>
    <w:rsid w:val="001377B0"/>
    <w:pPr>
      <w:keepNext w:val="0"/>
      <w:spacing w:before="480"/>
    </w:pPr>
    <w:rPr>
      <w:smallCaps/>
      <w:spacing w:val="0"/>
      <w:sz w:val="56"/>
    </w:rPr>
  </w:style>
  <w:style w:type="paragraph" w:customStyle="1" w:styleId="StyleHeader1-ClausesLeft0Hanging03After0pt">
    <w:name w:val="Style Header 1 - Clauses + Left:  0&quot; Hanging:  0.3&quot; After:  0 pt"/>
    <w:basedOn w:val="Header1-Clauses"/>
    <w:rsid w:val="001377B0"/>
    <w:pPr>
      <w:numPr>
        <w:numId w:val="54"/>
      </w:numPr>
      <w:tabs>
        <w:tab w:val="clear" w:pos="360"/>
        <w:tab w:val="left" w:pos="342"/>
        <w:tab w:val="num" w:pos="1080"/>
        <w:tab w:val="num" w:pos="1620"/>
      </w:tabs>
      <w:spacing w:before="0"/>
      <w:ind w:left="342" w:hanging="540"/>
    </w:pPr>
    <w:rPr>
      <w:rFonts w:ascii="Times New Roman" w:hAnsi="Times New Roman"/>
      <w:bCs/>
      <w:sz w:val="24"/>
      <w:szCs w:val="24"/>
      <w:lang w:val="es-ES_tradnl"/>
    </w:rPr>
  </w:style>
  <w:style w:type="paragraph" w:customStyle="1" w:styleId="StyleStyleHeader1-ClausesAfter0ptLeft0Hanging1">
    <w:name w:val="Style Style Header 1 - Clauses + After:  0 pt + Left:  0&quot; Hanging:...1"/>
    <w:basedOn w:val="StyleHeader1-ClausesAfter0pt"/>
    <w:autoRedefine/>
    <w:rsid w:val="001377B0"/>
    <w:pPr>
      <w:tabs>
        <w:tab w:val="left" w:pos="576"/>
      </w:tabs>
      <w:spacing w:after="240"/>
      <w:ind w:left="576" w:hanging="576"/>
    </w:pPr>
    <w:rPr>
      <w:bCs w:val="0"/>
      <w:szCs w:val="24"/>
    </w:rPr>
  </w:style>
  <w:style w:type="paragraph" w:customStyle="1" w:styleId="StyleHeading4Sub-ClauseSub-paragraphClauseSubSubNoNameAft">
    <w:name w:val="Style Heading 4Sub-Clause Sub-paragraphClauseSubSub_No&amp;Name + Aft..."/>
    <w:basedOn w:val="Ttulo4"/>
    <w:rsid w:val="001377B0"/>
    <w:pPr>
      <w:numPr>
        <w:ilvl w:val="0"/>
        <w:numId w:val="0"/>
      </w:numPr>
      <w:tabs>
        <w:tab w:val="left" w:pos="1512"/>
      </w:tabs>
      <w:spacing w:after="180"/>
      <w:ind w:left="1512" w:right="18" w:hanging="540"/>
      <w:jc w:val="both"/>
    </w:pPr>
    <w:rPr>
      <w:sz w:val="24"/>
    </w:rPr>
  </w:style>
  <w:style w:type="paragraph" w:customStyle="1" w:styleId="Section7heading3">
    <w:name w:val="Section 7 heading 3"/>
    <w:basedOn w:val="Ttulo3"/>
    <w:rsid w:val="001377B0"/>
    <w:pPr>
      <w:suppressAutoHyphens/>
      <w:ind w:left="0" w:firstLine="0"/>
      <w:jc w:val="center"/>
    </w:pPr>
    <w:rPr>
      <w:bCs w:val="0"/>
      <w:sz w:val="28"/>
    </w:rPr>
  </w:style>
  <w:style w:type="paragraph" w:customStyle="1" w:styleId="Section7heading4">
    <w:name w:val="Section 7 heading 4"/>
    <w:basedOn w:val="Ttulo3"/>
    <w:rsid w:val="001377B0"/>
    <w:pPr>
      <w:tabs>
        <w:tab w:val="left" w:pos="576"/>
      </w:tabs>
      <w:suppressAutoHyphens/>
      <w:ind w:left="576" w:hanging="576"/>
    </w:pPr>
    <w:rPr>
      <w:bCs w:val="0"/>
    </w:rPr>
  </w:style>
  <w:style w:type="paragraph" w:customStyle="1" w:styleId="Section7heading5">
    <w:name w:val="Section 7 heading 5"/>
    <w:basedOn w:val="Ttulo3"/>
    <w:rsid w:val="001377B0"/>
    <w:pPr>
      <w:suppressAutoHyphens/>
      <w:ind w:left="0" w:firstLine="0"/>
      <w:jc w:val="both"/>
    </w:pPr>
    <w:rPr>
      <w:bCs w:val="0"/>
    </w:rPr>
  </w:style>
  <w:style w:type="paragraph" w:customStyle="1" w:styleId="StyleSection7heading3After10pt">
    <w:name w:val="Style Section 7 heading 3 + After:  10 pt"/>
    <w:basedOn w:val="Section7heading3"/>
    <w:rsid w:val="001377B0"/>
    <w:pPr>
      <w:spacing w:after="200"/>
    </w:pPr>
    <w:rPr>
      <w:rFonts w:ascii="Times New Roman Bold" w:hAnsi="Times New Roman Bold"/>
      <w:bCs/>
      <w:szCs w:val="28"/>
    </w:rPr>
  </w:style>
  <w:style w:type="paragraph" w:customStyle="1" w:styleId="StyleTOC1Before8pt">
    <w:name w:val="Style TOC 1 + Before:  8 pt"/>
    <w:basedOn w:val="TDC1"/>
    <w:rsid w:val="001377B0"/>
    <w:pPr>
      <w:tabs>
        <w:tab w:val="clear" w:pos="9350"/>
        <w:tab w:val="right" w:pos="720"/>
        <w:tab w:val="right" w:leader="dot" w:pos="9000"/>
      </w:tabs>
      <w:suppressAutoHyphens/>
      <w:spacing w:before="160"/>
      <w:ind w:left="720" w:right="720" w:hanging="720"/>
      <w:jc w:val="both"/>
    </w:pPr>
    <w:rPr>
      <w:rFonts w:ascii="Calibri" w:hAnsi="Calibri"/>
      <w:b/>
      <w:noProof w:val="0"/>
      <w:szCs w:val="24"/>
    </w:rPr>
  </w:style>
  <w:style w:type="paragraph" w:customStyle="1" w:styleId="StyleClauseSubList12ptJustifiedAfter10pt">
    <w:name w:val="Style ClauseSub_List + 12 pt Justified After:  10 pt"/>
    <w:basedOn w:val="ClauseSubList"/>
    <w:rsid w:val="001377B0"/>
    <w:pPr>
      <w:spacing w:after="200"/>
      <w:jc w:val="both"/>
    </w:pPr>
    <w:rPr>
      <w:sz w:val="24"/>
      <w:szCs w:val="24"/>
    </w:rPr>
  </w:style>
  <w:style w:type="character" w:customStyle="1" w:styleId="vlpgno">
    <w:name w:val="vl.pg.no."/>
    <w:rsid w:val="001377B0"/>
    <w:rPr>
      <w:rFonts w:ascii="Times" w:hAnsi="Times"/>
      <w:b/>
      <w:noProof w:val="0"/>
      <w:sz w:val="20"/>
      <w:lang w:val="en-US"/>
    </w:rPr>
  </w:style>
  <w:style w:type="character" w:customStyle="1" w:styleId="footnote">
    <w:name w:val="footnote"/>
    <w:rsid w:val="001377B0"/>
    <w:rPr>
      <w:rFonts w:ascii="Book Antiqua" w:hAnsi="Book Antiqua"/>
      <w:noProof w:val="0"/>
      <w:sz w:val="24"/>
      <w:lang w:val="en-US"/>
    </w:rPr>
  </w:style>
  <w:style w:type="character" w:customStyle="1" w:styleId="insert2">
    <w:name w:val="insert2"/>
    <w:rsid w:val="001377B0"/>
    <w:rPr>
      <w:rFonts w:ascii="Arial" w:hAnsi="Arial"/>
      <w:i/>
      <w:noProof w:val="0"/>
      <w:sz w:val="24"/>
      <w:lang w:val="en-US"/>
    </w:rPr>
  </w:style>
  <w:style w:type="character" w:customStyle="1" w:styleId="reference">
    <w:name w:val="reference"/>
    <w:rsid w:val="001377B0"/>
    <w:rPr>
      <w:rFonts w:ascii="Book Antiqua" w:hAnsi="Book Antiqua"/>
      <w:i/>
      <w:noProof w:val="0"/>
      <w:sz w:val="24"/>
      <w:lang w:val="en-US"/>
    </w:rPr>
  </w:style>
  <w:style w:type="character" w:customStyle="1" w:styleId="wwritemdhtml1">
    <w:name w:val="wwritemdhtml1"/>
    <w:rsid w:val="001377B0"/>
    <w:rPr>
      <w:rFonts w:ascii="Arial" w:hAnsi="Arial" w:cs="Arial" w:hint="default"/>
      <w:strike w:val="0"/>
      <w:dstrike w:val="0"/>
      <w:color w:val="020335"/>
      <w:sz w:val="23"/>
      <w:szCs w:val="23"/>
      <w:u w:val="none"/>
      <w:effect w:val="none"/>
    </w:rPr>
  </w:style>
  <w:style w:type="character" w:customStyle="1" w:styleId="Section7heading4Char">
    <w:name w:val="Section 7 heading 4 Char"/>
    <w:rsid w:val="001377B0"/>
    <w:rPr>
      <w:b/>
      <w:sz w:val="24"/>
      <w:lang w:val="en-US" w:eastAsia="en-US" w:bidi="ar-SA"/>
    </w:rPr>
  </w:style>
  <w:style w:type="character" w:customStyle="1" w:styleId="Sangra2detindependienteCar">
    <w:name w:val="Sangría 2 de t. independiente Car"/>
    <w:link w:val="Sangra2detindependiente"/>
    <w:rsid w:val="001377B0"/>
    <w:rPr>
      <w:i/>
      <w:iCs/>
      <w:spacing w:val="-3"/>
      <w:sz w:val="24"/>
      <w:szCs w:val="24"/>
      <w:lang w:val="es-ES_tradnl"/>
    </w:rPr>
  </w:style>
  <w:style w:type="character" w:customStyle="1" w:styleId="BodyTextIndentChar">
    <w:name w:val="Body Text Indent Char"/>
    <w:rsid w:val="001377B0"/>
    <w:rPr>
      <w:rFonts w:ascii="Times New Roman" w:eastAsia="Times New Roman" w:hAnsi="Times New Roman" w:cs="Times New Roman"/>
      <w:lang w:val="es-ES_tradnl"/>
    </w:rPr>
  </w:style>
  <w:style w:type="paragraph" w:customStyle="1" w:styleId="SectionIVHeader">
    <w:name w:val="Section IV. Header"/>
    <w:basedOn w:val="SectionVIHeader"/>
    <w:rsid w:val="001377B0"/>
    <w:rPr>
      <w:szCs w:val="24"/>
      <w:lang w:val="es-ES_tradnl"/>
    </w:rPr>
  </w:style>
  <w:style w:type="character" w:styleId="nfasis">
    <w:name w:val="Emphasis"/>
    <w:uiPriority w:val="20"/>
    <w:qFormat/>
    <w:rsid w:val="001377B0"/>
    <w:rPr>
      <w:i/>
      <w:iCs/>
    </w:rPr>
  </w:style>
  <w:style w:type="paragraph" w:customStyle="1" w:styleId="S1-OptB-header2">
    <w:name w:val="S1-OptB-header2"/>
    <w:basedOn w:val="Normal"/>
    <w:rsid w:val="001377B0"/>
    <w:pPr>
      <w:numPr>
        <w:numId w:val="55"/>
      </w:numPr>
    </w:pPr>
    <w:rPr>
      <w:b/>
      <w:lang w:val="en-US"/>
    </w:rPr>
  </w:style>
  <w:style w:type="paragraph" w:customStyle="1" w:styleId="OptB-S1-subpara">
    <w:name w:val="OptB-S1-sub para"/>
    <w:basedOn w:val="Normal"/>
    <w:rsid w:val="001377B0"/>
    <w:pPr>
      <w:spacing w:after="200"/>
      <w:jc w:val="both"/>
    </w:pPr>
    <w:rPr>
      <w:lang w:val="en-US"/>
    </w:rPr>
  </w:style>
  <w:style w:type="paragraph" w:customStyle="1" w:styleId="UG-SectionVI-Heading1">
    <w:name w:val="UG - Section VI - Heading 1"/>
    <w:basedOn w:val="Normal"/>
    <w:rsid w:val="001377B0"/>
    <w:pPr>
      <w:spacing w:before="120" w:after="200"/>
      <w:jc w:val="center"/>
    </w:pPr>
    <w:rPr>
      <w:b/>
      <w:sz w:val="40"/>
      <w:lang w:val="en-US"/>
    </w:rPr>
  </w:style>
  <w:style w:type="paragraph" w:customStyle="1" w:styleId="p1">
    <w:name w:val="p1"/>
    <w:basedOn w:val="Normal"/>
    <w:rsid w:val="001377B0"/>
    <w:pPr>
      <w:spacing w:before="152"/>
      <w:ind w:left="105"/>
    </w:pPr>
    <w:rPr>
      <w:sz w:val="18"/>
      <w:szCs w:val="18"/>
      <w:lang w:val="en-US"/>
    </w:rPr>
  </w:style>
  <w:style w:type="paragraph" w:customStyle="1" w:styleId="p2">
    <w:name w:val="p2"/>
    <w:basedOn w:val="Normal"/>
    <w:rsid w:val="001377B0"/>
    <w:pPr>
      <w:spacing w:before="5"/>
    </w:pPr>
    <w:rPr>
      <w:sz w:val="13"/>
      <w:szCs w:val="13"/>
      <w:lang w:val="en-US"/>
    </w:rPr>
  </w:style>
  <w:style w:type="paragraph" w:customStyle="1" w:styleId="p3">
    <w:name w:val="p3"/>
    <w:basedOn w:val="Normal"/>
    <w:rsid w:val="001377B0"/>
    <w:pPr>
      <w:spacing w:before="53"/>
      <w:ind w:left="105"/>
      <w:jc w:val="both"/>
    </w:pPr>
    <w:rPr>
      <w:sz w:val="18"/>
      <w:szCs w:val="18"/>
      <w:lang w:val="en-US"/>
    </w:rPr>
  </w:style>
  <w:style w:type="paragraph" w:customStyle="1" w:styleId="p4">
    <w:name w:val="p4"/>
    <w:basedOn w:val="Normal"/>
    <w:rsid w:val="001377B0"/>
    <w:rPr>
      <w:sz w:val="18"/>
      <w:szCs w:val="18"/>
      <w:lang w:val="en-US"/>
    </w:rPr>
  </w:style>
  <w:style w:type="paragraph" w:customStyle="1" w:styleId="p5">
    <w:name w:val="p5"/>
    <w:basedOn w:val="Normal"/>
    <w:rsid w:val="001377B0"/>
    <w:pPr>
      <w:ind w:left="105"/>
      <w:jc w:val="both"/>
    </w:pPr>
    <w:rPr>
      <w:sz w:val="18"/>
      <w:szCs w:val="18"/>
      <w:lang w:val="en-US"/>
    </w:rPr>
  </w:style>
  <w:style w:type="paragraph" w:customStyle="1" w:styleId="p6">
    <w:name w:val="p6"/>
    <w:basedOn w:val="Normal"/>
    <w:rsid w:val="001377B0"/>
    <w:pPr>
      <w:spacing w:before="155"/>
      <w:ind w:left="645"/>
    </w:pPr>
    <w:rPr>
      <w:rFonts w:ascii="Cambria" w:hAnsi="Cambria"/>
      <w:sz w:val="18"/>
      <w:szCs w:val="18"/>
      <w:lang w:val="en-US"/>
    </w:rPr>
  </w:style>
  <w:style w:type="paragraph" w:customStyle="1" w:styleId="p7">
    <w:name w:val="p7"/>
    <w:basedOn w:val="Normal"/>
    <w:rsid w:val="001377B0"/>
    <w:rPr>
      <w:rFonts w:ascii="Cambria" w:hAnsi="Cambria"/>
      <w:sz w:val="15"/>
      <w:szCs w:val="15"/>
      <w:lang w:val="en-US"/>
    </w:rPr>
  </w:style>
  <w:style w:type="paragraph" w:customStyle="1" w:styleId="p8">
    <w:name w:val="p8"/>
    <w:basedOn w:val="Normal"/>
    <w:rsid w:val="001377B0"/>
    <w:pPr>
      <w:spacing w:before="2"/>
    </w:pPr>
    <w:rPr>
      <w:rFonts w:ascii="Cambria" w:hAnsi="Cambria"/>
      <w:sz w:val="13"/>
      <w:szCs w:val="13"/>
      <w:lang w:val="en-US"/>
    </w:rPr>
  </w:style>
  <w:style w:type="paragraph" w:customStyle="1" w:styleId="p9">
    <w:name w:val="p9"/>
    <w:basedOn w:val="Normal"/>
    <w:rsid w:val="001377B0"/>
    <w:pPr>
      <w:spacing w:before="53"/>
      <w:ind w:left="240"/>
      <w:jc w:val="both"/>
    </w:pPr>
    <w:rPr>
      <w:sz w:val="18"/>
      <w:szCs w:val="18"/>
      <w:lang w:val="en-US"/>
    </w:rPr>
  </w:style>
  <w:style w:type="paragraph" w:customStyle="1" w:styleId="p10">
    <w:name w:val="p10"/>
    <w:basedOn w:val="Normal"/>
    <w:rsid w:val="001377B0"/>
    <w:pPr>
      <w:ind w:left="1605"/>
    </w:pPr>
    <w:rPr>
      <w:sz w:val="18"/>
      <w:szCs w:val="18"/>
      <w:lang w:val="en-US"/>
    </w:rPr>
  </w:style>
  <w:style w:type="paragraph" w:customStyle="1" w:styleId="p11">
    <w:name w:val="p11"/>
    <w:basedOn w:val="Normal"/>
    <w:rsid w:val="001377B0"/>
    <w:pPr>
      <w:spacing w:before="21"/>
      <w:ind w:left="306"/>
    </w:pPr>
    <w:rPr>
      <w:sz w:val="18"/>
      <w:szCs w:val="18"/>
      <w:lang w:val="en-US"/>
    </w:rPr>
  </w:style>
  <w:style w:type="paragraph" w:customStyle="1" w:styleId="p12">
    <w:name w:val="p12"/>
    <w:basedOn w:val="Normal"/>
    <w:rsid w:val="001377B0"/>
    <w:pPr>
      <w:spacing w:before="21"/>
      <w:ind w:left="774"/>
    </w:pPr>
    <w:rPr>
      <w:sz w:val="18"/>
      <w:szCs w:val="18"/>
      <w:lang w:val="en-US"/>
    </w:rPr>
  </w:style>
  <w:style w:type="paragraph" w:customStyle="1" w:styleId="p13">
    <w:name w:val="p13"/>
    <w:basedOn w:val="Normal"/>
    <w:rsid w:val="001377B0"/>
    <w:pPr>
      <w:spacing w:before="21"/>
      <w:jc w:val="center"/>
    </w:pPr>
    <w:rPr>
      <w:sz w:val="18"/>
      <w:szCs w:val="18"/>
      <w:lang w:val="en-US"/>
    </w:rPr>
  </w:style>
  <w:style w:type="paragraph" w:customStyle="1" w:styleId="p14">
    <w:name w:val="p14"/>
    <w:basedOn w:val="Normal"/>
    <w:rsid w:val="001377B0"/>
    <w:pPr>
      <w:spacing w:before="110"/>
      <w:ind w:left="77"/>
    </w:pPr>
    <w:rPr>
      <w:sz w:val="18"/>
      <w:szCs w:val="18"/>
      <w:lang w:val="en-US"/>
    </w:rPr>
  </w:style>
  <w:style w:type="paragraph" w:customStyle="1" w:styleId="p15">
    <w:name w:val="p15"/>
    <w:basedOn w:val="Normal"/>
    <w:rsid w:val="001377B0"/>
    <w:pPr>
      <w:spacing w:before="45" w:line="180" w:lineRule="atLeast"/>
      <w:ind w:left="77"/>
    </w:pPr>
    <w:rPr>
      <w:sz w:val="18"/>
      <w:szCs w:val="18"/>
      <w:lang w:val="en-US"/>
    </w:rPr>
  </w:style>
  <w:style w:type="paragraph" w:customStyle="1" w:styleId="p16">
    <w:name w:val="p16"/>
    <w:basedOn w:val="Normal"/>
    <w:rsid w:val="001377B0"/>
    <w:pPr>
      <w:spacing w:before="158" w:line="180" w:lineRule="atLeast"/>
      <w:ind w:left="77"/>
    </w:pPr>
    <w:rPr>
      <w:sz w:val="18"/>
      <w:szCs w:val="18"/>
      <w:lang w:val="en-US"/>
    </w:rPr>
  </w:style>
  <w:style w:type="paragraph" w:customStyle="1" w:styleId="p21">
    <w:name w:val="p21"/>
    <w:basedOn w:val="Normal"/>
    <w:rsid w:val="001377B0"/>
    <w:pPr>
      <w:spacing w:before="101"/>
      <w:ind w:left="77"/>
    </w:pPr>
    <w:rPr>
      <w:sz w:val="18"/>
      <w:szCs w:val="18"/>
      <w:lang w:val="en-US"/>
    </w:rPr>
  </w:style>
  <w:style w:type="paragraph" w:customStyle="1" w:styleId="p22">
    <w:name w:val="p22"/>
    <w:basedOn w:val="Normal"/>
    <w:rsid w:val="001377B0"/>
    <w:pPr>
      <w:spacing w:before="2"/>
    </w:pPr>
    <w:rPr>
      <w:sz w:val="20"/>
      <w:lang w:val="en-US"/>
    </w:rPr>
  </w:style>
  <w:style w:type="paragraph" w:customStyle="1" w:styleId="p23">
    <w:name w:val="p23"/>
    <w:basedOn w:val="Normal"/>
    <w:rsid w:val="001377B0"/>
    <w:pPr>
      <w:spacing w:line="180" w:lineRule="atLeast"/>
      <w:ind w:left="77"/>
    </w:pPr>
    <w:rPr>
      <w:sz w:val="18"/>
      <w:szCs w:val="18"/>
      <w:lang w:val="en-US"/>
    </w:rPr>
  </w:style>
  <w:style w:type="paragraph" w:customStyle="1" w:styleId="p24">
    <w:name w:val="p24"/>
    <w:basedOn w:val="Normal"/>
    <w:rsid w:val="001377B0"/>
    <w:pPr>
      <w:spacing w:before="42"/>
      <w:ind w:left="77"/>
    </w:pPr>
    <w:rPr>
      <w:sz w:val="18"/>
      <w:szCs w:val="18"/>
      <w:lang w:val="en-US"/>
    </w:rPr>
  </w:style>
  <w:style w:type="paragraph" w:customStyle="1" w:styleId="p25">
    <w:name w:val="p25"/>
    <w:basedOn w:val="Normal"/>
    <w:rsid w:val="001377B0"/>
    <w:pPr>
      <w:spacing w:before="134" w:line="180" w:lineRule="atLeast"/>
      <w:ind w:left="77"/>
    </w:pPr>
    <w:rPr>
      <w:sz w:val="18"/>
      <w:szCs w:val="18"/>
      <w:lang w:val="en-US"/>
    </w:rPr>
  </w:style>
  <w:style w:type="paragraph" w:customStyle="1" w:styleId="p26">
    <w:name w:val="p26"/>
    <w:basedOn w:val="Normal"/>
    <w:rsid w:val="001377B0"/>
    <w:rPr>
      <w:sz w:val="15"/>
      <w:szCs w:val="15"/>
      <w:lang w:val="en-US"/>
    </w:rPr>
  </w:style>
  <w:style w:type="paragraph" w:customStyle="1" w:styleId="p27">
    <w:name w:val="p27"/>
    <w:basedOn w:val="Normal"/>
    <w:rsid w:val="001377B0"/>
    <w:pPr>
      <w:spacing w:before="2"/>
    </w:pPr>
    <w:rPr>
      <w:sz w:val="12"/>
      <w:szCs w:val="12"/>
      <w:lang w:val="en-US"/>
    </w:rPr>
  </w:style>
  <w:style w:type="paragraph" w:customStyle="1" w:styleId="p28">
    <w:name w:val="p28"/>
    <w:basedOn w:val="Normal"/>
    <w:rsid w:val="001377B0"/>
    <w:pPr>
      <w:spacing w:before="50"/>
      <w:ind w:left="879"/>
    </w:pPr>
    <w:rPr>
      <w:rFonts w:ascii="Cambria" w:hAnsi="Cambria"/>
      <w:sz w:val="18"/>
      <w:szCs w:val="18"/>
      <w:lang w:val="en-US"/>
    </w:rPr>
  </w:style>
  <w:style w:type="paragraph" w:customStyle="1" w:styleId="p29">
    <w:name w:val="p29"/>
    <w:basedOn w:val="Normal"/>
    <w:rsid w:val="001377B0"/>
    <w:pPr>
      <w:spacing w:before="3"/>
    </w:pPr>
    <w:rPr>
      <w:rFonts w:ascii="Cambria" w:hAnsi="Cambria"/>
      <w:sz w:val="25"/>
      <w:szCs w:val="25"/>
      <w:lang w:val="en-US"/>
    </w:rPr>
  </w:style>
  <w:style w:type="paragraph" w:customStyle="1" w:styleId="p30">
    <w:name w:val="p30"/>
    <w:basedOn w:val="Normal"/>
    <w:rsid w:val="001377B0"/>
    <w:pPr>
      <w:ind w:left="240"/>
      <w:jc w:val="both"/>
    </w:pPr>
    <w:rPr>
      <w:sz w:val="18"/>
      <w:szCs w:val="18"/>
      <w:lang w:val="en-US"/>
    </w:rPr>
  </w:style>
  <w:style w:type="paragraph" w:customStyle="1" w:styleId="p33">
    <w:name w:val="p33"/>
    <w:basedOn w:val="Normal"/>
    <w:rsid w:val="001377B0"/>
    <w:pPr>
      <w:spacing w:before="83"/>
      <w:ind w:left="240"/>
      <w:jc w:val="both"/>
    </w:pPr>
    <w:rPr>
      <w:sz w:val="18"/>
      <w:szCs w:val="18"/>
      <w:lang w:val="en-US"/>
    </w:rPr>
  </w:style>
  <w:style w:type="paragraph" w:customStyle="1" w:styleId="p34">
    <w:name w:val="p34"/>
    <w:basedOn w:val="Normal"/>
    <w:rsid w:val="001377B0"/>
    <w:pPr>
      <w:spacing w:before="2"/>
    </w:pPr>
    <w:rPr>
      <w:sz w:val="18"/>
      <w:szCs w:val="18"/>
      <w:lang w:val="en-US"/>
    </w:rPr>
  </w:style>
  <w:style w:type="paragraph" w:customStyle="1" w:styleId="p35">
    <w:name w:val="p35"/>
    <w:basedOn w:val="Normal"/>
    <w:rsid w:val="001377B0"/>
    <w:pPr>
      <w:spacing w:before="8"/>
    </w:pPr>
    <w:rPr>
      <w:sz w:val="14"/>
      <w:szCs w:val="14"/>
      <w:lang w:val="en-US"/>
    </w:rPr>
  </w:style>
  <w:style w:type="paragraph" w:customStyle="1" w:styleId="p36">
    <w:name w:val="p36"/>
    <w:basedOn w:val="Normal"/>
    <w:rsid w:val="001377B0"/>
    <w:pPr>
      <w:spacing w:before="50"/>
      <w:jc w:val="center"/>
    </w:pPr>
    <w:rPr>
      <w:rFonts w:ascii="Cambria" w:hAnsi="Cambria"/>
      <w:sz w:val="18"/>
      <w:szCs w:val="18"/>
      <w:lang w:val="en-US"/>
    </w:rPr>
  </w:style>
  <w:style w:type="paragraph" w:customStyle="1" w:styleId="p37">
    <w:name w:val="p37"/>
    <w:basedOn w:val="Normal"/>
    <w:rsid w:val="001377B0"/>
    <w:pPr>
      <w:spacing w:before="8"/>
    </w:pPr>
    <w:rPr>
      <w:rFonts w:ascii="Cambria" w:hAnsi="Cambria"/>
      <w:sz w:val="17"/>
      <w:szCs w:val="17"/>
      <w:lang w:val="en-US"/>
    </w:rPr>
  </w:style>
  <w:style w:type="paragraph" w:customStyle="1" w:styleId="p38">
    <w:name w:val="p38"/>
    <w:basedOn w:val="Normal"/>
    <w:rsid w:val="001377B0"/>
    <w:pPr>
      <w:spacing w:before="155"/>
      <w:ind w:left="737"/>
      <w:jc w:val="center"/>
    </w:pPr>
    <w:rPr>
      <w:rFonts w:ascii="Cambria" w:hAnsi="Cambria"/>
      <w:sz w:val="18"/>
      <w:szCs w:val="18"/>
      <w:lang w:val="en-US"/>
    </w:rPr>
  </w:style>
  <w:style w:type="paragraph" w:customStyle="1" w:styleId="p39">
    <w:name w:val="p39"/>
    <w:basedOn w:val="Normal"/>
    <w:rsid w:val="001377B0"/>
    <w:rPr>
      <w:rFonts w:ascii="Cambria" w:hAnsi="Cambria"/>
      <w:sz w:val="18"/>
      <w:szCs w:val="18"/>
      <w:lang w:val="en-US"/>
    </w:rPr>
  </w:style>
  <w:style w:type="paragraph" w:customStyle="1" w:styleId="p40">
    <w:name w:val="p40"/>
    <w:basedOn w:val="Normal"/>
    <w:rsid w:val="001377B0"/>
    <w:pPr>
      <w:spacing w:before="140"/>
      <w:ind w:left="105"/>
      <w:jc w:val="both"/>
    </w:pPr>
    <w:rPr>
      <w:sz w:val="18"/>
      <w:szCs w:val="18"/>
      <w:lang w:val="en-US"/>
    </w:rPr>
  </w:style>
  <w:style w:type="paragraph" w:customStyle="1" w:styleId="p41">
    <w:name w:val="p41"/>
    <w:basedOn w:val="Normal"/>
    <w:rsid w:val="001377B0"/>
    <w:pPr>
      <w:spacing w:before="147"/>
      <w:ind w:left="105"/>
      <w:jc w:val="both"/>
    </w:pPr>
    <w:rPr>
      <w:sz w:val="18"/>
      <w:szCs w:val="18"/>
      <w:lang w:val="en-US"/>
    </w:rPr>
  </w:style>
  <w:style w:type="paragraph" w:customStyle="1" w:styleId="p47">
    <w:name w:val="p47"/>
    <w:basedOn w:val="Normal"/>
    <w:rsid w:val="001377B0"/>
    <w:pPr>
      <w:spacing w:before="50"/>
      <w:ind w:left="617"/>
      <w:jc w:val="center"/>
    </w:pPr>
    <w:rPr>
      <w:rFonts w:ascii="Cambria" w:hAnsi="Cambria"/>
      <w:sz w:val="18"/>
      <w:szCs w:val="18"/>
      <w:lang w:val="en-US"/>
    </w:rPr>
  </w:style>
  <w:style w:type="paragraph" w:customStyle="1" w:styleId="p48">
    <w:name w:val="p48"/>
    <w:basedOn w:val="Normal"/>
    <w:rsid w:val="001377B0"/>
    <w:pPr>
      <w:spacing w:before="3"/>
    </w:pPr>
    <w:rPr>
      <w:sz w:val="26"/>
      <w:szCs w:val="26"/>
      <w:lang w:val="en-US"/>
    </w:rPr>
  </w:style>
  <w:style w:type="paragraph" w:customStyle="1" w:styleId="p49">
    <w:name w:val="p49"/>
    <w:basedOn w:val="Normal"/>
    <w:rsid w:val="001377B0"/>
    <w:pPr>
      <w:spacing w:before="2"/>
    </w:pPr>
    <w:rPr>
      <w:sz w:val="26"/>
      <w:szCs w:val="26"/>
      <w:lang w:val="en-US"/>
    </w:rPr>
  </w:style>
  <w:style w:type="paragraph" w:customStyle="1" w:styleId="p50">
    <w:name w:val="p50"/>
    <w:basedOn w:val="Normal"/>
    <w:rsid w:val="001377B0"/>
    <w:pPr>
      <w:ind w:left="375"/>
    </w:pPr>
    <w:rPr>
      <w:rFonts w:ascii="Cambria" w:hAnsi="Cambria"/>
      <w:sz w:val="18"/>
      <w:szCs w:val="18"/>
      <w:lang w:val="en-US"/>
    </w:rPr>
  </w:style>
  <w:style w:type="paragraph" w:customStyle="1" w:styleId="p51">
    <w:name w:val="p51"/>
    <w:basedOn w:val="Normal"/>
    <w:rsid w:val="001377B0"/>
    <w:pPr>
      <w:spacing w:before="9"/>
    </w:pPr>
    <w:rPr>
      <w:sz w:val="18"/>
      <w:szCs w:val="18"/>
      <w:lang w:val="en-US"/>
    </w:rPr>
  </w:style>
  <w:style w:type="paragraph" w:customStyle="1" w:styleId="p52">
    <w:name w:val="p52"/>
    <w:basedOn w:val="Normal"/>
    <w:rsid w:val="001377B0"/>
    <w:pPr>
      <w:spacing w:line="150" w:lineRule="atLeast"/>
      <w:ind w:left="84"/>
    </w:pPr>
    <w:rPr>
      <w:sz w:val="15"/>
      <w:szCs w:val="15"/>
      <w:lang w:val="en-US"/>
    </w:rPr>
  </w:style>
  <w:style w:type="paragraph" w:customStyle="1" w:styleId="p53">
    <w:name w:val="p53"/>
    <w:basedOn w:val="Normal"/>
    <w:rsid w:val="001377B0"/>
    <w:pPr>
      <w:spacing w:before="95"/>
      <w:ind w:left="804" w:hanging="639"/>
    </w:pPr>
    <w:rPr>
      <w:sz w:val="18"/>
      <w:szCs w:val="18"/>
      <w:lang w:val="en-US"/>
    </w:rPr>
  </w:style>
  <w:style w:type="paragraph" w:customStyle="1" w:styleId="p54">
    <w:name w:val="p54"/>
    <w:basedOn w:val="Normal"/>
    <w:rsid w:val="001377B0"/>
    <w:rPr>
      <w:lang w:val="en-US"/>
    </w:rPr>
  </w:style>
  <w:style w:type="paragraph" w:customStyle="1" w:styleId="p55">
    <w:name w:val="p55"/>
    <w:basedOn w:val="Normal"/>
    <w:rsid w:val="001377B0"/>
    <w:pPr>
      <w:ind w:left="804"/>
    </w:pPr>
    <w:rPr>
      <w:rFonts w:ascii="Cambria" w:hAnsi="Cambria"/>
      <w:sz w:val="18"/>
      <w:szCs w:val="18"/>
      <w:lang w:val="en-US"/>
    </w:rPr>
  </w:style>
  <w:style w:type="paragraph" w:customStyle="1" w:styleId="p56">
    <w:name w:val="p56"/>
    <w:basedOn w:val="Normal"/>
    <w:rsid w:val="001377B0"/>
    <w:pPr>
      <w:spacing w:before="2"/>
    </w:pPr>
    <w:rPr>
      <w:rFonts w:ascii="Cambria" w:hAnsi="Cambria"/>
      <w:sz w:val="25"/>
      <w:szCs w:val="25"/>
      <w:lang w:val="en-US"/>
    </w:rPr>
  </w:style>
  <w:style w:type="paragraph" w:customStyle="1" w:styleId="p57">
    <w:name w:val="p57"/>
    <w:basedOn w:val="Normal"/>
    <w:rsid w:val="001377B0"/>
    <w:pPr>
      <w:ind w:left="165"/>
      <w:jc w:val="both"/>
    </w:pPr>
    <w:rPr>
      <w:sz w:val="18"/>
      <w:szCs w:val="18"/>
      <w:lang w:val="en-US"/>
    </w:rPr>
  </w:style>
  <w:style w:type="paragraph" w:customStyle="1" w:styleId="p60">
    <w:name w:val="p60"/>
    <w:basedOn w:val="Normal"/>
    <w:rsid w:val="001377B0"/>
    <w:pPr>
      <w:spacing w:before="146"/>
      <w:ind w:left="165"/>
      <w:jc w:val="both"/>
    </w:pPr>
    <w:rPr>
      <w:sz w:val="18"/>
      <w:szCs w:val="18"/>
      <w:lang w:val="en-US"/>
    </w:rPr>
  </w:style>
  <w:style w:type="paragraph" w:customStyle="1" w:styleId="p61">
    <w:name w:val="p61"/>
    <w:basedOn w:val="Normal"/>
    <w:rsid w:val="001377B0"/>
    <w:pPr>
      <w:spacing w:before="3"/>
    </w:pPr>
    <w:rPr>
      <w:sz w:val="21"/>
      <w:szCs w:val="21"/>
      <w:lang w:val="en-US"/>
    </w:rPr>
  </w:style>
  <w:style w:type="paragraph" w:customStyle="1" w:styleId="p62">
    <w:name w:val="p62"/>
    <w:basedOn w:val="Normal"/>
    <w:rsid w:val="001377B0"/>
    <w:pPr>
      <w:spacing w:before="50"/>
      <w:ind w:left="636"/>
    </w:pPr>
    <w:rPr>
      <w:rFonts w:ascii="Cambria" w:hAnsi="Cambria"/>
      <w:sz w:val="18"/>
      <w:szCs w:val="18"/>
      <w:lang w:val="en-US"/>
    </w:rPr>
  </w:style>
  <w:style w:type="paragraph" w:customStyle="1" w:styleId="p69">
    <w:name w:val="p69"/>
    <w:basedOn w:val="Normal"/>
    <w:rsid w:val="001377B0"/>
    <w:pPr>
      <w:spacing w:before="83"/>
      <w:ind w:left="105"/>
      <w:jc w:val="both"/>
    </w:pPr>
    <w:rPr>
      <w:sz w:val="18"/>
      <w:szCs w:val="18"/>
      <w:lang w:val="en-US"/>
    </w:rPr>
  </w:style>
  <w:style w:type="paragraph" w:customStyle="1" w:styleId="p70">
    <w:name w:val="p70"/>
    <w:basedOn w:val="Normal"/>
    <w:rsid w:val="001377B0"/>
    <w:pPr>
      <w:spacing w:before="90"/>
      <w:ind w:left="105"/>
      <w:jc w:val="both"/>
    </w:pPr>
    <w:rPr>
      <w:sz w:val="18"/>
      <w:szCs w:val="18"/>
      <w:lang w:val="en-US"/>
    </w:rPr>
  </w:style>
  <w:style w:type="paragraph" w:customStyle="1" w:styleId="p71">
    <w:name w:val="p71"/>
    <w:basedOn w:val="Normal"/>
    <w:rsid w:val="001377B0"/>
    <w:pPr>
      <w:spacing w:before="6"/>
    </w:pPr>
    <w:rPr>
      <w:sz w:val="23"/>
      <w:szCs w:val="23"/>
      <w:lang w:val="en-US"/>
    </w:rPr>
  </w:style>
  <w:style w:type="paragraph" w:customStyle="1" w:styleId="p72">
    <w:name w:val="p72"/>
    <w:basedOn w:val="Normal"/>
    <w:rsid w:val="001377B0"/>
    <w:rPr>
      <w:sz w:val="19"/>
      <w:szCs w:val="19"/>
      <w:lang w:val="en-US"/>
    </w:rPr>
  </w:style>
  <w:style w:type="paragraph" w:customStyle="1" w:styleId="p73">
    <w:name w:val="p73"/>
    <w:basedOn w:val="Normal"/>
    <w:rsid w:val="001377B0"/>
    <w:pPr>
      <w:spacing w:line="150" w:lineRule="atLeast"/>
      <w:ind w:left="21"/>
    </w:pPr>
    <w:rPr>
      <w:sz w:val="15"/>
      <w:szCs w:val="15"/>
      <w:lang w:val="en-US"/>
    </w:rPr>
  </w:style>
  <w:style w:type="paragraph" w:customStyle="1" w:styleId="p74">
    <w:name w:val="p74"/>
    <w:basedOn w:val="Normal"/>
    <w:rsid w:val="001377B0"/>
    <w:pPr>
      <w:spacing w:before="59"/>
      <w:ind w:left="1529"/>
    </w:pPr>
    <w:rPr>
      <w:sz w:val="18"/>
      <w:szCs w:val="18"/>
      <w:lang w:val="en-US"/>
    </w:rPr>
  </w:style>
  <w:style w:type="paragraph" w:customStyle="1" w:styleId="p75">
    <w:name w:val="p75"/>
    <w:basedOn w:val="Normal"/>
    <w:rsid w:val="001377B0"/>
    <w:pPr>
      <w:spacing w:line="200" w:lineRule="atLeast"/>
      <w:ind w:left="77"/>
    </w:pPr>
    <w:rPr>
      <w:sz w:val="18"/>
      <w:szCs w:val="18"/>
      <w:lang w:val="en-US"/>
    </w:rPr>
  </w:style>
  <w:style w:type="paragraph" w:customStyle="1" w:styleId="p76">
    <w:name w:val="p76"/>
    <w:basedOn w:val="Normal"/>
    <w:rsid w:val="001377B0"/>
    <w:pPr>
      <w:spacing w:line="201" w:lineRule="atLeast"/>
      <w:ind w:left="77"/>
    </w:pPr>
    <w:rPr>
      <w:sz w:val="18"/>
      <w:szCs w:val="18"/>
      <w:lang w:val="en-US"/>
    </w:rPr>
  </w:style>
  <w:style w:type="paragraph" w:customStyle="1" w:styleId="p77">
    <w:name w:val="p77"/>
    <w:basedOn w:val="Normal"/>
    <w:rsid w:val="001377B0"/>
    <w:pPr>
      <w:spacing w:before="9"/>
    </w:pPr>
    <w:rPr>
      <w:sz w:val="2"/>
      <w:szCs w:val="2"/>
      <w:lang w:val="en-US"/>
    </w:rPr>
  </w:style>
  <w:style w:type="paragraph" w:customStyle="1" w:styleId="p78">
    <w:name w:val="p78"/>
    <w:basedOn w:val="Normal"/>
    <w:rsid w:val="001377B0"/>
    <w:pPr>
      <w:spacing w:line="150" w:lineRule="atLeast"/>
      <w:ind w:left="273"/>
    </w:pPr>
    <w:rPr>
      <w:sz w:val="15"/>
      <w:szCs w:val="15"/>
      <w:lang w:val="en-US"/>
    </w:rPr>
  </w:style>
  <w:style w:type="paragraph" w:customStyle="1" w:styleId="p79">
    <w:name w:val="p79"/>
    <w:basedOn w:val="Normal"/>
    <w:rsid w:val="001377B0"/>
    <w:pPr>
      <w:spacing w:before="65"/>
      <w:jc w:val="center"/>
    </w:pPr>
    <w:rPr>
      <w:sz w:val="18"/>
      <w:szCs w:val="18"/>
      <w:lang w:val="en-US"/>
    </w:rPr>
  </w:style>
  <w:style w:type="paragraph" w:customStyle="1" w:styleId="p80">
    <w:name w:val="p80"/>
    <w:basedOn w:val="Normal"/>
    <w:rsid w:val="001377B0"/>
    <w:pPr>
      <w:spacing w:line="200" w:lineRule="atLeast"/>
      <w:ind w:left="332"/>
    </w:pPr>
    <w:rPr>
      <w:sz w:val="18"/>
      <w:szCs w:val="18"/>
      <w:lang w:val="en-US"/>
    </w:rPr>
  </w:style>
  <w:style w:type="paragraph" w:customStyle="1" w:styleId="p81">
    <w:name w:val="p81"/>
    <w:basedOn w:val="Normal"/>
    <w:rsid w:val="001377B0"/>
    <w:pPr>
      <w:spacing w:line="201" w:lineRule="atLeast"/>
      <w:ind w:left="332"/>
    </w:pPr>
    <w:rPr>
      <w:sz w:val="18"/>
      <w:szCs w:val="18"/>
      <w:lang w:val="en-US"/>
    </w:rPr>
  </w:style>
  <w:style w:type="paragraph" w:customStyle="1" w:styleId="p82">
    <w:name w:val="p82"/>
    <w:basedOn w:val="Normal"/>
    <w:rsid w:val="001377B0"/>
    <w:pPr>
      <w:ind w:left="77"/>
    </w:pPr>
    <w:rPr>
      <w:sz w:val="18"/>
      <w:szCs w:val="18"/>
      <w:lang w:val="en-US"/>
    </w:rPr>
  </w:style>
  <w:style w:type="paragraph" w:customStyle="1" w:styleId="p83">
    <w:name w:val="p83"/>
    <w:basedOn w:val="Normal"/>
    <w:rsid w:val="001377B0"/>
    <w:pPr>
      <w:spacing w:before="2"/>
    </w:pPr>
    <w:rPr>
      <w:sz w:val="6"/>
      <w:szCs w:val="6"/>
      <w:lang w:val="en-US"/>
    </w:rPr>
  </w:style>
  <w:style w:type="paragraph" w:customStyle="1" w:styleId="p84">
    <w:name w:val="p84"/>
    <w:basedOn w:val="Normal"/>
    <w:rsid w:val="001377B0"/>
    <w:pPr>
      <w:spacing w:line="150" w:lineRule="atLeast"/>
      <w:ind w:left="1010"/>
    </w:pPr>
    <w:rPr>
      <w:sz w:val="15"/>
      <w:szCs w:val="15"/>
      <w:lang w:val="en-US"/>
    </w:rPr>
  </w:style>
  <w:style w:type="paragraph" w:customStyle="1" w:styleId="p85">
    <w:name w:val="p85"/>
    <w:basedOn w:val="Normal"/>
    <w:rsid w:val="001377B0"/>
    <w:pPr>
      <w:spacing w:before="132"/>
      <w:ind w:left="1898"/>
    </w:pPr>
    <w:rPr>
      <w:sz w:val="18"/>
      <w:szCs w:val="18"/>
      <w:lang w:val="en-US"/>
    </w:rPr>
  </w:style>
  <w:style w:type="paragraph" w:customStyle="1" w:styleId="p86">
    <w:name w:val="p86"/>
    <w:basedOn w:val="Normal"/>
    <w:rsid w:val="001377B0"/>
    <w:pPr>
      <w:spacing w:before="53"/>
      <w:ind w:left="240"/>
    </w:pPr>
    <w:rPr>
      <w:sz w:val="18"/>
      <w:szCs w:val="18"/>
      <w:lang w:val="en-US"/>
    </w:rPr>
  </w:style>
  <w:style w:type="paragraph" w:customStyle="1" w:styleId="p87">
    <w:name w:val="p87"/>
    <w:basedOn w:val="Normal"/>
    <w:rsid w:val="001377B0"/>
    <w:rPr>
      <w:sz w:val="9"/>
      <w:szCs w:val="9"/>
      <w:lang w:val="en-US"/>
    </w:rPr>
  </w:style>
  <w:style w:type="paragraph" w:customStyle="1" w:styleId="p88">
    <w:name w:val="p88"/>
    <w:basedOn w:val="Normal"/>
    <w:rsid w:val="001377B0"/>
    <w:pPr>
      <w:spacing w:line="200" w:lineRule="atLeast"/>
      <w:ind w:left="608"/>
    </w:pPr>
    <w:rPr>
      <w:sz w:val="18"/>
      <w:szCs w:val="18"/>
      <w:lang w:val="en-US"/>
    </w:rPr>
  </w:style>
  <w:style w:type="paragraph" w:customStyle="1" w:styleId="p89">
    <w:name w:val="p89"/>
    <w:basedOn w:val="Normal"/>
    <w:rsid w:val="001377B0"/>
    <w:pPr>
      <w:spacing w:line="200" w:lineRule="atLeast"/>
      <w:ind w:left="75"/>
    </w:pPr>
    <w:rPr>
      <w:sz w:val="18"/>
      <w:szCs w:val="18"/>
      <w:lang w:val="en-US"/>
    </w:rPr>
  </w:style>
  <w:style w:type="paragraph" w:customStyle="1" w:styleId="p90">
    <w:name w:val="p90"/>
    <w:basedOn w:val="Normal"/>
    <w:rsid w:val="001377B0"/>
    <w:pPr>
      <w:spacing w:before="5"/>
    </w:pPr>
    <w:rPr>
      <w:sz w:val="18"/>
      <w:szCs w:val="18"/>
      <w:lang w:val="en-US"/>
    </w:rPr>
  </w:style>
  <w:style w:type="paragraph" w:customStyle="1" w:styleId="p91">
    <w:name w:val="p91"/>
    <w:basedOn w:val="Normal"/>
    <w:rsid w:val="001377B0"/>
    <w:pPr>
      <w:spacing w:line="150" w:lineRule="atLeast"/>
      <w:ind w:left="87"/>
    </w:pPr>
    <w:rPr>
      <w:sz w:val="15"/>
      <w:szCs w:val="15"/>
      <w:lang w:val="en-US"/>
    </w:rPr>
  </w:style>
  <w:style w:type="paragraph" w:customStyle="1" w:styleId="p92">
    <w:name w:val="p92"/>
    <w:basedOn w:val="Normal"/>
    <w:rsid w:val="001377B0"/>
    <w:rPr>
      <w:sz w:val="14"/>
      <w:szCs w:val="14"/>
      <w:lang w:val="en-US"/>
    </w:rPr>
  </w:style>
  <w:style w:type="paragraph" w:customStyle="1" w:styleId="p93">
    <w:name w:val="p93"/>
    <w:basedOn w:val="Normal"/>
    <w:rsid w:val="001377B0"/>
    <w:pPr>
      <w:ind w:left="255"/>
    </w:pPr>
    <w:rPr>
      <w:rFonts w:ascii="Cambria" w:hAnsi="Cambria"/>
      <w:sz w:val="18"/>
      <w:szCs w:val="18"/>
      <w:lang w:val="en-US"/>
    </w:rPr>
  </w:style>
  <w:style w:type="paragraph" w:customStyle="1" w:styleId="p94">
    <w:name w:val="p94"/>
    <w:basedOn w:val="Normal"/>
    <w:rsid w:val="001377B0"/>
    <w:pPr>
      <w:spacing w:before="53"/>
      <w:ind w:left="255"/>
      <w:jc w:val="both"/>
    </w:pPr>
    <w:rPr>
      <w:sz w:val="18"/>
      <w:szCs w:val="18"/>
      <w:lang w:val="en-US"/>
    </w:rPr>
  </w:style>
  <w:style w:type="paragraph" w:customStyle="1" w:styleId="p95">
    <w:name w:val="p95"/>
    <w:basedOn w:val="Normal"/>
    <w:rsid w:val="001377B0"/>
    <w:pPr>
      <w:ind w:left="255"/>
      <w:jc w:val="both"/>
    </w:pPr>
    <w:rPr>
      <w:sz w:val="18"/>
      <w:szCs w:val="18"/>
      <w:lang w:val="en-US"/>
    </w:rPr>
  </w:style>
  <w:style w:type="paragraph" w:customStyle="1" w:styleId="p96">
    <w:name w:val="p96"/>
    <w:basedOn w:val="Normal"/>
    <w:rsid w:val="001377B0"/>
    <w:pPr>
      <w:spacing w:before="9"/>
    </w:pPr>
    <w:rPr>
      <w:sz w:val="19"/>
      <w:szCs w:val="19"/>
      <w:lang w:val="en-US"/>
    </w:rPr>
  </w:style>
  <w:style w:type="paragraph" w:customStyle="1" w:styleId="p97">
    <w:name w:val="p97"/>
    <w:basedOn w:val="Normal"/>
    <w:rsid w:val="001377B0"/>
    <w:pPr>
      <w:spacing w:before="9"/>
    </w:pPr>
    <w:rPr>
      <w:sz w:val="16"/>
      <w:szCs w:val="16"/>
      <w:lang w:val="en-US"/>
    </w:rPr>
  </w:style>
  <w:style w:type="paragraph" w:customStyle="1" w:styleId="p98">
    <w:name w:val="p98"/>
    <w:basedOn w:val="Normal"/>
    <w:rsid w:val="001377B0"/>
    <w:pPr>
      <w:spacing w:before="8"/>
    </w:pPr>
    <w:rPr>
      <w:sz w:val="26"/>
      <w:szCs w:val="26"/>
      <w:lang w:val="en-US"/>
    </w:rPr>
  </w:style>
  <w:style w:type="paragraph" w:customStyle="1" w:styleId="p99">
    <w:name w:val="p99"/>
    <w:basedOn w:val="Normal"/>
    <w:rsid w:val="001377B0"/>
    <w:pPr>
      <w:ind w:left="105"/>
      <w:jc w:val="both"/>
    </w:pPr>
    <w:rPr>
      <w:rFonts w:ascii="Cambria" w:hAnsi="Cambria"/>
      <w:sz w:val="18"/>
      <w:szCs w:val="18"/>
      <w:lang w:val="en-US"/>
    </w:rPr>
  </w:style>
  <w:style w:type="paragraph" w:customStyle="1" w:styleId="p100">
    <w:name w:val="p100"/>
    <w:basedOn w:val="Normal"/>
    <w:rsid w:val="001377B0"/>
    <w:pPr>
      <w:spacing w:line="204" w:lineRule="atLeast"/>
      <w:ind w:left="105"/>
      <w:jc w:val="both"/>
    </w:pPr>
    <w:rPr>
      <w:sz w:val="18"/>
      <w:szCs w:val="18"/>
      <w:lang w:val="en-US"/>
    </w:rPr>
  </w:style>
  <w:style w:type="paragraph" w:customStyle="1" w:styleId="p104">
    <w:name w:val="p104"/>
    <w:basedOn w:val="Normal"/>
    <w:rsid w:val="001377B0"/>
    <w:pPr>
      <w:spacing w:before="9"/>
    </w:pPr>
    <w:rPr>
      <w:sz w:val="12"/>
      <w:szCs w:val="12"/>
      <w:lang w:val="en-US"/>
    </w:rPr>
  </w:style>
  <w:style w:type="paragraph" w:customStyle="1" w:styleId="p106">
    <w:name w:val="p106"/>
    <w:basedOn w:val="Normal"/>
    <w:rsid w:val="001377B0"/>
    <w:pPr>
      <w:spacing w:before="144"/>
      <w:ind w:left="105"/>
      <w:jc w:val="both"/>
    </w:pPr>
    <w:rPr>
      <w:sz w:val="18"/>
      <w:szCs w:val="18"/>
      <w:lang w:val="en-US"/>
    </w:rPr>
  </w:style>
  <w:style w:type="paragraph" w:customStyle="1" w:styleId="p107">
    <w:name w:val="p107"/>
    <w:basedOn w:val="Normal"/>
    <w:rsid w:val="001377B0"/>
    <w:pPr>
      <w:spacing w:before="155"/>
      <w:ind w:left="636"/>
    </w:pPr>
    <w:rPr>
      <w:rFonts w:ascii="Cambria" w:hAnsi="Cambria"/>
      <w:sz w:val="18"/>
      <w:szCs w:val="18"/>
      <w:lang w:val="en-US"/>
    </w:rPr>
  </w:style>
  <w:style w:type="paragraph" w:customStyle="1" w:styleId="p108">
    <w:name w:val="p108"/>
    <w:basedOn w:val="Normal"/>
    <w:rsid w:val="001377B0"/>
    <w:pPr>
      <w:spacing w:before="5"/>
      <w:ind w:left="105"/>
      <w:jc w:val="both"/>
    </w:pPr>
    <w:rPr>
      <w:sz w:val="18"/>
      <w:szCs w:val="18"/>
      <w:lang w:val="en-US"/>
    </w:rPr>
  </w:style>
  <w:style w:type="paragraph" w:customStyle="1" w:styleId="p111">
    <w:name w:val="p111"/>
    <w:basedOn w:val="Normal"/>
    <w:rsid w:val="001377B0"/>
    <w:pPr>
      <w:spacing w:before="152"/>
      <w:ind w:left="636"/>
    </w:pPr>
    <w:rPr>
      <w:rFonts w:ascii="Cambria" w:hAnsi="Cambria"/>
      <w:sz w:val="18"/>
      <w:szCs w:val="18"/>
      <w:lang w:val="en-US"/>
    </w:rPr>
  </w:style>
  <w:style w:type="paragraph" w:customStyle="1" w:styleId="p112">
    <w:name w:val="p112"/>
    <w:basedOn w:val="Normal"/>
    <w:rsid w:val="001377B0"/>
    <w:pPr>
      <w:spacing w:before="8"/>
    </w:pPr>
    <w:rPr>
      <w:sz w:val="5"/>
      <w:szCs w:val="5"/>
      <w:lang w:val="en-US"/>
    </w:rPr>
  </w:style>
  <w:style w:type="paragraph" w:customStyle="1" w:styleId="p113">
    <w:name w:val="p113"/>
    <w:basedOn w:val="Normal"/>
    <w:rsid w:val="001377B0"/>
    <w:pPr>
      <w:spacing w:line="150" w:lineRule="atLeast"/>
      <w:ind w:left="251"/>
    </w:pPr>
    <w:rPr>
      <w:sz w:val="15"/>
      <w:szCs w:val="15"/>
      <w:lang w:val="en-US"/>
    </w:rPr>
  </w:style>
  <w:style w:type="paragraph" w:customStyle="1" w:styleId="p114">
    <w:name w:val="p114"/>
    <w:basedOn w:val="Normal"/>
    <w:rsid w:val="001377B0"/>
    <w:pPr>
      <w:spacing w:before="2"/>
    </w:pPr>
    <w:rPr>
      <w:sz w:val="14"/>
      <w:szCs w:val="14"/>
      <w:lang w:val="en-US"/>
    </w:rPr>
  </w:style>
  <w:style w:type="paragraph" w:customStyle="1" w:styleId="p115">
    <w:name w:val="p115"/>
    <w:basedOn w:val="Normal"/>
    <w:rsid w:val="001377B0"/>
    <w:pPr>
      <w:spacing w:before="5"/>
    </w:pPr>
    <w:rPr>
      <w:sz w:val="9"/>
      <w:szCs w:val="9"/>
      <w:lang w:val="en-US"/>
    </w:rPr>
  </w:style>
  <w:style w:type="paragraph" w:customStyle="1" w:styleId="p116">
    <w:name w:val="p116"/>
    <w:basedOn w:val="Normal"/>
    <w:rsid w:val="001377B0"/>
    <w:pPr>
      <w:spacing w:line="150" w:lineRule="atLeast"/>
      <w:ind w:left="101"/>
    </w:pPr>
    <w:rPr>
      <w:sz w:val="15"/>
      <w:szCs w:val="15"/>
      <w:lang w:val="en-US"/>
    </w:rPr>
  </w:style>
  <w:style w:type="paragraph" w:customStyle="1" w:styleId="p117">
    <w:name w:val="p117"/>
    <w:basedOn w:val="Normal"/>
    <w:rsid w:val="001377B0"/>
    <w:pPr>
      <w:spacing w:before="117"/>
      <w:ind w:left="105"/>
      <w:jc w:val="both"/>
    </w:pPr>
    <w:rPr>
      <w:sz w:val="18"/>
      <w:szCs w:val="18"/>
      <w:lang w:val="en-US"/>
    </w:rPr>
  </w:style>
  <w:style w:type="paragraph" w:customStyle="1" w:styleId="p118">
    <w:name w:val="p118"/>
    <w:basedOn w:val="Normal"/>
    <w:rsid w:val="001377B0"/>
    <w:pPr>
      <w:spacing w:before="75"/>
      <w:ind w:left="105"/>
      <w:jc w:val="both"/>
    </w:pPr>
    <w:rPr>
      <w:sz w:val="18"/>
      <w:szCs w:val="18"/>
      <w:lang w:val="en-US"/>
    </w:rPr>
  </w:style>
  <w:style w:type="paragraph" w:customStyle="1" w:styleId="p119">
    <w:name w:val="p119"/>
    <w:basedOn w:val="Normal"/>
    <w:rsid w:val="001377B0"/>
    <w:pPr>
      <w:spacing w:before="155"/>
      <w:ind w:left="744"/>
    </w:pPr>
    <w:rPr>
      <w:rFonts w:ascii="Cambria" w:hAnsi="Cambria"/>
      <w:sz w:val="18"/>
      <w:szCs w:val="18"/>
      <w:lang w:val="en-US"/>
    </w:rPr>
  </w:style>
  <w:style w:type="paragraph" w:customStyle="1" w:styleId="p121">
    <w:name w:val="p121"/>
    <w:basedOn w:val="Normal"/>
    <w:rsid w:val="001377B0"/>
    <w:pPr>
      <w:spacing w:before="8"/>
    </w:pPr>
    <w:rPr>
      <w:sz w:val="20"/>
      <w:lang w:val="en-US"/>
    </w:rPr>
  </w:style>
  <w:style w:type="paragraph" w:customStyle="1" w:styleId="p122">
    <w:name w:val="p122"/>
    <w:basedOn w:val="Normal"/>
    <w:rsid w:val="001377B0"/>
    <w:pPr>
      <w:spacing w:line="150" w:lineRule="atLeast"/>
      <w:ind w:left="123"/>
    </w:pPr>
    <w:rPr>
      <w:sz w:val="15"/>
      <w:szCs w:val="15"/>
      <w:lang w:val="en-US"/>
    </w:rPr>
  </w:style>
  <w:style w:type="paragraph" w:customStyle="1" w:styleId="p123">
    <w:name w:val="p123"/>
    <w:basedOn w:val="Normal"/>
    <w:rsid w:val="001377B0"/>
    <w:pPr>
      <w:spacing w:before="123"/>
      <w:ind w:left="105"/>
      <w:jc w:val="both"/>
    </w:pPr>
    <w:rPr>
      <w:sz w:val="18"/>
      <w:szCs w:val="18"/>
      <w:lang w:val="en-US"/>
    </w:rPr>
  </w:style>
  <w:style w:type="paragraph" w:customStyle="1" w:styleId="p125">
    <w:name w:val="p125"/>
    <w:basedOn w:val="Normal"/>
    <w:rsid w:val="001377B0"/>
    <w:pPr>
      <w:spacing w:before="150"/>
      <w:ind w:left="636"/>
    </w:pPr>
    <w:rPr>
      <w:rFonts w:ascii="Cambria" w:hAnsi="Cambria"/>
      <w:sz w:val="18"/>
      <w:szCs w:val="18"/>
      <w:lang w:val="en-US"/>
    </w:rPr>
  </w:style>
  <w:style w:type="paragraph" w:customStyle="1" w:styleId="p126">
    <w:name w:val="p126"/>
    <w:basedOn w:val="Normal"/>
    <w:rsid w:val="001377B0"/>
    <w:pPr>
      <w:spacing w:before="86"/>
      <w:ind w:left="105"/>
      <w:jc w:val="both"/>
    </w:pPr>
    <w:rPr>
      <w:sz w:val="18"/>
      <w:szCs w:val="18"/>
      <w:lang w:val="en-US"/>
    </w:rPr>
  </w:style>
  <w:style w:type="paragraph" w:customStyle="1" w:styleId="p127">
    <w:name w:val="p127"/>
    <w:basedOn w:val="Normal"/>
    <w:rsid w:val="001377B0"/>
    <w:rPr>
      <w:rFonts w:ascii="Cambria" w:hAnsi="Cambria"/>
      <w:sz w:val="17"/>
      <w:szCs w:val="17"/>
      <w:lang w:val="en-US"/>
    </w:rPr>
  </w:style>
  <w:style w:type="paragraph" w:customStyle="1" w:styleId="p128">
    <w:name w:val="p128"/>
    <w:basedOn w:val="Normal"/>
    <w:rsid w:val="001377B0"/>
    <w:pPr>
      <w:spacing w:before="50"/>
      <w:ind w:left="105"/>
      <w:jc w:val="both"/>
    </w:pPr>
    <w:rPr>
      <w:rFonts w:ascii="Cambria" w:hAnsi="Cambria"/>
      <w:sz w:val="18"/>
      <w:szCs w:val="18"/>
      <w:lang w:val="en-US"/>
    </w:rPr>
  </w:style>
  <w:style w:type="paragraph" w:customStyle="1" w:styleId="p129">
    <w:name w:val="p129"/>
    <w:basedOn w:val="Normal"/>
    <w:rsid w:val="001377B0"/>
    <w:pPr>
      <w:spacing w:before="149"/>
      <w:ind w:left="105"/>
      <w:jc w:val="both"/>
    </w:pPr>
    <w:rPr>
      <w:rFonts w:ascii="Cambria" w:hAnsi="Cambria"/>
      <w:sz w:val="18"/>
      <w:szCs w:val="18"/>
      <w:lang w:val="en-US"/>
    </w:rPr>
  </w:style>
  <w:style w:type="paragraph" w:customStyle="1" w:styleId="p130">
    <w:name w:val="p130"/>
    <w:basedOn w:val="Normal"/>
    <w:rsid w:val="001377B0"/>
    <w:pPr>
      <w:spacing w:before="2"/>
    </w:pPr>
    <w:rPr>
      <w:rFonts w:ascii="Cambria" w:hAnsi="Cambria"/>
      <w:sz w:val="17"/>
      <w:szCs w:val="17"/>
      <w:lang w:val="en-US"/>
    </w:rPr>
  </w:style>
  <w:style w:type="paragraph" w:customStyle="1" w:styleId="p134">
    <w:name w:val="p134"/>
    <w:basedOn w:val="Normal"/>
    <w:rsid w:val="001377B0"/>
    <w:pPr>
      <w:spacing w:before="8"/>
    </w:pPr>
    <w:rPr>
      <w:sz w:val="25"/>
      <w:szCs w:val="25"/>
      <w:lang w:val="en-US"/>
    </w:rPr>
  </w:style>
  <w:style w:type="paragraph" w:customStyle="1" w:styleId="p135">
    <w:name w:val="p135"/>
    <w:basedOn w:val="Normal"/>
    <w:rsid w:val="001377B0"/>
    <w:pPr>
      <w:spacing w:before="155"/>
      <w:ind w:left="105"/>
      <w:jc w:val="both"/>
    </w:pPr>
    <w:rPr>
      <w:rFonts w:ascii="Cambria" w:hAnsi="Cambria"/>
      <w:sz w:val="18"/>
      <w:szCs w:val="18"/>
      <w:lang w:val="en-US"/>
    </w:rPr>
  </w:style>
  <w:style w:type="paragraph" w:customStyle="1" w:styleId="p136">
    <w:name w:val="p136"/>
    <w:basedOn w:val="Normal"/>
    <w:rsid w:val="001377B0"/>
    <w:pPr>
      <w:spacing w:before="104"/>
      <w:ind w:left="105"/>
      <w:jc w:val="both"/>
    </w:pPr>
    <w:rPr>
      <w:rFonts w:ascii="Cambria" w:hAnsi="Cambria"/>
      <w:sz w:val="18"/>
      <w:szCs w:val="18"/>
      <w:lang w:val="en-US"/>
    </w:rPr>
  </w:style>
  <w:style w:type="paragraph" w:customStyle="1" w:styleId="p137">
    <w:name w:val="p137"/>
    <w:basedOn w:val="Normal"/>
    <w:rsid w:val="001377B0"/>
    <w:pPr>
      <w:spacing w:before="9"/>
    </w:pPr>
    <w:rPr>
      <w:sz w:val="26"/>
      <w:szCs w:val="26"/>
      <w:lang w:val="en-US"/>
    </w:rPr>
  </w:style>
  <w:style w:type="paragraph" w:customStyle="1" w:styleId="p138">
    <w:name w:val="p138"/>
    <w:basedOn w:val="Normal"/>
    <w:rsid w:val="001377B0"/>
    <w:pPr>
      <w:spacing w:before="152" w:line="206" w:lineRule="atLeast"/>
      <w:ind w:left="105"/>
      <w:jc w:val="both"/>
    </w:pPr>
    <w:rPr>
      <w:rFonts w:ascii="Cambria" w:hAnsi="Cambria"/>
      <w:sz w:val="18"/>
      <w:szCs w:val="18"/>
      <w:lang w:val="en-US"/>
    </w:rPr>
  </w:style>
  <w:style w:type="paragraph" w:customStyle="1" w:styleId="p140">
    <w:name w:val="p140"/>
    <w:basedOn w:val="Normal"/>
    <w:rsid w:val="001377B0"/>
    <w:pPr>
      <w:spacing w:before="5"/>
    </w:pPr>
    <w:rPr>
      <w:sz w:val="15"/>
      <w:szCs w:val="15"/>
      <w:lang w:val="en-US"/>
    </w:rPr>
  </w:style>
  <w:style w:type="paragraph" w:customStyle="1" w:styleId="p143">
    <w:name w:val="p143"/>
    <w:basedOn w:val="Normal"/>
    <w:rsid w:val="001377B0"/>
    <w:pPr>
      <w:spacing w:before="9"/>
    </w:pPr>
    <w:rPr>
      <w:sz w:val="15"/>
      <w:szCs w:val="15"/>
      <w:lang w:val="en-US"/>
    </w:rPr>
  </w:style>
  <w:style w:type="paragraph" w:customStyle="1" w:styleId="p144">
    <w:name w:val="p144"/>
    <w:basedOn w:val="Normal"/>
    <w:rsid w:val="001377B0"/>
    <w:pPr>
      <w:spacing w:before="9"/>
    </w:pPr>
    <w:rPr>
      <w:rFonts w:ascii="Cambria" w:hAnsi="Cambria"/>
      <w:sz w:val="12"/>
      <w:szCs w:val="12"/>
      <w:lang w:val="en-US"/>
    </w:rPr>
  </w:style>
  <w:style w:type="paragraph" w:customStyle="1" w:styleId="p145">
    <w:name w:val="p145"/>
    <w:basedOn w:val="Normal"/>
    <w:rsid w:val="001377B0"/>
    <w:pPr>
      <w:spacing w:before="5"/>
    </w:pPr>
    <w:rPr>
      <w:sz w:val="25"/>
      <w:szCs w:val="25"/>
      <w:lang w:val="en-US"/>
    </w:rPr>
  </w:style>
  <w:style w:type="paragraph" w:customStyle="1" w:styleId="p146">
    <w:name w:val="p146"/>
    <w:basedOn w:val="Normal"/>
    <w:rsid w:val="001377B0"/>
    <w:pPr>
      <w:ind w:left="1758"/>
    </w:pPr>
    <w:rPr>
      <w:sz w:val="18"/>
      <w:szCs w:val="18"/>
      <w:lang w:val="en-US"/>
    </w:rPr>
  </w:style>
  <w:style w:type="paragraph" w:customStyle="1" w:styleId="p147">
    <w:name w:val="p147"/>
    <w:basedOn w:val="Normal"/>
    <w:rsid w:val="001377B0"/>
    <w:pPr>
      <w:ind w:left="237" w:hanging="29"/>
    </w:pPr>
    <w:rPr>
      <w:sz w:val="18"/>
      <w:szCs w:val="18"/>
      <w:lang w:val="en-US"/>
    </w:rPr>
  </w:style>
  <w:style w:type="paragraph" w:customStyle="1" w:styleId="p148">
    <w:name w:val="p148"/>
    <w:basedOn w:val="Normal"/>
    <w:rsid w:val="001377B0"/>
    <w:pPr>
      <w:spacing w:before="102"/>
      <w:jc w:val="center"/>
    </w:pPr>
    <w:rPr>
      <w:sz w:val="18"/>
      <w:szCs w:val="18"/>
      <w:lang w:val="en-US"/>
    </w:rPr>
  </w:style>
  <w:style w:type="paragraph" w:customStyle="1" w:styleId="p149">
    <w:name w:val="p149"/>
    <w:basedOn w:val="Normal"/>
    <w:rsid w:val="001377B0"/>
    <w:pPr>
      <w:spacing w:before="102"/>
      <w:ind w:left="537"/>
    </w:pPr>
    <w:rPr>
      <w:sz w:val="18"/>
      <w:szCs w:val="18"/>
      <w:lang w:val="en-US"/>
    </w:rPr>
  </w:style>
  <w:style w:type="paragraph" w:customStyle="1" w:styleId="p150">
    <w:name w:val="p150"/>
    <w:basedOn w:val="Normal"/>
    <w:rsid w:val="001377B0"/>
    <w:pPr>
      <w:spacing w:before="60"/>
      <w:ind w:left="77"/>
    </w:pPr>
    <w:rPr>
      <w:sz w:val="18"/>
      <w:szCs w:val="18"/>
      <w:lang w:val="en-US"/>
    </w:rPr>
  </w:style>
  <w:style w:type="paragraph" w:customStyle="1" w:styleId="p151">
    <w:name w:val="p151"/>
    <w:basedOn w:val="Normal"/>
    <w:rsid w:val="001377B0"/>
    <w:pPr>
      <w:spacing w:before="98"/>
      <w:ind w:left="77"/>
    </w:pPr>
    <w:rPr>
      <w:sz w:val="18"/>
      <w:szCs w:val="18"/>
      <w:lang w:val="en-US"/>
    </w:rPr>
  </w:style>
  <w:style w:type="paragraph" w:customStyle="1" w:styleId="p152">
    <w:name w:val="p152"/>
    <w:basedOn w:val="Normal"/>
    <w:rsid w:val="001377B0"/>
    <w:pPr>
      <w:spacing w:before="9"/>
    </w:pPr>
    <w:rPr>
      <w:sz w:val="13"/>
      <w:szCs w:val="13"/>
      <w:lang w:val="en-US"/>
    </w:rPr>
  </w:style>
  <w:style w:type="paragraph" w:customStyle="1" w:styleId="p153">
    <w:name w:val="p153"/>
    <w:basedOn w:val="Normal"/>
    <w:rsid w:val="001377B0"/>
    <w:pPr>
      <w:spacing w:before="156"/>
      <w:ind w:left="105"/>
      <w:jc w:val="both"/>
    </w:pPr>
    <w:rPr>
      <w:rFonts w:ascii="Cambria" w:hAnsi="Cambria"/>
      <w:sz w:val="18"/>
      <w:szCs w:val="18"/>
      <w:lang w:val="en-US"/>
    </w:rPr>
  </w:style>
  <w:style w:type="paragraph" w:customStyle="1" w:styleId="p156">
    <w:name w:val="p156"/>
    <w:basedOn w:val="Normal"/>
    <w:rsid w:val="001377B0"/>
    <w:pPr>
      <w:spacing w:before="6"/>
    </w:pPr>
    <w:rPr>
      <w:sz w:val="14"/>
      <w:szCs w:val="14"/>
      <w:lang w:val="en-US"/>
    </w:rPr>
  </w:style>
  <w:style w:type="paragraph" w:customStyle="1" w:styleId="p157">
    <w:name w:val="p157"/>
    <w:basedOn w:val="Normal"/>
    <w:rsid w:val="001377B0"/>
    <w:pPr>
      <w:spacing w:line="150" w:lineRule="atLeast"/>
      <w:ind w:left="264"/>
    </w:pPr>
    <w:rPr>
      <w:sz w:val="15"/>
      <w:szCs w:val="15"/>
      <w:lang w:val="en-US"/>
    </w:rPr>
  </w:style>
  <w:style w:type="paragraph" w:customStyle="1" w:styleId="p158">
    <w:name w:val="p158"/>
    <w:basedOn w:val="Normal"/>
    <w:rsid w:val="001377B0"/>
    <w:pPr>
      <w:spacing w:before="6"/>
    </w:pPr>
    <w:rPr>
      <w:sz w:val="23"/>
      <w:szCs w:val="23"/>
      <w:lang w:val="en-US"/>
    </w:rPr>
  </w:style>
  <w:style w:type="paragraph" w:customStyle="1" w:styleId="p159">
    <w:name w:val="p159"/>
    <w:basedOn w:val="Normal"/>
    <w:rsid w:val="001377B0"/>
    <w:pPr>
      <w:ind w:left="698" w:firstLine="285"/>
    </w:pPr>
    <w:rPr>
      <w:sz w:val="18"/>
      <w:szCs w:val="18"/>
      <w:lang w:val="en-US"/>
    </w:rPr>
  </w:style>
  <w:style w:type="paragraph" w:customStyle="1" w:styleId="p160">
    <w:name w:val="p160"/>
    <w:basedOn w:val="Normal"/>
    <w:rsid w:val="001377B0"/>
    <w:pPr>
      <w:spacing w:before="3"/>
    </w:pPr>
    <w:rPr>
      <w:sz w:val="13"/>
      <w:szCs w:val="13"/>
      <w:lang w:val="en-US"/>
    </w:rPr>
  </w:style>
  <w:style w:type="paragraph" w:customStyle="1" w:styleId="p161">
    <w:name w:val="p161"/>
    <w:basedOn w:val="Normal"/>
    <w:rsid w:val="001377B0"/>
    <w:pPr>
      <w:spacing w:line="150" w:lineRule="atLeast"/>
      <w:ind w:left="329"/>
    </w:pPr>
    <w:rPr>
      <w:sz w:val="15"/>
      <w:szCs w:val="15"/>
      <w:lang w:val="en-US"/>
    </w:rPr>
  </w:style>
  <w:style w:type="paragraph" w:customStyle="1" w:styleId="p162">
    <w:name w:val="p162"/>
    <w:basedOn w:val="Normal"/>
    <w:rsid w:val="001377B0"/>
    <w:pPr>
      <w:spacing w:before="2"/>
    </w:pPr>
    <w:rPr>
      <w:sz w:val="23"/>
      <w:szCs w:val="23"/>
      <w:lang w:val="en-US"/>
    </w:rPr>
  </w:style>
  <w:style w:type="paragraph" w:customStyle="1" w:styleId="p163">
    <w:name w:val="p163"/>
    <w:basedOn w:val="Normal"/>
    <w:rsid w:val="001377B0"/>
    <w:pPr>
      <w:ind w:left="698"/>
    </w:pPr>
    <w:rPr>
      <w:sz w:val="18"/>
      <w:szCs w:val="18"/>
      <w:lang w:val="en-US"/>
    </w:rPr>
  </w:style>
  <w:style w:type="paragraph" w:customStyle="1" w:styleId="p164">
    <w:name w:val="p164"/>
    <w:basedOn w:val="Normal"/>
    <w:rsid w:val="001377B0"/>
    <w:pPr>
      <w:spacing w:before="2"/>
    </w:pPr>
    <w:rPr>
      <w:sz w:val="15"/>
      <w:szCs w:val="15"/>
      <w:lang w:val="en-US"/>
    </w:rPr>
  </w:style>
  <w:style w:type="paragraph" w:customStyle="1" w:styleId="p165">
    <w:name w:val="p165"/>
    <w:basedOn w:val="Normal"/>
    <w:rsid w:val="001377B0"/>
    <w:pPr>
      <w:spacing w:line="150" w:lineRule="atLeast"/>
      <w:ind w:left="119"/>
    </w:pPr>
    <w:rPr>
      <w:sz w:val="15"/>
      <w:szCs w:val="15"/>
      <w:lang w:val="en-US"/>
    </w:rPr>
  </w:style>
  <w:style w:type="paragraph" w:customStyle="1" w:styleId="p166">
    <w:name w:val="p166"/>
    <w:basedOn w:val="Normal"/>
    <w:rsid w:val="001377B0"/>
    <w:pPr>
      <w:spacing w:before="8"/>
    </w:pPr>
    <w:rPr>
      <w:sz w:val="8"/>
      <w:szCs w:val="8"/>
      <w:lang w:val="en-US"/>
    </w:rPr>
  </w:style>
  <w:style w:type="paragraph" w:customStyle="1" w:styleId="p167">
    <w:name w:val="p167"/>
    <w:basedOn w:val="Normal"/>
    <w:rsid w:val="001377B0"/>
    <w:pPr>
      <w:spacing w:line="150" w:lineRule="atLeast"/>
      <w:ind w:left="471"/>
    </w:pPr>
    <w:rPr>
      <w:sz w:val="15"/>
      <w:szCs w:val="15"/>
      <w:lang w:val="en-US"/>
    </w:rPr>
  </w:style>
  <w:style w:type="paragraph" w:customStyle="1" w:styleId="p168">
    <w:name w:val="p168"/>
    <w:basedOn w:val="Normal"/>
    <w:rsid w:val="001377B0"/>
    <w:pPr>
      <w:spacing w:before="3"/>
    </w:pPr>
    <w:rPr>
      <w:sz w:val="14"/>
      <w:szCs w:val="14"/>
      <w:lang w:val="en-US"/>
    </w:rPr>
  </w:style>
  <w:style w:type="paragraph" w:customStyle="1" w:styleId="p169">
    <w:name w:val="p169"/>
    <w:basedOn w:val="Normal"/>
    <w:rsid w:val="001377B0"/>
    <w:pPr>
      <w:ind w:left="645"/>
    </w:pPr>
    <w:rPr>
      <w:rFonts w:ascii="Cambria" w:hAnsi="Cambria"/>
      <w:sz w:val="18"/>
      <w:szCs w:val="18"/>
      <w:lang w:val="en-US"/>
    </w:rPr>
  </w:style>
  <w:style w:type="paragraph" w:customStyle="1" w:styleId="p170">
    <w:name w:val="p170"/>
    <w:basedOn w:val="Normal"/>
    <w:rsid w:val="001377B0"/>
    <w:pPr>
      <w:spacing w:before="2"/>
    </w:pPr>
    <w:rPr>
      <w:rFonts w:ascii="Cambria" w:hAnsi="Cambria"/>
      <w:sz w:val="17"/>
      <w:szCs w:val="17"/>
      <w:lang w:val="en-US"/>
    </w:rPr>
  </w:style>
  <w:style w:type="character" w:customStyle="1" w:styleId="s1">
    <w:name w:val="s1"/>
    <w:rsid w:val="001377B0"/>
    <w:rPr>
      <w:spacing w:val="-2"/>
      <w:u w:val="single"/>
    </w:rPr>
  </w:style>
  <w:style w:type="character" w:customStyle="1" w:styleId="s2">
    <w:name w:val="s2"/>
    <w:rsid w:val="001377B0"/>
    <w:rPr>
      <w:spacing w:val="2"/>
      <w:u w:val="single"/>
    </w:rPr>
  </w:style>
  <w:style w:type="character" w:customStyle="1" w:styleId="s3">
    <w:name w:val="s3"/>
    <w:rsid w:val="001377B0"/>
    <w:rPr>
      <w:u w:val="single"/>
    </w:rPr>
  </w:style>
  <w:style w:type="character" w:customStyle="1" w:styleId="s4">
    <w:name w:val="s4"/>
    <w:rsid w:val="001377B0"/>
    <w:rPr>
      <w:spacing w:val="-2"/>
    </w:rPr>
  </w:style>
  <w:style w:type="character" w:customStyle="1" w:styleId="s5">
    <w:name w:val="s5"/>
    <w:rsid w:val="001377B0"/>
    <w:rPr>
      <w:spacing w:val="2"/>
    </w:rPr>
  </w:style>
  <w:style w:type="character" w:customStyle="1" w:styleId="s6">
    <w:name w:val="s6"/>
    <w:rsid w:val="001377B0"/>
    <w:rPr>
      <w:spacing w:val="72"/>
    </w:rPr>
  </w:style>
  <w:style w:type="character" w:customStyle="1" w:styleId="s7">
    <w:name w:val="s7"/>
    <w:rsid w:val="001377B0"/>
    <w:rPr>
      <w:spacing w:val="12"/>
    </w:rPr>
  </w:style>
  <w:style w:type="character" w:customStyle="1" w:styleId="s8">
    <w:name w:val="s8"/>
    <w:rsid w:val="001377B0"/>
    <w:rPr>
      <w:spacing w:val="14"/>
    </w:rPr>
  </w:style>
  <w:style w:type="character" w:customStyle="1" w:styleId="s9">
    <w:name w:val="s9"/>
    <w:rsid w:val="001377B0"/>
    <w:rPr>
      <w:spacing w:val="75"/>
    </w:rPr>
  </w:style>
  <w:style w:type="character" w:customStyle="1" w:styleId="s10">
    <w:name w:val="s10"/>
    <w:rsid w:val="001377B0"/>
    <w:rPr>
      <w:spacing w:val="24"/>
    </w:rPr>
  </w:style>
  <w:style w:type="character" w:customStyle="1" w:styleId="s11">
    <w:name w:val="s11"/>
    <w:rsid w:val="001377B0"/>
    <w:rPr>
      <w:spacing w:val="26"/>
    </w:rPr>
  </w:style>
  <w:style w:type="character" w:customStyle="1" w:styleId="s12">
    <w:name w:val="s12"/>
    <w:rsid w:val="001377B0"/>
    <w:rPr>
      <w:spacing w:val="60"/>
    </w:rPr>
  </w:style>
  <w:style w:type="character" w:customStyle="1" w:styleId="s13">
    <w:name w:val="s13"/>
    <w:rsid w:val="001377B0"/>
    <w:rPr>
      <w:spacing w:val="32"/>
    </w:rPr>
  </w:style>
  <w:style w:type="character" w:customStyle="1" w:styleId="s14">
    <w:name w:val="s14"/>
    <w:rsid w:val="001377B0"/>
    <w:rPr>
      <w:spacing w:val="30"/>
    </w:rPr>
  </w:style>
  <w:style w:type="character" w:customStyle="1" w:styleId="s15">
    <w:name w:val="s15"/>
    <w:rsid w:val="001377B0"/>
    <w:rPr>
      <w:spacing w:val="68"/>
    </w:rPr>
  </w:style>
  <w:style w:type="character" w:customStyle="1" w:styleId="s16">
    <w:name w:val="s16"/>
    <w:rsid w:val="001377B0"/>
    <w:rPr>
      <w:spacing w:val="36"/>
    </w:rPr>
  </w:style>
  <w:style w:type="character" w:customStyle="1" w:styleId="s17">
    <w:name w:val="s17"/>
    <w:rsid w:val="001377B0"/>
    <w:rPr>
      <w:spacing w:val="33"/>
    </w:rPr>
  </w:style>
  <w:style w:type="character" w:customStyle="1" w:styleId="s18">
    <w:name w:val="s18"/>
    <w:rsid w:val="001377B0"/>
    <w:rPr>
      <w:spacing w:val="48"/>
    </w:rPr>
  </w:style>
  <w:style w:type="character" w:customStyle="1" w:styleId="s19">
    <w:name w:val="s19"/>
    <w:rsid w:val="001377B0"/>
    <w:rPr>
      <w:spacing w:val="27"/>
    </w:rPr>
  </w:style>
  <w:style w:type="character" w:customStyle="1" w:styleId="s20">
    <w:name w:val="s20"/>
    <w:rsid w:val="001377B0"/>
    <w:rPr>
      <w:spacing w:val="29"/>
    </w:rPr>
  </w:style>
  <w:style w:type="character" w:customStyle="1" w:styleId="s21">
    <w:name w:val="s21"/>
    <w:rsid w:val="001377B0"/>
    <w:rPr>
      <w:spacing w:val="63"/>
    </w:rPr>
  </w:style>
  <w:style w:type="character" w:customStyle="1" w:styleId="s22">
    <w:name w:val="s22"/>
    <w:rsid w:val="001377B0"/>
    <w:rPr>
      <w:spacing w:val="8"/>
    </w:rPr>
  </w:style>
  <w:style w:type="character" w:customStyle="1" w:styleId="s23">
    <w:name w:val="s23"/>
    <w:rsid w:val="001377B0"/>
    <w:rPr>
      <w:spacing w:val="11"/>
    </w:rPr>
  </w:style>
  <w:style w:type="character" w:customStyle="1" w:styleId="s24">
    <w:name w:val="s24"/>
    <w:rsid w:val="001377B0"/>
    <w:rPr>
      <w:spacing w:val="6"/>
    </w:rPr>
  </w:style>
  <w:style w:type="character" w:customStyle="1" w:styleId="s25">
    <w:name w:val="s25"/>
    <w:rsid w:val="001377B0"/>
    <w:rPr>
      <w:spacing w:val="9"/>
    </w:rPr>
  </w:style>
  <w:style w:type="character" w:customStyle="1" w:styleId="s26">
    <w:name w:val="s26"/>
    <w:rsid w:val="001377B0"/>
    <w:rPr>
      <w:spacing w:val="3"/>
    </w:rPr>
  </w:style>
  <w:style w:type="character" w:customStyle="1" w:styleId="s27">
    <w:name w:val="s27"/>
    <w:rsid w:val="001377B0"/>
    <w:rPr>
      <w:spacing w:val="53"/>
    </w:rPr>
  </w:style>
  <w:style w:type="character" w:customStyle="1" w:styleId="s28">
    <w:name w:val="s28"/>
    <w:rsid w:val="001377B0"/>
    <w:rPr>
      <w:spacing w:val="54"/>
    </w:rPr>
  </w:style>
  <w:style w:type="character" w:customStyle="1" w:styleId="s29">
    <w:name w:val="s29"/>
    <w:rsid w:val="001377B0"/>
    <w:rPr>
      <w:spacing w:val="17"/>
    </w:rPr>
  </w:style>
  <w:style w:type="character" w:customStyle="1" w:styleId="s30">
    <w:name w:val="s30"/>
    <w:rsid w:val="001377B0"/>
    <w:rPr>
      <w:spacing w:val="15"/>
    </w:rPr>
  </w:style>
  <w:style w:type="character" w:customStyle="1" w:styleId="s31">
    <w:name w:val="s31"/>
    <w:rsid w:val="001377B0"/>
    <w:rPr>
      <w:spacing w:val="18"/>
    </w:rPr>
  </w:style>
  <w:style w:type="character" w:customStyle="1" w:styleId="s32">
    <w:name w:val="s32"/>
    <w:rsid w:val="001377B0"/>
    <w:rPr>
      <w:spacing w:val="45"/>
    </w:rPr>
  </w:style>
  <w:style w:type="character" w:customStyle="1" w:styleId="s33">
    <w:name w:val="s33"/>
    <w:rsid w:val="001377B0"/>
    <w:rPr>
      <w:spacing w:val="5"/>
    </w:rPr>
  </w:style>
  <w:style w:type="character" w:customStyle="1" w:styleId="s34">
    <w:name w:val="s34"/>
    <w:rsid w:val="001377B0"/>
    <w:rPr>
      <w:spacing w:val="-12"/>
    </w:rPr>
  </w:style>
  <w:style w:type="character" w:customStyle="1" w:styleId="s35">
    <w:name w:val="s35"/>
    <w:rsid w:val="001377B0"/>
    <w:rPr>
      <w:spacing w:val="38"/>
    </w:rPr>
  </w:style>
  <w:style w:type="character" w:customStyle="1" w:styleId="s36">
    <w:name w:val="s36"/>
    <w:rsid w:val="001377B0"/>
    <w:rPr>
      <w:spacing w:val="35"/>
    </w:rPr>
  </w:style>
  <w:style w:type="character" w:customStyle="1" w:styleId="s37">
    <w:name w:val="s37"/>
    <w:rsid w:val="001377B0"/>
    <w:rPr>
      <w:spacing w:val="20"/>
    </w:rPr>
  </w:style>
  <w:style w:type="character" w:customStyle="1" w:styleId="s38">
    <w:name w:val="s38"/>
    <w:rsid w:val="001377B0"/>
    <w:rPr>
      <w:spacing w:val="-3"/>
    </w:rPr>
  </w:style>
  <w:style w:type="character" w:customStyle="1" w:styleId="s39">
    <w:name w:val="s39"/>
    <w:rsid w:val="001377B0"/>
    <w:rPr>
      <w:rFonts w:ascii="Tahoma" w:hAnsi="Tahoma" w:cs="Tahoma" w:hint="default"/>
      <w:sz w:val="18"/>
      <w:szCs w:val="18"/>
    </w:rPr>
  </w:style>
  <w:style w:type="character" w:customStyle="1" w:styleId="s40">
    <w:name w:val="s40"/>
    <w:rsid w:val="001377B0"/>
    <w:rPr>
      <w:rFonts w:ascii="Tahoma" w:hAnsi="Tahoma" w:cs="Tahoma" w:hint="default"/>
      <w:spacing w:val="11"/>
      <w:sz w:val="18"/>
      <w:szCs w:val="18"/>
    </w:rPr>
  </w:style>
  <w:style w:type="character" w:customStyle="1" w:styleId="s41">
    <w:name w:val="s41"/>
    <w:rsid w:val="001377B0"/>
    <w:rPr>
      <w:spacing w:val="21"/>
    </w:rPr>
  </w:style>
  <w:style w:type="character" w:customStyle="1" w:styleId="s42">
    <w:name w:val="s42"/>
    <w:rsid w:val="001377B0"/>
    <w:rPr>
      <w:spacing w:val="59"/>
    </w:rPr>
  </w:style>
  <w:style w:type="character" w:customStyle="1" w:styleId="s43">
    <w:name w:val="s43"/>
    <w:rsid w:val="001377B0"/>
    <w:rPr>
      <w:spacing w:val="23"/>
    </w:rPr>
  </w:style>
  <w:style w:type="character" w:customStyle="1" w:styleId="s44">
    <w:name w:val="s44"/>
    <w:rsid w:val="001377B0"/>
    <w:rPr>
      <w:spacing w:val="51"/>
    </w:rPr>
  </w:style>
  <w:style w:type="character" w:customStyle="1" w:styleId="s45">
    <w:name w:val="s45"/>
    <w:rsid w:val="001377B0"/>
    <w:rPr>
      <w:spacing w:val="41"/>
    </w:rPr>
  </w:style>
  <w:style w:type="character" w:customStyle="1" w:styleId="s46">
    <w:name w:val="s46"/>
    <w:rsid w:val="001377B0"/>
    <w:rPr>
      <w:spacing w:val="42"/>
    </w:rPr>
  </w:style>
  <w:style w:type="character" w:customStyle="1" w:styleId="s47">
    <w:name w:val="s47"/>
    <w:rsid w:val="001377B0"/>
    <w:rPr>
      <w:spacing w:val="39"/>
    </w:rPr>
  </w:style>
  <w:style w:type="character" w:customStyle="1" w:styleId="s48">
    <w:name w:val="s48"/>
    <w:rsid w:val="001377B0"/>
    <w:rPr>
      <w:spacing w:val="47"/>
    </w:rPr>
  </w:style>
  <w:style w:type="character" w:customStyle="1" w:styleId="s49">
    <w:name w:val="s49"/>
    <w:rsid w:val="001377B0"/>
    <w:rPr>
      <w:spacing w:val="-5"/>
    </w:rPr>
  </w:style>
  <w:style w:type="character" w:customStyle="1" w:styleId="s50">
    <w:name w:val="s50"/>
    <w:rsid w:val="001377B0"/>
    <w:rPr>
      <w:spacing w:val="44"/>
    </w:rPr>
  </w:style>
  <w:style w:type="character" w:customStyle="1" w:styleId="s51">
    <w:name w:val="s51"/>
    <w:rsid w:val="001377B0"/>
    <w:rPr>
      <w:spacing w:val="65"/>
    </w:rPr>
  </w:style>
  <w:style w:type="character" w:customStyle="1" w:styleId="s52">
    <w:name w:val="s52"/>
    <w:rsid w:val="001377B0"/>
    <w:rPr>
      <w:spacing w:val="78"/>
    </w:rPr>
  </w:style>
  <w:style w:type="character" w:customStyle="1" w:styleId="s53">
    <w:name w:val="s53"/>
    <w:rsid w:val="001377B0"/>
    <w:rPr>
      <w:spacing w:val="69"/>
    </w:rPr>
  </w:style>
  <w:style w:type="character" w:customStyle="1" w:styleId="s54">
    <w:name w:val="s54"/>
    <w:rsid w:val="001377B0"/>
    <w:rPr>
      <w:spacing w:val="57"/>
    </w:rPr>
  </w:style>
  <w:style w:type="character" w:customStyle="1" w:styleId="s55">
    <w:name w:val="s55"/>
    <w:rsid w:val="001377B0"/>
    <w:rPr>
      <w:spacing w:val="71"/>
    </w:rPr>
  </w:style>
  <w:style w:type="character" w:customStyle="1" w:styleId="s56">
    <w:name w:val="s56"/>
    <w:rsid w:val="001377B0"/>
    <w:rPr>
      <w:spacing w:val="87"/>
    </w:rPr>
  </w:style>
  <w:style w:type="character" w:customStyle="1" w:styleId="s57">
    <w:name w:val="s57"/>
    <w:rsid w:val="001377B0"/>
    <w:rPr>
      <w:spacing w:val="80"/>
    </w:rPr>
  </w:style>
  <w:style w:type="character" w:customStyle="1" w:styleId="s58">
    <w:name w:val="s58"/>
    <w:rsid w:val="001377B0"/>
    <w:rPr>
      <w:rFonts w:ascii="Times New Roman" w:hAnsi="Times New Roman" w:cs="Times New Roman" w:hint="default"/>
      <w:position w:val="3079"/>
      <w:sz w:val="12"/>
      <w:szCs w:val="12"/>
    </w:rPr>
  </w:style>
  <w:style w:type="character" w:customStyle="1" w:styleId="s59">
    <w:name w:val="s59"/>
    <w:rsid w:val="001377B0"/>
    <w:rPr>
      <w:spacing w:val="-5"/>
      <w:u w:val="single"/>
    </w:rPr>
  </w:style>
  <w:style w:type="character" w:customStyle="1" w:styleId="s60">
    <w:name w:val="s60"/>
    <w:rsid w:val="001377B0"/>
    <w:rPr>
      <w:spacing w:val="86"/>
    </w:rPr>
  </w:style>
  <w:style w:type="character" w:customStyle="1" w:styleId="s61">
    <w:name w:val="s61"/>
    <w:rsid w:val="001377B0"/>
    <w:rPr>
      <w:spacing w:val="83"/>
    </w:rPr>
  </w:style>
  <w:style w:type="character" w:customStyle="1" w:styleId="s62">
    <w:name w:val="s62"/>
    <w:rsid w:val="001377B0"/>
    <w:rPr>
      <w:spacing w:val="-3"/>
      <w:u w:val="single"/>
    </w:rPr>
  </w:style>
  <w:style w:type="character" w:customStyle="1" w:styleId="s63">
    <w:name w:val="s63"/>
    <w:rsid w:val="001377B0"/>
    <w:rPr>
      <w:spacing w:val="24"/>
      <w:u w:val="single"/>
    </w:rPr>
  </w:style>
  <w:style w:type="character" w:customStyle="1" w:styleId="s64">
    <w:name w:val="s64"/>
    <w:rsid w:val="001377B0"/>
    <w:rPr>
      <w:spacing w:val="5"/>
      <w:u w:val="single"/>
    </w:rPr>
  </w:style>
  <w:style w:type="character" w:customStyle="1" w:styleId="s65">
    <w:name w:val="s65"/>
    <w:rsid w:val="001377B0"/>
    <w:rPr>
      <w:spacing w:val="29"/>
      <w:u w:val="single"/>
    </w:rPr>
  </w:style>
  <w:style w:type="character" w:customStyle="1" w:styleId="s66">
    <w:name w:val="s66"/>
    <w:rsid w:val="001377B0"/>
    <w:rPr>
      <w:spacing w:val="30"/>
      <w:u w:val="single"/>
    </w:rPr>
  </w:style>
  <w:style w:type="character" w:customStyle="1" w:styleId="s67">
    <w:name w:val="s67"/>
    <w:rsid w:val="001377B0"/>
    <w:rPr>
      <w:spacing w:val="3"/>
      <w:u w:val="single"/>
    </w:rPr>
  </w:style>
  <w:style w:type="character" w:customStyle="1" w:styleId="s68">
    <w:name w:val="s68"/>
    <w:rsid w:val="001377B0"/>
    <w:rPr>
      <w:spacing w:val="-6"/>
    </w:rPr>
  </w:style>
  <w:style w:type="character" w:customStyle="1" w:styleId="s69">
    <w:name w:val="s69"/>
    <w:rsid w:val="001377B0"/>
    <w:rPr>
      <w:spacing w:val="11"/>
      <w:u w:val="single"/>
    </w:rPr>
  </w:style>
  <w:style w:type="character" w:customStyle="1" w:styleId="s70">
    <w:name w:val="s70"/>
    <w:rsid w:val="001377B0"/>
    <w:rPr>
      <w:spacing w:val="33"/>
      <w:u w:val="single"/>
    </w:rPr>
  </w:style>
  <w:style w:type="character" w:customStyle="1" w:styleId="s71">
    <w:name w:val="s71"/>
    <w:rsid w:val="001377B0"/>
    <w:rPr>
      <w:spacing w:val="-11"/>
    </w:rPr>
  </w:style>
  <w:style w:type="paragraph" w:customStyle="1" w:styleId="p17">
    <w:name w:val="p17"/>
    <w:basedOn w:val="Normal"/>
    <w:rsid w:val="001377B0"/>
    <w:pPr>
      <w:spacing w:before="191"/>
      <w:jc w:val="center"/>
    </w:pPr>
    <w:rPr>
      <w:rFonts w:ascii="Arial" w:hAnsi="Arial" w:cs="Arial"/>
      <w:sz w:val="17"/>
      <w:szCs w:val="17"/>
      <w:lang w:val="en-US"/>
    </w:rPr>
  </w:style>
  <w:style w:type="paragraph" w:customStyle="1" w:styleId="p18">
    <w:name w:val="p18"/>
    <w:basedOn w:val="Normal"/>
    <w:rsid w:val="001377B0"/>
    <w:pPr>
      <w:spacing w:before="179"/>
      <w:jc w:val="center"/>
    </w:pPr>
    <w:rPr>
      <w:rFonts w:ascii="Arial" w:hAnsi="Arial" w:cs="Arial"/>
      <w:sz w:val="17"/>
      <w:szCs w:val="17"/>
      <w:lang w:val="en-US"/>
    </w:rPr>
  </w:style>
  <w:style w:type="paragraph" w:customStyle="1" w:styleId="p31">
    <w:name w:val="p31"/>
    <w:basedOn w:val="Normal"/>
    <w:rsid w:val="001377B0"/>
    <w:pPr>
      <w:spacing w:before="8"/>
    </w:pPr>
    <w:rPr>
      <w:rFonts w:ascii="Arial" w:hAnsi="Arial" w:cs="Arial"/>
      <w:sz w:val="20"/>
      <w:lang w:val="en-US"/>
    </w:rPr>
  </w:style>
  <w:style w:type="paragraph" w:customStyle="1" w:styleId="p32">
    <w:name w:val="p32"/>
    <w:basedOn w:val="Normal"/>
    <w:rsid w:val="001377B0"/>
    <w:pPr>
      <w:spacing w:before="3"/>
      <w:ind w:left="1080"/>
    </w:pPr>
    <w:rPr>
      <w:rFonts w:ascii="Arial" w:hAnsi="Arial" w:cs="Arial"/>
      <w:sz w:val="17"/>
      <w:szCs w:val="17"/>
      <w:lang w:val="en-US"/>
    </w:rPr>
  </w:style>
  <w:style w:type="paragraph" w:customStyle="1" w:styleId="p43">
    <w:name w:val="p43"/>
    <w:basedOn w:val="Normal"/>
    <w:rsid w:val="001377B0"/>
    <w:pPr>
      <w:spacing w:before="5"/>
    </w:pPr>
    <w:rPr>
      <w:rFonts w:ascii="Arial" w:hAnsi="Arial" w:cs="Arial"/>
      <w:sz w:val="15"/>
      <w:szCs w:val="15"/>
      <w:lang w:val="en-US"/>
    </w:rPr>
  </w:style>
  <w:style w:type="paragraph" w:customStyle="1" w:styleId="p46">
    <w:name w:val="p46"/>
    <w:basedOn w:val="Normal"/>
    <w:rsid w:val="001377B0"/>
    <w:pPr>
      <w:spacing w:before="6"/>
    </w:pPr>
    <w:rPr>
      <w:rFonts w:ascii="Arial" w:hAnsi="Arial" w:cs="Arial"/>
      <w:sz w:val="16"/>
      <w:szCs w:val="16"/>
      <w:lang w:val="en-US"/>
    </w:rPr>
  </w:style>
  <w:style w:type="paragraph" w:customStyle="1" w:styleId="p58">
    <w:name w:val="p58"/>
    <w:basedOn w:val="Normal"/>
    <w:rsid w:val="001377B0"/>
    <w:pPr>
      <w:spacing w:before="2"/>
    </w:pPr>
    <w:rPr>
      <w:rFonts w:ascii="Arial" w:hAnsi="Arial" w:cs="Arial"/>
      <w:sz w:val="11"/>
      <w:szCs w:val="11"/>
      <w:lang w:val="en-US"/>
    </w:rPr>
  </w:style>
  <w:style w:type="paragraph" w:customStyle="1" w:styleId="p59">
    <w:name w:val="p59"/>
    <w:basedOn w:val="Normal"/>
    <w:rsid w:val="001377B0"/>
    <w:pPr>
      <w:spacing w:before="56"/>
      <w:ind w:left="1070"/>
    </w:pPr>
    <w:rPr>
      <w:rFonts w:ascii="Arial" w:hAnsi="Arial" w:cs="Arial"/>
      <w:sz w:val="15"/>
      <w:szCs w:val="15"/>
      <w:lang w:val="en-US"/>
    </w:rPr>
  </w:style>
  <w:style w:type="paragraph" w:customStyle="1" w:styleId="p63">
    <w:name w:val="p63"/>
    <w:basedOn w:val="Normal"/>
    <w:rsid w:val="001377B0"/>
    <w:pPr>
      <w:ind w:left="1620"/>
      <w:jc w:val="both"/>
    </w:pPr>
    <w:rPr>
      <w:rFonts w:ascii="Arial" w:hAnsi="Arial" w:cs="Arial"/>
      <w:sz w:val="17"/>
      <w:szCs w:val="17"/>
      <w:lang w:val="en-US"/>
    </w:rPr>
  </w:style>
  <w:style w:type="paragraph" w:customStyle="1" w:styleId="p64">
    <w:name w:val="p64"/>
    <w:basedOn w:val="Normal"/>
    <w:rsid w:val="001377B0"/>
    <w:pPr>
      <w:spacing w:before="2"/>
    </w:pPr>
    <w:rPr>
      <w:rFonts w:ascii="Arial" w:hAnsi="Arial" w:cs="Arial"/>
      <w:sz w:val="15"/>
      <w:szCs w:val="15"/>
      <w:lang w:val="en-US"/>
    </w:rPr>
  </w:style>
  <w:style w:type="paragraph" w:customStyle="1" w:styleId="p65">
    <w:name w:val="p65"/>
    <w:basedOn w:val="Normal"/>
    <w:rsid w:val="001377B0"/>
    <w:pPr>
      <w:spacing w:before="3"/>
    </w:pPr>
    <w:rPr>
      <w:rFonts w:ascii="Arial" w:hAnsi="Arial" w:cs="Arial"/>
      <w:sz w:val="15"/>
      <w:szCs w:val="15"/>
      <w:lang w:val="en-US"/>
    </w:rPr>
  </w:style>
  <w:style w:type="paragraph" w:customStyle="1" w:styleId="p66">
    <w:name w:val="p66"/>
    <w:basedOn w:val="Normal"/>
    <w:rsid w:val="001377B0"/>
    <w:pPr>
      <w:spacing w:before="6"/>
    </w:pPr>
    <w:rPr>
      <w:rFonts w:ascii="Arial" w:hAnsi="Arial" w:cs="Arial"/>
      <w:sz w:val="15"/>
      <w:szCs w:val="15"/>
      <w:lang w:val="en-US"/>
    </w:rPr>
  </w:style>
  <w:style w:type="paragraph" w:customStyle="1" w:styleId="p67">
    <w:name w:val="p67"/>
    <w:basedOn w:val="Normal"/>
    <w:rsid w:val="001377B0"/>
    <w:pPr>
      <w:spacing w:before="9"/>
    </w:pPr>
    <w:rPr>
      <w:rFonts w:ascii="Arial" w:hAnsi="Arial" w:cs="Arial"/>
      <w:sz w:val="13"/>
      <w:szCs w:val="13"/>
      <w:lang w:val="en-US"/>
    </w:rPr>
  </w:style>
  <w:style w:type="paragraph" w:customStyle="1" w:styleId="p68">
    <w:name w:val="p68"/>
    <w:basedOn w:val="Normal"/>
    <w:rsid w:val="001377B0"/>
    <w:pPr>
      <w:spacing w:before="3"/>
      <w:ind w:left="1620"/>
      <w:jc w:val="both"/>
    </w:pPr>
    <w:rPr>
      <w:rFonts w:ascii="Arial" w:hAnsi="Arial" w:cs="Arial"/>
      <w:sz w:val="17"/>
      <w:szCs w:val="17"/>
      <w:lang w:val="en-US"/>
    </w:rPr>
  </w:style>
  <w:style w:type="paragraph" w:customStyle="1" w:styleId="p101">
    <w:name w:val="p101"/>
    <w:basedOn w:val="Normal"/>
    <w:rsid w:val="001377B0"/>
    <w:pPr>
      <w:spacing w:before="2"/>
    </w:pPr>
    <w:rPr>
      <w:rFonts w:ascii="Arial" w:hAnsi="Arial" w:cs="Arial"/>
      <w:sz w:val="2"/>
      <w:szCs w:val="2"/>
      <w:lang w:val="en-US"/>
    </w:rPr>
  </w:style>
  <w:style w:type="paragraph" w:customStyle="1" w:styleId="p102">
    <w:name w:val="p102"/>
    <w:basedOn w:val="Normal"/>
    <w:rsid w:val="001377B0"/>
    <w:pPr>
      <w:spacing w:before="2"/>
    </w:pPr>
    <w:rPr>
      <w:rFonts w:ascii="Arial" w:hAnsi="Arial" w:cs="Arial"/>
      <w:sz w:val="10"/>
      <w:szCs w:val="10"/>
      <w:lang w:val="en-US"/>
    </w:rPr>
  </w:style>
  <w:style w:type="paragraph" w:customStyle="1" w:styleId="p103">
    <w:name w:val="p103"/>
    <w:basedOn w:val="Normal"/>
    <w:rsid w:val="001377B0"/>
    <w:pPr>
      <w:spacing w:before="2"/>
      <w:ind w:left="2726"/>
      <w:jc w:val="both"/>
    </w:pPr>
    <w:rPr>
      <w:rFonts w:ascii="Arial" w:hAnsi="Arial" w:cs="Arial"/>
      <w:sz w:val="17"/>
      <w:szCs w:val="17"/>
      <w:lang w:val="en-US"/>
    </w:rPr>
  </w:style>
  <w:style w:type="paragraph" w:customStyle="1" w:styleId="p105">
    <w:name w:val="p105"/>
    <w:basedOn w:val="Normal"/>
    <w:rsid w:val="001377B0"/>
    <w:pPr>
      <w:spacing w:line="189" w:lineRule="atLeast"/>
      <w:ind w:left="2172"/>
    </w:pPr>
    <w:rPr>
      <w:rFonts w:ascii="Arial" w:hAnsi="Arial" w:cs="Arial"/>
      <w:sz w:val="17"/>
      <w:szCs w:val="17"/>
      <w:lang w:val="en-US"/>
    </w:rPr>
  </w:style>
  <w:style w:type="paragraph" w:customStyle="1" w:styleId="p110">
    <w:name w:val="p110"/>
    <w:basedOn w:val="Normal"/>
    <w:rsid w:val="001377B0"/>
    <w:pPr>
      <w:spacing w:line="189" w:lineRule="atLeast"/>
      <w:ind w:left="2172"/>
      <w:jc w:val="both"/>
    </w:pPr>
    <w:rPr>
      <w:rFonts w:ascii="Arial" w:hAnsi="Arial" w:cs="Arial"/>
      <w:sz w:val="17"/>
      <w:szCs w:val="17"/>
      <w:lang w:val="en-US"/>
    </w:rPr>
  </w:style>
  <w:style w:type="paragraph" w:customStyle="1" w:styleId="p120">
    <w:name w:val="p120"/>
    <w:basedOn w:val="Normal"/>
    <w:rsid w:val="001377B0"/>
    <w:pPr>
      <w:spacing w:before="3"/>
    </w:pPr>
    <w:rPr>
      <w:rFonts w:ascii="Arial" w:hAnsi="Arial" w:cs="Arial"/>
      <w:sz w:val="10"/>
      <w:szCs w:val="10"/>
      <w:lang w:val="en-US"/>
    </w:rPr>
  </w:style>
  <w:style w:type="paragraph" w:customStyle="1" w:styleId="p124">
    <w:name w:val="p124"/>
    <w:basedOn w:val="Normal"/>
    <w:rsid w:val="001377B0"/>
    <w:pPr>
      <w:spacing w:before="3"/>
    </w:pPr>
    <w:rPr>
      <w:rFonts w:ascii="Arial" w:hAnsi="Arial" w:cs="Arial"/>
      <w:sz w:val="23"/>
      <w:szCs w:val="23"/>
      <w:lang w:val="en-US"/>
    </w:rPr>
  </w:style>
  <w:style w:type="paragraph" w:customStyle="1" w:styleId="p131">
    <w:name w:val="p131"/>
    <w:basedOn w:val="Normal"/>
    <w:rsid w:val="001377B0"/>
    <w:pPr>
      <w:spacing w:before="8"/>
    </w:pPr>
    <w:rPr>
      <w:rFonts w:ascii="Arial" w:hAnsi="Arial" w:cs="Arial"/>
      <w:sz w:val="16"/>
      <w:szCs w:val="16"/>
      <w:lang w:val="en-US"/>
    </w:rPr>
  </w:style>
  <w:style w:type="paragraph" w:customStyle="1" w:styleId="p132">
    <w:name w:val="p132"/>
    <w:basedOn w:val="Normal"/>
    <w:rsid w:val="001377B0"/>
    <w:pPr>
      <w:spacing w:before="6"/>
    </w:pPr>
    <w:rPr>
      <w:sz w:val="14"/>
      <w:szCs w:val="14"/>
      <w:lang w:val="en-US"/>
    </w:rPr>
  </w:style>
  <w:style w:type="paragraph" w:customStyle="1" w:styleId="p139">
    <w:name w:val="p139"/>
    <w:basedOn w:val="Normal"/>
    <w:rsid w:val="001377B0"/>
    <w:pPr>
      <w:spacing w:line="188" w:lineRule="atLeast"/>
      <w:ind w:left="77"/>
      <w:jc w:val="both"/>
    </w:pPr>
    <w:rPr>
      <w:rFonts w:ascii="Arial" w:hAnsi="Arial" w:cs="Arial"/>
      <w:sz w:val="17"/>
      <w:szCs w:val="17"/>
      <w:lang w:val="en-US"/>
    </w:rPr>
  </w:style>
  <w:style w:type="paragraph" w:customStyle="1" w:styleId="p141">
    <w:name w:val="p141"/>
    <w:basedOn w:val="Normal"/>
    <w:rsid w:val="001377B0"/>
    <w:pPr>
      <w:spacing w:before="87"/>
      <w:ind w:left="77"/>
    </w:pPr>
    <w:rPr>
      <w:rFonts w:ascii="Arial" w:hAnsi="Arial" w:cs="Arial"/>
      <w:color w:val="0084CC"/>
      <w:sz w:val="17"/>
      <w:szCs w:val="17"/>
      <w:lang w:val="en-US"/>
    </w:rPr>
  </w:style>
  <w:style w:type="paragraph" w:customStyle="1" w:styleId="p142">
    <w:name w:val="p142"/>
    <w:basedOn w:val="Normal"/>
    <w:rsid w:val="001377B0"/>
    <w:pPr>
      <w:spacing w:before="93"/>
      <w:ind w:left="77"/>
    </w:pPr>
    <w:rPr>
      <w:rFonts w:ascii="Arial" w:hAnsi="Arial" w:cs="Arial"/>
      <w:sz w:val="17"/>
      <w:szCs w:val="17"/>
      <w:lang w:val="en-US"/>
    </w:rPr>
  </w:style>
  <w:style w:type="paragraph" w:customStyle="1" w:styleId="p154">
    <w:name w:val="p154"/>
    <w:basedOn w:val="Normal"/>
    <w:rsid w:val="001377B0"/>
    <w:pPr>
      <w:spacing w:before="3"/>
    </w:pPr>
    <w:rPr>
      <w:sz w:val="22"/>
      <w:szCs w:val="22"/>
      <w:lang w:val="en-US"/>
    </w:rPr>
  </w:style>
  <w:style w:type="paragraph" w:customStyle="1" w:styleId="p155">
    <w:name w:val="p155"/>
    <w:basedOn w:val="Normal"/>
    <w:rsid w:val="001377B0"/>
    <w:pPr>
      <w:ind w:left="87"/>
      <w:jc w:val="center"/>
    </w:pPr>
    <w:rPr>
      <w:rFonts w:ascii="Arial" w:hAnsi="Arial" w:cs="Arial"/>
      <w:sz w:val="17"/>
      <w:szCs w:val="17"/>
      <w:lang w:val="en-US"/>
    </w:rPr>
  </w:style>
  <w:style w:type="character" w:customStyle="1" w:styleId="apple-tab-span">
    <w:name w:val="apple-tab-span"/>
    <w:rsid w:val="001377B0"/>
  </w:style>
  <w:style w:type="paragraph" w:customStyle="1" w:styleId="SEC3h2">
    <w:name w:val="SEC3 h2"/>
    <w:basedOn w:val="Normal"/>
    <w:link w:val="SEC3h2Char"/>
    <w:qFormat/>
    <w:rsid w:val="001377B0"/>
    <w:pPr>
      <w:spacing w:after="200"/>
    </w:pPr>
    <w:rPr>
      <w:b/>
      <w:iCs/>
      <w:sz w:val="28"/>
      <w:lang w:val="en-US"/>
    </w:rPr>
  </w:style>
  <w:style w:type="character" w:customStyle="1" w:styleId="SEC3h2Char">
    <w:name w:val="SEC3 h2 Char"/>
    <w:link w:val="SEC3h2"/>
    <w:rsid w:val="001377B0"/>
    <w:rPr>
      <w:b/>
      <w:iCs/>
      <w:sz w:val="28"/>
      <w:szCs w:val="24"/>
    </w:rPr>
  </w:style>
  <w:style w:type="paragraph" w:customStyle="1" w:styleId="BlockQuotation">
    <w:name w:val="Block Quotation"/>
    <w:basedOn w:val="Normal"/>
    <w:rsid w:val="001377B0"/>
    <w:pPr>
      <w:ind w:left="855" w:right="-72" w:hanging="315"/>
      <w:jc w:val="both"/>
    </w:pPr>
    <w:rPr>
      <w:lang w:val="en-US"/>
    </w:rPr>
  </w:style>
  <w:style w:type="paragraph" w:styleId="Tabladeilustraciones">
    <w:name w:val="table of figures"/>
    <w:basedOn w:val="Normal"/>
    <w:next w:val="Normal"/>
    <w:rsid w:val="001377B0"/>
    <w:pPr>
      <w:ind w:left="480" w:hanging="480"/>
      <w:jc w:val="both"/>
    </w:pPr>
    <w:rPr>
      <w:lang w:val="en-US"/>
    </w:rPr>
  </w:style>
  <w:style w:type="paragraph" w:customStyle="1" w:styleId="pq-annexb">
    <w:name w:val="pq-annexb"/>
    <w:basedOn w:val="Normal"/>
    <w:rsid w:val="001377B0"/>
    <w:pPr>
      <w:tabs>
        <w:tab w:val="num" w:pos="900"/>
      </w:tabs>
      <w:ind w:left="900" w:hanging="900"/>
      <w:jc w:val="both"/>
    </w:pPr>
    <w:rPr>
      <w:b/>
      <w:lang w:val="en-US"/>
    </w:rPr>
  </w:style>
  <w:style w:type="character" w:customStyle="1" w:styleId="AsuntodelcomentarioCar">
    <w:name w:val="Asunto del comentario Car"/>
    <w:link w:val="Asuntodelcomentario"/>
    <w:rsid w:val="001377B0"/>
    <w:rPr>
      <w:b/>
      <w:bCs/>
      <w:lang w:val="es-ES_tradnl"/>
    </w:rPr>
  </w:style>
  <w:style w:type="paragraph" w:customStyle="1" w:styleId="FooterLandscape">
    <w:name w:val="Footer Landscape"/>
    <w:basedOn w:val="Piedepgina"/>
    <w:next w:val="Normal"/>
    <w:rsid w:val="001377B0"/>
    <w:pPr>
      <w:pBdr>
        <w:bottom w:val="single" w:sz="4" w:space="1" w:color="auto"/>
      </w:pBdr>
      <w:tabs>
        <w:tab w:val="clear" w:pos="4320"/>
        <w:tab w:val="clear" w:pos="8640"/>
        <w:tab w:val="center" w:pos="5328"/>
        <w:tab w:val="right" w:pos="12816"/>
      </w:tabs>
      <w:spacing w:before="120"/>
    </w:pPr>
    <w:rPr>
      <w:sz w:val="20"/>
      <w:lang w:val="en-US"/>
    </w:rPr>
  </w:style>
  <w:style w:type="paragraph" w:customStyle="1" w:styleId="HeaderLandscape">
    <w:name w:val="Header Landscape"/>
    <w:basedOn w:val="Encabezado"/>
    <w:next w:val="Normal"/>
    <w:rsid w:val="001377B0"/>
    <w:pPr>
      <w:pBdr>
        <w:bottom w:val="single" w:sz="4" w:space="1" w:color="000000"/>
      </w:pBdr>
      <w:tabs>
        <w:tab w:val="clear" w:pos="4320"/>
        <w:tab w:val="clear" w:pos="9360"/>
        <w:tab w:val="right" w:pos="12816"/>
      </w:tabs>
      <w:overflowPunct/>
      <w:autoSpaceDE/>
      <w:autoSpaceDN/>
      <w:adjustRightInd/>
      <w:jc w:val="both"/>
      <w:textAlignment w:val="auto"/>
    </w:pPr>
    <w:rPr>
      <w:sz w:val="24"/>
      <w:szCs w:val="24"/>
      <w:lang w:val="en-US"/>
    </w:rPr>
  </w:style>
  <w:style w:type="paragraph" w:customStyle="1" w:styleId="Head21b">
    <w:name w:val="Head 2.1b"/>
    <w:basedOn w:val="Normal"/>
    <w:qFormat/>
    <w:rsid w:val="001377B0"/>
    <w:pPr>
      <w:suppressAutoHyphens/>
      <w:jc w:val="center"/>
    </w:pPr>
    <w:rPr>
      <w:b/>
      <w:sz w:val="28"/>
      <w:lang w:val="en-US"/>
    </w:rPr>
  </w:style>
  <w:style w:type="paragraph" w:customStyle="1" w:styleId="TextBoxdots">
    <w:name w:val="Text Box (dots)"/>
    <w:basedOn w:val="Normal"/>
    <w:rsid w:val="001377B0"/>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lang w:val="en-US"/>
    </w:rPr>
  </w:style>
  <w:style w:type="paragraph" w:customStyle="1" w:styleId="1">
    <w:name w:val="1"/>
    <w:basedOn w:val="Normal"/>
    <w:rsid w:val="001377B0"/>
    <w:pPr>
      <w:suppressAutoHyphens/>
      <w:ind w:left="720" w:hanging="720"/>
      <w:jc w:val="both"/>
    </w:pPr>
    <w:rPr>
      <w:lang w:val="en-US"/>
    </w:rPr>
  </w:style>
  <w:style w:type="paragraph" w:customStyle="1" w:styleId="a">
    <w:name w:val="(a)"/>
    <w:basedOn w:val="Normal"/>
    <w:rsid w:val="001377B0"/>
    <w:pPr>
      <w:suppressAutoHyphens/>
      <w:ind w:left="1440" w:hanging="720"/>
      <w:jc w:val="both"/>
    </w:pPr>
    <w:rPr>
      <w:lang w:val="en-US"/>
    </w:rPr>
  </w:style>
  <w:style w:type="paragraph" w:customStyle="1" w:styleId="StyleHeader1-ClausesAfter10pt">
    <w:name w:val="Style Header 1 - Clauses + After:  10 pt"/>
    <w:basedOn w:val="Header1-Clauses"/>
    <w:autoRedefine/>
    <w:rsid w:val="001377B0"/>
    <w:pPr>
      <w:numPr>
        <w:numId w:val="0"/>
      </w:numPr>
      <w:spacing w:before="0" w:after="200"/>
    </w:pPr>
    <w:rPr>
      <w:rFonts w:ascii="Times New Roman" w:hAnsi="Times New Roman"/>
      <w:bCs/>
      <w:sz w:val="24"/>
      <w:szCs w:val="24"/>
    </w:rPr>
  </w:style>
  <w:style w:type="paragraph" w:customStyle="1" w:styleId="DefaultParagraphFont1">
    <w:name w:val="Default Paragraph Font1"/>
    <w:next w:val="Normal"/>
    <w:rsid w:val="001377B0"/>
    <w:rPr>
      <w:rFonts w:cs="‚l‚r –¾’©"/>
      <w:noProof/>
      <w:sz w:val="21"/>
      <w:szCs w:val="24"/>
      <w:lang w:val="en-GB" w:eastAsia="en-GB"/>
    </w:rPr>
  </w:style>
  <w:style w:type="paragraph" w:customStyle="1" w:styleId="Option">
    <w:name w:val="Option"/>
    <w:basedOn w:val="Ttulo1"/>
    <w:rsid w:val="001377B0"/>
    <w:pPr>
      <w:keepNext w:val="0"/>
      <w:suppressAutoHyphens w:val="0"/>
      <w:spacing w:before="1800" w:after="120"/>
    </w:pPr>
    <w:rPr>
      <w:rFonts w:ascii="Times New Roman" w:hAnsi="Times New Roman"/>
      <w:bCs/>
      <w:spacing w:val="0"/>
      <w:kern w:val="28"/>
      <w:sz w:val="48"/>
      <w:lang w:val="en-US"/>
    </w:rPr>
  </w:style>
  <w:style w:type="paragraph" w:customStyle="1" w:styleId="S1-Header">
    <w:name w:val="S1-Header"/>
    <w:basedOn w:val="Textoindependiente2"/>
    <w:rsid w:val="001377B0"/>
    <w:pPr>
      <w:tabs>
        <w:tab w:val="num" w:pos="360"/>
      </w:tabs>
      <w:spacing w:before="120" w:after="200"/>
      <w:ind w:left="360" w:hanging="360"/>
      <w:jc w:val="center"/>
    </w:pPr>
    <w:rPr>
      <w:b/>
      <w:i w:val="0"/>
      <w:iCs w:val="0"/>
      <w:sz w:val="28"/>
      <w:lang w:val="en-US"/>
    </w:rPr>
  </w:style>
  <w:style w:type="paragraph" w:customStyle="1" w:styleId="S1a-header">
    <w:name w:val="S1a-header"/>
    <w:basedOn w:val="S1-Header"/>
    <w:autoRedefine/>
    <w:rsid w:val="001377B0"/>
  </w:style>
  <w:style w:type="paragraph" w:customStyle="1" w:styleId="S1b-header1">
    <w:name w:val="S1b-header1"/>
    <w:basedOn w:val="Normal"/>
    <w:rsid w:val="001377B0"/>
    <w:pPr>
      <w:numPr>
        <w:numId w:val="56"/>
      </w:numPr>
      <w:spacing w:before="120" w:after="240"/>
      <w:jc w:val="center"/>
    </w:pPr>
    <w:rPr>
      <w:b/>
      <w:sz w:val="28"/>
      <w:lang w:val="en-US"/>
    </w:rPr>
  </w:style>
  <w:style w:type="paragraph" w:customStyle="1" w:styleId="StyleTOC1NotBold">
    <w:name w:val="Style TOC 1 + Not Bold"/>
    <w:basedOn w:val="TDC1"/>
    <w:rsid w:val="001377B0"/>
    <w:pPr>
      <w:tabs>
        <w:tab w:val="clear" w:pos="9350"/>
        <w:tab w:val="right" w:leader="dot" w:pos="9000"/>
      </w:tabs>
      <w:spacing w:before="0" w:after="120"/>
    </w:pPr>
    <w:rPr>
      <w:rFonts w:ascii="Calibri" w:hAnsi="Calibri"/>
      <w:bCs/>
      <w:noProof w:val="0"/>
      <w:szCs w:val="24"/>
      <w:lang w:val="en-US"/>
    </w:rPr>
  </w:style>
  <w:style w:type="paragraph" w:customStyle="1" w:styleId="S9Header">
    <w:name w:val="S9 Header"/>
    <w:basedOn w:val="Normal"/>
    <w:rsid w:val="001377B0"/>
    <w:pPr>
      <w:spacing w:before="120" w:after="240"/>
      <w:jc w:val="center"/>
    </w:pPr>
    <w:rPr>
      <w:b/>
      <w:sz w:val="36"/>
      <w:lang w:val="en-US"/>
    </w:rPr>
  </w:style>
  <w:style w:type="paragraph" w:customStyle="1" w:styleId="S7Header1">
    <w:name w:val="S7 Header 1"/>
    <w:basedOn w:val="S1-Header"/>
    <w:next w:val="Normal"/>
    <w:rsid w:val="001377B0"/>
    <w:pPr>
      <w:tabs>
        <w:tab w:val="clear" w:pos="360"/>
        <w:tab w:val="num" w:pos="648"/>
      </w:tabs>
      <w:spacing w:after="240"/>
      <w:ind w:hanging="72"/>
    </w:pPr>
  </w:style>
  <w:style w:type="paragraph" w:customStyle="1" w:styleId="S7Header2">
    <w:name w:val="S7 Header 2"/>
    <w:basedOn w:val="Normal"/>
    <w:next w:val="Normal"/>
    <w:autoRedefine/>
    <w:rsid w:val="001377B0"/>
    <w:pPr>
      <w:spacing w:after="120"/>
      <w:ind w:left="432" w:hanging="432"/>
    </w:pPr>
    <w:rPr>
      <w:b/>
      <w:lang w:val="en-US"/>
    </w:rPr>
  </w:style>
  <w:style w:type="paragraph" w:customStyle="1" w:styleId="StyleS7Header2NotBold">
    <w:name w:val="Style S7 Header 2 + Not Bold"/>
    <w:basedOn w:val="S7Header2"/>
    <w:rsid w:val="001377B0"/>
  </w:style>
  <w:style w:type="paragraph" w:customStyle="1" w:styleId="S9-appx">
    <w:name w:val="S9 - appx"/>
    <w:basedOn w:val="Normal"/>
    <w:rsid w:val="001377B0"/>
    <w:pPr>
      <w:spacing w:before="120" w:after="240"/>
      <w:jc w:val="center"/>
    </w:pPr>
    <w:rPr>
      <w:b/>
      <w:sz w:val="28"/>
      <w:lang w:val="en-US"/>
    </w:rPr>
  </w:style>
  <w:style w:type="paragraph" w:customStyle="1" w:styleId="UGHeading1">
    <w:name w:val="UG Heading 1"/>
    <w:basedOn w:val="Normal"/>
    <w:rsid w:val="001377B0"/>
    <w:pPr>
      <w:spacing w:before="120" w:after="240"/>
      <w:jc w:val="center"/>
    </w:pPr>
    <w:rPr>
      <w:b/>
      <w:sz w:val="36"/>
      <w:lang w:val="en-US"/>
    </w:rPr>
  </w:style>
  <w:style w:type="paragraph" w:customStyle="1" w:styleId="StyleHeader2-SubClausesLeft-001Hanging044After">
    <w:name w:val="Style Header 2 - SubClauses + Left:  -0.01&quot; Hanging:  0.44&quot; After..."/>
    <w:basedOn w:val="Header2-SubClauses"/>
    <w:autoRedefine/>
    <w:rsid w:val="001377B0"/>
    <w:pPr>
      <w:tabs>
        <w:tab w:val="clear" w:pos="2844"/>
      </w:tabs>
      <w:spacing w:after="240"/>
      <w:ind w:left="720" w:hanging="720"/>
    </w:pPr>
    <w:rPr>
      <w:rFonts w:cs="Times New Roman"/>
    </w:rPr>
  </w:style>
  <w:style w:type="paragraph" w:customStyle="1" w:styleId="S1-subpara">
    <w:name w:val="S1-sub para"/>
    <w:basedOn w:val="Normal"/>
    <w:link w:val="S1-subparaChar"/>
    <w:rsid w:val="001377B0"/>
    <w:pPr>
      <w:tabs>
        <w:tab w:val="num" w:pos="576"/>
      </w:tabs>
      <w:spacing w:after="200"/>
      <w:ind w:left="576" w:hanging="576"/>
      <w:jc w:val="both"/>
    </w:pPr>
    <w:rPr>
      <w:lang w:val="en-US"/>
    </w:rPr>
  </w:style>
  <w:style w:type="character" w:customStyle="1" w:styleId="S1-subparaChar">
    <w:name w:val="S1-sub para Char"/>
    <w:link w:val="S1-subpara"/>
    <w:rsid w:val="001377B0"/>
    <w:rPr>
      <w:sz w:val="24"/>
      <w:szCs w:val="24"/>
    </w:rPr>
  </w:style>
  <w:style w:type="paragraph" w:customStyle="1" w:styleId="S1-OptB-subpara">
    <w:name w:val="S1-OptB-sub para"/>
    <w:basedOn w:val="Normal"/>
    <w:rsid w:val="001377B0"/>
    <w:pPr>
      <w:numPr>
        <w:ilvl w:val="1"/>
        <w:numId w:val="57"/>
      </w:numPr>
      <w:spacing w:after="200"/>
      <w:jc w:val="both"/>
    </w:pPr>
    <w:rPr>
      <w:lang w:val="en-US"/>
    </w:rPr>
  </w:style>
  <w:style w:type="paragraph" w:customStyle="1" w:styleId="UserGuide">
    <w:name w:val="User Guide"/>
    <w:basedOn w:val="Normal"/>
    <w:rsid w:val="001377B0"/>
    <w:pPr>
      <w:jc w:val="center"/>
    </w:pPr>
    <w:rPr>
      <w:b/>
      <w:sz w:val="72"/>
      <w:lang w:val="en-US"/>
    </w:rPr>
  </w:style>
  <w:style w:type="paragraph" w:customStyle="1" w:styleId="StyleHeading3SectionHeader3ClauseSubNoNameBold">
    <w:name w:val="Style Heading 3Section Header3ClauseSub_No&amp;Name + Bold"/>
    <w:basedOn w:val="Ttulo3"/>
    <w:rsid w:val="001377B0"/>
    <w:pPr>
      <w:tabs>
        <w:tab w:val="num" w:pos="864"/>
      </w:tabs>
      <w:spacing w:after="200"/>
      <w:ind w:left="864" w:hanging="432"/>
      <w:jc w:val="center"/>
    </w:pPr>
    <w:rPr>
      <w:sz w:val="28"/>
      <w:lang w:val="en-US"/>
    </w:rPr>
  </w:style>
  <w:style w:type="paragraph" w:customStyle="1" w:styleId="outlinebullet">
    <w:name w:val="outlinebullet"/>
    <w:basedOn w:val="Normal"/>
    <w:rsid w:val="001377B0"/>
    <w:pPr>
      <w:tabs>
        <w:tab w:val="num" w:pos="720"/>
        <w:tab w:val="num" w:pos="1037"/>
        <w:tab w:val="left" w:pos="1440"/>
      </w:tabs>
      <w:spacing w:before="120"/>
      <w:ind w:left="1440" w:hanging="450"/>
    </w:pPr>
    <w:rPr>
      <w:lang w:val="en-US" w:eastAsia="fr-FR"/>
    </w:rPr>
  </w:style>
  <w:style w:type="paragraph" w:customStyle="1" w:styleId="a11">
    <w:name w:val="a1 1"/>
    <w:rsid w:val="001377B0"/>
    <w:pPr>
      <w:widowControl w:val="0"/>
      <w:tabs>
        <w:tab w:val="left" w:pos="-720"/>
      </w:tabs>
      <w:suppressAutoHyphens/>
    </w:pPr>
    <w:rPr>
      <w:sz w:val="24"/>
      <w:szCs w:val="24"/>
    </w:rPr>
  </w:style>
  <w:style w:type="paragraph" w:customStyle="1" w:styleId="REGULAR3">
    <w:name w:val="REGULAR 3"/>
    <w:rsid w:val="001377B0"/>
    <w:pPr>
      <w:widowControl w:val="0"/>
      <w:tabs>
        <w:tab w:val="left" w:pos="0"/>
        <w:tab w:val="right" w:pos="1560"/>
        <w:tab w:val="left" w:pos="1800"/>
        <w:tab w:val="left" w:pos="2160"/>
      </w:tabs>
      <w:suppressAutoHyphens/>
    </w:pPr>
    <w:rPr>
      <w:sz w:val="24"/>
      <w:szCs w:val="24"/>
    </w:rPr>
  </w:style>
  <w:style w:type="paragraph" w:customStyle="1" w:styleId="UG-Sec3-heading1">
    <w:name w:val="UG-Sec3-heading1"/>
    <w:basedOn w:val="Ttulo2"/>
    <w:link w:val="UG-Sec3-heading1Char"/>
    <w:rsid w:val="001377B0"/>
    <w:pPr>
      <w:keepNext w:val="0"/>
      <w:tabs>
        <w:tab w:val="left" w:pos="619"/>
        <w:tab w:val="num" w:pos="720"/>
      </w:tabs>
      <w:suppressAutoHyphens w:val="0"/>
      <w:ind w:left="720" w:hanging="720"/>
      <w:jc w:val="left"/>
    </w:pPr>
    <w:rPr>
      <w:rFonts w:ascii="Times New Roman" w:hAnsi="Times New Roman"/>
      <w:szCs w:val="28"/>
      <w:lang w:val="en-US"/>
    </w:rPr>
  </w:style>
  <w:style w:type="character" w:customStyle="1" w:styleId="UG-Sec3-heading1Char">
    <w:name w:val="UG-Sec3-heading1 Char"/>
    <w:link w:val="UG-Sec3-heading1"/>
    <w:rsid w:val="001377B0"/>
    <w:rPr>
      <w:b/>
      <w:sz w:val="28"/>
      <w:szCs w:val="28"/>
    </w:rPr>
  </w:style>
  <w:style w:type="paragraph" w:customStyle="1" w:styleId="UG-Sec3-Heading2">
    <w:name w:val="UG-Sec3-Heading2"/>
    <w:basedOn w:val="Normal"/>
    <w:rsid w:val="001377B0"/>
    <w:pPr>
      <w:autoSpaceDE w:val="0"/>
      <w:autoSpaceDN w:val="0"/>
      <w:adjustRightInd w:val="0"/>
      <w:spacing w:after="200"/>
      <w:jc w:val="both"/>
    </w:pPr>
    <w:rPr>
      <w:b/>
      <w:bCs/>
      <w:color w:val="000000"/>
      <w:lang w:val="en-US"/>
    </w:rPr>
  </w:style>
  <w:style w:type="paragraph" w:customStyle="1" w:styleId="StyleUG-Sec3-heading18ptBlack">
    <w:name w:val="Style UG-Sec3-heading1 + 8 pt Black"/>
    <w:basedOn w:val="UG-Sec3-heading1"/>
    <w:link w:val="StyleUG-Sec3-heading18ptBlackChar"/>
    <w:rsid w:val="001377B0"/>
    <w:rPr>
      <w:bCs/>
      <w:color w:val="000000"/>
      <w:sz w:val="24"/>
    </w:rPr>
  </w:style>
  <w:style w:type="character" w:customStyle="1" w:styleId="StyleUG-Sec3-heading18ptBlackChar">
    <w:name w:val="Style UG-Sec3-heading1 + 8 pt Black Char"/>
    <w:link w:val="StyleUG-Sec3-heading18ptBlack"/>
    <w:rsid w:val="001377B0"/>
    <w:rPr>
      <w:b/>
      <w:bCs/>
      <w:color w:val="000000"/>
      <w:sz w:val="24"/>
      <w:szCs w:val="28"/>
    </w:rPr>
  </w:style>
  <w:style w:type="paragraph" w:customStyle="1" w:styleId="UG-Sec3b-Heading1">
    <w:name w:val="UG-Sec3b-Heading1"/>
    <w:basedOn w:val="UG-Sec3-heading1"/>
    <w:rsid w:val="001377B0"/>
  </w:style>
  <w:style w:type="paragraph" w:customStyle="1" w:styleId="UG-Sec3b-Heading2">
    <w:name w:val="UG-Sec3b-Heading2"/>
    <w:basedOn w:val="UG-Sec3-Heading2"/>
    <w:rsid w:val="001377B0"/>
  </w:style>
  <w:style w:type="paragraph" w:customStyle="1" w:styleId="SecVI-Header2">
    <w:name w:val="Sec VI - Header 2"/>
    <w:basedOn w:val="Ttulo3"/>
    <w:link w:val="SecVI-Header2Char"/>
    <w:rsid w:val="001377B0"/>
    <w:pPr>
      <w:tabs>
        <w:tab w:val="num" w:pos="864"/>
      </w:tabs>
      <w:spacing w:after="200"/>
      <w:ind w:left="0" w:firstLine="0"/>
      <w:jc w:val="center"/>
    </w:pPr>
    <w:rPr>
      <w:bCs w:val="0"/>
      <w:sz w:val="28"/>
      <w:szCs w:val="28"/>
      <w:lang w:val="en-US"/>
    </w:rPr>
  </w:style>
  <w:style w:type="character" w:customStyle="1" w:styleId="SecVI-Header2Char">
    <w:name w:val="Sec VI - Header 2 Char"/>
    <w:link w:val="SecVI-Header2"/>
    <w:rsid w:val="001377B0"/>
    <w:rPr>
      <w:b/>
      <w:sz w:val="28"/>
      <w:szCs w:val="28"/>
    </w:rPr>
  </w:style>
  <w:style w:type="paragraph" w:customStyle="1" w:styleId="SecVI-Header3">
    <w:name w:val="Sec VI - Header 3"/>
    <w:basedOn w:val="SecVI-Header2"/>
    <w:link w:val="SecVI-Header3Char"/>
    <w:rsid w:val="001377B0"/>
    <w:rPr>
      <w:sz w:val="24"/>
    </w:rPr>
  </w:style>
  <w:style w:type="character" w:customStyle="1" w:styleId="SecVI-Header3Char">
    <w:name w:val="Sec VI - Header 3 Char"/>
    <w:link w:val="SecVI-Header3"/>
    <w:rsid w:val="001377B0"/>
    <w:rPr>
      <w:b/>
      <w:sz w:val="24"/>
      <w:szCs w:val="28"/>
    </w:rPr>
  </w:style>
  <w:style w:type="paragraph" w:customStyle="1" w:styleId="SecVI-Header1">
    <w:name w:val="Sec VI - Header 1"/>
    <w:basedOn w:val="SectionVHeader"/>
    <w:rsid w:val="001377B0"/>
    <w:rPr>
      <w:rFonts w:ascii="Times New Roman" w:hAnsi="Times New Roman"/>
      <w:szCs w:val="24"/>
      <w:lang w:val="en-US"/>
    </w:rPr>
  </w:style>
  <w:style w:type="paragraph" w:customStyle="1" w:styleId="UG-Part">
    <w:name w:val="UG - Part"/>
    <w:basedOn w:val="Ttulo1"/>
    <w:rsid w:val="001377B0"/>
    <w:pPr>
      <w:keepNext w:val="0"/>
      <w:suppressAutoHyphens w:val="0"/>
      <w:spacing w:before="120" w:after="120"/>
    </w:pPr>
    <w:rPr>
      <w:rFonts w:ascii="Times New Roman" w:hAnsi="Times New Roman"/>
      <w:bCs/>
      <w:spacing w:val="0"/>
      <w:kern w:val="28"/>
      <w:lang w:val="en-US"/>
    </w:rPr>
  </w:style>
  <w:style w:type="paragraph" w:customStyle="1" w:styleId="UG-Option">
    <w:name w:val="UG - Option"/>
    <w:basedOn w:val="Option"/>
    <w:rsid w:val="001377B0"/>
    <w:pPr>
      <w:spacing w:before="240"/>
    </w:pPr>
    <w:rPr>
      <w:sz w:val="44"/>
    </w:rPr>
  </w:style>
  <w:style w:type="paragraph" w:customStyle="1" w:styleId="UG-OptB-Sec3-heading1">
    <w:name w:val="UG-OptB-Sec 3 - heading1"/>
    <w:basedOn w:val="UG-Sec3-heading1"/>
    <w:rsid w:val="001377B0"/>
  </w:style>
  <w:style w:type="paragraph" w:customStyle="1" w:styleId="UGOptB-Sec3-Heading2">
    <w:name w:val="UG OptB - Sec 3 - Heading 2"/>
    <w:basedOn w:val="UG-Sec3-Heading2"/>
    <w:rsid w:val="001377B0"/>
  </w:style>
  <w:style w:type="paragraph" w:customStyle="1" w:styleId="UG-OptB-Sec3b-heading1">
    <w:name w:val="UG-OptB-Sec 3b - heading 1"/>
    <w:basedOn w:val="UG-OptB-Sec3-heading1"/>
    <w:rsid w:val="001377B0"/>
  </w:style>
  <w:style w:type="paragraph" w:customStyle="1" w:styleId="UGOptB-Sec3b-Heading2">
    <w:name w:val="UG OptB - Sec 3b - Heading 2"/>
    <w:basedOn w:val="UGOptB-Sec3-Heading2"/>
    <w:rsid w:val="001377B0"/>
  </w:style>
  <w:style w:type="paragraph" w:customStyle="1" w:styleId="UG-SectionIV-Heading1">
    <w:name w:val="UG - Section IV - Heading 1"/>
    <w:basedOn w:val="Subttulo"/>
    <w:rsid w:val="001377B0"/>
    <w:pPr>
      <w:spacing w:after="200"/>
    </w:pPr>
    <w:rPr>
      <w:sz w:val="40"/>
      <w:szCs w:val="24"/>
    </w:rPr>
  </w:style>
  <w:style w:type="paragraph" w:customStyle="1" w:styleId="UG-SectionIV-Heading2">
    <w:name w:val="UG - Section IV - Heading 2"/>
    <w:basedOn w:val="Normal"/>
    <w:next w:val="Normal"/>
    <w:rsid w:val="001377B0"/>
    <w:pPr>
      <w:spacing w:before="120" w:after="200"/>
    </w:pPr>
    <w:rPr>
      <w:b/>
      <w:sz w:val="32"/>
      <w:szCs w:val="22"/>
      <w:lang w:val="en-US"/>
    </w:rPr>
  </w:style>
  <w:style w:type="paragraph" w:customStyle="1" w:styleId="UG-SectionVI-Heading2">
    <w:name w:val="UG - Section VI - Heading 2"/>
    <w:basedOn w:val="UG-SectionIV-Heading2"/>
    <w:next w:val="Normal"/>
    <w:rsid w:val="001377B0"/>
    <w:pPr>
      <w:jc w:val="center"/>
    </w:pPr>
  </w:style>
  <w:style w:type="paragraph" w:customStyle="1" w:styleId="UG-SectionVI-Heading3">
    <w:name w:val="UG - Section VI - Heading 3"/>
    <w:basedOn w:val="Normal"/>
    <w:next w:val="Normal"/>
    <w:rsid w:val="001377B0"/>
    <w:pPr>
      <w:spacing w:before="120" w:after="200"/>
      <w:jc w:val="center"/>
    </w:pPr>
    <w:rPr>
      <w:b/>
      <w:sz w:val="28"/>
      <w:lang w:val="en-US"/>
    </w:rPr>
  </w:style>
  <w:style w:type="paragraph" w:customStyle="1" w:styleId="UG-SectionIX-Heading1">
    <w:name w:val="UG - Section IX - Heading 1"/>
    <w:basedOn w:val="Ttulo2"/>
    <w:rsid w:val="001377B0"/>
    <w:pPr>
      <w:keepNext w:val="0"/>
      <w:tabs>
        <w:tab w:val="left" w:pos="619"/>
        <w:tab w:val="num" w:pos="720"/>
      </w:tabs>
      <w:suppressAutoHyphens w:val="0"/>
      <w:spacing w:before="0"/>
      <w:ind w:left="720" w:hanging="720"/>
    </w:pPr>
    <w:rPr>
      <w:rFonts w:ascii="Times New Roman" w:hAnsi="Times New Roman"/>
      <w:sz w:val="32"/>
      <w:szCs w:val="28"/>
      <w:lang w:val="en-US"/>
    </w:rPr>
  </w:style>
  <w:style w:type="paragraph" w:customStyle="1" w:styleId="UG-SectionIX-Heading2">
    <w:name w:val="UG - Section IX - Heading 2"/>
    <w:basedOn w:val="Ttulo2"/>
    <w:rsid w:val="001377B0"/>
    <w:pPr>
      <w:keepNext w:val="0"/>
      <w:tabs>
        <w:tab w:val="left" w:pos="619"/>
        <w:tab w:val="num" w:pos="720"/>
      </w:tabs>
      <w:suppressAutoHyphens w:val="0"/>
      <w:spacing w:before="0"/>
      <w:ind w:left="720" w:hanging="720"/>
    </w:pPr>
    <w:rPr>
      <w:rFonts w:ascii="Times New Roman" w:hAnsi="Times New Roman"/>
      <w:szCs w:val="28"/>
      <w:lang w:val="en-US"/>
    </w:rPr>
  </w:style>
  <w:style w:type="paragraph" w:customStyle="1" w:styleId="StyleHeading3SectionHeader3ClauseSubNoNameHeading3CharSe">
    <w:name w:val="Style Heading 3Section Header3ClauseSub_No&amp;NameHeading 3 CharSe..."/>
    <w:basedOn w:val="Ttulo3"/>
    <w:rsid w:val="001377B0"/>
    <w:pPr>
      <w:tabs>
        <w:tab w:val="num" w:pos="864"/>
      </w:tabs>
      <w:spacing w:after="200"/>
      <w:ind w:left="864" w:hanging="432"/>
      <w:jc w:val="center"/>
    </w:pPr>
    <w:rPr>
      <w:bCs w:val="0"/>
      <w:sz w:val="28"/>
      <w:lang w:val="en-US"/>
    </w:rPr>
  </w:style>
  <w:style w:type="paragraph" w:customStyle="1" w:styleId="BankNormal2">
    <w:name w:val="BankNormal2"/>
    <w:basedOn w:val="Normal"/>
    <w:rsid w:val="001377B0"/>
    <w:pPr>
      <w:overflowPunct w:val="0"/>
      <w:autoSpaceDE w:val="0"/>
      <w:autoSpaceDN w:val="0"/>
      <w:adjustRightInd w:val="0"/>
      <w:spacing w:after="240"/>
      <w:jc w:val="both"/>
    </w:pPr>
    <w:rPr>
      <w:lang w:eastAsia="es-ES"/>
    </w:rPr>
  </w:style>
  <w:style w:type="paragraph" w:styleId="Textoindependienteprimerasangra">
    <w:name w:val="Body Text First Indent"/>
    <w:basedOn w:val="Textoindependiente"/>
    <w:link w:val="TextoindependienteprimerasangraCar"/>
    <w:rsid w:val="001377B0"/>
    <w:pPr>
      <w:ind w:firstLine="360"/>
      <w:jc w:val="both"/>
    </w:pPr>
    <w:rPr>
      <w:sz w:val="24"/>
      <w:lang w:val="en-US"/>
    </w:rPr>
  </w:style>
  <w:style w:type="character" w:customStyle="1" w:styleId="TextoindependienteCar">
    <w:name w:val="Texto independiente Car"/>
    <w:link w:val="Textoindependiente"/>
    <w:rsid w:val="001377B0"/>
    <w:rPr>
      <w:sz w:val="72"/>
      <w:szCs w:val="24"/>
      <w:lang w:val="es-ES_tradnl"/>
    </w:rPr>
  </w:style>
  <w:style w:type="character" w:customStyle="1" w:styleId="TextoindependienteprimerasangraCar">
    <w:name w:val="Texto independiente primera sangría Car"/>
    <w:link w:val="Textoindependienteprimerasangra"/>
    <w:rsid w:val="001377B0"/>
    <w:rPr>
      <w:sz w:val="24"/>
      <w:szCs w:val="24"/>
      <w:lang w:val="es-ES_tradnl"/>
    </w:rPr>
  </w:style>
  <w:style w:type="paragraph" w:styleId="Textoindependienteprimerasangra2">
    <w:name w:val="Body Text First Indent 2"/>
    <w:basedOn w:val="Sangradetextonormal"/>
    <w:link w:val="Textoindependienteprimerasangra2Car"/>
    <w:rsid w:val="001377B0"/>
    <w:pPr>
      <w:suppressAutoHyphens w:val="0"/>
      <w:ind w:left="360" w:firstLine="360"/>
    </w:pPr>
    <w:rPr>
      <w:spacing w:val="0"/>
      <w:lang w:val="en-US"/>
    </w:rPr>
  </w:style>
  <w:style w:type="character" w:customStyle="1" w:styleId="SangradetextonormalCar">
    <w:name w:val="Sangría de texto normal Car"/>
    <w:link w:val="Sangradetextonormal"/>
    <w:rsid w:val="001377B0"/>
    <w:rPr>
      <w:spacing w:val="-3"/>
      <w:sz w:val="24"/>
      <w:szCs w:val="24"/>
      <w:lang w:val="es-ES_tradnl"/>
    </w:rPr>
  </w:style>
  <w:style w:type="character" w:customStyle="1" w:styleId="Textoindependienteprimerasangra2Car">
    <w:name w:val="Texto independiente primera sangría 2 Car"/>
    <w:basedOn w:val="SangradetextonormalCar"/>
    <w:link w:val="Textoindependienteprimerasangra2"/>
    <w:rsid w:val="001377B0"/>
    <w:rPr>
      <w:spacing w:val="-3"/>
      <w:sz w:val="24"/>
      <w:szCs w:val="24"/>
      <w:lang w:val="es-ES_tradnl"/>
    </w:rPr>
  </w:style>
  <w:style w:type="paragraph" w:styleId="Cierre">
    <w:name w:val="Closing"/>
    <w:basedOn w:val="Normal"/>
    <w:link w:val="CierreCar"/>
    <w:rsid w:val="001377B0"/>
    <w:pPr>
      <w:ind w:left="4320"/>
      <w:jc w:val="both"/>
    </w:pPr>
    <w:rPr>
      <w:lang w:val="en-US"/>
    </w:rPr>
  </w:style>
  <w:style w:type="character" w:customStyle="1" w:styleId="CierreCar">
    <w:name w:val="Cierre Car"/>
    <w:link w:val="Cierre"/>
    <w:rsid w:val="001377B0"/>
    <w:rPr>
      <w:sz w:val="24"/>
      <w:szCs w:val="24"/>
    </w:rPr>
  </w:style>
  <w:style w:type="paragraph" w:styleId="Fecha">
    <w:name w:val="Date"/>
    <w:basedOn w:val="Normal"/>
    <w:next w:val="Normal"/>
    <w:link w:val="FechaCar"/>
    <w:rsid w:val="001377B0"/>
    <w:pPr>
      <w:jc w:val="both"/>
    </w:pPr>
    <w:rPr>
      <w:lang w:val="en-US"/>
    </w:rPr>
  </w:style>
  <w:style w:type="character" w:customStyle="1" w:styleId="FechaCar">
    <w:name w:val="Fecha Car"/>
    <w:link w:val="Fecha"/>
    <w:rsid w:val="001377B0"/>
    <w:rPr>
      <w:sz w:val="24"/>
      <w:szCs w:val="24"/>
    </w:rPr>
  </w:style>
  <w:style w:type="paragraph" w:styleId="Firmadecorreoelectrnico">
    <w:name w:val="E-mail Signature"/>
    <w:basedOn w:val="Normal"/>
    <w:link w:val="FirmadecorreoelectrnicoCar"/>
    <w:rsid w:val="001377B0"/>
    <w:pPr>
      <w:jc w:val="both"/>
    </w:pPr>
    <w:rPr>
      <w:lang w:val="en-US"/>
    </w:rPr>
  </w:style>
  <w:style w:type="character" w:customStyle="1" w:styleId="FirmadecorreoelectrnicoCar">
    <w:name w:val="Firma de correo electrónico Car"/>
    <w:link w:val="Firmadecorreoelectrnico"/>
    <w:rsid w:val="001377B0"/>
    <w:rPr>
      <w:sz w:val="24"/>
      <w:szCs w:val="24"/>
    </w:rPr>
  </w:style>
  <w:style w:type="paragraph" w:styleId="Direccinsobre">
    <w:name w:val="envelope address"/>
    <w:basedOn w:val="Normal"/>
    <w:rsid w:val="001377B0"/>
    <w:pPr>
      <w:framePr w:w="7920" w:h="1980" w:hRule="exact" w:hSpace="180" w:wrap="auto" w:hAnchor="page" w:xAlign="center" w:yAlign="bottom"/>
      <w:ind w:left="2880"/>
      <w:jc w:val="both"/>
    </w:pPr>
    <w:rPr>
      <w:rFonts w:ascii="Cambria" w:hAnsi="Cambria"/>
      <w:lang w:val="en-US"/>
    </w:rPr>
  </w:style>
  <w:style w:type="paragraph" w:styleId="Remitedesobre">
    <w:name w:val="envelope return"/>
    <w:basedOn w:val="Normal"/>
    <w:rsid w:val="001377B0"/>
    <w:pPr>
      <w:jc w:val="both"/>
    </w:pPr>
    <w:rPr>
      <w:rFonts w:ascii="Cambria" w:hAnsi="Cambria"/>
      <w:sz w:val="20"/>
      <w:lang w:val="en-US"/>
    </w:rPr>
  </w:style>
  <w:style w:type="paragraph" w:styleId="DireccinHTML">
    <w:name w:val="HTML Address"/>
    <w:basedOn w:val="Normal"/>
    <w:link w:val="DireccinHTMLCar"/>
    <w:rsid w:val="001377B0"/>
    <w:pPr>
      <w:jc w:val="both"/>
    </w:pPr>
    <w:rPr>
      <w:i/>
      <w:iCs/>
      <w:lang w:val="en-US"/>
    </w:rPr>
  </w:style>
  <w:style w:type="character" w:customStyle="1" w:styleId="DireccinHTMLCar">
    <w:name w:val="Dirección HTML Car"/>
    <w:link w:val="DireccinHTML"/>
    <w:rsid w:val="001377B0"/>
    <w:rPr>
      <w:i/>
      <w:iCs/>
      <w:sz w:val="24"/>
      <w:szCs w:val="24"/>
    </w:rPr>
  </w:style>
  <w:style w:type="paragraph" w:styleId="ndice2">
    <w:name w:val="index 2"/>
    <w:basedOn w:val="Normal"/>
    <w:next w:val="Normal"/>
    <w:autoRedefine/>
    <w:rsid w:val="001377B0"/>
    <w:pPr>
      <w:ind w:left="480" w:hanging="240"/>
      <w:jc w:val="both"/>
    </w:pPr>
    <w:rPr>
      <w:lang w:val="en-US"/>
    </w:rPr>
  </w:style>
  <w:style w:type="paragraph" w:styleId="ndice3">
    <w:name w:val="index 3"/>
    <w:basedOn w:val="Normal"/>
    <w:next w:val="Normal"/>
    <w:autoRedefine/>
    <w:rsid w:val="001377B0"/>
    <w:pPr>
      <w:ind w:left="720" w:hanging="240"/>
      <w:jc w:val="both"/>
    </w:pPr>
    <w:rPr>
      <w:lang w:val="en-US"/>
    </w:rPr>
  </w:style>
  <w:style w:type="paragraph" w:styleId="ndice4">
    <w:name w:val="index 4"/>
    <w:basedOn w:val="Normal"/>
    <w:next w:val="Normal"/>
    <w:autoRedefine/>
    <w:rsid w:val="001377B0"/>
    <w:pPr>
      <w:ind w:left="960" w:hanging="240"/>
      <w:jc w:val="both"/>
    </w:pPr>
    <w:rPr>
      <w:lang w:val="en-US"/>
    </w:rPr>
  </w:style>
  <w:style w:type="paragraph" w:styleId="ndice5">
    <w:name w:val="index 5"/>
    <w:basedOn w:val="Normal"/>
    <w:next w:val="Normal"/>
    <w:autoRedefine/>
    <w:rsid w:val="001377B0"/>
    <w:pPr>
      <w:ind w:left="1200" w:hanging="240"/>
      <w:jc w:val="both"/>
    </w:pPr>
    <w:rPr>
      <w:lang w:val="en-US"/>
    </w:rPr>
  </w:style>
  <w:style w:type="paragraph" w:styleId="ndice6">
    <w:name w:val="index 6"/>
    <w:basedOn w:val="Normal"/>
    <w:next w:val="Normal"/>
    <w:autoRedefine/>
    <w:rsid w:val="001377B0"/>
    <w:pPr>
      <w:ind w:left="1440" w:hanging="240"/>
      <w:jc w:val="both"/>
    </w:pPr>
    <w:rPr>
      <w:lang w:val="en-US"/>
    </w:rPr>
  </w:style>
  <w:style w:type="paragraph" w:styleId="ndice7">
    <w:name w:val="index 7"/>
    <w:basedOn w:val="Normal"/>
    <w:next w:val="Normal"/>
    <w:autoRedefine/>
    <w:rsid w:val="001377B0"/>
    <w:pPr>
      <w:ind w:left="1680" w:hanging="240"/>
      <w:jc w:val="both"/>
    </w:pPr>
    <w:rPr>
      <w:lang w:val="en-US"/>
    </w:rPr>
  </w:style>
  <w:style w:type="paragraph" w:styleId="ndice8">
    <w:name w:val="index 8"/>
    <w:basedOn w:val="Normal"/>
    <w:next w:val="Normal"/>
    <w:autoRedefine/>
    <w:rsid w:val="001377B0"/>
    <w:pPr>
      <w:ind w:left="1920" w:hanging="240"/>
      <w:jc w:val="both"/>
    </w:pPr>
    <w:rPr>
      <w:lang w:val="en-US"/>
    </w:rPr>
  </w:style>
  <w:style w:type="paragraph" w:styleId="ndice9">
    <w:name w:val="index 9"/>
    <w:basedOn w:val="Normal"/>
    <w:next w:val="Normal"/>
    <w:autoRedefine/>
    <w:rsid w:val="001377B0"/>
    <w:pPr>
      <w:ind w:left="2160" w:hanging="240"/>
      <w:jc w:val="both"/>
    </w:pPr>
    <w:rPr>
      <w:lang w:val="en-US"/>
    </w:rPr>
  </w:style>
  <w:style w:type="paragraph" w:customStyle="1" w:styleId="ColorfulGrid-Accent31">
    <w:name w:val="Colorful Grid - Accent 31"/>
    <w:basedOn w:val="Normal"/>
    <w:next w:val="Normal"/>
    <w:link w:val="ColorfulGrid-Accent3Char"/>
    <w:uiPriority w:val="30"/>
    <w:qFormat/>
    <w:rsid w:val="001377B0"/>
    <w:pPr>
      <w:pBdr>
        <w:bottom w:val="single" w:sz="4" w:space="4" w:color="4F81BD"/>
      </w:pBdr>
      <w:spacing w:before="200" w:after="280"/>
      <w:ind w:left="936" w:right="936"/>
      <w:jc w:val="both"/>
    </w:pPr>
    <w:rPr>
      <w:b/>
      <w:bCs/>
      <w:i/>
      <w:iCs/>
      <w:color w:val="4F81BD"/>
      <w:lang w:val="en-US"/>
    </w:rPr>
  </w:style>
  <w:style w:type="character" w:customStyle="1" w:styleId="ColorfulGrid-Accent3Char">
    <w:name w:val="Colorful Grid - Accent 3 Char"/>
    <w:link w:val="ColorfulGrid-Accent31"/>
    <w:uiPriority w:val="30"/>
    <w:rsid w:val="001377B0"/>
    <w:rPr>
      <w:b/>
      <w:bCs/>
      <w:i/>
      <w:iCs/>
      <w:color w:val="4F81BD"/>
      <w:sz w:val="24"/>
      <w:szCs w:val="24"/>
    </w:rPr>
  </w:style>
  <w:style w:type="paragraph" w:styleId="Lista4">
    <w:name w:val="List 4"/>
    <w:basedOn w:val="Normal"/>
    <w:rsid w:val="001377B0"/>
    <w:pPr>
      <w:ind w:left="1440" w:hanging="360"/>
      <w:contextualSpacing/>
      <w:jc w:val="both"/>
    </w:pPr>
    <w:rPr>
      <w:lang w:val="en-US"/>
    </w:rPr>
  </w:style>
  <w:style w:type="paragraph" w:styleId="Lista5">
    <w:name w:val="List 5"/>
    <w:basedOn w:val="Normal"/>
    <w:rsid w:val="001377B0"/>
    <w:pPr>
      <w:ind w:left="1800" w:hanging="360"/>
      <w:contextualSpacing/>
      <w:jc w:val="both"/>
    </w:pPr>
    <w:rPr>
      <w:lang w:val="en-US"/>
    </w:rPr>
  </w:style>
  <w:style w:type="paragraph" w:styleId="Continuarlista">
    <w:name w:val="List Continue"/>
    <w:basedOn w:val="Normal"/>
    <w:rsid w:val="001377B0"/>
    <w:pPr>
      <w:spacing w:after="120"/>
      <w:ind w:left="360"/>
      <w:contextualSpacing/>
      <w:jc w:val="both"/>
    </w:pPr>
    <w:rPr>
      <w:lang w:val="en-US"/>
    </w:rPr>
  </w:style>
  <w:style w:type="paragraph" w:styleId="Continuarlista4">
    <w:name w:val="List Continue 4"/>
    <w:basedOn w:val="Normal"/>
    <w:rsid w:val="001377B0"/>
    <w:pPr>
      <w:spacing w:after="120"/>
      <w:ind w:left="1440"/>
      <w:contextualSpacing/>
      <w:jc w:val="both"/>
    </w:pPr>
    <w:rPr>
      <w:lang w:val="en-US"/>
    </w:rPr>
  </w:style>
  <w:style w:type="paragraph" w:styleId="Continuarlista5">
    <w:name w:val="List Continue 5"/>
    <w:basedOn w:val="Normal"/>
    <w:rsid w:val="001377B0"/>
    <w:pPr>
      <w:spacing w:after="120"/>
      <w:ind w:left="1800"/>
      <w:contextualSpacing/>
      <w:jc w:val="both"/>
    </w:pPr>
    <w:rPr>
      <w:lang w:val="en-US"/>
    </w:rPr>
  </w:style>
  <w:style w:type="paragraph" w:styleId="Textomacro">
    <w:name w:val="macro"/>
    <w:link w:val="TextomacroCar"/>
    <w:rsid w:val="001377B0"/>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sz w:val="24"/>
      <w:szCs w:val="24"/>
    </w:rPr>
  </w:style>
  <w:style w:type="character" w:customStyle="1" w:styleId="TextomacroCar">
    <w:name w:val="Texto macro Car"/>
    <w:link w:val="Textomacro"/>
    <w:rsid w:val="001377B0"/>
    <w:rPr>
      <w:rFonts w:ascii="Consolas" w:hAnsi="Consolas"/>
      <w:sz w:val="24"/>
      <w:szCs w:val="24"/>
    </w:rPr>
  </w:style>
  <w:style w:type="paragraph" w:customStyle="1" w:styleId="MediumShading1-Accent21">
    <w:name w:val="Medium Shading 1 - Accent 21"/>
    <w:link w:val="MediumShading1-Accent2Char"/>
    <w:uiPriority w:val="1"/>
    <w:qFormat/>
    <w:rsid w:val="001377B0"/>
    <w:pPr>
      <w:jc w:val="both"/>
    </w:pPr>
    <w:rPr>
      <w:sz w:val="24"/>
      <w:szCs w:val="24"/>
    </w:rPr>
  </w:style>
  <w:style w:type="paragraph" w:styleId="Textosinformato">
    <w:name w:val="Plain Text"/>
    <w:basedOn w:val="Normal"/>
    <w:link w:val="TextosinformatoCar"/>
    <w:rsid w:val="001377B0"/>
    <w:pPr>
      <w:jc w:val="both"/>
    </w:pPr>
    <w:rPr>
      <w:rFonts w:ascii="Consolas" w:hAnsi="Consolas"/>
      <w:sz w:val="21"/>
      <w:szCs w:val="21"/>
      <w:lang w:val="en-US"/>
    </w:rPr>
  </w:style>
  <w:style w:type="character" w:customStyle="1" w:styleId="TextosinformatoCar">
    <w:name w:val="Texto sin formato Car"/>
    <w:link w:val="Textosinformato"/>
    <w:rsid w:val="001377B0"/>
    <w:rPr>
      <w:rFonts w:ascii="Consolas" w:hAnsi="Consolas"/>
      <w:sz w:val="21"/>
      <w:szCs w:val="21"/>
    </w:rPr>
  </w:style>
  <w:style w:type="paragraph" w:customStyle="1" w:styleId="ColorfulList-Accent31">
    <w:name w:val="Colorful List - Accent 31"/>
    <w:basedOn w:val="Normal"/>
    <w:next w:val="Normal"/>
    <w:link w:val="ColorfulList-Accent3Char"/>
    <w:uiPriority w:val="29"/>
    <w:qFormat/>
    <w:rsid w:val="001377B0"/>
    <w:pPr>
      <w:jc w:val="both"/>
    </w:pPr>
    <w:rPr>
      <w:i/>
      <w:iCs/>
      <w:color w:val="000000"/>
      <w:lang w:val="en-US"/>
    </w:rPr>
  </w:style>
  <w:style w:type="character" w:customStyle="1" w:styleId="ColorfulList-Accent3Char">
    <w:name w:val="Colorful List - Accent 3 Char"/>
    <w:link w:val="ColorfulList-Accent31"/>
    <w:uiPriority w:val="29"/>
    <w:rsid w:val="001377B0"/>
    <w:rPr>
      <w:i/>
      <w:iCs/>
      <w:color w:val="000000"/>
      <w:sz w:val="24"/>
      <w:szCs w:val="24"/>
    </w:rPr>
  </w:style>
  <w:style w:type="paragraph" w:styleId="Saludo">
    <w:name w:val="Salutation"/>
    <w:basedOn w:val="Normal"/>
    <w:next w:val="Normal"/>
    <w:link w:val="SaludoCar"/>
    <w:rsid w:val="001377B0"/>
    <w:pPr>
      <w:jc w:val="both"/>
    </w:pPr>
    <w:rPr>
      <w:lang w:val="en-US"/>
    </w:rPr>
  </w:style>
  <w:style w:type="character" w:customStyle="1" w:styleId="SaludoCar">
    <w:name w:val="Saludo Car"/>
    <w:link w:val="Saludo"/>
    <w:rsid w:val="001377B0"/>
    <w:rPr>
      <w:sz w:val="24"/>
      <w:szCs w:val="24"/>
    </w:rPr>
  </w:style>
  <w:style w:type="paragraph" w:styleId="Firma">
    <w:name w:val="Signature"/>
    <w:basedOn w:val="Normal"/>
    <w:link w:val="FirmaCar"/>
    <w:rsid w:val="001377B0"/>
    <w:pPr>
      <w:ind w:left="4320"/>
      <w:jc w:val="both"/>
    </w:pPr>
    <w:rPr>
      <w:lang w:val="en-US"/>
    </w:rPr>
  </w:style>
  <w:style w:type="character" w:customStyle="1" w:styleId="FirmaCar">
    <w:name w:val="Firma Car"/>
    <w:link w:val="Firma"/>
    <w:rsid w:val="001377B0"/>
    <w:rPr>
      <w:sz w:val="24"/>
      <w:szCs w:val="24"/>
    </w:rPr>
  </w:style>
  <w:style w:type="paragraph" w:styleId="Textoconsangra">
    <w:name w:val="table of authorities"/>
    <w:basedOn w:val="Normal"/>
    <w:next w:val="Normal"/>
    <w:rsid w:val="001377B0"/>
    <w:pPr>
      <w:ind w:left="240" w:hanging="240"/>
      <w:jc w:val="both"/>
    </w:pPr>
    <w:rPr>
      <w:lang w:val="en-US"/>
    </w:rPr>
  </w:style>
  <w:style w:type="paragraph" w:customStyle="1" w:styleId="TAN-Seccion">
    <w:name w:val="TAN-Seccion"/>
    <w:basedOn w:val="Normal"/>
    <w:qFormat/>
    <w:rsid w:val="001377B0"/>
    <w:pPr>
      <w:spacing w:before="40" w:after="40"/>
      <w:jc w:val="center"/>
      <w:outlineLvl w:val="0"/>
    </w:pPr>
    <w:rPr>
      <w:b/>
      <w:sz w:val="44"/>
      <w:szCs w:val="20"/>
      <w:lang w:val="es-ES"/>
    </w:rPr>
  </w:style>
  <w:style w:type="paragraph" w:customStyle="1" w:styleId="TAN-SIII-N1">
    <w:name w:val="TAN-SIII-N1"/>
    <w:basedOn w:val="Normal"/>
    <w:rsid w:val="001377B0"/>
    <w:pPr>
      <w:numPr>
        <w:numId w:val="58"/>
      </w:numPr>
      <w:spacing w:before="40" w:after="40"/>
      <w:jc w:val="both"/>
      <w:outlineLvl w:val="2"/>
    </w:pPr>
    <w:rPr>
      <w:rFonts w:ascii="Calibri" w:hAnsi="Calibri"/>
      <w:b/>
      <w:iCs/>
      <w:sz w:val="32"/>
      <w:szCs w:val="20"/>
      <w:lang w:val="es-ES"/>
    </w:rPr>
  </w:style>
  <w:style w:type="paragraph" w:customStyle="1" w:styleId="TAN-SIII-N2">
    <w:name w:val="TAN-SIII-N2"/>
    <w:basedOn w:val="Normal"/>
    <w:rsid w:val="001377B0"/>
    <w:pPr>
      <w:numPr>
        <w:ilvl w:val="1"/>
        <w:numId w:val="58"/>
      </w:numPr>
      <w:tabs>
        <w:tab w:val="left" w:pos="567"/>
      </w:tabs>
      <w:spacing w:before="40" w:after="40"/>
      <w:jc w:val="both"/>
    </w:pPr>
    <w:rPr>
      <w:b/>
      <w:sz w:val="28"/>
      <w:szCs w:val="20"/>
      <w:lang w:val="es-AR"/>
    </w:rPr>
  </w:style>
  <w:style w:type="paragraph" w:customStyle="1" w:styleId="TAN-SIII-N3">
    <w:name w:val="TAN-SIII-N3"/>
    <w:basedOn w:val="Normal"/>
    <w:link w:val="TAN-SIII-N3Car"/>
    <w:autoRedefine/>
    <w:rsid w:val="001377B0"/>
    <w:pPr>
      <w:numPr>
        <w:ilvl w:val="2"/>
        <w:numId w:val="58"/>
      </w:numPr>
      <w:spacing w:before="40" w:after="40"/>
      <w:jc w:val="both"/>
    </w:pPr>
    <w:rPr>
      <w:rFonts w:ascii="Calibri" w:hAnsi="Calibri"/>
      <w:b/>
      <w:sz w:val="22"/>
      <w:szCs w:val="20"/>
      <w:lang w:val="es-AR"/>
    </w:rPr>
  </w:style>
  <w:style w:type="character" w:customStyle="1" w:styleId="TAN-SIII-N3Car">
    <w:name w:val="TAN-SIII-N3 Car"/>
    <w:link w:val="TAN-SIII-N3"/>
    <w:rsid w:val="001377B0"/>
    <w:rPr>
      <w:rFonts w:ascii="Calibri" w:hAnsi="Calibri"/>
      <w:b/>
      <w:sz w:val="22"/>
      <w:lang w:val="es-AR"/>
    </w:rPr>
  </w:style>
  <w:style w:type="paragraph" w:customStyle="1" w:styleId="Tabladecuadrcula4-nfasis11">
    <w:name w:val="Tabla de cuadrícula 4 - Énfasis 11"/>
    <w:basedOn w:val="Normal"/>
    <w:next w:val="Normal"/>
    <w:uiPriority w:val="37"/>
    <w:semiHidden/>
    <w:unhideWhenUsed/>
    <w:rsid w:val="001377B0"/>
    <w:pPr>
      <w:jc w:val="both"/>
    </w:pPr>
    <w:rPr>
      <w:lang w:val="en-US"/>
    </w:rPr>
  </w:style>
  <w:style w:type="paragraph" w:customStyle="1" w:styleId="Tabladecuadrcula5oscura-nfasis11">
    <w:name w:val="Tabla de cuadrícula 5 oscura - Énfasis 11"/>
    <w:basedOn w:val="Ttulo1"/>
    <w:next w:val="Normal"/>
    <w:uiPriority w:val="39"/>
    <w:unhideWhenUsed/>
    <w:qFormat/>
    <w:rsid w:val="001377B0"/>
    <w:pPr>
      <w:keepLines/>
      <w:suppressAutoHyphens w:val="0"/>
      <w:spacing w:before="480" w:after="0"/>
      <w:jc w:val="both"/>
      <w:outlineLvl w:val="9"/>
    </w:pPr>
    <w:rPr>
      <w:rFonts w:ascii="Cambria" w:hAnsi="Cambria"/>
      <w:bCs/>
      <w:color w:val="365F91"/>
      <w:spacing w:val="0"/>
      <w:sz w:val="28"/>
      <w:szCs w:val="28"/>
      <w:lang w:val="en-US"/>
    </w:rPr>
  </w:style>
  <w:style w:type="paragraph" w:customStyle="1" w:styleId="TAN-TituloFormulario">
    <w:name w:val="TAN-Titulo Formulario"/>
    <w:basedOn w:val="Normal"/>
    <w:next w:val="Normal"/>
    <w:qFormat/>
    <w:rsid w:val="001377B0"/>
    <w:pPr>
      <w:spacing w:before="40" w:after="40"/>
      <w:jc w:val="center"/>
      <w:outlineLvl w:val="1"/>
    </w:pPr>
    <w:rPr>
      <w:b/>
      <w:sz w:val="36"/>
      <w:szCs w:val="20"/>
      <w:lang w:val="es-AR"/>
    </w:rPr>
  </w:style>
  <w:style w:type="paragraph" w:customStyle="1" w:styleId="PersonalName">
    <w:name w:val="Personal Name"/>
    <w:basedOn w:val="Ttulo"/>
    <w:qFormat/>
    <w:rsid w:val="001377B0"/>
    <w:pPr>
      <w:suppressAutoHyphens w:val="0"/>
      <w:spacing w:after="120"/>
      <w:ind w:right="0"/>
      <w:contextualSpacing/>
      <w:jc w:val="left"/>
      <w:outlineLvl w:val="9"/>
    </w:pPr>
    <w:rPr>
      <w:rFonts w:ascii="Calibri Light" w:eastAsia="MS Gothic" w:hAnsi="Calibri Light"/>
      <w:caps/>
      <w:spacing w:val="30"/>
      <w:kern w:val="28"/>
      <w:sz w:val="28"/>
      <w:szCs w:val="28"/>
      <w:lang w:val="en-US"/>
    </w:rPr>
  </w:style>
  <w:style w:type="character" w:customStyle="1" w:styleId="MediumShading1-Accent2Char">
    <w:name w:val="Medium Shading 1 - Accent 2 Char"/>
    <w:link w:val="MediumShading1-Accent21"/>
    <w:uiPriority w:val="1"/>
    <w:rsid w:val="001377B0"/>
    <w:rPr>
      <w:sz w:val="24"/>
      <w:szCs w:val="24"/>
    </w:rPr>
  </w:style>
  <w:style w:type="character" w:customStyle="1" w:styleId="Tabladecuadrcula6concolores1">
    <w:name w:val="Tabla de cuadrícula 6 con colores1"/>
    <w:uiPriority w:val="19"/>
    <w:qFormat/>
    <w:rsid w:val="001377B0"/>
    <w:rPr>
      <w:i/>
      <w:iCs/>
      <w:color w:val="000000"/>
    </w:rPr>
  </w:style>
  <w:style w:type="character" w:customStyle="1" w:styleId="Tabladecuadrcula7concolores1">
    <w:name w:val="Tabla de cuadrícula 7 con colores1"/>
    <w:uiPriority w:val="21"/>
    <w:qFormat/>
    <w:rsid w:val="001377B0"/>
    <w:rPr>
      <w:b/>
      <w:bCs/>
      <w:i/>
      <w:iCs/>
      <w:color w:val="5B9BD5"/>
    </w:rPr>
  </w:style>
  <w:style w:type="character" w:customStyle="1" w:styleId="Tabladecuadrcula1clara-nfasis11">
    <w:name w:val="Tabla de cuadrícula 1 clara - Énfasis 11"/>
    <w:uiPriority w:val="31"/>
    <w:qFormat/>
    <w:rsid w:val="001377B0"/>
    <w:rPr>
      <w:smallCaps/>
      <w:color w:val="000000"/>
      <w:u w:val="single"/>
    </w:rPr>
  </w:style>
  <w:style w:type="character" w:customStyle="1" w:styleId="Tabladecuadrcula2-nfasis11">
    <w:name w:val="Tabla de cuadrícula 2 - Énfasis 11"/>
    <w:uiPriority w:val="32"/>
    <w:qFormat/>
    <w:rsid w:val="001377B0"/>
    <w:rPr>
      <w:b w:val="0"/>
      <w:bCs/>
      <w:smallCaps/>
      <w:color w:val="5B9BD5"/>
      <w:spacing w:val="5"/>
      <w:u w:val="single"/>
    </w:rPr>
  </w:style>
  <w:style w:type="character" w:customStyle="1" w:styleId="Tabladecuadrcula3-nfasis11">
    <w:name w:val="Tabla de cuadrícula 3 - Énfasis 11"/>
    <w:uiPriority w:val="33"/>
    <w:qFormat/>
    <w:rsid w:val="001377B0"/>
    <w:rPr>
      <w:b/>
      <w:bCs/>
      <w:caps/>
      <w:smallCaps w:val="0"/>
      <w:color w:val="44546A"/>
      <w:spacing w:val="10"/>
    </w:rPr>
  </w:style>
  <w:style w:type="paragraph" w:customStyle="1" w:styleId="Aheader1DCIAO">
    <w:name w:val="Aheader1DCIAO"/>
    <w:basedOn w:val="StyleStyleS1-Header1TimesNewRoman14pt1"/>
    <w:autoRedefine/>
    <w:qFormat/>
    <w:rsid w:val="001377B0"/>
    <w:pPr>
      <w:tabs>
        <w:tab w:val="clear" w:pos="3742"/>
        <w:tab w:val="num" w:pos="3459"/>
      </w:tabs>
      <w:ind w:left="3119"/>
      <w:jc w:val="left"/>
    </w:pPr>
    <w:rPr>
      <w:lang w:val="es-ES"/>
    </w:rPr>
  </w:style>
  <w:style w:type="paragraph" w:customStyle="1" w:styleId="Aheader2DCIAO">
    <w:name w:val="Aheader2DCIAO"/>
    <w:basedOn w:val="S1-Header2"/>
    <w:autoRedefine/>
    <w:qFormat/>
    <w:rsid w:val="001377B0"/>
    <w:pPr>
      <w:numPr>
        <w:numId w:val="1"/>
      </w:numPr>
      <w:tabs>
        <w:tab w:val="clear" w:pos="1260"/>
        <w:tab w:val="num" w:pos="432"/>
      </w:tabs>
      <w:ind w:left="432" w:hanging="432"/>
    </w:pPr>
    <w:rPr>
      <w:lang w:val="es-ES"/>
    </w:rPr>
  </w:style>
  <w:style w:type="paragraph" w:customStyle="1" w:styleId="SPD3EmployersRequirement">
    <w:name w:val="SPD 3 Employers Requirement"/>
    <w:basedOn w:val="Normal"/>
    <w:link w:val="SPD3EmployersRequirementChar"/>
    <w:qFormat/>
    <w:rsid w:val="001377B0"/>
    <w:pPr>
      <w:jc w:val="center"/>
    </w:pPr>
    <w:rPr>
      <w:b/>
      <w:sz w:val="36"/>
      <w:szCs w:val="20"/>
      <w:lang w:val="en-US"/>
    </w:rPr>
  </w:style>
  <w:style w:type="character" w:customStyle="1" w:styleId="SPD3EmployersRequirementChar">
    <w:name w:val="SPD 3 Employers Requirement Char"/>
    <w:link w:val="SPD3EmployersRequirement"/>
    <w:rsid w:val="001377B0"/>
    <w:rPr>
      <w:b/>
      <w:sz w:val="36"/>
    </w:rPr>
  </w:style>
  <w:style w:type="numbering" w:customStyle="1" w:styleId="SPD1">
    <w:name w:val="SPD 1"/>
    <w:uiPriority w:val="99"/>
    <w:rsid w:val="001377B0"/>
    <w:pPr>
      <w:numPr>
        <w:numId w:val="59"/>
      </w:numPr>
    </w:pPr>
  </w:style>
  <w:style w:type="numbering" w:customStyle="1" w:styleId="SPDParagraphheader1">
    <w:name w:val="SPD Paragraph header 1"/>
    <w:uiPriority w:val="99"/>
    <w:rsid w:val="001377B0"/>
    <w:pPr>
      <w:numPr>
        <w:numId w:val="60"/>
      </w:numPr>
    </w:pPr>
  </w:style>
  <w:style w:type="paragraph" w:customStyle="1" w:styleId="Head01">
    <w:name w:val="Head 0.1"/>
    <w:basedOn w:val="Head0"/>
    <w:qFormat/>
    <w:rsid w:val="001377B0"/>
    <w:rPr>
      <w:sz w:val="56"/>
    </w:rPr>
  </w:style>
  <w:style w:type="paragraph" w:customStyle="1" w:styleId="Head0">
    <w:name w:val="Head 0"/>
    <w:basedOn w:val="Normal"/>
    <w:qFormat/>
    <w:rsid w:val="001377B0"/>
    <w:pPr>
      <w:spacing w:before="1440"/>
      <w:jc w:val="center"/>
    </w:pPr>
    <w:rPr>
      <w:rFonts w:ascii="Times New Roman Bold" w:hAnsi="Times New Roman Bold"/>
      <w:b/>
      <w:smallCaps/>
      <w:sz w:val="72"/>
      <w:szCs w:val="72"/>
      <w:lang w:val="en-US"/>
    </w:rPr>
  </w:style>
  <w:style w:type="paragraph" w:customStyle="1" w:styleId="Head02">
    <w:name w:val="Head 0.2"/>
    <w:basedOn w:val="Ttulo1"/>
    <w:link w:val="Head02Char"/>
    <w:qFormat/>
    <w:rsid w:val="001377B0"/>
    <w:pPr>
      <w:keepNext w:val="0"/>
      <w:suppressAutoHyphens w:val="0"/>
      <w:spacing w:before="480" w:after="0"/>
    </w:pPr>
    <w:rPr>
      <w:rFonts w:cs="Arial"/>
      <w:smallCaps/>
      <w:spacing w:val="0"/>
      <w:lang w:val="en-US"/>
    </w:rPr>
  </w:style>
  <w:style w:type="paragraph" w:customStyle="1" w:styleId="Head11b">
    <w:name w:val="Head 1.1b"/>
    <w:basedOn w:val="Normal"/>
    <w:qFormat/>
    <w:rsid w:val="001377B0"/>
    <w:pPr>
      <w:keepNext/>
      <w:numPr>
        <w:ilvl w:val="12"/>
      </w:numPr>
      <w:pBdr>
        <w:bottom w:val="single" w:sz="24" w:space="1" w:color="auto"/>
      </w:pBdr>
      <w:spacing w:before="360"/>
      <w:jc w:val="center"/>
    </w:pPr>
    <w:rPr>
      <w:rFonts w:ascii="Times New Roman Bold" w:hAnsi="Times New Roman Bold"/>
      <w:b/>
      <w:smallCaps/>
      <w:sz w:val="32"/>
      <w:szCs w:val="20"/>
      <w:lang w:val="en-US"/>
    </w:rPr>
  </w:style>
  <w:style w:type="paragraph" w:customStyle="1" w:styleId="Head12b">
    <w:name w:val="Head 1.2b"/>
    <w:basedOn w:val="Normal"/>
    <w:qFormat/>
    <w:rsid w:val="001377B0"/>
    <w:pPr>
      <w:numPr>
        <w:ilvl w:val="12"/>
      </w:numPr>
      <w:ind w:left="360" w:hanging="360"/>
    </w:pPr>
    <w:rPr>
      <w:b/>
      <w:szCs w:val="20"/>
      <w:lang w:val="en-US"/>
    </w:rPr>
  </w:style>
  <w:style w:type="paragraph" w:customStyle="1" w:styleId="HeadingQT2">
    <w:name w:val="Heading QT2"/>
    <w:basedOn w:val="Normal"/>
    <w:link w:val="HeadingQT2Char"/>
    <w:autoRedefine/>
    <w:qFormat/>
    <w:rsid w:val="001377B0"/>
    <w:pPr>
      <w:spacing w:after="134"/>
      <w:ind w:left="720" w:right="-14" w:hanging="360"/>
    </w:pPr>
    <w:rPr>
      <w:b/>
      <w:sz w:val="28"/>
      <w:szCs w:val="28"/>
      <w:lang w:val="en-US"/>
    </w:rPr>
  </w:style>
  <w:style w:type="character" w:customStyle="1" w:styleId="HeadingQT2Char">
    <w:name w:val="Heading QT2 Char"/>
    <w:link w:val="HeadingQT2"/>
    <w:rsid w:val="001377B0"/>
    <w:rPr>
      <w:b/>
      <w:sz w:val="28"/>
      <w:szCs w:val="28"/>
    </w:rPr>
  </w:style>
  <w:style w:type="paragraph" w:customStyle="1" w:styleId="PlantEvaCriteriaMain">
    <w:name w:val="Plant Eva Criteria Main"/>
    <w:basedOn w:val="Header1-Clauses"/>
    <w:qFormat/>
    <w:rsid w:val="001377B0"/>
    <w:pPr>
      <w:numPr>
        <w:numId w:val="0"/>
      </w:numPr>
      <w:spacing w:before="0"/>
    </w:pPr>
    <w:rPr>
      <w:rFonts w:ascii="Times New Roman" w:hAnsi="Times New Roman"/>
      <w:noProof/>
      <w:color w:val="000000"/>
      <w:sz w:val="24"/>
    </w:rPr>
  </w:style>
  <w:style w:type="paragraph" w:customStyle="1" w:styleId="PlantSubcriteria">
    <w:name w:val="Plant Subcriteria"/>
    <w:basedOn w:val="Piedepgina"/>
    <w:qFormat/>
    <w:rsid w:val="001377B0"/>
    <w:pPr>
      <w:numPr>
        <w:numId w:val="61"/>
      </w:numPr>
      <w:tabs>
        <w:tab w:val="clear" w:pos="4320"/>
        <w:tab w:val="clear" w:pos="8640"/>
      </w:tabs>
      <w:jc w:val="both"/>
      <w:outlineLvl w:val="2"/>
    </w:pPr>
    <w:rPr>
      <w:b/>
      <w:noProof/>
      <w:sz w:val="28"/>
      <w:szCs w:val="28"/>
      <w:lang w:val="en-US"/>
    </w:rPr>
  </w:style>
  <w:style w:type="paragraph" w:customStyle="1" w:styleId="HeadingEC1">
    <w:name w:val="Heading EC1"/>
    <w:basedOn w:val="Ttulo"/>
    <w:link w:val="HeadingEC1Char"/>
    <w:autoRedefine/>
    <w:qFormat/>
    <w:rsid w:val="001377B0"/>
    <w:pPr>
      <w:suppressAutoHyphens w:val="0"/>
      <w:spacing w:after="134"/>
      <w:ind w:left="360" w:right="-14" w:hanging="255"/>
      <w:jc w:val="left"/>
      <w:outlineLvl w:val="9"/>
    </w:pPr>
    <w:rPr>
      <w:color w:val="auto"/>
      <w:spacing w:val="0"/>
      <w:szCs w:val="40"/>
      <w:lang w:val="en-US"/>
    </w:rPr>
  </w:style>
  <w:style w:type="character" w:customStyle="1" w:styleId="HeadingEC1Char">
    <w:name w:val="Heading EC1 Char"/>
    <w:link w:val="HeadingEC1"/>
    <w:rsid w:val="001377B0"/>
    <w:rPr>
      <w:b/>
      <w:sz w:val="40"/>
      <w:szCs w:val="40"/>
    </w:rPr>
  </w:style>
  <w:style w:type="character" w:customStyle="1" w:styleId="explanatorynotesChar">
    <w:name w:val="explanatory_notes Char"/>
    <w:link w:val="explanatorynotes"/>
    <w:rsid w:val="001377B0"/>
    <w:rPr>
      <w:rFonts w:ascii="Arial" w:hAnsi="Arial"/>
    </w:rPr>
  </w:style>
  <w:style w:type="character" w:customStyle="1" w:styleId="preparersnote">
    <w:name w:val="preparer's note"/>
    <w:rsid w:val="001377B0"/>
    <w:rPr>
      <w:b/>
      <w:i/>
      <w:iCs/>
    </w:rPr>
  </w:style>
  <w:style w:type="character" w:customStyle="1" w:styleId="Head02Char">
    <w:name w:val="Head 0.2 Char"/>
    <w:link w:val="Head02"/>
    <w:rsid w:val="001377B0"/>
    <w:rPr>
      <w:rFonts w:ascii="Times New Roman Bold" w:hAnsi="Times New Roman Bold" w:cs="Arial"/>
      <w:b/>
      <w:smallCaps/>
      <w:sz w:val="36"/>
      <w:szCs w:val="24"/>
    </w:rPr>
  </w:style>
  <w:style w:type="paragraph" w:customStyle="1" w:styleId="Head21a">
    <w:name w:val="Head 2.1a"/>
    <w:basedOn w:val="Normal"/>
    <w:rsid w:val="001377B0"/>
    <w:pPr>
      <w:keepNext/>
      <w:pBdr>
        <w:bottom w:val="single" w:sz="24" w:space="3" w:color="auto"/>
      </w:pBdr>
      <w:suppressAutoHyphens/>
      <w:spacing w:before="480" w:after="120"/>
      <w:jc w:val="center"/>
    </w:pPr>
    <w:rPr>
      <w:rFonts w:ascii="Times New Roman Bold" w:hAnsi="Times New Roman Bold"/>
      <w:b/>
      <w:smallCaps/>
      <w:sz w:val="32"/>
      <w:szCs w:val="20"/>
      <w:lang w:val="en-US"/>
    </w:rPr>
  </w:style>
  <w:style w:type="paragraph" w:customStyle="1" w:styleId="TOC11">
    <w:name w:val="TOC 11"/>
    <w:rsid w:val="001377B0"/>
    <w:pPr>
      <w:tabs>
        <w:tab w:val="left" w:pos="360"/>
      </w:tabs>
      <w:suppressAutoHyphens/>
    </w:pPr>
    <w:rPr>
      <w:rFonts w:ascii="CG Times" w:hAnsi="CG Times"/>
      <w:smallCaps/>
      <w:sz w:val="22"/>
    </w:rPr>
  </w:style>
  <w:style w:type="paragraph" w:customStyle="1" w:styleId="Head11a">
    <w:name w:val="Head 1.1a"/>
    <w:link w:val="Head11aChar"/>
    <w:rsid w:val="001377B0"/>
    <w:pPr>
      <w:keepNext/>
      <w:numPr>
        <w:ilvl w:val="12"/>
      </w:numPr>
      <w:pBdr>
        <w:bottom w:val="single" w:sz="24" w:space="1" w:color="auto"/>
      </w:pBdr>
      <w:spacing w:before="360" w:after="120"/>
      <w:jc w:val="center"/>
    </w:pPr>
    <w:rPr>
      <w:rFonts w:ascii="Times New Roman Bold" w:hAnsi="Times New Roman Bold"/>
      <w:b/>
      <w:smallCaps/>
      <w:sz w:val="32"/>
    </w:rPr>
  </w:style>
  <w:style w:type="paragraph" w:customStyle="1" w:styleId="Head12a">
    <w:name w:val="Head 1.2a"/>
    <w:rsid w:val="001377B0"/>
    <w:pPr>
      <w:numPr>
        <w:ilvl w:val="12"/>
      </w:numPr>
      <w:spacing w:after="120"/>
      <w:ind w:left="360" w:hanging="360"/>
    </w:pPr>
    <w:rPr>
      <w:b/>
      <w:sz w:val="24"/>
    </w:rPr>
  </w:style>
  <w:style w:type="paragraph" w:customStyle="1" w:styleId="Head32">
    <w:name w:val="Head 3.2"/>
    <w:basedOn w:val="Normal"/>
    <w:link w:val="Head32Char"/>
    <w:rsid w:val="001377B0"/>
    <w:pPr>
      <w:numPr>
        <w:ilvl w:val="12"/>
      </w:numPr>
      <w:spacing w:after="120"/>
      <w:ind w:left="360" w:hanging="360"/>
      <w:jc w:val="center"/>
    </w:pPr>
    <w:rPr>
      <w:b/>
      <w:sz w:val="28"/>
      <w:szCs w:val="20"/>
      <w:lang w:val="en-US"/>
    </w:rPr>
  </w:style>
  <w:style w:type="character" w:customStyle="1" w:styleId="Head32Char">
    <w:name w:val="Head 3.2 Char"/>
    <w:link w:val="Head32"/>
    <w:rsid w:val="001377B0"/>
    <w:rPr>
      <w:b/>
      <w:sz w:val="28"/>
    </w:rPr>
  </w:style>
  <w:style w:type="paragraph" w:customStyle="1" w:styleId="Head5a1">
    <w:name w:val="Head 5a.1"/>
    <w:basedOn w:val="Normal"/>
    <w:rsid w:val="001377B0"/>
    <w:pPr>
      <w:keepNext/>
      <w:numPr>
        <w:ilvl w:val="12"/>
      </w:numPr>
      <w:pBdr>
        <w:bottom w:val="single" w:sz="24" w:space="1" w:color="auto"/>
      </w:pBdr>
      <w:spacing w:before="480" w:after="240"/>
      <w:jc w:val="center"/>
    </w:pPr>
    <w:rPr>
      <w:rFonts w:ascii="Times New Roman Bold" w:hAnsi="Times New Roman Bold"/>
      <w:b/>
      <w:smallCaps/>
      <w:sz w:val="32"/>
      <w:szCs w:val="20"/>
      <w:lang w:val="en-US"/>
    </w:rPr>
  </w:style>
  <w:style w:type="paragraph" w:customStyle="1" w:styleId="Head5a2">
    <w:name w:val="Head 5a.2"/>
    <w:basedOn w:val="Head5a1"/>
    <w:next w:val="Normal"/>
    <w:rsid w:val="001377B0"/>
    <w:pPr>
      <w:pBdr>
        <w:bottom w:val="none" w:sz="0" w:space="0" w:color="auto"/>
      </w:pBdr>
      <w:spacing w:before="360" w:after="120"/>
      <w:jc w:val="left"/>
    </w:pPr>
    <w:rPr>
      <w:smallCaps w:val="0"/>
      <w:sz w:val="28"/>
    </w:rPr>
  </w:style>
  <w:style w:type="character" w:customStyle="1" w:styleId="Preparersnotenobold">
    <w:name w:val="Preparer's note (no bold)"/>
    <w:rsid w:val="001377B0"/>
    <w:rPr>
      <w:i/>
    </w:rPr>
  </w:style>
  <w:style w:type="paragraph" w:customStyle="1" w:styleId="Head5b1">
    <w:name w:val="Head 5b.1"/>
    <w:basedOn w:val="Head11a"/>
    <w:next w:val="Normal"/>
    <w:rsid w:val="001377B0"/>
    <w:pPr>
      <w:tabs>
        <w:tab w:val="left" w:pos="9900"/>
      </w:tabs>
    </w:pPr>
  </w:style>
  <w:style w:type="paragraph" w:customStyle="1" w:styleId="Head5c1">
    <w:name w:val="Head 5c.1"/>
    <w:basedOn w:val="Head11a"/>
    <w:rsid w:val="001377B0"/>
  </w:style>
  <w:style w:type="paragraph" w:customStyle="1" w:styleId="Head5d1">
    <w:name w:val="Head 5d.1"/>
    <w:basedOn w:val="Head11a"/>
    <w:next w:val="Normal"/>
    <w:rsid w:val="001377B0"/>
  </w:style>
  <w:style w:type="paragraph" w:customStyle="1" w:styleId="Head5d2">
    <w:name w:val="Head 5d.2"/>
    <w:basedOn w:val="Head12a"/>
    <w:next w:val="Normal"/>
    <w:rsid w:val="001377B0"/>
    <w:pPr>
      <w:ind w:left="720" w:hanging="720"/>
      <w:jc w:val="both"/>
    </w:pPr>
  </w:style>
  <w:style w:type="paragraph" w:customStyle="1" w:styleId="Head62">
    <w:name w:val="Head 6.2"/>
    <w:basedOn w:val="Head12a"/>
    <w:next w:val="Normal"/>
    <w:rsid w:val="001377B0"/>
    <w:pPr>
      <w:suppressAutoHyphens/>
    </w:pPr>
  </w:style>
  <w:style w:type="numbering" w:customStyle="1" w:styleId="SPDstylelist1">
    <w:name w:val="SPD style list 1"/>
    <w:uiPriority w:val="99"/>
    <w:rsid w:val="001377B0"/>
    <w:pPr>
      <w:numPr>
        <w:numId w:val="63"/>
      </w:numPr>
    </w:pPr>
  </w:style>
  <w:style w:type="numbering" w:customStyle="1" w:styleId="AAASPD2">
    <w:name w:val="AAA SPD 2"/>
    <w:uiPriority w:val="99"/>
    <w:rsid w:val="001377B0"/>
    <w:pPr>
      <w:numPr>
        <w:numId w:val="64"/>
      </w:numPr>
    </w:pPr>
  </w:style>
  <w:style w:type="numbering" w:customStyle="1" w:styleId="AAASPD1">
    <w:name w:val="AAA SPD 1"/>
    <w:uiPriority w:val="99"/>
    <w:rsid w:val="001377B0"/>
    <w:pPr>
      <w:numPr>
        <w:numId w:val="65"/>
      </w:numPr>
    </w:pPr>
  </w:style>
  <w:style w:type="numbering" w:customStyle="1" w:styleId="SPDParaheader1">
    <w:name w:val="SPD Para header 1"/>
    <w:uiPriority w:val="99"/>
    <w:rsid w:val="001377B0"/>
    <w:pPr>
      <w:numPr>
        <w:numId w:val="66"/>
      </w:numPr>
    </w:pPr>
  </w:style>
  <w:style w:type="paragraph" w:customStyle="1" w:styleId="HeadingSPD01">
    <w:name w:val="Heading SPD01"/>
    <w:basedOn w:val="Head11a"/>
    <w:link w:val="HeadingSPD01Char"/>
    <w:qFormat/>
    <w:rsid w:val="001377B0"/>
    <w:pPr>
      <w:pBdr>
        <w:bottom w:val="none" w:sz="0" w:space="0" w:color="auto"/>
      </w:pBdr>
      <w:outlineLvl w:val="1"/>
    </w:pPr>
  </w:style>
  <w:style w:type="paragraph" w:customStyle="1" w:styleId="HeadingSPD010">
    <w:name w:val="Heading SPD 01"/>
    <w:basedOn w:val="HeadingSPD01"/>
    <w:link w:val="HeadingSPD01Char0"/>
    <w:qFormat/>
    <w:rsid w:val="001377B0"/>
  </w:style>
  <w:style w:type="paragraph" w:customStyle="1" w:styleId="HeadingSPD02">
    <w:name w:val="Heading SPD 02"/>
    <w:basedOn w:val="Encabezado"/>
    <w:qFormat/>
    <w:rsid w:val="001377B0"/>
    <w:pPr>
      <w:numPr>
        <w:numId w:val="62"/>
      </w:numPr>
      <w:tabs>
        <w:tab w:val="clear" w:pos="9360"/>
        <w:tab w:val="right" w:pos="8640"/>
      </w:tabs>
      <w:suppressAutoHyphens/>
      <w:overflowPunct/>
      <w:autoSpaceDE/>
      <w:autoSpaceDN/>
      <w:adjustRightInd/>
      <w:spacing w:after="120"/>
      <w:jc w:val="both"/>
      <w:textAlignment w:val="auto"/>
      <w:outlineLvl w:val="2"/>
    </w:pPr>
    <w:rPr>
      <w:b/>
      <w:sz w:val="24"/>
      <w:szCs w:val="24"/>
      <w:lang w:val="en-US"/>
    </w:rPr>
  </w:style>
  <w:style w:type="paragraph" w:customStyle="1" w:styleId="HeadingITP1">
    <w:name w:val="Heading ITP 1"/>
    <w:basedOn w:val="HeadingSPD010"/>
    <w:link w:val="HeadingITP1Char"/>
    <w:qFormat/>
    <w:rsid w:val="001377B0"/>
  </w:style>
  <w:style w:type="character" w:customStyle="1" w:styleId="Head11aChar">
    <w:name w:val="Head 1.1a Char"/>
    <w:link w:val="Head11a"/>
    <w:rsid w:val="001377B0"/>
    <w:rPr>
      <w:rFonts w:ascii="Times New Roman Bold" w:hAnsi="Times New Roman Bold"/>
      <w:b/>
      <w:smallCaps/>
      <w:sz w:val="32"/>
    </w:rPr>
  </w:style>
  <w:style w:type="character" w:customStyle="1" w:styleId="HeadingSPD01Char">
    <w:name w:val="Heading SPD01 Char"/>
    <w:link w:val="HeadingSPD01"/>
    <w:rsid w:val="001377B0"/>
    <w:rPr>
      <w:rFonts w:ascii="Times New Roman Bold" w:hAnsi="Times New Roman Bold"/>
      <w:b/>
      <w:smallCaps/>
      <w:sz w:val="32"/>
    </w:rPr>
  </w:style>
  <w:style w:type="character" w:customStyle="1" w:styleId="HeadingSPD01Char0">
    <w:name w:val="Heading SPD 01 Char"/>
    <w:link w:val="HeadingSPD010"/>
    <w:rsid w:val="001377B0"/>
    <w:rPr>
      <w:rFonts w:ascii="Times New Roman Bold" w:hAnsi="Times New Roman Bold"/>
      <w:b/>
      <w:smallCaps/>
      <w:sz w:val="32"/>
    </w:rPr>
  </w:style>
  <w:style w:type="character" w:customStyle="1" w:styleId="HeadingITP1Char">
    <w:name w:val="Heading ITP 1 Char"/>
    <w:link w:val="HeadingITP1"/>
    <w:rsid w:val="001377B0"/>
    <w:rPr>
      <w:rFonts w:ascii="Times New Roman Bold" w:hAnsi="Times New Roman Bold"/>
      <w:b/>
      <w:smallCaps/>
      <w:sz w:val="32"/>
    </w:rPr>
  </w:style>
  <w:style w:type="paragraph" w:customStyle="1" w:styleId="HeadingSPDPurchasersRequirements01">
    <w:name w:val="Heading SPD Purchasers Requirements 01"/>
    <w:basedOn w:val="Head02"/>
    <w:link w:val="HeadingSPDPurchasersRequirements01Char"/>
    <w:qFormat/>
    <w:rsid w:val="001377B0"/>
    <w:pPr>
      <w:suppressAutoHyphens/>
      <w:spacing w:after="120"/>
    </w:pPr>
    <w:rPr>
      <w:rFonts w:eastAsia="MS Gothic" w:cs="Times New Roman"/>
    </w:rPr>
  </w:style>
  <w:style w:type="character" w:customStyle="1" w:styleId="HeadingSPDPurchasersRequirements01Char">
    <w:name w:val="Heading SPD Purchasers Requirements 01 Char"/>
    <w:link w:val="HeadingSPDPurchasersRequirements01"/>
    <w:rsid w:val="001377B0"/>
    <w:rPr>
      <w:rFonts w:ascii="Times New Roman Bold" w:eastAsia="MS Gothic" w:hAnsi="Times New Roman Bold"/>
      <w:b/>
      <w:smallCaps/>
      <w:sz w:val="36"/>
      <w:szCs w:val="24"/>
    </w:rPr>
  </w:style>
  <w:style w:type="character" w:customStyle="1" w:styleId="Heading2Char1">
    <w:name w:val="Heading 2 Char1"/>
    <w:aliases w:val="Title Header2 Char1"/>
    <w:semiHidden/>
    <w:rsid w:val="001377B0"/>
    <w:rPr>
      <w:rFonts w:ascii="Calibri Light" w:eastAsia="Times New Roman" w:hAnsi="Calibri Light" w:cs="Times New Roman"/>
      <w:color w:val="2E74B5"/>
      <w:sz w:val="26"/>
      <w:szCs w:val="26"/>
    </w:rPr>
  </w:style>
  <w:style w:type="paragraph" w:customStyle="1" w:styleId="SPDForms1">
    <w:name w:val="SPD Forms 1"/>
    <w:basedOn w:val="Normal"/>
    <w:link w:val="SPDForms1Char"/>
    <w:qFormat/>
    <w:rsid w:val="001377B0"/>
    <w:pPr>
      <w:spacing w:before="120" w:after="240"/>
      <w:jc w:val="center"/>
    </w:pPr>
    <w:rPr>
      <w:b/>
      <w:sz w:val="36"/>
      <w:szCs w:val="20"/>
      <w:lang w:val="en-US"/>
    </w:rPr>
  </w:style>
  <w:style w:type="paragraph" w:customStyle="1" w:styleId="SPD4EmployereRequirmentAnnex">
    <w:name w:val="SPD 4 Employere Requirment Annex"/>
    <w:basedOn w:val="Normal"/>
    <w:qFormat/>
    <w:rsid w:val="001377B0"/>
    <w:pPr>
      <w:tabs>
        <w:tab w:val="num" w:pos="864"/>
      </w:tabs>
      <w:spacing w:after="200"/>
      <w:jc w:val="center"/>
      <w:outlineLvl w:val="2"/>
    </w:pPr>
    <w:rPr>
      <w:b/>
      <w:szCs w:val="28"/>
      <w:lang w:val="en-US"/>
    </w:rPr>
  </w:style>
  <w:style w:type="paragraph" w:customStyle="1" w:styleId="SPD1EmployersRequirement">
    <w:name w:val="SPD 1 Employers Requirement"/>
    <w:basedOn w:val="SPD3EmployersRequirement"/>
    <w:link w:val="SPD1EmployersRequirementChar"/>
    <w:qFormat/>
    <w:rsid w:val="001377B0"/>
  </w:style>
  <w:style w:type="character" w:customStyle="1" w:styleId="SPD1EmployersRequirementChar">
    <w:name w:val="SPD 1 Employers Requirement Char"/>
    <w:link w:val="SPD1EmployersRequirement"/>
    <w:rsid w:val="001377B0"/>
    <w:rPr>
      <w:b/>
      <w:sz w:val="36"/>
    </w:rPr>
  </w:style>
  <w:style w:type="paragraph" w:customStyle="1" w:styleId="SEC3h1">
    <w:name w:val="SEC3 h1"/>
    <w:basedOn w:val="Normal"/>
    <w:link w:val="SEC3h1Char"/>
    <w:qFormat/>
    <w:rsid w:val="001377B0"/>
    <w:rPr>
      <w:b/>
      <w:iCs/>
      <w:sz w:val="28"/>
      <w:szCs w:val="28"/>
      <w:lang w:val="en-US"/>
    </w:rPr>
  </w:style>
  <w:style w:type="character" w:customStyle="1" w:styleId="SEC3h1Char">
    <w:name w:val="SEC3 h1 Char"/>
    <w:link w:val="SEC3h1"/>
    <w:rsid w:val="001377B0"/>
    <w:rPr>
      <w:b/>
      <w:iCs/>
      <w:sz w:val="28"/>
      <w:szCs w:val="28"/>
    </w:rPr>
  </w:style>
  <w:style w:type="character" w:customStyle="1" w:styleId="ClauseSubParaChar">
    <w:name w:val="ClauseSub_Para Char"/>
    <w:link w:val="ClauseSubPara"/>
    <w:rsid w:val="001377B0"/>
    <w:rPr>
      <w:sz w:val="22"/>
      <w:szCs w:val="22"/>
      <w:lang w:val="en-GB"/>
    </w:rPr>
  </w:style>
  <w:style w:type="paragraph" w:customStyle="1" w:styleId="SPDProposalForms">
    <w:name w:val="SPD Proposal Forms"/>
    <w:basedOn w:val="SPDTechnicalProposalForms"/>
    <w:link w:val="SPDProposalFormsChar"/>
    <w:qFormat/>
    <w:rsid w:val="001377B0"/>
  </w:style>
  <w:style w:type="paragraph" w:customStyle="1" w:styleId="ProposalFormsheading">
    <w:name w:val="Proposal Forms heading"/>
    <w:basedOn w:val="SPDForms1"/>
    <w:link w:val="ProposalFormsheadingChar"/>
    <w:qFormat/>
    <w:rsid w:val="001377B0"/>
  </w:style>
  <w:style w:type="character" w:customStyle="1" w:styleId="SPDProposalFormsChar">
    <w:name w:val="SPD Proposal Forms Char"/>
    <w:link w:val="SPDProposalForms"/>
    <w:rsid w:val="001377B0"/>
    <w:rPr>
      <w:b/>
      <w:sz w:val="36"/>
    </w:rPr>
  </w:style>
  <w:style w:type="character" w:customStyle="1" w:styleId="SPDForms1Char">
    <w:name w:val="SPD Forms 1 Char"/>
    <w:link w:val="SPDForms1"/>
    <w:rsid w:val="001377B0"/>
    <w:rPr>
      <w:b/>
      <w:sz w:val="36"/>
    </w:rPr>
  </w:style>
  <w:style w:type="character" w:customStyle="1" w:styleId="ProposalFormsheadingChar">
    <w:name w:val="Proposal Forms heading Char"/>
    <w:link w:val="ProposalFormsheading"/>
    <w:rsid w:val="001377B0"/>
    <w:rPr>
      <w:b/>
      <w:sz w:val="36"/>
    </w:rPr>
  </w:style>
  <w:style w:type="paragraph" w:customStyle="1" w:styleId="Sec4Head1">
    <w:name w:val="Sec4 Head1"/>
    <w:basedOn w:val="ProposalFormsheading"/>
    <w:qFormat/>
    <w:rsid w:val="001377B0"/>
    <w:rPr>
      <w:noProof/>
    </w:rPr>
  </w:style>
  <w:style w:type="character" w:customStyle="1" w:styleId="SectionVHeading2Char">
    <w:name w:val="Section V. Heading 2 Char"/>
    <w:link w:val="SectionVHeading20"/>
    <w:rsid w:val="008B7308"/>
    <w:rPr>
      <w:b/>
      <w:sz w:val="28"/>
      <w:lang w:val="es-ES_tradnl"/>
    </w:rPr>
  </w:style>
  <w:style w:type="paragraph" w:customStyle="1" w:styleId="Formulariossecciones">
    <w:name w:val="Formularios secciones"/>
    <w:basedOn w:val="SectionVHeading20"/>
    <w:link w:val="FormulariosseccionesChar"/>
    <w:qFormat/>
    <w:rsid w:val="008B7308"/>
  </w:style>
  <w:style w:type="character" w:customStyle="1" w:styleId="FormulariosseccionesChar">
    <w:name w:val="Formularios secciones Char"/>
    <w:link w:val="Formulariossecciones"/>
    <w:rsid w:val="008B7308"/>
    <w:rPr>
      <w:b/>
      <w:sz w:val="28"/>
      <w:lang w:val="es-ES_tradnl"/>
    </w:rPr>
  </w:style>
  <w:style w:type="character" w:customStyle="1" w:styleId="UnresolvedMention1">
    <w:name w:val="Unresolved Mention1"/>
    <w:uiPriority w:val="99"/>
    <w:semiHidden/>
    <w:unhideWhenUsed/>
    <w:rsid w:val="00CA3DEA"/>
    <w:rPr>
      <w:color w:val="808080"/>
      <w:shd w:val="clear" w:color="auto" w:fill="E6E6E6"/>
    </w:rPr>
  </w:style>
  <w:style w:type="character" w:customStyle="1" w:styleId="UnresolvedMention2">
    <w:name w:val="Unresolved Mention2"/>
    <w:basedOn w:val="Fuentedeprrafopredeter"/>
    <w:uiPriority w:val="99"/>
    <w:semiHidden/>
    <w:unhideWhenUsed/>
    <w:rsid w:val="00A511B6"/>
    <w:rPr>
      <w:color w:val="808080"/>
      <w:shd w:val="clear" w:color="auto" w:fill="E6E6E6"/>
    </w:rPr>
  </w:style>
  <w:style w:type="paragraph" w:styleId="Prrafodelista">
    <w:name w:val="List Paragraph"/>
    <w:aliases w:val="TITULO 1,Párrafo de lista1,List Paragraph,Arriba,CNBV Parrafo1"/>
    <w:basedOn w:val="Normal"/>
    <w:link w:val="PrrafodelistaCar"/>
    <w:uiPriority w:val="34"/>
    <w:qFormat/>
    <w:rsid w:val="00E951AC"/>
    <w:pPr>
      <w:ind w:left="720"/>
      <w:contextualSpacing/>
    </w:pPr>
    <w:rPr>
      <w:lang w:val="en-US"/>
    </w:rPr>
  </w:style>
  <w:style w:type="paragraph" w:styleId="Revisin">
    <w:name w:val="Revision"/>
    <w:hidden/>
    <w:uiPriority w:val="62"/>
    <w:semiHidden/>
    <w:rsid w:val="009A07EF"/>
    <w:rPr>
      <w:sz w:val="24"/>
      <w:szCs w:val="24"/>
      <w:lang w:val="es-ES_tradnl"/>
    </w:rPr>
  </w:style>
  <w:style w:type="table" w:customStyle="1" w:styleId="TableGridLight1">
    <w:name w:val="Table Grid Light1"/>
    <w:basedOn w:val="Tablanormal"/>
    <w:uiPriority w:val="40"/>
    <w:rsid w:val="0072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PrrafodelistaCar">
    <w:name w:val="Párrafo de lista Car"/>
    <w:aliases w:val="TITULO 1 Car,Párrafo de lista1 Car,List Paragraph Car,Arriba Car,CNBV Parrafo1 Car"/>
    <w:link w:val="Prrafodelista"/>
    <w:uiPriority w:val="34"/>
    <w:qFormat/>
    <w:rsid w:val="00E449BB"/>
    <w:rPr>
      <w:sz w:val="24"/>
      <w:szCs w:val="24"/>
    </w:rPr>
  </w:style>
  <w:style w:type="character" w:styleId="Ttulodellibro">
    <w:name w:val="Book Title"/>
    <w:basedOn w:val="Fuentedeprrafopredeter"/>
    <w:uiPriority w:val="33"/>
    <w:qFormat/>
    <w:rsid w:val="00E449BB"/>
    <w:rPr>
      <w:rFonts w:asciiTheme="majorHAnsi" w:hAnsiTheme="majorHAnsi"/>
      <w:iCs/>
      <w:smallCaps/>
      <w:spacing w:val="5"/>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345405">
      <w:bodyDiv w:val="1"/>
      <w:marLeft w:val="0"/>
      <w:marRight w:val="0"/>
      <w:marTop w:val="0"/>
      <w:marBottom w:val="0"/>
      <w:divBdr>
        <w:top w:val="none" w:sz="0" w:space="0" w:color="auto"/>
        <w:left w:val="none" w:sz="0" w:space="0" w:color="auto"/>
        <w:bottom w:val="none" w:sz="0" w:space="0" w:color="auto"/>
        <w:right w:val="none" w:sz="0" w:space="0" w:color="auto"/>
      </w:divBdr>
    </w:div>
    <w:div w:id="1530530719">
      <w:bodyDiv w:val="1"/>
      <w:marLeft w:val="0"/>
      <w:marRight w:val="0"/>
      <w:marTop w:val="0"/>
      <w:marBottom w:val="0"/>
      <w:divBdr>
        <w:top w:val="none" w:sz="0" w:space="0" w:color="auto"/>
        <w:left w:val="none" w:sz="0" w:space="0" w:color="auto"/>
        <w:bottom w:val="none" w:sz="0" w:space="0" w:color="auto"/>
        <w:right w:val="none" w:sz="0" w:space="0" w:color="auto"/>
      </w:divBdr>
    </w:div>
    <w:div w:id="20124453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5.xml"/><Relationship Id="rId26" Type="http://schemas.openxmlformats.org/officeDocument/2006/relationships/header" Target="header12.xml"/><Relationship Id="rId39" Type="http://schemas.openxmlformats.org/officeDocument/2006/relationships/hyperlink" Target="http://www.bse.gub.uy/" TargetMode="External"/><Relationship Id="rId21" Type="http://schemas.openxmlformats.org/officeDocument/2006/relationships/hyperlink" Target="https://www.iadb.org/es/quienes-somos/transparencia/sistema-de-sanciones/empresas-e-individuos-sancionados" TargetMode="External"/><Relationship Id="rId34" Type="http://schemas.openxmlformats.org/officeDocument/2006/relationships/header" Target="header15.xml"/><Relationship Id="rId42" Type="http://schemas.openxmlformats.org/officeDocument/2006/relationships/header" Target="header20.xml"/><Relationship Id="rId47" Type="http://schemas.openxmlformats.org/officeDocument/2006/relationships/header" Target="header25.xml"/><Relationship Id="rId50" Type="http://schemas.openxmlformats.org/officeDocument/2006/relationships/header" Target="header26.xml"/><Relationship Id="rId55" Type="http://schemas.openxmlformats.org/officeDocument/2006/relationships/header" Target="header3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diagramQuickStyle" Target="diagrams/quickStyle1.xml"/><Relationship Id="rId11" Type="http://schemas.openxmlformats.org/officeDocument/2006/relationships/webSettings" Target="webSettings.xml"/><Relationship Id="rId24" Type="http://schemas.openxmlformats.org/officeDocument/2006/relationships/header" Target="header10.xml"/><Relationship Id="rId32" Type="http://schemas.openxmlformats.org/officeDocument/2006/relationships/header" Target="header13.xml"/><Relationship Id="rId37" Type="http://schemas.openxmlformats.org/officeDocument/2006/relationships/header" Target="header18.xml"/><Relationship Id="rId40" Type="http://schemas.openxmlformats.org/officeDocument/2006/relationships/hyperlink" Target="http://www.mts.gub.uy/" TargetMode="External"/><Relationship Id="rId45" Type="http://schemas.openxmlformats.org/officeDocument/2006/relationships/header" Target="header23.xml"/><Relationship Id="rId53" Type="http://schemas.openxmlformats.org/officeDocument/2006/relationships/header" Target="header29.xml"/><Relationship Id="rId58" Type="http://schemas.openxmlformats.org/officeDocument/2006/relationships/header" Target="header32.xml"/><Relationship Id="rId5" Type="http://schemas.openxmlformats.org/officeDocument/2006/relationships/customXml" Target="../customXml/item5.xml"/><Relationship Id="rId61" Type="http://schemas.openxmlformats.org/officeDocument/2006/relationships/fontTable" Target="fontTable.xml"/><Relationship Id="rId19" Type="http://schemas.openxmlformats.org/officeDocument/2006/relationships/header" Target="header6.xml"/><Relationship Id="rId14" Type="http://schemas.openxmlformats.org/officeDocument/2006/relationships/header" Target="header1.xml"/><Relationship Id="rId22" Type="http://schemas.openxmlformats.org/officeDocument/2006/relationships/header" Target="header8.xml"/><Relationship Id="rId27" Type="http://schemas.openxmlformats.org/officeDocument/2006/relationships/diagramData" Target="diagrams/data1.xml"/><Relationship Id="rId30" Type="http://schemas.openxmlformats.org/officeDocument/2006/relationships/diagramColors" Target="diagrams/colors1.xml"/><Relationship Id="rId35" Type="http://schemas.openxmlformats.org/officeDocument/2006/relationships/header" Target="header16.xml"/><Relationship Id="rId43" Type="http://schemas.openxmlformats.org/officeDocument/2006/relationships/header" Target="header21.xml"/><Relationship Id="rId48" Type="http://schemas.openxmlformats.org/officeDocument/2006/relationships/image" Target="media/image2.emf"/><Relationship Id="rId56" Type="http://schemas.openxmlformats.org/officeDocument/2006/relationships/hyperlink" Target="mailto:licitaciones@ose.com.uy" TargetMode="External"/><Relationship Id="rId8" Type="http://schemas.openxmlformats.org/officeDocument/2006/relationships/numbering" Target="numbering.xml"/><Relationship Id="rId51" Type="http://schemas.openxmlformats.org/officeDocument/2006/relationships/header" Target="header27.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eader" Target="header4.xml"/><Relationship Id="rId25" Type="http://schemas.openxmlformats.org/officeDocument/2006/relationships/header" Target="header11.xml"/><Relationship Id="rId33" Type="http://schemas.openxmlformats.org/officeDocument/2006/relationships/header" Target="header14.xml"/><Relationship Id="rId38" Type="http://schemas.openxmlformats.org/officeDocument/2006/relationships/hyperlink" Target="http://www.parlamento.gub.uy/" TargetMode="External"/><Relationship Id="rId46" Type="http://schemas.openxmlformats.org/officeDocument/2006/relationships/header" Target="header24.xml"/><Relationship Id="rId59" Type="http://schemas.openxmlformats.org/officeDocument/2006/relationships/header" Target="header33.xml"/><Relationship Id="rId20" Type="http://schemas.openxmlformats.org/officeDocument/2006/relationships/header" Target="header7.xml"/><Relationship Id="rId41" Type="http://schemas.openxmlformats.org/officeDocument/2006/relationships/header" Target="header19.xml"/><Relationship Id="rId54" Type="http://schemas.openxmlformats.org/officeDocument/2006/relationships/header" Target="header30.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eader" Target="header2.xml"/><Relationship Id="rId23" Type="http://schemas.openxmlformats.org/officeDocument/2006/relationships/header" Target="header9.xml"/><Relationship Id="rId28" Type="http://schemas.openxmlformats.org/officeDocument/2006/relationships/diagramLayout" Target="diagrams/layout1.xml"/><Relationship Id="rId36" Type="http://schemas.openxmlformats.org/officeDocument/2006/relationships/header" Target="header17.xml"/><Relationship Id="rId49" Type="http://schemas.openxmlformats.org/officeDocument/2006/relationships/package" Target="embeddings/Hoja_de_c_lculo_de_Microsoft_Excel.xlsx"/><Relationship Id="rId57" Type="http://schemas.openxmlformats.org/officeDocument/2006/relationships/hyperlink" Target="http://www.ose.com.uy" TargetMode="External"/><Relationship Id="rId10" Type="http://schemas.openxmlformats.org/officeDocument/2006/relationships/settings" Target="settings.xml"/><Relationship Id="rId31" Type="http://schemas.microsoft.com/office/2007/relationships/diagramDrawing" Target="diagrams/drawing1.xml"/><Relationship Id="rId44" Type="http://schemas.openxmlformats.org/officeDocument/2006/relationships/header" Target="header22.xml"/><Relationship Id="rId52" Type="http://schemas.openxmlformats.org/officeDocument/2006/relationships/header" Target="header28.xml"/><Relationship Id="rId60" Type="http://schemas.openxmlformats.org/officeDocument/2006/relationships/header" Target="header34.xml"/><Relationship Id="rId4" Type="http://schemas.openxmlformats.org/officeDocument/2006/relationships/customXml" Target="../customXml/item4.xml"/><Relationship Id="rId9" Type="http://schemas.openxmlformats.org/officeDocument/2006/relationships/styles" Target="styles.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2EDF1CE-25B6-7C47-8B6B-628C1E24DAFF}" type="doc">
      <dgm:prSet loTypeId="urn:microsoft.com/office/officeart/2005/8/layout/orgChart1" loCatId="" qsTypeId="urn:microsoft.com/office/officeart/2005/8/quickstyle/simple4" qsCatId="simple" csTypeId="urn:microsoft.com/office/officeart/2005/8/colors/accent0_1" csCatId="mainScheme" phldr="1"/>
      <dgm:spPr/>
      <dgm:t>
        <a:bodyPr/>
        <a:lstStyle/>
        <a:p>
          <a:endParaRPr lang="en-US"/>
        </a:p>
      </dgm:t>
    </dgm:pt>
    <dgm:pt modelId="{2E28E1D7-D918-F742-8107-5C73D7480340}">
      <dgm:prSet phldrT="[Text]" custT="1"/>
      <dgm:spPr>
        <a:ln>
          <a:solidFill>
            <a:schemeClr val="tx1"/>
          </a:solidFill>
        </a:ln>
      </dgm:spPr>
      <dgm:t>
        <a:bodyPr/>
        <a:lstStyle/>
        <a:p>
          <a:endParaRPr lang="en-US" sz="1600"/>
        </a:p>
      </dgm:t>
    </dgm:pt>
    <dgm:pt modelId="{3CEE0DB9-FD77-2C41-99BA-A4F56A5739A9}" type="parTrans" cxnId="{5C5AE924-4F35-384E-B8F1-B034942FE93A}">
      <dgm:prSet/>
      <dgm:spPr/>
      <dgm:t>
        <a:bodyPr/>
        <a:lstStyle/>
        <a:p>
          <a:endParaRPr lang="en-US" sz="700"/>
        </a:p>
      </dgm:t>
    </dgm:pt>
    <dgm:pt modelId="{378B4846-FC77-BD4B-B4A7-797682C96A16}" type="sibTrans" cxnId="{5C5AE924-4F35-384E-B8F1-B034942FE93A}">
      <dgm:prSet/>
      <dgm:spPr/>
      <dgm:t>
        <a:bodyPr/>
        <a:lstStyle/>
        <a:p>
          <a:endParaRPr lang="en-US" sz="700"/>
        </a:p>
      </dgm:t>
    </dgm:pt>
    <dgm:pt modelId="{882DE74E-5149-F64B-8A43-092CE4A735C0}" type="asst">
      <dgm:prSet phldrT="[Text]" custT="1"/>
      <dgm:spPr>
        <a:ln>
          <a:solidFill>
            <a:srgbClr val="000000"/>
          </a:solidFill>
        </a:ln>
      </dgm:spPr>
      <dgm:t>
        <a:bodyPr/>
        <a:lstStyle/>
        <a:p>
          <a:endParaRPr lang="en-US" sz="1600"/>
        </a:p>
      </dgm:t>
    </dgm:pt>
    <dgm:pt modelId="{A371EF5D-9598-A147-939A-0634D729923C}" type="parTrans" cxnId="{9E19D87D-0486-C04E-9263-2C67B02C5A36}">
      <dgm:prSet/>
      <dgm:spPr/>
      <dgm:t>
        <a:bodyPr/>
        <a:lstStyle/>
        <a:p>
          <a:endParaRPr lang="en-US" sz="700"/>
        </a:p>
      </dgm:t>
    </dgm:pt>
    <dgm:pt modelId="{750A82B9-815D-7243-AD5B-C57B37AA95D8}" type="sibTrans" cxnId="{9E19D87D-0486-C04E-9263-2C67B02C5A36}">
      <dgm:prSet/>
      <dgm:spPr/>
      <dgm:t>
        <a:bodyPr/>
        <a:lstStyle/>
        <a:p>
          <a:endParaRPr lang="en-US" sz="700"/>
        </a:p>
      </dgm:t>
    </dgm:pt>
    <dgm:pt modelId="{2167F8B1-7EF4-324F-8697-685EBC33D688}">
      <dgm:prSet phldrT="[Text]" custT="1"/>
      <dgm:spPr>
        <a:ln>
          <a:solidFill>
            <a:srgbClr val="000000"/>
          </a:solidFill>
        </a:ln>
      </dgm:spPr>
      <dgm:t>
        <a:bodyPr/>
        <a:lstStyle/>
        <a:p>
          <a:endParaRPr lang="en-US" sz="1600"/>
        </a:p>
      </dgm:t>
    </dgm:pt>
    <dgm:pt modelId="{F4B411A8-D74D-BA40-AA16-1DCAA0B6DADB}" type="parTrans" cxnId="{862579E0-08FF-2D48-B86E-7048CA7438E8}">
      <dgm:prSet/>
      <dgm:spPr/>
      <dgm:t>
        <a:bodyPr/>
        <a:lstStyle/>
        <a:p>
          <a:endParaRPr lang="en-US" sz="700"/>
        </a:p>
      </dgm:t>
    </dgm:pt>
    <dgm:pt modelId="{D8499AF8-DA9B-8846-A7D7-B824416E3E62}" type="sibTrans" cxnId="{862579E0-08FF-2D48-B86E-7048CA7438E8}">
      <dgm:prSet/>
      <dgm:spPr/>
      <dgm:t>
        <a:bodyPr/>
        <a:lstStyle/>
        <a:p>
          <a:endParaRPr lang="en-US" sz="700"/>
        </a:p>
      </dgm:t>
    </dgm:pt>
    <dgm:pt modelId="{E756C37F-E629-4F40-9504-78F0D8C6DB5A}">
      <dgm:prSet phldrT="[Text]" custT="1"/>
      <dgm:spPr>
        <a:ln>
          <a:solidFill>
            <a:srgbClr val="000000"/>
          </a:solidFill>
        </a:ln>
      </dgm:spPr>
      <dgm:t>
        <a:bodyPr/>
        <a:lstStyle/>
        <a:p>
          <a:endParaRPr lang="en-US" sz="1600"/>
        </a:p>
      </dgm:t>
    </dgm:pt>
    <dgm:pt modelId="{C0B11F0E-C16C-1040-9CF0-088558193517}" type="parTrans" cxnId="{2DD28922-8E59-BF4E-BB34-37E164ABC79C}">
      <dgm:prSet/>
      <dgm:spPr/>
      <dgm:t>
        <a:bodyPr/>
        <a:lstStyle/>
        <a:p>
          <a:endParaRPr lang="en-US" sz="700"/>
        </a:p>
      </dgm:t>
    </dgm:pt>
    <dgm:pt modelId="{4C742DE9-E462-D244-9F45-74B56684F5E4}" type="sibTrans" cxnId="{2DD28922-8E59-BF4E-BB34-37E164ABC79C}">
      <dgm:prSet/>
      <dgm:spPr/>
      <dgm:t>
        <a:bodyPr/>
        <a:lstStyle/>
        <a:p>
          <a:endParaRPr lang="en-US" sz="700"/>
        </a:p>
      </dgm:t>
    </dgm:pt>
    <dgm:pt modelId="{3786F0B1-153E-C64B-9A99-2EC28AB15A98}">
      <dgm:prSet phldrT="[Text]" custT="1"/>
      <dgm:spPr>
        <a:ln>
          <a:solidFill>
            <a:srgbClr val="000000"/>
          </a:solidFill>
        </a:ln>
      </dgm:spPr>
      <dgm:t>
        <a:bodyPr/>
        <a:lstStyle/>
        <a:p>
          <a:endParaRPr lang="en-US" sz="1600"/>
        </a:p>
      </dgm:t>
    </dgm:pt>
    <dgm:pt modelId="{224E8BAF-B4CB-C045-A788-273750185819}" type="parTrans" cxnId="{870CB0D7-FC7C-A440-8F59-A973C8673DEB}">
      <dgm:prSet/>
      <dgm:spPr/>
      <dgm:t>
        <a:bodyPr/>
        <a:lstStyle/>
        <a:p>
          <a:endParaRPr lang="en-US" sz="700"/>
        </a:p>
      </dgm:t>
    </dgm:pt>
    <dgm:pt modelId="{779D6072-BA33-B843-B4EA-94A4F2D88A60}" type="sibTrans" cxnId="{870CB0D7-FC7C-A440-8F59-A973C8673DEB}">
      <dgm:prSet/>
      <dgm:spPr/>
      <dgm:t>
        <a:bodyPr/>
        <a:lstStyle/>
        <a:p>
          <a:endParaRPr lang="en-US" sz="700"/>
        </a:p>
      </dgm:t>
    </dgm:pt>
    <dgm:pt modelId="{63881F24-369E-144E-BC45-9E17E1554D01}" type="pres">
      <dgm:prSet presAssocID="{22EDF1CE-25B6-7C47-8B6B-628C1E24DAFF}" presName="hierChild1" presStyleCnt="0">
        <dgm:presLayoutVars>
          <dgm:orgChart val="1"/>
          <dgm:chPref val="1"/>
          <dgm:dir/>
          <dgm:animOne val="branch"/>
          <dgm:animLvl val="lvl"/>
          <dgm:resizeHandles/>
        </dgm:presLayoutVars>
      </dgm:prSet>
      <dgm:spPr/>
      <dgm:t>
        <a:bodyPr/>
        <a:lstStyle/>
        <a:p>
          <a:endParaRPr lang="es-ES"/>
        </a:p>
      </dgm:t>
    </dgm:pt>
    <dgm:pt modelId="{50D730EB-74E9-C24B-9219-EDE7A8CC1028}" type="pres">
      <dgm:prSet presAssocID="{2E28E1D7-D918-F742-8107-5C73D7480340}" presName="hierRoot1" presStyleCnt="0">
        <dgm:presLayoutVars>
          <dgm:hierBranch val="init"/>
        </dgm:presLayoutVars>
      </dgm:prSet>
      <dgm:spPr/>
    </dgm:pt>
    <dgm:pt modelId="{580E63ED-0B19-7D45-A964-28A6F3861FA8}" type="pres">
      <dgm:prSet presAssocID="{2E28E1D7-D918-F742-8107-5C73D7480340}" presName="rootComposite1" presStyleCnt="0"/>
      <dgm:spPr/>
    </dgm:pt>
    <dgm:pt modelId="{4824335B-ABAD-7547-9E61-03161D32D30F}" type="pres">
      <dgm:prSet presAssocID="{2E28E1D7-D918-F742-8107-5C73D7480340}" presName="rootText1" presStyleLbl="node0" presStyleIdx="0" presStyleCnt="1">
        <dgm:presLayoutVars>
          <dgm:chPref val="3"/>
        </dgm:presLayoutVars>
      </dgm:prSet>
      <dgm:spPr/>
      <dgm:t>
        <a:bodyPr/>
        <a:lstStyle/>
        <a:p>
          <a:endParaRPr lang="es-ES"/>
        </a:p>
      </dgm:t>
    </dgm:pt>
    <dgm:pt modelId="{EFAEC5E3-2E50-DF40-8E0A-656D4D5841BC}" type="pres">
      <dgm:prSet presAssocID="{2E28E1D7-D918-F742-8107-5C73D7480340}" presName="rootConnector1" presStyleLbl="node1" presStyleIdx="0" presStyleCnt="0"/>
      <dgm:spPr/>
      <dgm:t>
        <a:bodyPr/>
        <a:lstStyle/>
        <a:p>
          <a:endParaRPr lang="es-ES"/>
        </a:p>
      </dgm:t>
    </dgm:pt>
    <dgm:pt modelId="{D432F4F3-7FBD-E540-93E6-B88BE1735E92}" type="pres">
      <dgm:prSet presAssocID="{2E28E1D7-D918-F742-8107-5C73D7480340}" presName="hierChild2" presStyleCnt="0"/>
      <dgm:spPr/>
    </dgm:pt>
    <dgm:pt modelId="{25047040-3EE9-5C47-B5CA-18FE2FE1C8C6}" type="pres">
      <dgm:prSet presAssocID="{F4B411A8-D74D-BA40-AA16-1DCAA0B6DADB}" presName="Name37" presStyleLbl="parChTrans1D2" presStyleIdx="0" presStyleCnt="4"/>
      <dgm:spPr/>
      <dgm:t>
        <a:bodyPr/>
        <a:lstStyle/>
        <a:p>
          <a:endParaRPr lang="es-ES"/>
        </a:p>
      </dgm:t>
    </dgm:pt>
    <dgm:pt modelId="{EA4DCD09-0C9B-E940-97C8-FAC015AB21E3}" type="pres">
      <dgm:prSet presAssocID="{2167F8B1-7EF4-324F-8697-685EBC33D688}" presName="hierRoot2" presStyleCnt="0">
        <dgm:presLayoutVars>
          <dgm:hierBranch val="init"/>
        </dgm:presLayoutVars>
      </dgm:prSet>
      <dgm:spPr/>
    </dgm:pt>
    <dgm:pt modelId="{5355CA5A-69DD-F14B-A770-99719A0A0789}" type="pres">
      <dgm:prSet presAssocID="{2167F8B1-7EF4-324F-8697-685EBC33D688}" presName="rootComposite" presStyleCnt="0"/>
      <dgm:spPr/>
    </dgm:pt>
    <dgm:pt modelId="{6E43C4B7-4570-9745-AFA5-FFE3A9B3B744}" type="pres">
      <dgm:prSet presAssocID="{2167F8B1-7EF4-324F-8697-685EBC33D688}" presName="rootText" presStyleLbl="node2" presStyleIdx="0" presStyleCnt="3">
        <dgm:presLayoutVars>
          <dgm:chPref val="3"/>
        </dgm:presLayoutVars>
      </dgm:prSet>
      <dgm:spPr/>
      <dgm:t>
        <a:bodyPr/>
        <a:lstStyle/>
        <a:p>
          <a:endParaRPr lang="es-ES"/>
        </a:p>
      </dgm:t>
    </dgm:pt>
    <dgm:pt modelId="{66496C31-709E-6E45-BDEA-34E0CA2C9DC5}" type="pres">
      <dgm:prSet presAssocID="{2167F8B1-7EF4-324F-8697-685EBC33D688}" presName="rootConnector" presStyleLbl="node2" presStyleIdx="0" presStyleCnt="3"/>
      <dgm:spPr/>
      <dgm:t>
        <a:bodyPr/>
        <a:lstStyle/>
        <a:p>
          <a:endParaRPr lang="es-ES"/>
        </a:p>
      </dgm:t>
    </dgm:pt>
    <dgm:pt modelId="{8B17C56D-5B9D-0E4E-AC8F-39F4F9777B7C}" type="pres">
      <dgm:prSet presAssocID="{2167F8B1-7EF4-324F-8697-685EBC33D688}" presName="hierChild4" presStyleCnt="0"/>
      <dgm:spPr/>
    </dgm:pt>
    <dgm:pt modelId="{8291027A-D365-944D-9313-9FB10AA04474}" type="pres">
      <dgm:prSet presAssocID="{2167F8B1-7EF4-324F-8697-685EBC33D688}" presName="hierChild5" presStyleCnt="0"/>
      <dgm:spPr/>
    </dgm:pt>
    <dgm:pt modelId="{5456AE0C-A94C-EC4E-8B18-CE7B33AFDE23}" type="pres">
      <dgm:prSet presAssocID="{C0B11F0E-C16C-1040-9CF0-088558193517}" presName="Name37" presStyleLbl="parChTrans1D2" presStyleIdx="1" presStyleCnt="4"/>
      <dgm:spPr/>
      <dgm:t>
        <a:bodyPr/>
        <a:lstStyle/>
        <a:p>
          <a:endParaRPr lang="es-ES"/>
        </a:p>
      </dgm:t>
    </dgm:pt>
    <dgm:pt modelId="{9F088B50-962D-DB40-A2EB-3F834BD942A9}" type="pres">
      <dgm:prSet presAssocID="{E756C37F-E629-4F40-9504-78F0D8C6DB5A}" presName="hierRoot2" presStyleCnt="0">
        <dgm:presLayoutVars>
          <dgm:hierBranch val="init"/>
        </dgm:presLayoutVars>
      </dgm:prSet>
      <dgm:spPr/>
    </dgm:pt>
    <dgm:pt modelId="{9005E472-09F5-5A48-8309-0FC3AC1F4B4E}" type="pres">
      <dgm:prSet presAssocID="{E756C37F-E629-4F40-9504-78F0D8C6DB5A}" presName="rootComposite" presStyleCnt="0"/>
      <dgm:spPr/>
    </dgm:pt>
    <dgm:pt modelId="{C40407AA-6A6F-2D4F-95E7-563662A1EF08}" type="pres">
      <dgm:prSet presAssocID="{E756C37F-E629-4F40-9504-78F0D8C6DB5A}" presName="rootText" presStyleLbl="node2" presStyleIdx="1" presStyleCnt="3">
        <dgm:presLayoutVars>
          <dgm:chPref val="3"/>
        </dgm:presLayoutVars>
      </dgm:prSet>
      <dgm:spPr/>
      <dgm:t>
        <a:bodyPr/>
        <a:lstStyle/>
        <a:p>
          <a:endParaRPr lang="es-ES"/>
        </a:p>
      </dgm:t>
    </dgm:pt>
    <dgm:pt modelId="{CB9B946E-1E8B-4B45-985C-E64374C23831}" type="pres">
      <dgm:prSet presAssocID="{E756C37F-E629-4F40-9504-78F0D8C6DB5A}" presName="rootConnector" presStyleLbl="node2" presStyleIdx="1" presStyleCnt="3"/>
      <dgm:spPr/>
      <dgm:t>
        <a:bodyPr/>
        <a:lstStyle/>
        <a:p>
          <a:endParaRPr lang="es-ES"/>
        </a:p>
      </dgm:t>
    </dgm:pt>
    <dgm:pt modelId="{447A8EF7-2888-2341-9699-FC0C0FFC59CA}" type="pres">
      <dgm:prSet presAssocID="{E756C37F-E629-4F40-9504-78F0D8C6DB5A}" presName="hierChild4" presStyleCnt="0"/>
      <dgm:spPr/>
    </dgm:pt>
    <dgm:pt modelId="{CE35F610-DCD5-9645-BBE1-722F430BE095}" type="pres">
      <dgm:prSet presAssocID="{E756C37F-E629-4F40-9504-78F0D8C6DB5A}" presName="hierChild5" presStyleCnt="0"/>
      <dgm:spPr/>
    </dgm:pt>
    <dgm:pt modelId="{ED53E4FC-77E5-DD4C-97CF-6795A178E216}" type="pres">
      <dgm:prSet presAssocID="{224E8BAF-B4CB-C045-A788-273750185819}" presName="Name37" presStyleLbl="parChTrans1D2" presStyleIdx="2" presStyleCnt="4"/>
      <dgm:spPr/>
      <dgm:t>
        <a:bodyPr/>
        <a:lstStyle/>
        <a:p>
          <a:endParaRPr lang="es-ES"/>
        </a:p>
      </dgm:t>
    </dgm:pt>
    <dgm:pt modelId="{210E5D87-62CF-2F46-8CFB-EEB6C5E4C3DF}" type="pres">
      <dgm:prSet presAssocID="{3786F0B1-153E-C64B-9A99-2EC28AB15A98}" presName="hierRoot2" presStyleCnt="0">
        <dgm:presLayoutVars>
          <dgm:hierBranch val="init"/>
        </dgm:presLayoutVars>
      </dgm:prSet>
      <dgm:spPr/>
    </dgm:pt>
    <dgm:pt modelId="{CC5F744A-0A89-1E4B-A7F5-370C73990E55}" type="pres">
      <dgm:prSet presAssocID="{3786F0B1-153E-C64B-9A99-2EC28AB15A98}" presName="rootComposite" presStyleCnt="0"/>
      <dgm:spPr/>
    </dgm:pt>
    <dgm:pt modelId="{1C85A9C4-F25E-3143-80AF-6A5B4815264E}" type="pres">
      <dgm:prSet presAssocID="{3786F0B1-153E-C64B-9A99-2EC28AB15A98}" presName="rootText" presStyleLbl="node2" presStyleIdx="2" presStyleCnt="3">
        <dgm:presLayoutVars>
          <dgm:chPref val="3"/>
        </dgm:presLayoutVars>
      </dgm:prSet>
      <dgm:spPr/>
      <dgm:t>
        <a:bodyPr/>
        <a:lstStyle/>
        <a:p>
          <a:endParaRPr lang="es-ES"/>
        </a:p>
      </dgm:t>
    </dgm:pt>
    <dgm:pt modelId="{6C026E70-9277-6B42-A1E5-7EBE505FE998}" type="pres">
      <dgm:prSet presAssocID="{3786F0B1-153E-C64B-9A99-2EC28AB15A98}" presName="rootConnector" presStyleLbl="node2" presStyleIdx="2" presStyleCnt="3"/>
      <dgm:spPr/>
      <dgm:t>
        <a:bodyPr/>
        <a:lstStyle/>
        <a:p>
          <a:endParaRPr lang="es-ES"/>
        </a:p>
      </dgm:t>
    </dgm:pt>
    <dgm:pt modelId="{BBAF8694-830A-F04E-8A41-3ECBD5936263}" type="pres">
      <dgm:prSet presAssocID="{3786F0B1-153E-C64B-9A99-2EC28AB15A98}" presName="hierChild4" presStyleCnt="0"/>
      <dgm:spPr/>
    </dgm:pt>
    <dgm:pt modelId="{BB128234-54CF-E548-8731-D998BB905E67}" type="pres">
      <dgm:prSet presAssocID="{3786F0B1-153E-C64B-9A99-2EC28AB15A98}" presName="hierChild5" presStyleCnt="0"/>
      <dgm:spPr/>
    </dgm:pt>
    <dgm:pt modelId="{BA4A7776-D979-6442-9A80-4FF636D0B1DE}" type="pres">
      <dgm:prSet presAssocID="{2E28E1D7-D918-F742-8107-5C73D7480340}" presName="hierChild3" presStyleCnt="0"/>
      <dgm:spPr/>
    </dgm:pt>
    <dgm:pt modelId="{F6E719F3-B819-ED4C-A75B-2DF31484AB8F}" type="pres">
      <dgm:prSet presAssocID="{A371EF5D-9598-A147-939A-0634D729923C}" presName="Name111" presStyleLbl="parChTrans1D2" presStyleIdx="3" presStyleCnt="4"/>
      <dgm:spPr/>
      <dgm:t>
        <a:bodyPr/>
        <a:lstStyle/>
        <a:p>
          <a:endParaRPr lang="es-ES"/>
        </a:p>
      </dgm:t>
    </dgm:pt>
    <dgm:pt modelId="{6A3C20B1-157B-CB46-9972-CFF07918BA94}" type="pres">
      <dgm:prSet presAssocID="{882DE74E-5149-F64B-8A43-092CE4A735C0}" presName="hierRoot3" presStyleCnt="0">
        <dgm:presLayoutVars>
          <dgm:hierBranch val="init"/>
        </dgm:presLayoutVars>
      </dgm:prSet>
      <dgm:spPr/>
    </dgm:pt>
    <dgm:pt modelId="{3904BB57-1885-2249-8DC9-FD9C4C4114D9}" type="pres">
      <dgm:prSet presAssocID="{882DE74E-5149-F64B-8A43-092CE4A735C0}" presName="rootComposite3" presStyleCnt="0"/>
      <dgm:spPr/>
    </dgm:pt>
    <dgm:pt modelId="{46C5B7F2-AEDE-2A4B-A764-E9DDDDBF38F1}" type="pres">
      <dgm:prSet presAssocID="{882DE74E-5149-F64B-8A43-092CE4A735C0}" presName="rootText3" presStyleLbl="asst1" presStyleIdx="0" presStyleCnt="1">
        <dgm:presLayoutVars>
          <dgm:chPref val="3"/>
        </dgm:presLayoutVars>
      </dgm:prSet>
      <dgm:spPr/>
      <dgm:t>
        <a:bodyPr/>
        <a:lstStyle/>
        <a:p>
          <a:endParaRPr lang="es-ES"/>
        </a:p>
      </dgm:t>
    </dgm:pt>
    <dgm:pt modelId="{A786C53A-1608-AC44-B885-611A2AC34F3C}" type="pres">
      <dgm:prSet presAssocID="{882DE74E-5149-F64B-8A43-092CE4A735C0}" presName="rootConnector3" presStyleLbl="asst1" presStyleIdx="0" presStyleCnt="1"/>
      <dgm:spPr/>
      <dgm:t>
        <a:bodyPr/>
        <a:lstStyle/>
        <a:p>
          <a:endParaRPr lang="es-ES"/>
        </a:p>
      </dgm:t>
    </dgm:pt>
    <dgm:pt modelId="{15057249-F9D2-D043-B312-7FE79F87F9BD}" type="pres">
      <dgm:prSet presAssocID="{882DE74E-5149-F64B-8A43-092CE4A735C0}" presName="hierChild6" presStyleCnt="0"/>
      <dgm:spPr/>
    </dgm:pt>
    <dgm:pt modelId="{54C8C85B-DAD8-1146-8647-78452061C8FC}" type="pres">
      <dgm:prSet presAssocID="{882DE74E-5149-F64B-8A43-092CE4A735C0}" presName="hierChild7" presStyleCnt="0"/>
      <dgm:spPr/>
    </dgm:pt>
  </dgm:ptLst>
  <dgm:cxnLst>
    <dgm:cxn modelId="{2DD28922-8E59-BF4E-BB34-37E164ABC79C}" srcId="{2E28E1D7-D918-F742-8107-5C73D7480340}" destId="{E756C37F-E629-4F40-9504-78F0D8C6DB5A}" srcOrd="2" destOrd="0" parTransId="{C0B11F0E-C16C-1040-9CF0-088558193517}" sibTransId="{4C742DE9-E462-D244-9F45-74B56684F5E4}"/>
    <dgm:cxn modelId="{11D2A219-2E21-E642-AF02-60A4C39BD5D0}" type="presOf" srcId="{2167F8B1-7EF4-324F-8697-685EBC33D688}" destId="{66496C31-709E-6E45-BDEA-34E0CA2C9DC5}" srcOrd="1" destOrd="0" presId="urn:microsoft.com/office/officeart/2005/8/layout/orgChart1"/>
    <dgm:cxn modelId="{7CDB597F-7AD4-6446-9854-E875376E5450}" type="presOf" srcId="{E756C37F-E629-4F40-9504-78F0D8C6DB5A}" destId="{CB9B946E-1E8B-4B45-985C-E64374C23831}" srcOrd="1" destOrd="0" presId="urn:microsoft.com/office/officeart/2005/8/layout/orgChart1"/>
    <dgm:cxn modelId="{6D0F21B9-84AD-E84D-9A95-31D882AB951C}" type="presOf" srcId="{224E8BAF-B4CB-C045-A788-273750185819}" destId="{ED53E4FC-77E5-DD4C-97CF-6795A178E216}" srcOrd="0" destOrd="0" presId="urn:microsoft.com/office/officeart/2005/8/layout/orgChart1"/>
    <dgm:cxn modelId="{2172285A-B8B1-E34A-8A66-2B58473688E3}" type="presOf" srcId="{2E28E1D7-D918-F742-8107-5C73D7480340}" destId="{EFAEC5E3-2E50-DF40-8E0A-656D4D5841BC}" srcOrd="1" destOrd="0" presId="urn:microsoft.com/office/officeart/2005/8/layout/orgChart1"/>
    <dgm:cxn modelId="{5ACFCCAF-A02C-2E48-9100-82F8E84BEABB}" type="presOf" srcId="{E756C37F-E629-4F40-9504-78F0D8C6DB5A}" destId="{C40407AA-6A6F-2D4F-95E7-563662A1EF08}" srcOrd="0" destOrd="0" presId="urn:microsoft.com/office/officeart/2005/8/layout/orgChart1"/>
    <dgm:cxn modelId="{C93AE35B-335A-9B41-BC11-34A3034201F0}" type="presOf" srcId="{882DE74E-5149-F64B-8A43-092CE4A735C0}" destId="{46C5B7F2-AEDE-2A4B-A764-E9DDDDBF38F1}" srcOrd="0" destOrd="0" presId="urn:microsoft.com/office/officeart/2005/8/layout/orgChart1"/>
    <dgm:cxn modelId="{EED17487-D15F-5742-97A0-9EF51B0C68F9}" type="presOf" srcId="{A371EF5D-9598-A147-939A-0634D729923C}" destId="{F6E719F3-B819-ED4C-A75B-2DF31484AB8F}" srcOrd="0" destOrd="0" presId="urn:microsoft.com/office/officeart/2005/8/layout/orgChart1"/>
    <dgm:cxn modelId="{870CB0D7-FC7C-A440-8F59-A973C8673DEB}" srcId="{2E28E1D7-D918-F742-8107-5C73D7480340}" destId="{3786F0B1-153E-C64B-9A99-2EC28AB15A98}" srcOrd="3" destOrd="0" parTransId="{224E8BAF-B4CB-C045-A788-273750185819}" sibTransId="{779D6072-BA33-B843-B4EA-94A4F2D88A60}"/>
    <dgm:cxn modelId="{862579E0-08FF-2D48-B86E-7048CA7438E8}" srcId="{2E28E1D7-D918-F742-8107-5C73D7480340}" destId="{2167F8B1-7EF4-324F-8697-685EBC33D688}" srcOrd="1" destOrd="0" parTransId="{F4B411A8-D74D-BA40-AA16-1DCAA0B6DADB}" sibTransId="{D8499AF8-DA9B-8846-A7D7-B824416E3E62}"/>
    <dgm:cxn modelId="{F56B85A5-4C43-F440-A40C-C61040A3EDDE}" type="presOf" srcId="{C0B11F0E-C16C-1040-9CF0-088558193517}" destId="{5456AE0C-A94C-EC4E-8B18-CE7B33AFDE23}" srcOrd="0" destOrd="0" presId="urn:microsoft.com/office/officeart/2005/8/layout/orgChart1"/>
    <dgm:cxn modelId="{6FF3ADC8-95C3-344B-94E5-7EA4DA59E401}" type="presOf" srcId="{2E28E1D7-D918-F742-8107-5C73D7480340}" destId="{4824335B-ABAD-7547-9E61-03161D32D30F}" srcOrd="0" destOrd="0" presId="urn:microsoft.com/office/officeart/2005/8/layout/orgChart1"/>
    <dgm:cxn modelId="{40408D9A-1110-F540-8167-2CD37F24372A}" type="presOf" srcId="{22EDF1CE-25B6-7C47-8B6B-628C1E24DAFF}" destId="{63881F24-369E-144E-BC45-9E17E1554D01}" srcOrd="0" destOrd="0" presId="urn:microsoft.com/office/officeart/2005/8/layout/orgChart1"/>
    <dgm:cxn modelId="{5C5AE924-4F35-384E-B8F1-B034942FE93A}" srcId="{22EDF1CE-25B6-7C47-8B6B-628C1E24DAFF}" destId="{2E28E1D7-D918-F742-8107-5C73D7480340}" srcOrd="0" destOrd="0" parTransId="{3CEE0DB9-FD77-2C41-99BA-A4F56A5739A9}" sibTransId="{378B4846-FC77-BD4B-B4A7-797682C96A16}"/>
    <dgm:cxn modelId="{B37814E2-EE7A-1E4F-A8F7-E878E139ED9E}" type="presOf" srcId="{3786F0B1-153E-C64B-9A99-2EC28AB15A98}" destId="{1C85A9C4-F25E-3143-80AF-6A5B4815264E}" srcOrd="0" destOrd="0" presId="urn:microsoft.com/office/officeart/2005/8/layout/orgChart1"/>
    <dgm:cxn modelId="{9E19D87D-0486-C04E-9263-2C67B02C5A36}" srcId="{2E28E1D7-D918-F742-8107-5C73D7480340}" destId="{882DE74E-5149-F64B-8A43-092CE4A735C0}" srcOrd="0" destOrd="0" parTransId="{A371EF5D-9598-A147-939A-0634D729923C}" sibTransId="{750A82B9-815D-7243-AD5B-C57B37AA95D8}"/>
    <dgm:cxn modelId="{984EA7E0-0914-FD41-8B6A-6C4FC1AEEB93}" type="presOf" srcId="{F4B411A8-D74D-BA40-AA16-1DCAA0B6DADB}" destId="{25047040-3EE9-5C47-B5CA-18FE2FE1C8C6}" srcOrd="0" destOrd="0" presId="urn:microsoft.com/office/officeart/2005/8/layout/orgChart1"/>
    <dgm:cxn modelId="{00A8205E-A536-D645-8C1B-65F862EC3DC5}" type="presOf" srcId="{3786F0B1-153E-C64B-9A99-2EC28AB15A98}" destId="{6C026E70-9277-6B42-A1E5-7EBE505FE998}" srcOrd="1" destOrd="0" presId="urn:microsoft.com/office/officeart/2005/8/layout/orgChart1"/>
    <dgm:cxn modelId="{23ED4AF5-E3F4-8E44-B02A-DDF2E10DD71F}" type="presOf" srcId="{2167F8B1-7EF4-324F-8697-685EBC33D688}" destId="{6E43C4B7-4570-9745-AFA5-FFE3A9B3B744}" srcOrd="0" destOrd="0" presId="urn:microsoft.com/office/officeart/2005/8/layout/orgChart1"/>
    <dgm:cxn modelId="{FDEBEC1F-868C-7847-B211-2FFA5002FE85}" type="presOf" srcId="{882DE74E-5149-F64B-8A43-092CE4A735C0}" destId="{A786C53A-1608-AC44-B885-611A2AC34F3C}" srcOrd="1" destOrd="0" presId="urn:microsoft.com/office/officeart/2005/8/layout/orgChart1"/>
    <dgm:cxn modelId="{EAA446F0-51E5-8F40-B43D-E8C2013E09C1}" type="presParOf" srcId="{63881F24-369E-144E-BC45-9E17E1554D01}" destId="{50D730EB-74E9-C24B-9219-EDE7A8CC1028}" srcOrd="0" destOrd="0" presId="urn:microsoft.com/office/officeart/2005/8/layout/orgChart1"/>
    <dgm:cxn modelId="{670DD01F-9FCA-D740-B633-78A4B4C141BB}" type="presParOf" srcId="{50D730EB-74E9-C24B-9219-EDE7A8CC1028}" destId="{580E63ED-0B19-7D45-A964-28A6F3861FA8}" srcOrd="0" destOrd="0" presId="urn:microsoft.com/office/officeart/2005/8/layout/orgChart1"/>
    <dgm:cxn modelId="{4A02A0CE-AA9C-B444-8DA7-EF8BD3997D32}" type="presParOf" srcId="{580E63ED-0B19-7D45-A964-28A6F3861FA8}" destId="{4824335B-ABAD-7547-9E61-03161D32D30F}" srcOrd="0" destOrd="0" presId="urn:microsoft.com/office/officeart/2005/8/layout/orgChart1"/>
    <dgm:cxn modelId="{4E75D6FE-32D7-E84C-816F-9100AED0B4B0}" type="presParOf" srcId="{580E63ED-0B19-7D45-A964-28A6F3861FA8}" destId="{EFAEC5E3-2E50-DF40-8E0A-656D4D5841BC}" srcOrd="1" destOrd="0" presId="urn:microsoft.com/office/officeart/2005/8/layout/orgChart1"/>
    <dgm:cxn modelId="{D176314C-F172-3145-9828-661DFDAB6B30}" type="presParOf" srcId="{50D730EB-74E9-C24B-9219-EDE7A8CC1028}" destId="{D432F4F3-7FBD-E540-93E6-B88BE1735E92}" srcOrd="1" destOrd="0" presId="urn:microsoft.com/office/officeart/2005/8/layout/orgChart1"/>
    <dgm:cxn modelId="{259D8828-76BA-A448-93AF-0C5F4E611B4F}" type="presParOf" srcId="{D432F4F3-7FBD-E540-93E6-B88BE1735E92}" destId="{25047040-3EE9-5C47-B5CA-18FE2FE1C8C6}" srcOrd="0" destOrd="0" presId="urn:microsoft.com/office/officeart/2005/8/layout/orgChart1"/>
    <dgm:cxn modelId="{CE1E3231-8240-FA4E-86A4-3B8FA3A5A0FA}" type="presParOf" srcId="{D432F4F3-7FBD-E540-93E6-B88BE1735E92}" destId="{EA4DCD09-0C9B-E940-97C8-FAC015AB21E3}" srcOrd="1" destOrd="0" presId="urn:microsoft.com/office/officeart/2005/8/layout/orgChart1"/>
    <dgm:cxn modelId="{ED1DC801-DC4E-A34B-995E-9777DF70775C}" type="presParOf" srcId="{EA4DCD09-0C9B-E940-97C8-FAC015AB21E3}" destId="{5355CA5A-69DD-F14B-A770-99719A0A0789}" srcOrd="0" destOrd="0" presId="urn:microsoft.com/office/officeart/2005/8/layout/orgChart1"/>
    <dgm:cxn modelId="{4B908597-5BB4-BD4D-91E0-38839AF062EC}" type="presParOf" srcId="{5355CA5A-69DD-F14B-A770-99719A0A0789}" destId="{6E43C4B7-4570-9745-AFA5-FFE3A9B3B744}" srcOrd="0" destOrd="0" presId="urn:microsoft.com/office/officeart/2005/8/layout/orgChart1"/>
    <dgm:cxn modelId="{850B50E3-7F24-CD49-95AB-63A774C9D6F2}" type="presParOf" srcId="{5355CA5A-69DD-F14B-A770-99719A0A0789}" destId="{66496C31-709E-6E45-BDEA-34E0CA2C9DC5}" srcOrd="1" destOrd="0" presId="urn:microsoft.com/office/officeart/2005/8/layout/orgChart1"/>
    <dgm:cxn modelId="{154190BC-BB27-AB48-B5A3-D44E04CD653F}" type="presParOf" srcId="{EA4DCD09-0C9B-E940-97C8-FAC015AB21E3}" destId="{8B17C56D-5B9D-0E4E-AC8F-39F4F9777B7C}" srcOrd="1" destOrd="0" presId="urn:microsoft.com/office/officeart/2005/8/layout/orgChart1"/>
    <dgm:cxn modelId="{40A35061-5CDF-304E-92DD-116FB35AC5E3}" type="presParOf" srcId="{EA4DCD09-0C9B-E940-97C8-FAC015AB21E3}" destId="{8291027A-D365-944D-9313-9FB10AA04474}" srcOrd="2" destOrd="0" presId="urn:microsoft.com/office/officeart/2005/8/layout/orgChart1"/>
    <dgm:cxn modelId="{8A9765E4-0F65-CB40-90E9-8BE1F49E89CD}" type="presParOf" srcId="{D432F4F3-7FBD-E540-93E6-B88BE1735E92}" destId="{5456AE0C-A94C-EC4E-8B18-CE7B33AFDE23}" srcOrd="2" destOrd="0" presId="urn:microsoft.com/office/officeart/2005/8/layout/orgChart1"/>
    <dgm:cxn modelId="{8CC30E59-426C-1D40-8CCE-BC8AE8B523AF}" type="presParOf" srcId="{D432F4F3-7FBD-E540-93E6-B88BE1735E92}" destId="{9F088B50-962D-DB40-A2EB-3F834BD942A9}" srcOrd="3" destOrd="0" presId="urn:microsoft.com/office/officeart/2005/8/layout/orgChart1"/>
    <dgm:cxn modelId="{F884271E-4442-BC49-A679-EA5633961EEF}" type="presParOf" srcId="{9F088B50-962D-DB40-A2EB-3F834BD942A9}" destId="{9005E472-09F5-5A48-8309-0FC3AC1F4B4E}" srcOrd="0" destOrd="0" presId="urn:microsoft.com/office/officeart/2005/8/layout/orgChart1"/>
    <dgm:cxn modelId="{EB149DD3-3D31-2048-B5FC-1629B257D5BF}" type="presParOf" srcId="{9005E472-09F5-5A48-8309-0FC3AC1F4B4E}" destId="{C40407AA-6A6F-2D4F-95E7-563662A1EF08}" srcOrd="0" destOrd="0" presId="urn:microsoft.com/office/officeart/2005/8/layout/orgChart1"/>
    <dgm:cxn modelId="{8DD4571F-B183-9C48-B6CD-785885BB85AA}" type="presParOf" srcId="{9005E472-09F5-5A48-8309-0FC3AC1F4B4E}" destId="{CB9B946E-1E8B-4B45-985C-E64374C23831}" srcOrd="1" destOrd="0" presId="urn:microsoft.com/office/officeart/2005/8/layout/orgChart1"/>
    <dgm:cxn modelId="{4D8DFAEE-ECC9-944D-BDD9-013F5EAD88B2}" type="presParOf" srcId="{9F088B50-962D-DB40-A2EB-3F834BD942A9}" destId="{447A8EF7-2888-2341-9699-FC0C0FFC59CA}" srcOrd="1" destOrd="0" presId="urn:microsoft.com/office/officeart/2005/8/layout/orgChart1"/>
    <dgm:cxn modelId="{A88AA5C4-6FF9-784F-9CFE-241329DABBC7}" type="presParOf" srcId="{9F088B50-962D-DB40-A2EB-3F834BD942A9}" destId="{CE35F610-DCD5-9645-BBE1-722F430BE095}" srcOrd="2" destOrd="0" presId="urn:microsoft.com/office/officeart/2005/8/layout/orgChart1"/>
    <dgm:cxn modelId="{D543D4B3-6A1A-2D45-8AC6-D79C3A82E8DB}" type="presParOf" srcId="{D432F4F3-7FBD-E540-93E6-B88BE1735E92}" destId="{ED53E4FC-77E5-DD4C-97CF-6795A178E216}" srcOrd="4" destOrd="0" presId="urn:microsoft.com/office/officeart/2005/8/layout/orgChart1"/>
    <dgm:cxn modelId="{691D63CA-06EE-E54F-B8E0-D8DE32C634DB}" type="presParOf" srcId="{D432F4F3-7FBD-E540-93E6-B88BE1735E92}" destId="{210E5D87-62CF-2F46-8CFB-EEB6C5E4C3DF}" srcOrd="5" destOrd="0" presId="urn:microsoft.com/office/officeart/2005/8/layout/orgChart1"/>
    <dgm:cxn modelId="{3F8987AF-63C7-684F-A785-D833D1282E8F}" type="presParOf" srcId="{210E5D87-62CF-2F46-8CFB-EEB6C5E4C3DF}" destId="{CC5F744A-0A89-1E4B-A7F5-370C73990E55}" srcOrd="0" destOrd="0" presId="urn:microsoft.com/office/officeart/2005/8/layout/orgChart1"/>
    <dgm:cxn modelId="{7917A6A5-E40F-B042-A2D0-7264DF10A783}" type="presParOf" srcId="{CC5F744A-0A89-1E4B-A7F5-370C73990E55}" destId="{1C85A9C4-F25E-3143-80AF-6A5B4815264E}" srcOrd="0" destOrd="0" presId="urn:microsoft.com/office/officeart/2005/8/layout/orgChart1"/>
    <dgm:cxn modelId="{A288B795-5B10-C24C-B73B-590E976B3ADE}" type="presParOf" srcId="{CC5F744A-0A89-1E4B-A7F5-370C73990E55}" destId="{6C026E70-9277-6B42-A1E5-7EBE505FE998}" srcOrd="1" destOrd="0" presId="urn:microsoft.com/office/officeart/2005/8/layout/orgChart1"/>
    <dgm:cxn modelId="{EDE4FA86-7AF8-CA4A-8CD3-73C29E065806}" type="presParOf" srcId="{210E5D87-62CF-2F46-8CFB-EEB6C5E4C3DF}" destId="{BBAF8694-830A-F04E-8A41-3ECBD5936263}" srcOrd="1" destOrd="0" presId="urn:microsoft.com/office/officeart/2005/8/layout/orgChart1"/>
    <dgm:cxn modelId="{99579DAC-45D7-9C4C-801E-677FCC81AA6E}" type="presParOf" srcId="{210E5D87-62CF-2F46-8CFB-EEB6C5E4C3DF}" destId="{BB128234-54CF-E548-8731-D998BB905E67}" srcOrd="2" destOrd="0" presId="urn:microsoft.com/office/officeart/2005/8/layout/orgChart1"/>
    <dgm:cxn modelId="{A9A0A458-D8A9-DE4B-B1BB-FEA0A267930D}" type="presParOf" srcId="{50D730EB-74E9-C24B-9219-EDE7A8CC1028}" destId="{BA4A7776-D979-6442-9A80-4FF636D0B1DE}" srcOrd="2" destOrd="0" presId="urn:microsoft.com/office/officeart/2005/8/layout/orgChart1"/>
    <dgm:cxn modelId="{1AFD421A-C4B8-274C-8874-9ABB88039DB2}" type="presParOf" srcId="{BA4A7776-D979-6442-9A80-4FF636D0B1DE}" destId="{F6E719F3-B819-ED4C-A75B-2DF31484AB8F}" srcOrd="0" destOrd="0" presId="urn:microsoft.com/office/officeart/2005/8/layout/orgChart1"/>
    <dgm:cxn modelId="{489A0E60-4F7B-8549-B27B-683866E00B22}" type="presParOf" srcId="{BA4A7776-D979-6442-9A80-4FF636D0B1DE}" destId="{6A3C20B1-157B-CB46-9972-CFF07918BA94}" srcOrd="1" destOrd="0" presId="urn:microsoft.com/office/officeart/2005/8/layout/orgChart1"/>
    <dgm:cxn modelId="{E6BF05C5-82E2-234C-AA63-8A4D02CF1EAF}" type="presParOf" srcId="{6A3C20B1-157B-CB46-9972-CFF07918BA94}" destId="{3904BB57-1885-2249-8DC9-FD9C4C4114D9}" srcOrd="0" destOrd="0" presId="urn:microsoft.com/office/officeart/2005/8/layout/orgChart1"/>
    <dgm:cxn modelId="{CFFF6F13-969E-8548-B78E-BCB34AAAB3B0}" type="presParOf" srcId="{3904BB57-1885-2249-8DC9-FD9C4C4114D9}" destId="{46C5B7F2-AEDE-2A4B-A764-E9DDDDBF38F1}" srcOrd="0" destOrd="0" presId="urn:microsoft.com/office/officeart/2005/8/layout/orgChart1"/>
    <dgm:cxn modelId="{636BCC16-380B-DB48-A406-737C2043ACB7}" type="presParOf" srcId="{3904BB57-1885-2249-8DC9-FD9C4C4114D9}" destId="{A786C53A-1608-AC44-B885-611A2AC34F3C}" srcOrd="1" destOrd="0" presId="urn:microsoft.com/office/officeart/2005/8/layout/orgChart1"/>
    <dgm:cxn modelId="{DCD0F6B7-F227-9645-9CAD-B4752C0ECBF5}" type="presParOf" srcId="{6A3C20B1-157B-CB46-9972-CFF07918BA94}" destId="{15057249-F9D2-D043-B312-7FE79F87F9BD}" srcOrd="1" destOrd="0" presId="urn:microsoft.com/office/officeart/2005/8/layout/orgChart1"/>
    <dgm:cxn modelId="{3614101A-9FBF-3944-9A16-69D80B47A3AF}" type="presParOf" srcId="{6A3C20B1-157B-CB46-9972-CFF07918BA94}" destId="{54C8C85B-DAD8-1146-8647-78452061C8FC}" srcOrd="2" destOrd="0" presId="urn:microsoft.com/office/officeart/2005/8/layout/orgChart1"/>
  </dgm:cxnLst>
  <dgm:bg/>
  <dgm:whole/>
  <dgm:extLst>
    <a:ext uri="http://schemas.microsoft.com/office/drawing/2008/diagram">
      <dsp:dataModelExt xmlns:dsp="http://schemas.microsoft.com/office/drawing/2008/diagram" relId="rId3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6E719F3-B819-ED4C-A75B-2DF31484AB8F}">
      <dsp:nvSpPr>
        <dsp:cNvPr id="0" name=""/>
        <dsp:cNvSpPr/>
      </dsp:nvSpPr>
      <dsp:spPr>
        <a:xfrm>
          <a:off x="2651544" y="429960"/>
          <a:ext cx="91440" cy="395221"/>
        </a:xfrm>
        <a:custGeom>
          <a:avLst/>
          <a:gdLst/>
          <a:ahLst/>
          <a:cxnLst/>
          <a:rect l="0" t="0" r="0" b="0"/>
          <a:pathLst>
            <a:path>
              <a:moveTo>
                <a:pt x="135933" y="0"/>
              </a:moveTo>
              <a:lnTo>
                <a:pt x="135933" y="395221"/>
              </a:lnTo>
              <a:lnTo>
                <a:pt x="45720" y="395221"/>
              </a:lnTo>
            </a:path>
          </a:pathLst>
        </a:custGeom>
        <a:noFill/>
        <a:ln w="9525" cap="flat" cmpd="sng" algn="ctr">
          <a:solidFill>
            <a:schemeClr val="dk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ED53E4FC-77E5-DD4C-97CF-6795A178E216}">
      <dsp:nvSpPr>
        <dsp:cNvPr id="0" name=""/>
        <dsp:cNvSpPr/>
      </dsp:nvSpPr>
      <dsp:spPr>
        <a:xfrm>
          <a:off x="2787478" y="429960"/>
          <a:ext cx="1039604" cy="790443"/>
        </a:xfrm>
        <a:custGeom>
          <a:avLst/>
          <a:gdLst/>
          <a:ahLst/>
          <a:cxnLst/>
          <a:rect l="0" t="0" r="0" b="0"/>
          <a:pathLst>
            <a:path>
              <a:moveTo>
                <a:pt x="0" y="0"/>
              </a:moveTo>
              <a:lnTo>
                <a:pt x="0" y="700229"/>
              </a:lnTo>
              <a:lnTo>
                <a:pt x="1039604" y="700229"/>
              </a:lnTo>
              <a:lnTo>
                <a:pt x="1039604" y="790443"/>
              </a:lnTo>
            </a:path>
          </a:pathLst>
        </a:custGeom>
        <a:noFill/>
        <a:ln w="9525" cap="flat" cmpd="sng" algn="ctr">
          <a:solidFill>
            <a:schemeClr val="dk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5456AE0C-A94C-EC4E-8B18-CE7B33AFDE23}">
      <dsp:nvSpPr>
        <dsp:cNvPr id="0" name=""/>
        <dsp:cNvSpPr/>
      </dsp:nvSpPr>
      <dsp:spPr>
        <a:xfrm>
          <a:off x="2741758" y="429960"/>
          <a:ext cx="91440" cy="790443"/>
        </a:xfrm>
        <a:custGeom>
          <a:avLst/>
          <a:gdLst/>
          <a:ahLst/>
          <a:cxnLst/>
          <a:rect l="0" t="0" r="0" b="0"/>
          <a:pathLst>
            <a:path>
              <a:moveTo>
                <a:pt x="45720" y="0"/>
              </a:moveTo>
              <a:lnTo>
                <a:pt x="45720" y="790443"/>
              </a:lnTo>
            </a:path>
          </a:pathLst>
        </a:custGeom>
        <a:noFill/>
        <a:ln w="9525" cap="flat" cmpd="sng" algn="ctr">
          <a:solidFill>
            <a:schemeClr val="dk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25047040-3EE9-5C47-B5CA-18FE2FE1C8C6}">
      <dsp:nvSpPr>
        <dsp:cNvPr id="0" name=""/>
        <dsp:cNvSpPr/>
      </dsp:nvSpPr>
      <dsp:spPr>
        <a:xfrm>
          <a:off x="1747873" y="429960"/>
          <a:ext cx="1039604" cy="790443"/>
        </a:xfrm>
        <a:custGeom>
          <a:avLst/>
          <a:gdLst/>
          <a:ahLst/>
          <a:cxnLst/>
          <a:rect l="0" t="0" r="0" b="0"/>
          <a:pathLst>
            <a:path>
              <a:moveTo>
                <a:pt x="1039604" y="0"/>
              </a:moveTo>
              <a:lnTo>
                <a:pt x="1039604" y="700229"/>
              </a:lnTo>
              <a:lnTo>
                <a:pt x="0" y="700229"/>
              </a:lnTo>
              <a:lnTo>
                <a:pt x="0" y="790443"/>
              </a:lnTo>
            </a:path>
          </a:pathLst>
        </a:custGeom>
        <a:noFill/>
        <a:ln w="9525" cap="flat" cmpd="sng" algn="ctr">
          <a:solidFill>
            <a:schemeClr val="dk1">
              <a:shade val="60000"/>
              <a:hueOff val="0"/>
              <a:satOff val="0"/>
              <a:lumOff val="0"/>
              <a:alphaOff val="0"/>
            </a:schemeClr>
          </a:solidFill>
          <a:prstDash val="solid"/>
        </a:ln>
        <a:effectLst/>
      </dsp:spPr>
      <dsp:style>
        <a:lnRef idx="1">
          <a:scrgbClr r="0" g="0" b="0"/>
        </a:lnRef>
        <a:fillRef idx="0">
          <a:scrgbClr r="0" g="0" b="0"/>
        </a:fillRef>
        <a:effectRef idx="0">
          <a:scrgbClr r="0" g="0" b="0"/>
        </a:effectRef>
        <a:fontRef idx="minor"/>
      </dsp:style>
    </dsp:sp>
    <dsp:sp modelId="{4824335B-ABAD-7547-9E61-03161D32D30F}">
      <dsp:nvSpPr>
        <dsp:cNvPr id="0" name=""/>
        <dsp:cNvSpPr/>
      </dsp:nvSpPr>
      <dsp:spPr>
        <a:xfrm>
          <a:off x="2357889" y="371"/>
          <a:ext cx="859177" cy="429588"/>
        </a:xfrm>
        <a:prstGeom prst="rect">
          <a:avLst/>
        </a:prstGeom>
        <a:gradFill rotWithShape="0">
          <a:gsLst>
            <a:gs pos="0">
              <a:schemeClr val="lt1">
                <a:hueOff val="0"/>
                <a:satOff val="0"/>
                <a:lumOff val="0"/>
                <a:alphaOff val="0"/>
                <a:tint val="100000"/>
                <a:shade val="100000"/>
                <a:satMod val="130000"/>
              </a:schemeClr>
            </a:gs>
            <a:gs pos="100000">
              <a:schemeClr val="lt1">
                <a:hueOff val="0"/>
                <a:satOff val="0"/>
                <a:lumOff val="0"/>
                <a:alphaOff val="0"/>
                <a:tint val="50000"/>
                <a:shade val="100000"/>
                <a:satMod val="350000"/>
              </a:schemeClr>
            </a:gs>
          </a:gsLst>
          <a:lin ang="16200000" scaled="0"/>
        </a:gradFill>
        <a:ln>
          <a:solidFill>
            <a:schemeClr val="tx1"/>
          </a:solid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endParaRPr lang="en-US" sz="1600" kern="1200"/>
        </a:p>
      </dsp:txBody>
      <dsp:txXfrm>
        <a:off x="2357889" y="371"/>
        <a:ext cx="859177" cy="429588"/>
      </dsp:txXfrm>
    </dsp:sp>
    <dsp:sp modelId="{6E43C4B7-4570-9745-AFA5-FFE3A9B3B744}">
      <dsp:nvSpPr>
        <dsp:cNvPr id="0" name=""/>
        <dsp:cNvSpPr/>
      </dsp:nvSpPr>
      <dsp:spPr>
        <a:xfrm>
          <a:off x="1318284" y="1220404"/>
          <a:ext cx="859177" cy="429588"/>
        </a:xfrm>
        <a:prstGeom prst="rect">
          <a:avLst/>
        </a:prstGeom>
        <a:gradFill rotWithShape="0">
          <a:gsLst>
            <a:gs pos="0">
              <a:schemeClr val="lt1">
                <a:hueOff val="0"/>
                <a:satOff val="0"/>
                <a:lumOff val="0"/>
                <a:alphaOff val="0"/>
                <a:tint val="100000"/>
                <a:shade val="100000"/>
                <a:satMod val="130000"/>
              </a:schemeClr>
            </a:gs>
            <a:gs pos="100000">
              <a:schemeClr val="lt1">
                <a:hueOff val="0"/>
                <a:satOff val="0"/>
                <a:lumOff val="0"/>
                <a:alphaOff val="0"/>
                <a:tint val="50000"/>
                <a:shade val="100000"/>
                <a:satMod val="350000"/>
              </a:schemeClr>
            </a:gs>
          </a:gsLst>
          <a:lin ang="16200000" scaled="0"/>
        </a:gradFill>
        <a:ln>
          <a:solidFill>
            <a:srgbClr val="000000"/>
          </a:solid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endParaRPr lang="en-US" sz="1600" kern="1200"/>
        </a:p>
      </dsp:txBody>
      <dsp:txXfrm>
        <a:off x="1318284" y="1220404"/>
        <a:ext cx="859177" cy="429588"/>
      </dsp:txXfrm>
    </dsp:sp>
    <dsp:sp modelId="{C40407AA-6A6F-2D4F-95E7-563662A1EF08}">
      <dsp:nvSpPr>
        <dsp:cNvPr id="0" name=""/>
        <dsp:cNvSpPr/>
      </dsp:nvSpPr>
      <dsp:spPr>
        <a:xfrm>
          <a:off x="2357889" y="1220404"/>
          <a:ext cx="859177" cy="429588"/>
        </a:xfrm>
        <a:prstGeom prst="rect">
          <a:avLst/>
        </a:prstGeom>
        <a:gradFill rotWithShape="0">
          <a:gsLst>
            <a:gs pos="0">
              <a:schemeClr val="lt1">
                <a:hueOff val="0"/>
                <a:satOff val="0"/>
                <a:lumOff val="0"/>
                <a:alphaOff val="0"/>
                <a:tint val="100000"/>
                <a:shade val="100000"/>
                <a:satMod val="130000"/>
              </a:schemeClr>
            </a:gs>
            <a:gs pos="100000">
              <a:schemeClr val="lt1">
                <a:hueOff val="0"/>
                <a:satOff val="0"/>
                <a:lumOff val="0"/>
                <a:alphaOff val="0"/>
                <a:tint val="50000"/>
                <a:shade val="100000"/>
                <a:satMod val="350000"/>
              </a:schemeClr>
            </a:gs>
          </a:gsLst>
          <a:lin ang="16200000" scaled="0"/>
        </a:gradFill>
        <a:ln>
          <a:solidFill>
            <a:srgbClr val="000000"/>
          </a:solid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endParaRPr lang="en-US" sz="1600" kern="1200"/>
        </a:p>
      </dsp:txBody>
      <dsp:txXfrm>
        <a:off x="2357889" y="1220404"/>
        <a:ext cx="859177" cy="429588"/>
      </dsp:txXfrm>
    </dsp:sp>
    <dsp:sp modelId="{1C85A9C4-F25E-3143-80AF-6A5B4815264E}">
      <dsp:nvSpPr>
        <dsp:cNvPr id="0" name=""/>
        <dsp:cNvSpPr/>
      </dsp:nvSpPr>
      <dsp:spPr>
        <a:xfrm>
          <a:off x="3397494" y="1220404"/>
          <a:ext cx="859177" cy="429588"/>
        </a:xfrm>
        <a:prstGeom prst="rect">
          <a:avLst/>
        </a:prstGeom>
        <a:gradFill rotWithShape="0">
          <a:gsLst>
            <a:gs pos="0">
              <a:schemeClr val="lt1">
                <a:hueOff val="0"/>
                <a:satOff val="0"/>
                <a:lumOff val="0"/>
                <a:alphaOff val="0"/>
                <a:tint val="100000"/>
                <a:shade val="100000"/>
                <a:satMod val="130000"/>
              </a:schemeClr>
            </a:gs>
            <a:gs pos="100000">
              <a:schemeClr val="lt1">
                <a:hueOff val="0"/>
                <a:satOff val="0"/>
                <a:lumOff val="0"/>
                <a:alphaOff val="0"/>
                <a:tint val="50000"/>
                <a:shade val="100000"/>
                <a:satMod val="350000"/>
              </a:schemeClr>
            </a:gs>
          </a:gsLst>
          <a:lin ang="16200000" scaled="0"/>
        </a:gradFill>
        <a:ln>
          <a:solidFill>
            <a:srgbClr val="000000"/>
          </a:solid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endParaRPr lang="en-US" sz="1600" kern="1200"/>
        </a:p>
      </dsp:txBody>
      <dsp:txXfrm>
        <a:off x="3397494" y="1220404"/>
        <a:ext cx="859177" cy="429588"/>
      </dsp:txXfrm>
    </dsp:sp>
    <dsp:sp modelId="{46C5B7F2-AEDE-2A4B-A764-E9DDDDBF38F1}">
      <dsp:nvSpPr>
        <dsp:cNvPr id="0" name=""/>
        <dsp:cNvSpPr/>
      </dsp:nvSpPr>
      <dsp:spPr>
        <a:xfrm>
          <a:off x="1838087" y="610388"/>
          <a:ext cx="859177" cy="429588"/>
        </a:xfrm>
        <a:prstGeom prst="rect">
          <a:avLst/>
        </a:prstGeom>
        <a:gradFill rotWithShape="0">
          <a:gsLst>
            <a:gs pos="0">
              <a:schemeClr val="lt1">
                <a:hueOff val="0"/>
                <a:satOff val="0"/>
                <a:lumOff val="0"/>
                <a:alphaOff val="0"/>
                <a:tint val="100000"/>
                <a:shade val="100000"/>
                <a:satMod val="130000"/>
              </a:schemeClr>
            </a:gs>
            <a:gs pos="100000">
              <a:schemeClr val="lt1">
                <a:hueOff val="0"/>
                <a:satOff val="0"/>
                <a:lumOff val="0"/>
                <a:alphaOff val="0"/>
                <a:tint val="50000"/>
                <a:shade val="100000"/>
                <a:satMod val="350000"/>
              </a:schemeClr>
            </a:gs>
          </a:gsLst>
          <a:lin ang="16200000" scaled="0"/>
        </a:gradFill>
        <a:ln>
          <a:solidFill>
            <a:srgbClr val="000000"/>
          </a:solidFill>
        </a:ln>
        <a:effectLst>
          <a:outerShdw blurRad="40000" dist="23000" dir="5400000" rotWithShape="0">
            <a:srgbClr val="000000">
              <a:alpha val="35000"/>
            </a:srgbClr>
          </a:outerShdw>
        </a:effectLst>
      </dsp:spPr>
      <dsp:style>
        <a:lnRef idx="0">
          <a:scrgbClr r="0" g="0" b="0"/>
        </a:lnRef>
        <a:fillRef idx="3">
          <a:scrgbClr r="0" g="0" b="0"/>
        </a:fillRef>
        <a:effectRef idx="2">
          <a:scrgbClr r="0" g="0" b="0"/>
        </a:effectRef>
        <a:fontRef idx="minor">
          <a:schemeClr val="lt1"/>
        </a:fontRef>
      </dsp:style>
      <dsp:txBody>
        <a:bodyPr spcFirstLastPara="0" vert="horz" wrap="square" lIns="10160" tIns="10160" rIns="10160" bIns="10160" numCol="1" spcCol="1270" anchor="ctr" anchorCtr="0">
          <a:noAutofit/>
        </a:bodyPr>
        <a:lstStyle/>
        <a:p>
          <a:pPr lvl="0" algn="ctr" defTabSz="711200">
            <a:lnSpc>
              <a:spcPct val="90000"/>
            </a:lnSpc>
            <a:spcBef>
              <a:spcPct val="0"/>
            </a:spcBef>
            <a:spcAft>
              <a:spcPct val="35000"/>
            </a:spcAft>
          </a:pPr>
          <a:endParaRPr lang="en-US" sz="1600" kern="1200"/>
        </a:p>
      </dsp:txBody>
      <dsp:txXfrm>
        <a:off x="1838087" y="610388"/>
        <a:ext cx="859177" cy="429588"/>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ae61f9b1-e23d-4f49-b3d7-56b991556c4b" ContentTypeId="0x01010066B06E59AB175241BBFB297522263BEB"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Urls xmlns="http://schemas.microsoft.com/sharepoint/v3/contenttype/forms/url">
  <Display>_catalogs/masterpage/ECMForms/DisclosureCorporateCT/View.aspx</Display>
  <Edit>_catalogs/masterpage/ECMForms/DisclosureCorporateCT/Edit.aspx</Edit>
</FormUrls>
</file>

<file path=customXml/item5.xml><?xml version="1.0" encoding="utf-8"?>
<p:properties xmlns:p="http://schemas.microsoft.com/office/2006/metadata/properties" xmlns:xsi="http://www.w3.org/2001/XMLSchema-instance" xmlns:pc="http://schemas.microsoft.com/office/infopath/2007/PartnerControls">
  <documentManagement>
    <Access_x0020_to_x0020_Information_x00a0_Policy xmlns="cdc7663a-08f0-4737-9e8c-148ce897a09c">Public</Access_x0020_to_x0020_Information_x00a0_Policy>
    <SISCOR_x0020_Number xmlns="cdc7663a-08f0-4737-9e8c-148ce897a09c" xsi:nil="true"/>
    <ic46d7e087fd4a108fb86518ca413cc6 xmlns="cdc7663a-08f0-4737-9e8c-148ce897a09c">
      <Terms xmlns="http://schemas.microsoft.com/office/infopath/2007/PartnerControls"/>
    </ic46d7e087fd4a108fb86518ca413cc6>
    <IDBDocs_x0020_Number xmlns="cdc7663a-08f0-4737-9e8c-148ce897a09c" xsi:nil="true"/>
    <Division_x0020_or_x0020_Unit xmlns="cdc7663a-08f0-4737-9e8c-148ce897a09c">VPC/FMP</Division_x0020_or_x0020_Unit>
    <Fiscal_x0020_Year_x0020_IDB xmlns="cdc7663a-08f0-4737-9e8c-148ce897a09c">2019</Fiscal_x0020_Year_x0020_IDB>
    <Other_x0020_Author xmlns="cdc7663a-08f0-4737-9e8c-148ce897a09c">Arango Maria Clara</Other_x0020_Author>
    <Migration_x0020_Info xmlns="cdc7663a-08f0-4737-9e8c-148ce897a09c" xsi:nil="true"/>
    <j65ec2e3a7e44c39a1acebfd2a19200a xmlns="cdc7663a-08f0-4737-9e8c-148ce897a09c">
      <Terms xmlns="http://schemas.microsoft.com/office/infopath/2007/PartnerControls">
        <TermInfo xmlns="http://schemas.microsoft.com/office/infopath/2007/PartnerControls">
          <TermName xmlns="http://schemas.microsoft.com/office/infopath/2007/PartnerControls">GOV-07 Policies and Procedures</TermName>
          <TermId xmlns="http://schemas.microsoft.com/office/infopath/2007/PartnerControls">3b89635c-b6ec-4e08-819f-3881ddae0f5b</TermId>
        </TermInfo>
      </Terms>
    </j65ec2e3a7e44c39a1acebfd2a19200a>
    <Document_x0020_Author xmlns="cdc7663a-08f0-4737-9e8c-148ce897a09c">Aleman, Marco Andres</Document_x0020_Author>
    <Document_x0020_Language_x0020_IDB xmlns="cdc7663a-08f0-4737-9e8c-148ce897a09c">Spanish</Document_x0020_Language_x0020_IDB>
    <TaxCatchAll xmlns="cdc7663a-08f0-4737-9e8c-148ce897a09c">
      <Value>335</Value>
      <Value>336</Value>
    </TaxCatchAll>
    <Identifier xmlns="cdc7663a-08f0-4737-9e8c-148ce897a09c" xsi:nil="true"/>
    <cf0f1ca6d90e4583ad80995bcde0e58a xmlns="cdc7663a-08f0-4737-9e8c-148ce897a09c">
      <Terms xmlns="http://schemas.microsoft.com/office/infopath/2007/PartnerControls">
        <TermInfo xmlns="http://schemas.microsoft.com/office/infopath/2007/PartnerControls">
          <TermName xmlns="http://schemas.microsoft.com/office/infopath/2007/PartnerControls">4 Governance</TermName>
          <TermId xmlns="http://schemas.microsoft.com/office/infopath/2007/PartnerControls">d48f69c4-9785-416c-9a0f-b99285e2bde9</TermId>
        </TermInfo>
      </Terms>
    </cf0f1ca6d90e4583ad80995bcde0e58a>
    <_dlc_DocId xmlns="cdc7663a-08f0-4737-9e8c-148ce897a09c">EZIDB0000171-1132444900-26007</_dlc_DocId>
    <_dlc_DocIdUrl xmlns="cdc7663a-08f0-4737-9e8c-148ce897a09c">
      <Url>https://idbg.sharepoint.com/teams/ez-COF/FMP/_layouts/15/DocIdRedir.aspx?ID=EZIDB0000171-1132444900-26007</Url>
      <Description>EZIDB0000171-1132444900-26007</Description>
    </_dlc_DocIdUrl>
    <Disclosure_x0020_Activity xmlns="cdc7663a-08f0-4737-9e8c-148ce897a09c">Procurement</Disclosure_x0020_Activity>
    <Issue_x0020_Date xmlns="cdc7663a-08f0-4737-9e8c-148ce897a09c" xsi:nil="true"/>
    <KP_x0020_Topics xmlns="cdc7663a-08f0-4737-9e8c-148ce897a09c" xsi:nil="true"/>
    <Disclosed xmlns="cdc7663a-08f0-4737-9e8c-148ce897a09c">false</Disclosed>
    <Publication_x0020_Type xmlns="cdc7663a-08f0-4737-9e8c-148ce897a09c" xsi:nil="true"/>
    <Editor1 xmlns="cdc7663a-08f0-4737-9e8c-148ce897a09c" xsi:nil="true"/>
    <Region xmlns="cdc7663a-08f0-4737-9e8c-148ce897a09c" xsi:nil="true"/>
    <Related_x0020_SisCor_x0020_Number xmlns="cdc7663a-08f0-4737-9e8c-148ce897a09c" xsi:nil="true"/>
    <Webtopic xmlns="cdc7663a-08f0-4737-9e8c-148ce897a09c" xsi:nil="true"/>
    <Abstract xmlns="cdc7663a-08f0-4737-9e8c-148ce897a09c" xsi:nil="true"/>
    <Publishing_x0020_House xmlns="cdc7663a-08f0-4737-9e8c-148ce897a09c" xsi:nil="true"/>
    <Extracted_x0020_Keywords xmlns="cdc7663a-08f0-4737-9e8c-148ce897a09c"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z-Disclosure Corporate" ma:contentTypeID="0x01010066B06E59AB175241BBFB297522263BEB0073F8908D5DEBAD4385B516E09646285F" ma:contentTypeVersion="646" ma:contentTypeDescription="A content type to manage public (corporate) IDB documents" ma:contentTypeScope="" ma:versionID="d674216e658af1761eb80e3673184058">
  <xsd:schema xmlns:xsd="http://www.w3.org/2001/XMLSchema" xmlns:xs="http://www.w3.org/2001/XMLSchema" xmlns:p="http://schemas.microsoft.com/office/2006/metadata/properties" xmlns:ns2="cdc7663a-08f0-4737-9e8c-148ce897a09c" targetNamespace="http://schemas.microsoft.com/office/2006/metadata/properties" ma:root="true" ma:fieldsID="961c405d9ce38c9eaa902403cd049a73" ns2:_="">
    <xsd:import namespace="cdc7663a-08f0-4737-9e8c-148ce897a09c"/>
    <xsd:element name="properties">
      <xsd:complexType>
        <xsd:sequence>
          <xsd:element name="documentManagement">
            <xsd:complexType>
              <xsd:all>
                <xsd:element ref="ns2:_dlc_DocId" minOccurs="0"/>
                <xsd:element ref="ns2:_dlc_DocIdUrl" minOccurs="0"/>
                <xsd:element ref="ns2:_dlc_DocIdPersistId" minOccurs="0"/>
                <xsd:element ref="ns2:cf0f1ca6d90e4583ad80995bcde0e58a" minOccurs="0"/>
                <xsd:element ref="ns2:TaxCatchAll" minOccurs="0"/>
                <xsd:element ref="ns2:TaxCatchAllLabel" minOccurs="0"/>
                <xsd:element ref="ns2:Access_x0020_to_x0020_Information_x00a0_Policy"/>
                <xsd:element ref="ns2:j65ec2e3a7e44c39a1acebfd2a19200a" minOccurs="0"/>
                <xsd:element ref="ns2:Webtopic" minOccurs="0"/>
                <xsd:element ref="ns2:Disclosure_x0020_Activity"/>
                <xsd:element ref="ns2:Document_x0020_Language_x0020_IDB"/>
                <xsd:element ref="ns2:Division_x0020_or_x0020_Unit" minOccurs="0"/>
                <xsd:element ref="ns2:Document_x0020_Author" minOccurs="0"/>
                <xsd:element ref="ns2:Other_x0020_Author" minOccurs="0"/>
                <xsd:element ref="ns2:ic46d7e087fd4a108fb86518ca413cc6" minOccurs="0"/>
                <xsd:element ref="ns2:Identifier" minOccurs="0"/>
                <xsd:element ref="ns2:IDBDocs_x0020_Number" minOccurs="0"/>
                <xsd:element ref="ns2:Migration_x0020_Info" minOccurs="0"/>
                <xsd:element ref="ns2:Abstract" minOccurs="0"/>
                <xsd:element ref="ns2:Editor1" minOccurs="0"/>
                <xsd:element ref="ns2:Issue_x0020_Date" minOccurs="0"/>
                <xsd:element ref="ns2:Publishing_x0020_House" minOccurs="0"/>
                <xsd:element ref="ns2:KP_x0020_Topics" minOccurs="0"/>
                <xsd:element ref="ns2:Region" minOccurs="0"/>
                <xsd:element ref="ns2:Publication_x0020_Type" minOccurs="0"/>
                <xsd:element ref="ns2:SISCOR_x0020_Number" minOccurs="0"/>
                <xsd:element ref="ns2:Fiscal_x0020_Year_x0020_IDB" minOccurs="0"/>
                <xsd:element ref="ns2:Disclosed" minOccurs="0"/>
                <xsd:element ref="ns2:Related_x0020_SisCor_x0020_Number" minOccurs="0"/>
                <xsd:element ref="ns2:Extracted_x0020_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c7663a-08f0-4737-9e8c-148ce897a09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cf0f1ca6d90e4583ad80995bcde0e58a" ma:index="11" nillable="true" ma:taxonomy="true" ma:internalName="cf0f1ca6d90e4583ad80995bcde0e58a" ma:taxonomyFieldName="Function_x0020_Corporate_x0020_IDB" ma:displayName="Function Corporate IDB" ma:readOnly="false" ma:default="-1;#4 Governance|d48f69c4-9785-416c-9a0f-b99285e2bde9" ma:fieldId="{cf0f1ca6-d90e-4583-ad80-995bcde0e58a}" ma:sspId="ae61f9b1-e23d-4f49-b3d7-56b991556c4b" ma:termSetId="87c2acd2-4473-4e75-9749-843c35148602"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613b1a1d-2923-4b18-9dee-e1ca6865a495}" ma:internalName="TaxCatchAll" ma:showField="CatchAllData" ma:web="b9a2aeed-dc19-4d31-8101-a8eae08c7775">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description="" ma:hidden="true" ma:list="{613b1a1d-2923-4b18-9dee-e1ca6865a495}" ma:internalName="TaxCatchAllLabel" ma:readOnly="true" ma:showField="CatchAllDataLabel" ma:web="b9a2aeed-dc19-4d31-8101-a8eae08c7775">
      <xsd:complexType>
        <xsd:complexContent>
          <xsd:extension base="dms:MultiChoiceLookup">
            <xsd:sequence>
              <xsd:element name="Value" type="dms:Lookup" maxOccurs="unbounded" minOccurs="0" nillable="true"/>
            </xsd:sequence>
          </xsd:extension>
        </xsd:complexContent>
      </xsd:complexType>
    </xsd:element>
    <xsd:element name="Access_x0020_to_x0020_Information_x00a0_Policy" ma:index="15" ma:displayName="Access to Information Policy" ma:default="Confidential" ma:format="Dropdown" ma:indexed="true" ma:internalName="Access_x0020_to_x0020_Information_x00A0_Policy">
      <xsd:simpleType>
        <xsd:restriction base="dms:Choice">
          <xsd:enumeration value="Confidential"/>
          <xsd:enumeration value="Disclosed Over Time - 5 years"/>
          <xsd:enumeration value="Disclosed Over Time - 10 years"/>
          <xsd:enumeration value="Disclosed Over Time - 20 years"/>
          <xsd:enumeration value="Public"/>
          <xsd:enumeration value="Public - Simultaneous Disclosure"/>
        </xsd:restriction>
      </xsd:simpleType>
    </xsd:element>
    <xsd:element name="j65ec2e3a7e44c39a1acebfd2a19200a" ma:index="16" nillable="true" ma:taxonomy="true" ma:internalName="j65ec2e3a7e44c39a1acebfd2a19200a" ma:taxonomyFieldName="Series_x0020_Corporate_x0020_IDB" ma:displayName="Series Corporate IDB" ma:readOnly="false" ma:default="-1;#GOV-07 Policies and Procedures|3b89635c-b6ec-4e08-819f-3881ddae0f5b" ma:fieldId="{365ec2e3-a7e4-4c39-a1ac-ebfd2a19200a}" ma:sspId="ae61f9b1-e23d-4f49-b3d7-56b991556c4b" ma:termSetId="309dd783-e737-4304-818f-f24bd2ff36bb" ma:anchorId="00000000-0000-0000-0000-000000000000" ma:open="false" ma:isKeyword="false">
      <xsd:complexType>
        <xsd:sequence>
          <xsd:element ref="pc:Terms" minOccurs="0" maxOccurs="1"/>
        </xsd:sequence>
      </xsd:complexType>
    </xsd:element>
    <xsd:element name="Webtopic" ma:index="18" nillable="true" ma:displayName="Webtopic" ma:internalName="Webtopic">
      <xsd:simpleType>
        <xsd:restriction base="dms:Text">
          <xsd:maxLength value="255"/>
        </xsd:restriction>
      </xsd:simpleType>
    </xsd:element>
    <xsd:element name="Disclosure_x0020_Activity" ma:index="19" ma:displayName="Disclosure Activity" ma:internalName="Disclosure_x0020_Activity" ma:readOnly="false">
      <xsd:simpleType>
        <xsd:restriction base="dms:Text">
          <xsd:maxLength value="255"/>
        </xsd:restriction>
      </xsd:simpleType>
    </xsd:element>
    <xsd:element name="Document_x0020_Language_x0020_IDB" ma:index="20" ma:displayName="Document Language IDB" ma:format="Dropdown" ma:internalName="Document_x0020_Language_x0020_IDB" ma:readOnly="false">
      <xsd:simpleType>
        <xsd:restriction base="dms:Choice">
          <xsd:enumeration value="English"/>
          <xsd:enumeration value="French"/>
          <xsd:enumeration value="Italian"/>
          <xsd:enumeration value="Japanese"/>
          <xsd:enumeration value="Korean"/>
          <xsd:enumeration value="Other"/>
          <xsd:enumeration value="Portuguese"/>
          <xsd:enumeration value="Spanish"/>
        </xsd:restriction>
      </xsd:simpleType>
    </xsd:element>
    <xsd:element name="Division_x0020_or_x0020_Unit" ma:index="21" nillable="true" ma:displayName="Division or Unit" ma:internalName="Division_x0020_or_x0020_Unit">
      <xsd:simpleType>
        <xsd:restriction base="dms:Text">
          <xsd:maxLength value="255"/>
        </xsd:restriction>
      </xsd:simpleType>
    </xsd:element>
    <xsd:element name="Document_x0020_Author" ma:index="22" nillable="true" ma:displayName="Document Author" ma:indexed="true" ma:internalName="Document_x0020_Author">
      <xsd:simpleType>
        <xsd:restriction base="dms:Text">
          <xsd:maxLength value="255"/>
        </xsd:restriction>
      </xsd:simpleType>
    </xsd:element>
    <xsd:element name="Other_x0020_Author" ma:index="23" nillable="true" ma:displayName="Other Author" ma:internalName="Other_x0020_Author">
      <xsd:simpleType>
        <xsd:restriction base="dms:Text">
          <xsd:maxLength value="255"/>
        </xsd:restriction>
      </xsd:simpleType>
    </xsd:element>
    <xsd:element name="ic46d7e087fd4a108fb86518ca413cc6" ma:index="24" nillable="true" ma:taxonomy="true" ma:internalName="ic46d7e087fd4a108fb86518ca413cc6" ma:taxonomyFieldName="Country" ma:displayName="Country" ma:default="" ma:fieldId="{2c46d7e0-87fd-4a10-8fb8-6518ca413cc6}" ma:taxonomyMulti="true" ma:sspId="ae61f9b1-e23d-4f49-b3d7-56b991556c4b" ma:termSetId="e1cf2cf4-6e0f-476b-b38c-a4927f870e86" ma:anchorId="00000000-0000-0000-0000-000000000000" ma:open="false" ma:isKeyword="false">
      <xsd:complexType>
        <xsd:sequence>
          <xsd:element ref="pc:Terms" minOccurs="0" maxOccurs="1"/>
        </xsd:sequence>
      </xsd:complexType>
    </xsd:element>
    <xsd:element name="Identifier" ma:index="26" nillable="true" ma:displayName="Identifier" ma:internalName="Identifier">
      <xsd:simpleType>
        <xsd:restriction base="dms:Text">
          <xsd:maxLength value="255"/>
        </xsd:restriction>
      </xsd:simpleType>
    </xsd:element>
    <xsd:element name="IDBDocs_x0020_Number" ma:index="27" nillable="true" ma:displayName="IDBDocs Number" ma:internalName="IDBDocs_x0020_Number" ma:readOnly="false">
      <xsd:simpleType>
        <xsd:restriction base="dms:Text">
          <xsd:maxLength value="255"/>
        </xsd:restriction>
      </xsd:simpleType>
    </xsd:element>
    <xsd:element name="Migration_x0020_Info" ma:index="28" nillable="true" ma:displayName="Migration Info" ma:internalName="Migration_x0020_Info" ma:readOnly="false">
      <xsd:simpleType>
        <xsd:restriction base="dms:Note"/>
      </xsd:simpleType>
    </xsd:element>
    <xsd:element name="Abstract" ma:index="29" nillable="true" ma:displayName="Abstract" ma:internalName="Abstract">
      <xsd:simpleType>
        <xsd:restriction base="dms:Note"/>
      </xsd:simpleType>
    </xsd:element>
    <xsd:element name="Editor1" ma:index="30" nillable="true" ma:displayName="Editor" ma:internalName="Editor1">
      <xsd:simpleType>
        <xsd:restriction base="dms:Text">
          <xsd:maxLength value="255"/>
        </xsd:restriction>
      </xsd:simpleType>
    </xsd:element>
    <xsd:element name="Issue_x0020_Date" ma:index="31" nillable="true" ma:displayName="Issue Date" ma:format="DateOnly" ma:internalName="Issue_x0020_Date">
      <xsd:simpleType>
        <xsd:restriction base="dms:DateTime"/>
      </xsd:simpleType>
    </xsd:element>
    <xsd:element name="Publishing_x0020_House" ma:index="32" nillable="true" ma:displayName="Publishing House" ma:internalName="Publishing_x0020_House">
      <xsd:simpleType>
        <xsd:restriction base="dms:Text">
          <xsd:maxLength value="255"/>
        </xsd:restriction>
      </xsd:simpleType>
    </xsd:element>
    <xsd:element name="KP_x0020_Topics" ma:index="33" nillable="true" ma:displayName="KP Topics" ma:internalName="KP_x0020_Topics">
      <xsd:simpleType>
        <xsd:restriction base="dms:Text">
          <xsd:maxLength value="255"/>
        </xsd:restriction>
      </xsd:simpleType>
    </xsd:element>
    <xsd:element name="Region" ma:index="34" nillable="true" ma:displayName="Region" ma:internalName="Region">
      <xsd:simpleType>
        <xsd:restriction base="dms:Text">
          <xsd:maxLength value="255"/>
        </xsd:restriction>
      </xsd:simpleType>
    </xsd:element>
    <xsd:element name="Publication_x0020_Type" ma:index="35" nillable="true" ma:displayName="Publication Type" ma:internalName="Publication_x0020_Type">
      <xsd:simpleType>
        <xsd:restriction base="dms:Text">
          <xsd:maxLength value="255"/>
        </xsd:restriction>
      </xsd:simpleType>
    </xsd:element>
    <xsd:element name="SISCOR_x0020_Number" ma:index="36" nillable="true" ma:displayName="SISCOR Number" ma:internalName="SISCOR_x0020_Number" ma:readOnly="false">
      <xsd:simpleType>
        <xsd:restriction base="dms:Text">
          <xsd:maxLength value="255"/>
        </xsd:restriction>
      </xsd:simpleType>
    </xsd:element>
    <xsd:element name="Fiscal_x0020_Year_x0020_IDB" ma:index="37" nillable="true" ma:displayName="Fiscal Year IDB" ma:internalName="Fiscal_x0020_Year_x0020_IDB" ma:readOnly="false">
      <xsd:simpleType>
        <xsd:restriction base="dms:Text">
          <xsd:maxLength value="255"/>
        </xsd:restriction>
      </xsd:simpleType>
    </xsd:element>
    <xsd:element name="Disclosed" ma:index="38" nillable="true" ma:displayName="Disclosed" ma:default="0" ma:internalName="Disclosed">
      <xsd:simpleType>
        <xsd:restriction base="dms:Boolean"/>
      </xsd:simpleType>
    </xsd:element>
    <xsd:element name="Related_x0020_SisCor_x0020_Number" ma:index="39" nillable="true" ma:displayName="Related SisCor Number" ma:internalName="Related_x0020_SisCor_x0020_Number">
      <xsd:simpleType>
        <xsd:restriction base="dms:Text">
          <xsd:maxLength value="255"/>
        </xsd:restriction>
      </xsd:simpleType>
    </xsd:element>
    <xsd:element name="Extracted_x0020_Keywords" ma:index="40" nillable="true" ma:displayName="Extracted Keywords" ma:hidden="true" ma:internalName="Extracted_x0020_Keywords" ma:readOnly="false">
      <xsd:complexType>
        <xsd:complexContent>
          <xsd:extension base="dms:MultiChoiceFillIn">
            <xsd:sequence>
              <xsd:element name="Value" maxOccurs="unbounded" minOccurs="0" nillable="true">
                <xsd:simpleType>
                  <xsd:union memberTypes="dms:Text">
                    <xsd:simpleType>
                      <xsd:restriction base="dms:Choice">
                        <xsd:enumeration value="ez"/>
                      </xsd:restriction>
                    </xsd:simpleType>
                  </xsd:un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6033F-2BE6-403C-A2D3-3DDB14B38C2D}">
  <ds:schemaRefs>
    <ds:schemaRef ds:uri="Microsoft.SharePoint.Taxonomy.ContentTypeSync"/>
  </ds:schemaRefs>
</ds:datastoreItem>
</file>

<file path=customXml/itemProps2.xml><?xml version="1.0" encoding="utf-8"?>
<ds:datastoreItem xmlns:ds="http://schemas.openxmlformats.org/officeDocument/2006/customXml" ds:itemID="{2AD12A4A-DDF9-4544-AC71-D0773C2D269E}">
  <ds:schemaRefs>
    <ds:schemaRef ds:uri="http://schemas.microsoft.com/sharepoint/v3/contenttype/forms"/>
  </ds:schemaRefs>
</ds:datastoreItem>
</file>

<file path=customXml/itemProps3.xml><?xml version="1.0" encoding="utf-8"?>
<ds:datastoreItem xmlns:ds="http://schemas.openxmlformats.org/officeDocument/2006/customXml" ds:itemID="{0258059B-3193-4669-BD11-977CC438E107}">
  <ds:schemaRefs>
    <ds:schemaRef ds:uri="http://schemas.microsoft.com/sharepoint/events"/>
  </ds:schemaRefs>
</ds:datastoreItem>
</file>

<file path=customXml/itemProps4.xml><?xml version="1.0" encoding="utf-8"?>
<ds:datastoreItem xmlns:ds="http://schemas.openxmlformats.org/officeDocument/2006/customXml" ds:itemID="{F902B9BA-4EB6-4903-AF72-1347AD1EDEAB}">
  <ds:schemaRefs>
    <ds:schemaRef ds:uri="http://schemas.microsoft.com/sharepoint/v3/contenttype/forms/url"/>
  </ds:schemaRefs>
</ds:datastoreItem>
</file>

<file path=customXml/itemProps5.xml><?xml version="1.0" encoding="utf-8"?>
<ds:datastoreItem xmlns:ds="http://schemas.openxmlformats.org/officeDocument/2006/customXml" ds:itemID="{81DC3EEC-A5AF-47BF-8732-382F9BD10B61}">
  <ds:schemaRefs>
    <ds:schemaRef ds:uri="http://purl.org/dc/terms/"/>
    <ds:schemaRef ds:uri="http://purl.org/dc/elements/1.1/"/>
    <ds:schemaRef ds:uri="http://schemas.openxmlformats.org/package/2006/metadata/core-properties"/>
    <ds:schemaRef ds:uri="http://schemas.microsoft.com/office/infopath/2007/PartnerControls"/>
    <ds:schemaRef ds:uri="http://www.w3.org/XML/1998/namespace"/>
    <ds:schemaRef ds:uri="http://schemas.microsoft.com/office/2006/documentManagement/types"/>
    <ds:schemaRef ds:uri="cdc7663a-08f0-4737-9e8c-148ce897a09c"/>
    <ds:schemaRef ds:uri="http://schemas.microsoft.com/office/2006/metadata/properties"/>
    <ds:schemaRef ds:uri="http://purl.org/dc/dcmitype/"/>
  </ds:schemaRefs>
</ds:datastoreItem>
</file>

<file path=customXml/itemProps6.xml><?xml version="1.0" encoding="utf-8"?>
<ds:datastoreItem xmlns:ds="http://schemas.openxmlformats.org/officeDocument/2006/customXml" ds:itemID="{5C108242-BD37-4E5F-88F2-247FAC61EC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c7663a-08f0-4737-9e8c-148ce897a0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C63B9F2-F7B4-4002-B6F2-203A90CFB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196</Pages>
  <Words>52356</Words>
  <Characters>287962</Characters>
  <Application>Microsoft Office Word</Application>
  <DocSecurity>0</DocSecurity>
  <Lines>2399</Lines>
  <Paragraphs>679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DOCUMENTOS  ESTANDAR  DE LICITACION</vt:lpstr>
      <vt:lpstr>DOCUMENTOS  ESTANDAR  DE LICITACION</vt:lpstr>
    </vt:vector>
  </TitlesOfParts>
  <Manager>María Eugenia Roca, Asesora Técnica</Manager>
  <Company>Banco Interamericano de Desarrollo</Company>
  <LinksUpToDate>false</LinksUpToDate>
  <CharactersWithSpaces>339639</CharactersWithSpaces>
  <SharedDoc>false</SharedDoc>
  <HyperlinkBase/>
  <HLinks>
    <vt:vector size="900" baseType="variant">
      <vt:variant>
        <vt:i4>2031674</vt:i4>
      </vt:variant>
      <vt:variant>
        <vt:i4>890</vt:i4>
      </vt:variant>
      <vt:variant>
        <vt:i4>0</vt:i4>
      </vt:variant>
      <vt:variant>
        <vt:i4>5</vt:i4>
      </vt:variant>
      <vt:variant>
        <vt:lpwstr/>
      </vt:variant>
      <vt:variant>
        <vt:lpwstr>_Toc498263003</vt:lpwstr>
      </vt:variant>
      <vt:variant>
        <vt:i4>2031674</vt:i4>
      </vt:variant>
      <vt:variant>
        <vt:i4>884</vt:i4>
      </vt:variant>
      <vt:variant>
        <vt:i4>0</vt:i4>
      </vt:variant>
      <vt:variant>
        <vt:i4>5</vt:i4>
      </vt:variant>
      <vt:variant>
        <vt:lpwstr/>
      </vt:variant>
      <vt:variant>
        <vt:lpwstr>_Toc498263002</vt:lpwstr>
      </vt:variant>
      <vt:variant>
        <vt:i4>2031674</vt:i4>
      </vt:variant>
      <vt:variant>
        <vt:i4>878</vt:i4>
      </vt:variant>
      <vt:variant>
        <vt:i4>0</vt:i4>
      </vt:variant>
      <vt:variant>
        <vt:i4>5</vt:i4>
      </vt:variant>
      <vt:variant>
        <vt:lpwstr/>
      </vt:variant>
      <vt:variant>
        <vt:lpwstr>_Toc498263001</vt:lpwstr>
      </vt:variant>
      <vt:variant>
        <vt:i4>2031674</vt:i4>
      </vt:variant>
      <vt:variant>
        <vt:i4>872</vt:i4>
      </vt:variant>
      <vt:variant>
        <vt:i4>0</vt:i4>
      </vt:variant>
      <vt:variant>
        <vt:i4>5</vt:i4>
      </vt:variant>
      <vt:variant>
        <vt:lpwstr/>
      </vt:variant>
      <vt:variant>
        <vt:lpwstr>_Toc498263000</vt:lpwstr>
      </vt:variant>
      <vt:variant>
        <vt:i4>1507379</vt:i4>
      </vt:variant>
      <vt:variant>
        <vt:i4>866</vt:i4>
      </vt:variant>
      <vt:variant>
        <vt:i4>0</vt:i4>
      </vt:variant>
      <vt:variant>
        <vt:i4>5</vt:i4>
      </vt:variant>
      <vt:variant>
        <vt:lpwstr/>
      </vt:variant>
      <vt:variant>
        <vt:lpwstr>_Toc498262999</vt:lpwstr>
      </vt:variant>
      <vt:variant>
        <vt:i4>1507379</vt:i4>
      </vt:variant>
      <vt:variant>
        <vt:i4>860</vt:i4>
      </vt:variant>
      <vt:variant>
        <vt:i4>0</vt:i4>
      </vt:variant>
      <vt:variant>
        <vt:i4>5</vt:i4>
      </vt:variant>
      <vt:variant>
        <vt:lpwstr/>
      </vt:variant>
      <vt:variant>
        <vt:lpwstr>_Toc498262998</vt:lpwstr>
      </vt:variant>
      <vt:variant>
        <vt:i4>1507379</vt:i4>
      </vt:variant>
      <vt:variant>
        <vt:i4>854</vt:i4>
      </vt:variant>
      <vt:variant>
        <vt:i4>0</vt:i4>
      </vt:variant>
      <vt:variant>
        <vt:i4>5</vt:i4>
      </vt:variant>
      <vt:variant>
        <vt:lpwstr/>
      </vt:variant>
      <vt:variant>
        <vt:lpwstr>_Toc498262997</vt:lpwstr>
      </vt:variant>
      <vt:variant>
        <vt:i4>1507379</vt:i4>
      </vt:variant>
      <vt:variant>
        <vt:i4>848</vt:i4>
      </vt:variant>
      <vt:variant>
        <vt:i4>0</vt:i4>
      </vt:variant>
      <vt:variant>
        <vt:i4>5</vt:i4>
      </vt:variant>
      <vt:variant>
        <vt:lpwstr/>
      </vt:variant>
      <vt:variant>
        <vt:lpwstr>_Toc498262996</vt:lpwstr>
      </vt:variant>
      <vt:variant>
        <vt:i4>1507379</vt:i4>
      </vt:variant>
      <vt:variant>
        <vt:i4>842</vt:i4>
      </vt:variant>
      <vt:variant>
        <vt:i4>0</vt:i4>
      </vt:variant>
      <vt:variant>
        <vt:i4>5</vt:i4>
      </vt:variant>
      <vt:variant>
        <vt:lpwstr/>
      </vt:variant>
      <vt:variant>
        <vt:lpwstr>_Toc498262995</vt:lpwstr>
      </vt:variant>
      <vt:variant>
        <vt:i4>1507379</vt:i4>
      </vt:variant>
      <vt:variant>
        <vt:i4>836</vt:i4>
      </vt:variant>
      <vt:variant>
        <vt:i4>0</vt:i4>
      </vt:variant>
      <vt:variant>
        <vt:i4>5</vt:i4>
      </vt:variant>
      <vt:variant>
        <vt:lpwstr/>
      </vt:variant>
      <vt:variant>
        <vt:lpwstr>_Toc498262994</vt:lpwstr>
      </vt:variant>
      <vt:variant>
        <vt:i4>1507379</vt:i4>
      </vt:variant>
      <vt:variant>
        <vt:i4>830</vt:i4>
      </vt:variant>
      <vt:variant>
        <vt:i4>0</vt:i4>
      </vt:variant>
      <vt:variant>
        <vt:i4>5</vt:i4>
      </vt:variant>
      <vt:variant>
        <vt:lpwstr/>
      </vt:variant>
      <vt:variant>
        <vt:lpwstr>_Toc498262993</vt:lpwstr>
      </vt:variant>
      <vt:variant>
        <vt:i4>1507379</vt:i4>
      </vt:variant>
      <vt:variant>
        <vt:i4>824</vt:i4>
      </vt:variant>
      <vt:variant>
        <vt:i4>0</vt:i4>
      </vt:variant>
      <vt:variant>
        <vt:i4>5</vt:i4>
      </vt:variant>
      <vt:variant>
        <vt:lpwstr/>
      </vt:variant>
      <vt:variant>
        <vt:lpwstr>_Toc498262992</vt:lpwstr>
      </vt:variant>
      <vt:variant>
        <vt:i4>1507379</vt:i4>
      </vt:variant>
      <vt:variant>
        <vt:i4>818</vt:i4>
      </vt:variant>
      <vt:variant>
        <vt:i4>0</vt:i4>
      </vt:variant>
      <vt:variant>
        <vt:i4>5</vt:i4>
      </vt:variant>
      <vt:variant>
        <vt:lpwstr/>
      </vt:variant>
      <vt:variant>
        <vt:lpwstr>_Toc498262991</vt:lpwstr>
      </vt:variant>
      <vt:variant>
        <vt:i4>1507379</vt:i4>
      </vt:variant>
      <vt:variant>
        <vt:i4>812</vt:i4>
      </vt:variant>
      <vt:variant>
        <vt:i4>0</vt:i4>
      </vt:variant>
      <vt:variant>
        <vt:i4>5</vt:i4>
      </vt:variant>
      <vt:variant>
        <vt:lpwstr/>
      </vt:variant>
      <vt:variant>
        <vt:lpwstr>_Toc498262990</vt:lpwstr>
      </vt:variant>
      <vt:variant>
        <vt:i4>1441843</vt:i4>
      </vt:variant>
      <vt:variant>
        <vt:i4>806</vt:i4>
      </vt:variant>
      <vt:variant>
        <vt:i4>0</vt:i4>
      </vt:variant>
      <vt:variant>
        <vt:i4>5</vt:i4>
      </vt:variant>
      <vt:variant>
        <vt:lpwstr/>
      </vt:variant>
      <vt:variant>
        <vt:lpwstr>_Toc498262989</vt:lpwstr>
      </vt:variant>
      <vt:variant>
        <vt:i4>1441843</vt:i4>
      </vt:variant>
      <vt:variant>
        <vt:i4>800</vt:i4>
      </vt:variant>
      <vt:variant>
        <vt:i4>0</vt:i4>
      </vt:variant>
      <vt:variant>
        <vt:i4>5</vt:i4>
      </vt:variant>
      <vt:variant>
        <vt:lpwstr/>
      </vt:variant>
      <vt:variant>
        <vt:lpwstr>_Toc498262988</vt:lpwstr>
      </vt:variant>
      <vt:variant>
        <vt:i4>1441843</vt:i4>
      </vt:variant>
      <vt:variant>
        <vt:i4>794</vt:i4>
      </vt:variant>
      <vt:variant>
        <vt:i4>0</vt:i4>
      </vt:variant>
      <vt:variant>
        <vt:i4>5</vt:i4>
      </vt:variant>
      <vt:variant>
        <vt:lpwstr/>
      </vt:variant>
      <vt:variant>
        <vt:lpwstr>_Toc498262987</vt:lpwstr>
      </vt:variant>
      <vt:variant>
        <vt:i4>1441843</vt:i4>
      </vt:variant>
      <vt:variant>
        <vt:i4>788</vt:i4>
      </vt:variant>
      <vt:variant>
        <vt:i4>0</vt:i4>
      </vt:variant>
      <vt:variant>
        <vt:i4>5</vt:i4>
      </vt:variant>
      <vt:variant>
        <vt:lpwstr/>
      </vt:variant>
      <vt:variant>
        <vt:lpwstr>_Toc498262986</vt:lpwstr>
      </vt:variant>
      <vt:variant>
        <vt:i4>1441843</vt:i4>
      </vt:variant>
      <vt:variant>
        <vt:i4>782</vt:i4>
      </vt:variant>
      <vt:variant>
        <vt:i4>0</vt:i4>
      </vt:variant>
      <vt:variant>
        <vt:i4>5</vt:i4>
      </vt:variant>
      <vt:variant>
        <vt:lpwstr/>
      </vt:variant>
      <vt:variant>
        <vt:lpwstr>_Toc498262985</vt:lpwstr>
      </vt:variant>
      <vt:variant>
        <vt:i4>1441843</vt:i4>
      </vt:variant>
      <vt:variant>
        <vt:i4>776</vt:i4>
      </vt:variant>
      <vt:variant>
        <vt:i4>0</vt:i4>
      </vt:variant>
      <vt:variant>
        <vt:i4>5</vt:i4>
      </vt:variant>
      <vt:variant>
        <vt:lpwstr/>
      </vt:variant>
      <vt:variant>
        <vt:lpwstr>_Toc498262984</vt:lpwstr>
      </vt:variant>
      <vt:variant>
        <vt:i4>1441843</vt:i4>
      </vt:variant>
      <vt:variant>
        <vt:i4>770</vt:i4>
      </vt:variant>
      <vt:variant>
        <vt:i4>0</vt:i4>
      </vt:variant>
      <vt:variant>
        <vt:i4>5</vt:i4>
      </vt:variant>
      <vt:variant>
        <vt:lpwstr/>
      </vt:variant>
      <vt:variant>
        <vt:lpwstr>_Toc498262983</vt:lpwstr>
      </vt:variant>
      <vt:variant>
        <vt:i4>1441843</vt:i4>
      </vt:variant>
      <vt:variant>
        <vt:i4>764</vt:i4>
      </vt:variant>
      <vt:variant>
        <vt:i4>0</vt:i4>
      </vt:variant>
      <vt:variant>
        <vt:i4>5</vt:i4>
      </vt:variant>
      <vt:variant>
        <vt:lpwstr/>
      </vt:variant>
      <vt:variant>
        <vt:lpwstr>_Toc498262982</vt:lpwstr>
      </vt:variant>
      <vt:variant>
        <vt:i4>1441843</vt:i4>
      </vt:variant>
      <vt:variant>
        <vt:i4>758</vt:i4>
      </vt:variant>
      <vt:variant>
        <vt:i4>0</vt:i4>
      </vt:variant>
      <vt:variant>
        <vt:i4>5</vt:i4>
      </vt:variant>
      <vt:variant>
        <vt:lpwstr/>
      </vt:variant>
      <vt:variant>
        <vt:lpwstr>_Toc498262981</vt:lpwstr>
      </vt:variant>
      <vt:variant>
        <vt:i4>1441843</vt:i4>
      </vt:variant>
      <vt:variant>
        <vt:i4>752</vt:i4>
      </vt:variant>
      <vt:variant>
        <vt:i4>0</vt:i4>
      </vt:variant>
      <vt:variant>
        <vt:i4>5</vt:i4>
      </vt:variant>
      <vt:variant>
        <vt:lpwstr/>
      </vt:variant>
      <vt:variant>
        <vt:lpwstr>_Toc498262980</vt:lpwstr>
      </vt:variant>
      <vt:variant>
        <vt:i4>1638451</vt:i4>
      </vt:variant>
      <vt:variant>
        <vt:i4>746</vt:i4>
      </vt:variant>
      <vt:variant>
        <vt:i4>0</vt:i4>
      </vt:variant>
      <vt:variant>
        <vt:i4>5</vt:i4>
      </vt:variant>
      <vt:variant>
        <vt:lpwstr/>
      </vt:variant>
      <vt:variant>
        <vt:lpwstr>_Toc498262979</vt:lpwstr>
      </vt:variant>
      <vt:variant>
        <vt:i4>1638451</vt:i4>
      </vt:variant>
      <vt:variant>
        <vt:i4>740</vt:i4>
      </vt:variant>
      <vt:variant>
        <vt:i4>0</vt:i4>
      </vt:variant>
      <vt:variant>
        <vt:i4>5</vt:i4>
      </vt:variant>
      <vt:variant>
        <vt:lpwstr/>
      </vt:variant>
      <vt:variant>
        <vt:lpwstr>_Toc498262978</vt:lpwstr>
      </vt:variant>
      <vt:variant>
        <vt:i4>1638451</vt:i4>
      </vt:variant>
      <vt:variant>
        <vt:i4>734</vt:i4>
      </vt:variant>
      <vt:variant>
        <vt:i4>0</vt:i4>
      </vt:variant>
      <vt:variant>
        <vt:i4>5</vt:i4>
      </vt:variant>
      <vt:variant>
        <vt:lpwstr/>
      </vt:variant>
      <vt:variant>
        <vt:lpwstr>_Toc498262977</vt:lpwstr>
      </vt:variant>
      <vt:variant>
        <vt:i4>1638451</vt:i4>
      </vt:variant>
      <vt:variant>
        <vt:i4>728</vt:i4>
      </vt:variant>
      <vt:variant>
        <vt:i4>0</vt:i4>
      </vt:variant>
      <vt:variant>
        <vt:i4>5</vt:i4>
      </vt:variant>
      <vt:variant>
        <vt:lpwstr/>
      </vt:variant>
      <vt:variant>
        <vt:lpwstr>_Toc498262976</vt:lpwstr>
      </vt:variant>
      <vt:variant>
        <vt:i4>1638451</vt:i4>
      </vt:variant>
      <vt:variant>
        <vt:i4>722</vt:i4>
      </vt:variant>
      <vt:variant>
        <vt:i4>0</vt:i4>
      </vt:variant>
      <vt:variant>
        <vt:i4>5</vt:i4>
      </vt:variant>
      <vt:variant>
        <vt:lpwstr/>
      </vt:variant>
      <vt:variant>
        <vt:lpwstr>_Toc498262975</vt:lpwstr>
      </vt:variant>
      <vt:variant>
        <vt:i4>1638451</vt:i4>
      </vt:variant>
      <vt:variant>
        <vt:i4>716</vt:i4>
      </vt:variant>
      <vt:variant>
        <vt:i4>0</vt:i4>
      </vt:variant>
      <vt:variant>
        <vt:i4>5</vt:i4>
      </vt:variant>
      <vt:variant>
        <vt:lpwstr/>
      </vt:variant>
      <vt:variant>
        <vt:lpwstr>_Toc498262974</vt:lpwstr>
      </vt:variant>
      <vt:variant>
        <vt:i4>1638451</vt:i4>
      </vt:variant>
      <vt:variant>
        <vt:i4>710</vt:i4>
      </vt:variant>
      <vt:variant>
        <vt:i4>0</vt:i4>
      </vt:variant>
      <vt:variant>
        <vt:i4>5</vt:i4>
      </vt:variant>
      <vt:variant>
        <vt:lpwstr/>
      </vt:variant>
      <vt:variant>
        <vt:lpwstr>_Toc498262973</vt:lpwstr>
      </vt:variant>
      <vt:variant>
        <vt:i4>1638451</vt:i4>
      </vt:variant>
      <vt:variant>
        <vt:i4>704</vt:i4>
      </vt:variant>
      <vt:variant>
        <vt:i4>0</vt:i4>
      </vt:variant>
      <vt:variant>
        <vt:i4>5</vt:i4>
      </vt:variant>
      <vt:variant>
        <vt:lpwstr/>
      </vt:variant>
      <vt:variant>
        <vt:lpwstr>_Toc498262972</vt:lpwstr>
      </vt:variant>
      <vt:variant>
        <vt:i4>1638451</vt:i4>
      </vt:variant>
      <vt:variant>
        <vt:i4>698</vt:i4>
      </vt:variant>
      <vt:variant>
        <vt:i4>0</vt:i4>
      </vt:variant>
      <vt:variant>
        <vt:i4>5</vt:i4>
      </vt:variant>
      <vt:variant>
        <vt:lpwstr/>
      </vt:variant>
      <vt:variant>
        <vt:lpwstr>_Toc498262971</vt:lpwstr>
      </vt:variant>
      <vt:variant>
        <vt:i4>1638451</vt:i4>
      </vt:variant>
      <vt:variant>
        <vt:i4>692</vt:i4>
      </vt:variant>
      <vt:variant>
        <vt:i4>0</vt:i4>
      </vt:variant>
      <vt:variant>
        <vt:i4>5</vt:i4>
      </vt:variant>
      <vt:variant>
        <vt:lpwstr/>
      </vt:variant>
      <vt:variant>
        <vt:lpwstr>_Toc498262970</vt:lpwstr>
      </vt:variant>
      <vt:variant>
        <vt:i4>1572915</vt:i4>
      </vt:variant>
      <vt:variant>
        <vt:i4>686</vt:i4>
      </vt:variant>
      <vt:variant>
        <vt:i4>0</vt:i4>
      </vt:variant>
      <vt:variant>
        <vt:i4>5</vt:i4>
      </vt:variant>
      <vt:variant>
        <vt:lpwstr/>
      </vt:variant>
      <vt:variant>
        <vt:lpwstr>_Toc498262969</vt:lpwstr>
      </vt:variant>
      <vt:variant>
        <vt:i4>1572915</vt:i4>
      </vt:variant>
      <vt:variant>
        <vt:i4>680</vt:i4>
      </vt:variant>
      <vt:variant>
        <vt:i4>0</vt:i4>
      </vt:variant>
      <vt:variant>
        <vt:i4>5</vt:i4>
      </vt:variant>
      <vt:variant>
        <vt:lpwstr/>
      </vt:variant>
      <vt:variant>
        <vt:lpwstr>_Toc498262968</vt:lpwstr>
      </vt:variant>
      <vt:variant>
        <vt:i4>1572915</vt:i4>
      </vt:variant>
      <vt:variant>
        <vt:i4>674</vt:i4>
      </vt:variant>
      <vt:variant>
        <vt:i4>0</vt:i4>
      </vt:variant>
      <vt:variant>
        <vt:i4>5</vt:i4>
      </vt:variant>
      <vt:variant>
        <vt:lpwstr/>
      </vt:variant>
      <vt:variant>
        <vt:lpwstr>_Toc498262967</vt:lpwstr>
      </vt:variant>
      <vt:variant>
        <vt:i4>1572915</vt:i4>
      </vt:variant>
      <vt:variant>
        <vt:i4>668</vt:i4>
      </vt:variant>
      <vt:variant>
        <vt:i4>0</vt:i4>
      </vt:variant>
      <vt:variant>
        <vt:i4>5</vt:i4>
      </vt:variant>
      <vt:variant>
        <vt:lpwstr/>
      </vt:variant>
      <vt:variant>
        <vt:lpwstr>_Toc498262966</vt:lpwstr>
      </vt:variant>
      <vt:variant>
        <vt:i4>1572915</vt:i4>
      </vt:variant>
      <vt:variant>
        <vt:i4>662</vt:i4>
      </vt:variant>
      <vt:variant>
        <vt:i4>0</vt:i4>
      </vt:variant>
      <vt:variant>
        <vt:i4>5</vt:i4>
      </vt:variant>
      <vt:variant>
        <vt:lpwstr/>
      </vt:variant>
      <vt:variant>
        <vt:lpwstr>_Toc498262965</vt:lpwstr>
      </vt:variant>
      <vt:variant>
        <vt:i4>1572915</vt:i4>
      </vt:variant>
      <vt:variant>
        <vt:i4>656</vt:i4>
      </vt:variant>
      <vt:variant>
        <vt:i4>0</vt:i4>
      </vt:variant>
      <vt:variant>
        <vt:i4>5</vt:i4>
      </vt:variant>
      <vt:variant>
        <vt:lpwstr/>
      </vt:variant>
      <vt:variant>
        <vt:lpwstr>_Toc498262964</vt:lpwstr>
      </vt:variant>
      <vt:variant>
        <vt:i4>1572915</vt:i4>
      </vt:variant>
      <vt:variant>
        <vt:i4>650</vt:i4>
      </vt:variant>
      <vt:variant>
        <vt:i4>0</vt:i4>
      </vt:variant>
      <vt:variant>
        <vt:i4>5</vt:i4>
      </vt:variant>
      <vt:variant>
        <vt:lpwstr/>
      </vt:variant>
      <vt:variant>
        <vt:lpwstr>_Toc498262963</vt:lpwstr>
      </vt:variant>
      <vt:variant>
        <vt:i4>1572915</vt:i4>
      </vt:variant>
      <vt:variant>
        <vt:i4>644</vt:i4>
      </vt:variant>
      <vt:variant>
        <vt:i4>0</vt:i4>
      </vt:variant>
      <vt:variant>
        <vt:i4>5</vt:i4>
      </vt:variant>
      <vt:variant>
        <vt:lpwstr/>
      </vt:variant>
      <vt:variant>
        <vt:lpwstr>_Toc498262962</vt:lpwstr>
      </vt:variant>
      <vt:variant>
        <vt:i4>1572915</vt:i4>
      </vt:variant>
      <vt:variant>
        <vt:i4>638</vt:i4>
      </vt:variant>
      <vt:variant>
        <vt:i4>0</vt:i4>
      </vt:variant>
      <vt:variant>
        <vt:i4>5</vt:i4>
      </vt:variant>
      <vt:variant>
        <vt:lpwstr/>
      </vt:variant>
      <vt:variant>
        <vt:lpwstr>_Toc498262961</vt:lpwstr>
      </vt:variant>
      <vt:variant>
        <vt:i4>1572915</vt:i4>
      </vt:variant>
      <vt:variant>
        <vt:i4>632</vt:i4>
      </vt:variant>
      <vt:variant>
        <vt:i4>0</vt:i4>
      </vt:variant>
      <vt:variant>
        <vt:i4>5</vt:i4>
      </vt:variant>
      <vt:variant>
        <vt:lpwstr/>
      </vt:variant>
      <vt:variant>
        <vt:lpwstr>_Toc498262960</vt:lpwstr>
      </vt:variant>
      <vt:variant>
        <vt:i4>1769523</vt:i4>
      </vt:variant>
      <vt:variant>
        <vt:i4>626</vt:i4>
      </vt:variant>
      <vt:variant>
        <vt:i4>0</vt:i4>
      </vt:variant>
      <vt:variant>
        <vt:i4>5</vt:i4>
      </vt:variant>
      <vt:variant>
        <vt:lpwstr/>
      </vt:variant>
      <vt:variant>
        <vt:lpwstr>_Toc498262959</vt:lpwstr>
      </vt:variant>
      <vt:variant>
        <vt:i4>1769523</vt:i4>
      </vt:variant>
      <vt:variant>
        <vt:i4>620</vt:i4>
      </vt:variant>
      <vt:variant>
        <vt:i4>0</vt:i4>
      </vt:variant>
      <vt:variant>
        <vt:i4>5</vt:i4>
      </vt:variant>
      <vt:variant>
        <vt:lpwstr/>
      </vt:variant>
      <vt:variant>
        <vt:lpwstr>_Toc498262958</vt:lpwstr>
      </vt:variant>
      <vt:variant>
        <vt:i4>1769523</vt:i4>
      </vt:variant>
      <vt:variant>
        <vt:i4>614</vt:i4>
      </vt:variant>
      <vt:variant>
        <vt:i4>0</vt:i4>
      </vt:variant>
      <vt:variant>
        <vt:i4>5</vt:i4>
      </vt:variant>
      <vt:variant>
        <vt:lpwstr/>
      </vt:variant>
      <vt:variant>
        <vt:lpwstr>_Toc498262957</vt:lpwstr>
      </vt:variant>
      <vt:variant>
        <vt:i4>1769523</vt:i4>
      </vt:variant>
      <vt:variant>
        <vt:i4>608</vt:i4>
      </vt:variant>
      <vt:variant>
        <vt:i4>0</vt:i4>
      </vt:variant>
      <vt:variant>
        <vt:i4>5</vt:i4>
      </vt:variant>
      <vt:variant>
        <vt:lpwstr/>
      </vt:variant>
      <vt:variant>
        <vt:lpwstr>_Toc498262956</vt:lpwstr>
      </vt:variant>
      <vt:variant>
        <vt:i4>1769523</vt:i4>
      </vt:variant>
      <vt:variant>
        <vt:i4>602</vt:i4>
      </vt:variant>
      <vt:variant>
        <vt:i4>0</vt:i4>
      </vt:variant>
      <vt:variant>
        <vt:i4>5</vt:i4>
      </vt:variant>
      <vt:variant>
        <vt:lpwstr/>
      </vt:variant>
      <vt:variant>
        <vt:lpwstr>_Toc498262955</vt:lpwstr>
      </vt:variant>
      <vt:variant>
        <vt:i4>1769523</vt:i4>
      </vt:variant>
      <vt:variant>
        <vt:i4>596</vt:i4>
      </vt:variant>
      <vt:variant>
        <vt:i4>0</vt:i4>
      </vt:variant>
      <vt:variant>
        <vt:i4>5</vt:i4>
      </vt:variant>
      <vt:variant>
        <vt:lpwstr/>
      </vt:variant>
      <vt:variant>
        <vt:lpwstr>_Toc498262954</vt:lpwstr>
      </vt:variant>
      <vt:variant>
        <vt:i4>1769523</vt:i4>
      </vt:variant>
      <vt:variant>
        <vt:i4>590</vt:i4>
      </vt:variant>
      <vt:variant>
        <vt:i4>0</vt:i4>
      </vt:variant>
      <vt:variant>
        <vt:i4>5</vt:i4>
      </vt:variant>
      <vt:variant>
        <vt:lpwstr/>
      </vt:variant>
      <vt:variant>
        <vt:lpwstr>_Toc498262953</vt:lpwstr>
      </vt:variant>
      <vt:variant>
        <vt:i4>1769523</vt:i4>
      </vt:variant>
      <vt:variant>
        <vt:i4>584</vt:i4>
      </vt:variant>
      <vt:variant>
        <vt:i4>0</vt:i4>
      </vt:variant>
      <vt:variant>
        <vt:i4>5</vt:i4>
      </vt:variant>
      <vt:variant>
        <vt:lpwstr/>
      </vt:variant>
      <vt:variant>
        <vt:lpwstr>_Toc498262952</vt:lpwstr>
      </vt:variant>
      <vt:variant>
        <vt:i4>1769523</vt:i4>
      </vt:variant>
      <vt:variant>
        <vt:i4>578</vt:i4>
      </vt:variant>
      <vt:variant>
        <vt:i4>0</vt:i4>
      </vt:variant>
      <vt:variant>
        <vt:i4>5</vt:i4>
      </vt:variant>
      <vt:variant>
        <vt:lpwstr/>
      </vt:variant>
      <vt:variant>
        <vt:lpwstr>_Toc498262951</vt:lpwstr>
      </vt:variant>
      <vt:variant>
        <vt:i4>1769523</vt:i4>
      </vt:variant>
      <vt:variant>
        <vt:i4>572</vt:i4>
      </vt:variant>
      <vt:variant>
        <vt:i4>0</vt:i4>
      </vt:variant>
      <vt:variant>
        <vt:i4>5</vt:i4>
      </vt:variant>
      <vt:variant>
        <vt:lpwstr/>
      </vt:variant>
      <vt:variant>
        <vt:lpwstr>_Toc498262950</vt:lpwstr>
      </vt:variant>
      <vt:variant>
        <vt:i4>1703987</vt:i4>
      </vt:variant>
      <vt:variant>
        <vt:i4>566</vt:i4>
      </vt:variant>
      <vt:variant>
        <vt:i4>0</vt:i4>
      </vt:variant>
      <vt:variant>
        <vt:i4>5</vt:i4>
      </vt:variant>
      <vt:variant>
        <vt:lpwstr/>
      </vt:variant>
      <vt:variant>
        <vt:lpwstr>_Toc498262949</vt:lpwstr>
      </vt:variant>
      <vt:variant>
        <vt:i4>1703987</vt:i4>
      </vt:variant>
      <vt:variant>
        <vt:i4>560</vt:i4>
      </vt:variant>
      <vt:variant>
        <vt:i4>0</vt:i4>
      </vt:variant>
      <vt:variant>
        <vt:i4>5</vt:i4>
      </vt:variant>
      <vt:variant>
        <vt:lpwstr/>
      </vt:variant>
      <vt:variant>
        <vt:lpwstr>_Toc498262948</vt:lpwstr>
      </vt:variant>
      <vt:variant>
        <vt:i4>1703987</vt:i4>
      </vt:variant>
      <vt:variant>
        <vt:i4>554</vt:i4>
      </vt:variant>
      <vt:variant>
        <vt:i4>0</vt:i4>
      </vt:variant>
      <vt:variant>
        <vt:i4>5</vt:i4>
      </vt:variant>
      <vt:variant>
        <vt:lpwstr/>
      </vt:variant>
      <vt:variant>
        <vt:lpwstr>_Toc498262947</vt:lpwstr>
      </vt:variant>
      <vt:variant>
        <vt:i4>1703987</vt:i4>
      </vt:variant>
      <vt:variant>
        <vt:i4>548</vt:i4>
      </vt:variant>
      <vt:variant>
        <vt:i4>0</vt:i4>
      </vt:variant>
      <vt:variant>
        <vt:i4>5</vt:i4>
      </vt:variant>
      <vt:variant>
        <vt:lpwstr/>
      </vt:variant>
      <vt:variant>
        <vt:lpwstr>_Toc498262946</vt:lpwstr>
      </vt:variant>
      <vt:variant>
        <vt:i4>1703987</vt:i4>
      </vt:variant>
      <vt:variant>
        <vt:i4>542</vt:i4>
      </vt:variant>
      <vt:variant>
        <vt:i4>0</vt:i4>
      </vt:variant>
      <vt:variant>
        <vt:i4>5</vt:i4>
      </vt:variant>
      <vt:variant>
        <vt:lpwstr/>
      </vt:variant>
      <vt:variant>
        <vt:lpwstr>_Toc498262945</vt:lpwstr>
      </vt:variant>
      <vt:variant>
        <vt:i4>1703987</vt:i4>
      </vt:variant>
      <vt:variant>
        <vt:i4>536</vt:i4>
      </vt:variant>
      <vt:variant>
        <vt:i4>0</vt:i4>
      </vt:variant>
      <vt:variant>
        <vt:i4>5</vt:i4>
      </vt:variant>
      <vt:variant>
        <vt:lpwstr/>
      </vt:variant>
      <vt:variant>
        <vt:lpwstr>_Toc498262944</vt:lpwstr>
      </vt:variant>
      <vt:variant>
        <vt:i4>1703987</vt:i4>
      </vt:variant>
      <vt:variant>
        <vt:i4>530</vt:i4>
      </vt:variant>
      <vt:variant>
        <vt:i4>0</vt:i4>
      </vt:variant>
      <vt:variant>
        <vt:i4>5</vt:i4>
      </vt:variant>
      <vt:variant>
        <vt:lpwstr/>
      </vt:variant>
      <vt:variant>
        <vt:lpwstr>_Toc498262943</vt:lpwstr>
      </vt:variant>
      <vt:variant>
        <vt:i4>1703987</vt:i4>
      </vt:variant>
      <vt:variant>
        <vt:i4>524</vt:i4>
      </vt:variant>
      <vt:variant>
        <vt:i4>0</vt:i4>
      </vt:variant>
      <vt:variant>
        <vt:i4>5</vt:i4>
      </vt:variant>
      <vt:variant>
        <vt:lpwstr/>
      </vt:variant>
      <vt:variant>
        <vt:lpwstr>_Toc498262942</vt:lpwstr>
      </vt:variant>
      <vt:variant>
        <vt:i4>1703987</vt:i4>
      </vt:variant>
      <vt:variant>
        <vt:i4>518</vt:i4>
      </vt:variant>
      <vt:variant>
        <vt:i4>0</vt:i4>
      </vt:variant>
      <vt:variant>
        <vt:i4>5</vt:i4>
      </vt:variant>
      <vt:variant>
        <vt:lpwstr/>
      </vt:variant>
      <vt:variant>
        <vt:lpwstr>_Toc498262941</vt:lpwstr>
      </vt:variant>
      <vt:variant>
        <vt:i4>1703987</vt:i4>
      </vt:variant>
      <vt:variant>
        <vt:i4>512</vt:i4>
      </vt:variant>
      <vt:variant>
        <vt:i4>0</vt:i4>
      </vt:variant>
      <vt:variant>
        <vt:i4>5</vt:i4>
      </vt:variant>
      <vt:variant>
        <vt:lpwstr/>
      </vt:variant>
      <vt:variant>
        <vt:lpwstr>_Toc498262940</vt:lpwstr>
      </vt:variant>
      <vt:variant>
        <vt:i4>1900595</vt:i4>
      </vt:variant>
      <vt:variant>
        <vt:i4>506</vt:i4>
      </vt:variant>
      <vt:variant>
        <vt:i4>0</vt:i4>
      </vt:variant>
      <vt:variant>
        <vt:i4>5</vt:i4>
      </vt:variant>
      <vt:variant>
        <vt:lpwstr/>
      </vt:variant>
      <vt:variant>
        <vt:lpwstr>_Toc498262939</vt:lpwstr>
      </vt:variant>
      <vt:variant>
        <vt:i4>1900595</vt:i4>
      </vt:variant>
      <vt:variant>
        <vt:i4>500</vt:i4>
      </vt:variant>
      <vt:variant>
        <vt:i4>0</vt:i4>
      </vt:variant>
      <vt:variant>
        <vt:i4>5</vt:i4>
      </vt:variant>
      <vt:variant>
        <vt:lpwstr/>
      </vt:variant>
      <vt:variant>
        <vt:lpwstr>_Toc498262938</vt:lpwstr>
      </vt:variant>
      <vt:variant>
        <vt:i4>1900595</vt:i4>
      </vt:variant>
      <vt:variant>
        <vt:i4>494</vt:i4>
      </vt:variant>
      <vt:variant>
        <vt:i4>0</vt:i4>
      </vt:variant>
      <vt:variant>
        <vt:i4>5</vt:i4>
      </vt:variant>
      <vt:variant>
        <vt:lpwstr/>
      </vt:variant>
      <vt:variant>
        <vt:lpwstr>_Toc498262937</vt:lpwstr>
      </vt:variant>
      <vt:variant>
        <vt:i4>1900595</vt:i4>
      </vt:variant>
      <vt:variant>
        <vt:i4>488</vt:i4>
      </vt:variant>
      <vt:variant>
        <vt:i4>0</vt:i4>
      </vt:variant>
      <vt:variant>
        <vt:i4>5</vt:i4>
      </vt:variant>
      <vt:variant>
        <vt:lpwstr/>
      </vt:variant>
      <vt:variant>
        <vt:lpwstr>_Toc498262936</vt:lpwstr>
      </vt:variant>
      <vt:variant>
        <vt:i4>1900595</vt:i4>
      </vt:variant>
      <vt:variant>
        <vt:i4>482</vt:i4>
      </vt:variant>
      <vt:variant>
        <vt:i4>0</vt:i4>
      </vt:variant>
      <vt:variant>
        <vt:i4>5</vt:i4>
      </vt:variant>
      <vt:variant>
        <vt:lpwstr/>
      </vt:variant>
      <vt:variant>
        <vt:lpwstr>_Toc498262935</vt:lpwstr>
      </vt:variant>
      <vt:variant>
        <vt:i4>1900595</vt:i4>
      </vt:variant>
      <vt:variant>
        <vt:i4>476</vt:i4>
      </vt:variant>
      <vt:variant>
        <vt:i4>0</vt:i4>
      </vt:variant>
      <vt:variant>
        <vt:i4>5</vt:i4>
      </vt:variant>
      <vt:variant>
        <vt:lpwstr/>
      </vt:variant>
      <vt:variant>
        <vt:lpwstr>_Toc498262934</vt:lpwstr>
      </vt:variant>
      <vt:variant>
        <vt:i4>2031664</vt:i4>
      </vt:variant>
      <vt:variant>
        <vt:i4>467</vt:i4>
      </vt:variant>
      <vt:variant>
        <vt:i4>0</vt:i4>
      </vt:variant>
      <vt:variant>
        <vt:i4>5</vt:i4>
      </vt:variant>
      <vt:variant>
        <vt:lpwstr/>
      </vt:variant>
      <vt:variant>
        <vt:lpwstr>_Toc505805050</vt:lpwstr>
      </vt:variant>
      <vt:variant>
        <vt:i4>1966128</vt:i4>
      </vt:variant>
      <vt:variant>
        <vt:i4>461</vt:i4>
      </vt:variant>
      <vt:variant>
        <vt:i4>0</vt:i4>
      </vt:variant>
      <vt:variant>
        <vt:i4>5</vt:i4>
      </vt:variant>
      <vt:variant>
        <vt:lpwstr/>
      </vt:variant>
      <vt:variant>
        <vt:lpwstr>_Toc505805049</vt:lpwstr>
      </vt:variant>
      <vt:variant>
        <vt:i4>1966128</vt:i4>
      </vt:variant>
      <vt:variant>
        <vt:i4>455</vt:i4>
      </vt:variant>
      <vt:variant>
        <vt:i4>0</vt:i4>
      </vt:variant>
      <vt:variant>
        <vt:i4>5</vt:i4>
      </vt:variant>
      <vt:variant>
        <vt:lpwstr/>
      </vt:variant>
      <vt:variant>
        <vt:lpwstr>_Toc505805048</vt:lpwstr>
      </vt:variant>
      <vt:variant>
        <vt:i4>1966128</vt:i4>
      </vt:variant>
      <vt:variant>
        <vt:i4>449</vt:i4>
      </vt:variant>
      <vt:variant>
        <vt:i4>0</vt:i4>
      </vt:variant>
      <vt:variant>
        <vt:i4>5</vt:i4>
      </vt:variant>
      <vt:variant>
        <vt:lpwstr/>
      </vt:variant>
      <vt:variant>
        <vt:lpwstr>_Toc505805047</vt:lpwstr>
      </vt:variant>
      <vt:variant>
        <vt:i4>1966128</vt:i4>
      </vt:variant>
      <vt:variant>
        <vt:i4>443</vt:i4>
      </vt:variant>
      <vt:variant>
        <vt:i4>0</vt:i4>
      </vt:variant>
      <vt:variant>
        <vt:i4>5</vt:i4>
      </vt:variant>
      <vt:variant>
        <vt:lpwstr/>
      </vt:variant>
      <vt:variant>
        <vt:lpwstr>_Toc505805046</vt:lpwstr>
      </vt:variant>
      <vt:variant>
        <vt:i4>1966128</vt:i4>
      </vt:variant>
      <vt:variant>
        <vt:i4>437</vt:i4>
      </vt:variant>
      <vt:variant>
        <vt:i4>0</vt:i4>
      </vt:variant>
      <vt:variant>
        <vt:i4>5</vt:i4>
      </vt:variant>
      <vt:variant>
        <vt:lpwstr/>
      </vt:variant>
      <vt:variant>
        <vt:lpwstr>_Toc505805045</vt:lpwstr>
      </vt:variant>
      <vt:variant>
        <vt:i4>1966128</vt:i4>
      </vt:variant>
      <vt:variant>
        <vt:i4>431</vt:i4>
      </vt:variant>
      <vt:variant>
        <vt:i4>0</vt:i4>
      </vt:variant>
      <vt:variant>
        <vt:i4>5</vt:i4>
      </vt:variant>
      <vt:variant>
        <vt:lpwstr/>
      </vt:variant>
      <vt:variant>
        <vt:lpwstr>_Toc505805044</vt:lpwstr>
      </vt:variant>
      <vt:variant>
        <vt:i4>1966128</vt:i4>
      </vt:variant>
      <vt:variant>
        <vt:i4>425</vt:i4>
      </vt:variant>
      <vt:variant>
        <vt:i4>0</vt:i4>
      </vt:variant>
      <vt:variant>
        <vt:i4>5</vt:i4>
      </vt:variant>
      <vt:variant>
        <vt:lpwstr/>
      </vt:variant>
      <vt:variant>
        <vt:lpwstr>_Toc505805043</vt:lpwstr>
      </vt:variant>
      <vt:variant>
        <vt:i4>1966128</vt:i4>
      </vt:variant>
      <vt:variant>
        <vt:i4>419</vt:i4>
      </vt:variant>
      <vt:variant>
        <vt:i4>0</vt:i4>
      </vt:variant>
      <vt:variant>
        <vt:i4>5</vt:i4>
      </vt:variant>
      <vt:variant>
        <vt:lpwstr/>
      </vt:variant>
      <vt:variant>
        <vt:lpwstr>_Toc505805042</vt:lpwstr>
      </vt:variant>
      <vt:variant>
        <vt:i4>1966128</vt:i4>
      </vt:variant>
      <vt:variant>
        <vt:i4>413</vt:i4>
      </vt:variant>
      <vt:variant>
        <vt:i4>0</vt:i4>
      </vt:variant>
      <vt:variant>
        <vt:i4>5</vt:i4>
      </vt:variant>
      <vt:variant>
        <vt:lpwstr/>
      </vt:variant>
      <vt:variant>
        <vt:lpwstr>_Toc505805041</vt:lpwstr>
      </vt:variant>
      <vt:variant>
        <vt:i4>1966128</vt:i4>
      </vt:variant>
      <vt:variant>
        <vt:i4>407</vt:i4>
      </vt:variant>
      <vt:variant>
        <vt:i4>0</vt:i4>
      </vt:variant>
      <vt:variant>
        <vt:i4>5</vt:i4>
      </vt:variant>
      <vt:variant>
        <vt:lpwstr/>
      </vt:variant>
      <vt:variant>
        <vt:lpwstr>_Toc505805040</vt:lpwstr>
      </vt:variant>
      <vt:variant>
        <vt:i4>1638448</vt:i4>
      </vt:variant>
      <vt:variant>
        <vt:i4>401</vt:i4>
      </vt:variant>
      <vt:variant>
        <vt:i4>0</vt:i4>
      </vt:variant>
      <vt:variant>
        <vt:i4>5</vt:i4>
      </vt:variant>
      <vt:variant>
        <vt:lpwstr/>
      </vt:variant>
      <vt:variant>
        <vt:lpwstr>_Toc505805039</vt:lpwstr>
      </vt:variant>
      <vt:variant>
        <vt:i4>1638448</vt:i4>
      </vt:variant>
      <vt:variant>
        <vt:i4>395</vt:i4>
      </vt:variant>
      <vt:variant>
        <vt:i4>0</vt:i4>
      </vt:variant>
      <vt:variant>
        <vt:i4>5</vt:i4>
      </vt:variant>
      <vt:variant>
        <vt:lpwstr/>
      </vt:variant>
      <vt:variant>
        <vt:lpwstr>_Toc505805038</vt:lpwstr>
      </vt:variant>
      <vt:variant>
        <vt:i4>1376312</vt:i4>
      </vt:variant>
      <vt:variant>
        <vt:i4>386</vt:i4>
      </vt:variant>
      <vt:variant>
        <vt:i4>0</vt:i4>
      </vt:variant>
      <vt:variant>
        <vt:i4>5</vt:i4>
      </vt:variant>
      <vt:variant>
        <vt:lpwstr/>
      </vt:variant>
      <vt:variant>
        <vt:lpwstr>_Toc498705493</vt:lpwstr>
      </vt:variant>
      <vt:variant>
        <vt:i4>1376312</vt:i4>
      </vt:variant>
      <vt:variant>
        <vt:i4>380</vt:i4>
      </vt:variant>
      <vt:variant>
        <vt:i4>0</vt:i4>
      </vt:variant>
      <vt:variant>
        <vt:i4>5</vt:i4>
      </vt:variant>
      <vt:variant>
        <vt:lpwstr/>
      </vt:variant>
      <vt:variant>
        <vt:lpwstr>_Toc498705492</vt:lpwstr>
      </vt:variant>
      <vt:variant>
        <vt:i4>1376312</vt:i4>
      </vt:variant>
      <vt:variant>
        <vt:i4>374</vt:i4>
      </vt:variant>
      <vt:variant>
        <vt:i4>0</vt:i4>
      </vt:variant>
      <vt:variant>
        <vt:i4>5</vt:i4>
      </vt:variant>
      <vt:variant>
        <vt:lpwstr/>
      </vt:variant>
      <vt:variant>
        <vt:lpwstr>_Toc498705491</vt:lpwstr>
      </vt:variant>
      <vt:variant>
        <vt:i4>1376312</vt:i4>
      </vt:variant>
      <vt:variant>
        <vt:i4>368</vt:i4>
      </vt:variant>
      <vt:variant>
        <vt:i4>0</vt:i4>
      </vt:variant>
      <vt:variant>
        <vt:i4>5</vt:i4>
      </vt:variant>
      <vt:variant>
        <vt:lpwstr/>
      </vt:variant>
      <vt:variant>
        <vt:lpwstr>_Toc498705490</vt:lpwstr>
      </vt:variant>
      <vt:variant>
        <vt:i4>1310776</vt:i4>
      </vt:variant>
      <vt:variant>
        <vt:i4>362</vt:i4>
      </vt:variant>
      <vt:variant>
        <vt:i4>0</vt:i4>
      </vt:variant>
      <vt:variant>
        <vt:i4>5</vt:i4>
      </vt:variant>
      <vt:variant>
        <vt:lpwstr/>
      </vt:variant>
      <vt:variant>
        <vt:lpwstr>_Toc498705489</vt:lpwstr>
      </vt:variant>
      <vt:variant>
        <vt:i4>1310776</vt:i4>
      </vt:variant>
      <vt:variant>
        <vt:i4>356</vt:i4>
      </vt:variant>
      <vt:variant>
        <vt:i4>0</vt:i4>
      </vt:variant>
      <vt:variant>
        <vt:i4>5</vt:i4>
      </vt:variant>
      <vt:variant>
        <vt:lpwstr/>
      </vt:variant>
      <vt:variant>
        <vt:lpwstr>_Toc498705488</vt:lpwstr>
      </vt:variant>
      <vt:variant>
        <vt:i4>1310776</vt:i4>
      </vt:variant>
      <vt:variant>
        <vt:i4>350</vt:i4>
      </vt:variant>
      <vt:variant>
        <vt:i4>0</vt:i4>
      </vt:variant>
      <vt:variant>
        <vt:i4>5</vt:i4>
      </vt:variant>
      <vt:variant>
        <vt:lpwstr/>
      </vt:variant>
      <vt:variant>
        <vt:lpwstr>_Toc498705487</vt:lpwstr>
      </vt:variant>
      <vt:variant>
        <vt:i4>1310776</vt:i4>
      </vt:variant>
      <vt:variant>
        <vt:i4>344</vt:i4>
      </vt:variant>
      <vt:variant>
        <vt:i4>0</vt:i4>
      </vt:variant>
      <vt:variant>
        <vt:i4>5</vt:i4>
      </vt:variant>
      <vt:variant>
        <vt:lpwstr/>
      </vt:variant>
      <vt:variant>
        <vt:lpwstr>_Toc498705486</vt:lpwstr>
      </vt:variant>
      <vt:variant>
        <vt:i4>1310776</vt:i4>
      </vt:variant>
      <vt:variant>
        <vt:i4>338</vt:i4>
      </vt:variant>
      <vt:variant>
        <vt:i4>0</vt:i4>
      </vt:variant>
      <vt:variant>
        <vt:i4>5</vt:i4>
      </vt:variant>
      <vt:variant>
        <vt:lpwstr/>
      </vt:variant>
      <vt:variant>
        <vt:lpwstr>_Toc498705485</vt:lpwstr>
      </vt:variant>
      <vt:variant>
        <vt:i4>1310776</vt:i4>
      </vt:variant>
      <vt:variant>
        <vt:i4>332</vt:i4>
      </vt:variant>
      <vt:variant>
        <vt:i4>0</vt:i4>
      </vt:variant>
      <vt:variant>
        <vt:i4>5</vt:i4>
      </vt:variant>
      <vt:variant>
        <vt:lpwstr/>
      </vt:variant>
      <vt:variant>
        <vt:lpwstr>_Toc498705484</vt:lpwstr>
      </vt:variant>
      <vt:variant>
        <vt:i4>1310776</vt:i4>
      </vt:variant>
      <vt:variant>
        <vt:i4>326</vt:i4>
      </vt:variant>
      <vt:variant>
        <vt:i4>0</vt:i4>
      </vt:variant>
      <vt:variant>
        <vt:i4>5</vt:i4>
      </vt:variant>
      <vt:variant>
        <vt:lpwstr/>
      </vt:variant>
      <vt:variant>
        <vt:lpwstr>_Toc498705483</vt:lpwstr>
      </vt:variant>
      <vt:variant>
        <vt:i4>1310776</vt:i4>
      </vt:variant>
      <vt:variant>
        <vt:i4>320</vt:i4>
      </vt:variant>
      <vt:variant>
        <vt:i4>0</vt:i4>
      </vt:variant>
      <vt:variant>
        <vt:i4>5</vt:i4>
      </vt:variant>
      <vt:variant>
        <vt:lpwstr/>
      </vt:variant>
      <vt:variant>
        <vt:lpwstr>_Toc498705482</vt:lpwstr>
      </vt:variant>
      <vt:variant>
        <vt:i4>1310776</vt:i4>
      </vt:variant>
      <vt:variant>
        <vt:i4>314</vt:i4>
      </vt:variant>
      <vt:variant>
        <vt:i4>0</vt:i4>
      </vt:variant>
      <vt:variant>
        <vt:i4>5</vt:i4>
      </vt:variant>
      <vt:variant>
        <vt:lpwstr/>
      </vt:variant>
      <vt:variant>
        <vt:lpwstr>_Toc498705481</vt:lpwstr>
      </vt:variant>
      <vt:variant>
        <vt:i4>1310776</vt:i4>
      </vt:variant>
      <vt:variant>
        <vt:i4>308</vt:i4>
      </vt:variant>
      <vt:variant>
        <vt:i4>0</vt:i4>
      </vt:variant>
      <vt:variant>
        <vt:i4>5</vt:i4>
      </vt:variant>
      <vt:variant>
        <vt:lpwstr/>
      </vt:variant>
      <vt:variant>
        <vt:lpwstr>_Toc498705480</vt:lpwstr>
      </vt:variant>
      <vt:variant>
        <vt:i4>1769528</vt:i4>
      </vt:variant>
      <vt:variant>
        <vt:i4>302</vt:i4>
      </vt:variant>
      <vt:variant>
        <vt:i4>0</vt:i4>
      </vt:variant>
      <vt:variant>
        <vt:i4>5</vt:i4>
      </vt:variant>
      <vt:variant>
        <vt:lpwstr/>
      </vt:variant>
      <vt:variant>
        <vt:lpwstr>_Toc498705479</vt:lpwstr>
      </vt:variant>
      <vt:variant>
        <vt:i4>1769528</vt:i4>
      </vt:variant>
      <vt:variant>
        <vt:i4>296</vt:i4>
      </vt:variant>
      <vt:variant>
        <vt:i4>0</vt:i4>
      </vt:variant>
      <vt:variant>
        <vt:i4>5</vt:i4>
      </vt:variant>
      <vt:variant>
        <vt:lpwstr/>
      </vt:variant>
      <vt:variant>
        <vt:lpwstr>_Toc498705478</vt:lpwstr>
      </vt:variant>
      <vt:variant>
        <vt:i4>1769528</vt:i4>
      </vt:variant>
      <vt:variant>
        <vt:i4>290</vt:i4>
      </vt:variant>
      <vt:variant>
        <vt:i4>0</vt:i4>
      </vt:variant>
      <vt:variant>
        <vt:i4>5</vt:i4>
      </vt:variant>
      <vt:variant>
        <vt:lpwstr/>
      </vt:variant>
      <vt:variant>
        <vt:lpwstr>_Toc498705477</vt:lpwstr>
      </vt:variant>
      <vt:variant>
        <vt:i4>1769528</vt:i4>
      </vt:variant>
      <vt:variant>
        <vt:i4>284</vt:i4>
      </vt:variant>
      <vt:variant>
        <vt:i4>0</vt:i4>
      </vt:variant>
      <vt:variant>
        <vt:i4>5</vt:i4>
      </vt:variant>
      <vt:variant>
        <vt:lpwstr/>
      </vt:variant>
      <vt:variant>
        <vt:lpwstr>_Toc498705476</vt:lpwstr>
      </vt:variant>
      <vt:variant>
        <vt:i4>1769528</vt:i4>
      </vt:variant>
      <vt:variant>
        <vt:i4>278</vt:i4>
      </vt:variant>
      <vt:variant>
        <vt:i4>0</vt:i4>
      </vt:variant>
      <vt:variant>
        <vt:i4>5</vt:i4>
      </vt:variant>
      <vt:variant>
        <vt:lpwstr/>
      </vt:variant>
      <vt:variant>
        <vt:lpwstr>_Toc498705475</vt:lpwstr>
      </vt:variant>
      <vt:variant>
        <vt:i4>1769528</vt:i4>
      </vt:variant>
      <vt:variant>
        <vt:i4>272</vt:i4>
      </vt:variant>
      <vt:variant>
        <vt:i4>0</vt:i4>
      </vt:variant>
      <vt:variant>
        <vt:i4>5</vt:i4>
      </vt:variant>
      <vt:variant>
        <vt:lpwstr/>
      </vt:variant>
      <vt:variant>
        <vt:lpwstr>_Toc498705474</vt:lpwstr>
      </vt:variant>
      <vt:variant>
        <vt:i4>1769528</vt:i4>
      </vt:variant>
      <vt:variant>
        <vt:i4>266</vt:i4>
      </vt:variant>
      <vt:variant>
        <vt:i4>0</vt:i4>
      </vt:variant>
      <vt:variant>
        <vt:i4>5</vt:i4>
      </vt:variant>
      <vt:variant>
        <vt:lpwstr/>
      </vt:variant>
      <vt:variant>
        <vt:lpwstr>_Toc498705473</vt:lpwstr>
      </vt:variant>
      <vt:variant>
        <vt:i4>1769528</vt:i4>
      </vt:variant>
      <vt:variant>
        <vt:i4>260</vt:i4>
      </vt:variant>
      <vt:variant>
        <vt:i4>0</vt:i4>
      </vt:variant>
      <vt:variant>
        <vt:i4>5</vt:i4>
      </vt:variant>
      <vt:variant>
        <vt:lpwstr/>
      </vt:variant>
      <vt:variant>
        <vt:lpwstr>_Toc498705472</vt:lpwstr>
      </vt:variant>
      <vt:variant>
        <vt:i4>1769528</vt:i4>
      </vt:variant>
      <vt:variant>
        <vt:i4>254</vt:i4>
      </vt:variant>
      <vt:variant>
        <vt:i4>0</vt:i4>
      </vt:variant>
      <vt:variant>
        <vt:i4>5</vt:i4>
      </vt:variant>
      <vt:variant>
        <vt:lpwstr/>
      </vt:variant>
      <vt:variant>
        <vt:lpwstr>_Toc498705471</vt:lpwstr>
      </vt:variant>
      <vt:variant>
        <vt:i4>1769528</vt:i4>
      </vt:variant>
      <vt:variant>
        <vt:i4>248</vt:i4>
      </vt:variant>
      <vt:variant>
        <vt:i4>0</vt:i4>
      </vt:variant>
      <vt:variant>
        <vt:i4>5</vt:i4>
      </vt:variant>
      <vt:variant>
        <vt:lpwstr/>
      </vt:variant>
      <vt:variant>
        <vt:lpwstr>_Toc498705470</vt:lpwstr>
      </vt:variant>
      <vt:variant>
        <vt:i4>1703992</vt:i4>
      </vt:variant>
      <vt:variant>
        <vt:i4>242</vt:i4>
      </vt:variant>
      <vt:variant>
        <vt:i4>0</vt:i4>
      </vt:variant>
      <vt:variant>
        <vt:i4>5</vt:i4>
      </vt:variant>
      <vt:variant>
        <vt:lpwstr/>
      </vt:variant>
      <vt:variant>
        <vt:lpwstr>_Toc498705469</vt:lpwstr>
      </vt:variant>
      <vt:variant>
        <vt:i4>1703992</vt:i4>
      </vt:variant>
      <vt:variant>
        <vt:i4>236</vt:i4>
      </vt:variant>
      <vt:variant>
        <vt:i4>0</vt:i4>
      </vt:variant>
      <vt:variant>
        <vt:i4>5</vt:i4>
      </vt:variant>
      <vt:variant>
        <vt:lpwstr/>
      </vt:variant>
      <vt:variant>
        <vt:lpwstr>_Toc498705468</vt:lpwstr>
      </vt:variant>
      <vt:variant>
        <vt:i4>1703992</vt:i4>
      </vt:variant>
      <vt:variant>
        <vt:i4>230</vt:i4>
      </vt:variant>
      <vt:variant>
        <vt:i4>0</vt:i4>
      </vt:variant>
      <vt:variant>
        <vt:i4>5</vt:i4>
      </vt:variant>
      <vt:variant>
        <vt:lpwstr/>
      </vt:variant>
      <vt:variant>
        <vt:lpwstr>_Toc498705467</vt:lpwstr>
      </vt:variant>
      <vt:variant>
        <vt:i4>1703992</vt:i4>
      </vt:variant>
      <vt:variant>
        <vt:i4>224</vt:i4>
      </vt:variant>
      <vt:variant>
        <vt:i4>0</vt:i4>
      </vt:variant>
      <vt:variant>
        <vt:i4>5</vt:i4>
      </vt:variant>
      <vt:variant>
        <vt:lpwstr/>
      </vt:variant>
      <vt:variant>
        <vt:lpwstr>_Toc498705466</vt:lpwstr>
      </vt:variant>
      <vt:variant>
        <vt:i4>1703992</vt:i4>
      </vt:variant>
      <vt:variant>
        <vt:i4>218</vt:i4>
      </vt:variant>
      <vt:variant>
        <vt:i4>0</vt:i4>
      </vt:variant>
      <vt:variant>
        <vt:i4>5</vt:i4>
      </vt:variant>
      <vt:variant>
        <vt:lpwstr/>
      </vt:variant>
      <vt:variant>
        <vt:lpwstr>_Toc498705465</vt:lpwstr>
      </vt:variant>
      <vt:variant>
        <vt:i4>1703992</vt:i4>
      </vt:variant>
      <vt:variant>
        <vt:i4>212</vt:i4>
      </vt:variant>
      <vt:variant>
        <vt:i4>0</vt:i4>
      </vt:variant>
      <vt:variant>
        <vt:i4>5</vt:i4>
      </vt:variant>
      <vt:variant>
        <vt:lpwstr/>
      </vt:variant>
      <vt:variant>
        <vt:lpwstr>_Toc498705464</vt:lpwstr>
      </vt:variant>
      <vt:variant>
        <vt:i4>1703992</vt:i4>
      </vt:variant>
      <vt:variant>
        <vt:i4>206</vt:i4>
      </vt:variant>
      <vt:variant>
        <vt:i4>0</vt:i4>
      </vt:variant>
      <vt:variant>
        <vt:i4>5</vt:i4>
      </vt:variant>
      <vt:variant>
        <vt:lpwstr/>
      </vt:variant>
      <vt:variant>
        <vt:lpwstr>_Toc498705463</vt:lpwstr>
      </vt:variant>
      <vt:variant>
        <vt:i4>1703992</vt:i4>
      </vt:variant>
      <vt:variant>
        <vt:i4>200</vt:i4>
      </vt:variant>
      <vt:variant>
        <vt:i4>0</vt:i4>
      </vt:variant>
      <vt:variant>
        <vt:i4>5</vt:i4>
      </vt:variant>
      <vt:variant>
        <vt:lpwstr/>
      </vt:variant>
      <vt:variant>
        <vt:lpwstr>_Toc498705462</vt:lpwstr>
      </vt:variant>
      <vt:variant>
        <vt:i4>1703992</vt:i4>
      </vt:variant>
      <vt:variant>
        <vt:i4>194</vt:i4>
      </vt:variant>
      <vt:variant>
        <vt:i4>0</vt:i4>
      </vt:variant>
      <vt:variant>
        <vt:i4>5</vt:i4>
      </vt:variant>
      <vt:variant>
        <vt:lpwstr/>
      </vt:variant>
      <vt:variant>
        <vt:lpwstr>_Toc498705461</vt:lpwstr>
      </vt:variant>
      <vt:variant>
        <vt:i4>1703992</vt:i4>
      </vt:variant>
      <vt:variant>
        <vt:i4>188</vt:i4>
      </vt:variant>
      <vt:variant>
        <vt:i4>0</vt:i4>
      </vt:variant>
      <vt:variant>
        <vt:i4>5</vt:i4>
      </vt:variant>
      <vt:variant>
        <vt:lpwstr/>
      </vt:variant>
      <vt:variant>
        <vt:lpwstr>_Toc498705460</vt:lpwstr>
      </vt:variant>
      <vt:variant>
        <vt:i4>1638456</vt:i4>
      </vt:variant>
      <vt:variant>
        <vt:i4>182</vt:i4>
      </vt:variant>
      <vt:variant>
        <vt:i4>0</vt:i4>
      </vt:variant>
      <vt:variant>
        <vt:i4>5</vt:i4>
      </vt:variant>
      <vt:variant>
        <vt:lpwstr/>
      </vt:variant>
      <vt:variant>
        <vt:lpwstr>_Toc498705459</vt:lpwstr>
      </vt:variant>
      <vt:variant>
        <vt:i4>1638456</vt:i4>
      </vt:variant>
      <vt:variant>
        <vt:i4>176</vt:i4>
      </vt:variant>
      <vt:variant>
        <vt:i4>0</vt:i4>
      </vt:variant>
      <vt:variant>
        <vt:i4>5</vt:i4>
      </vt:variant>
      <vt:variant>
        <vt:lpwstr/>
      </vt:variant>
      <vt:variant>
        <vt:lpwstr>_Toc498705458</vt:lpwstr>
      </vt:variant>
      <vt:variant>
        <vt:i4>1638456</vt:i4>
      </vt:variant>
      <vt:variant>
        <vt:i4>170</vt:i4>
      </vt:variant>
      <vt:variant>
        <vt:i4>0</vt:i4>
      </vt:variant>
      <vt:variant>
        <vt:i4>5</vt:i4>
      </vt:variant>
      <vt:variant>
        <vt:lpwstr/>
      </vt:variant>
      <vt:variant>
        <vt:lpwstr>_Toc498705457</vt:lpwstr>
      </vt:variant>
      <vt:variant>
        <vt:i4>1638456</vt:i4>
      </vt:variant>
      <vt:variant>
        <vt:i4>164</vt:i4>
      </vt:variant>
      <vt:variant>
        <vt:i4>0</vt:i4>
      </vt:variant>
      <vt:variant>
        <vt:i4>5</vt:i4>
      </vt:variant>
      <vt:variant>
        <vt:lpwstr/>
      </vt:variant>
      <vt:variant>
        <vt:lpwstr>_Toc498705456</vt:lpwstr>
      </vt:variant>
      <vt:variant>
        <vt:i4>1638456</vt:i4>
      </vt:variant>
      <vt:variant>
        <vt:i4>158</vt:i4>
      </vt:variant>
      <vt:variant>
        <vt:i4>0</vt:i4>
      </vt:variant>
      <vt:variant>
        <vt:i4>5</vt:i4>
      </vt:variant>
      <vt:variant>
        <vt:lpwstr/>
      </vt:variant>
      <vt:variant>
        <vt:lpwstr>_Toc498705455</vt:lpwstr>
      </vt:variant>
      <vt:variant>
        <vt:i4>1638456</vt:i4>
      </vt:variant>
      <vt:variant>
        <vt:i4>152</vt:i4>
      </vt:variant>
      <vt:variant>
        <vt:i4>0</vt:i4>
      </vt:variant>
      <vt:variant>
        <vt:i4>5</vt:i4>
      </vt:variant>
      <vt:variant>
        <vt:lpwstr/>
      </vt:variant>
      <vt:variant>
        <vt:lpwstr>_Toc498705454</vt:lpwstr>
      </vt:variant>
      <vt:variant>
        <vt:i4>1638456</vt:i4>
      </vt:variant>
      <vt:variant>
        <vt:i4>146</vt:i4>
      </vt:variant>
      <vt:variant>
        <vt:i4>0</vt:i4>
      </vt:variant>
      <vt:variant>
        <vt:i4>5</vt:i4>
      </vt:variant>
      <vt:variant>
        <vt:lpwstr/>
      </vt:variant>
      <vt:variant>
        <vt:lpwstr>_Toc498705453</vt:lpwstr>
      </vt:variant>
      <vt:variant>
        <vt:i4>1638456</vt:i4>
      </vt:variant>
      <vt:variant>
        <vt:i4>140</vt:i4>
      </vt:variant>
      <vt:variant>
        <vt:i4>0</vt:i4>
      </vt:variant>
      <vt:variant>
        <vt:i4>5</vt:i4>
      </vt:variant>
      <vt:variant>
        <vt:lpwstr/>
      </vt:variant>
      <vt:variant>
        <vt:lpwstr>_Toc498705452</vt:lpwstr>
      </vt:variant>
      <vt:variant>
        <vt:i4>1507380</vt:i4>
      </vt:variant>
      <vt:variant>
        <vt:i4>131</vt:i4>
      </vt:variant>
      <vt:variant>
        <vt:i4>0</vt:i4>
      </vt:variant>
      <vt:variant>
        <vt:i4>5</vt:i4>
      </vt:variant>
      <vt:variant>
        <vt:lpwstr/>
      </vt:variant>
      <vt:variant>
        <vt:lpwstr>_Toc497454297</vt:lpwstr>
      </vt:variant>
      <vt:variant>
        <vt:i4>1507380</vt:i4>
      </vt:variant>
      <vt:variant>
        <vt:i4>125</vt:i4>
      </vt:variant>
      <vt:variant>
        <vt:i4>0</vt:i4>
      </vt:variant>
      <vt:variant>
        <vt:i4>5</vt:i4>
      </vt:variant>
      <vt:variant>
        <vt:lpwstr/>
      </vt:variant>
      <vt:variant>
        <vt:lpwstr>_Toc497454296</vt:lpwstr>
      </vt:variant>
      <vt:variant>
        <vt:i4>1507380</vt:i4>
      </vt:variant>
      <vt:variant>
        <vt:i4>119</vt:i4>
      </vt:variant>
      <vt:variant>
        <vt:i4>0</vt:i4>
      </vt:variant>
      <vt:variant>
        <vt:i4>5</vt:i4>
      </vt:variant>
      <vt:variant>
        <vt:lpwstr/>
      </vt:variant>
      <vt:variant>
        <vt:lpwstr>_Toc497454295</vt:lpwstr>
      </vt:variant>
      <vt:variant>
        <vt:i4>1507380</vt:i4>
      </vt:variant>
      <vt:variant>
        <vt:i4>113</vt:i4>
      </vt:variant>
      <vt:variant>
        <vt:i4>0</vt:i4>
      </vt:variant>
      <vt:variant>
        <vt:i4>5</vt:i4>
      </vt:variant>
      <vt:variant>
        <vt:lpwstr/>
      </vt:variant>
      <vt:variant>
        <vt:lpwstr>_Toc497454294</vt:lpwstr>
      </vt:variant>
      <vt:variant>
        <vt:i4>1507380</vt:i4>
      </vt:variant>
      <vt:variant>
        <vt:i4>107</vt:i4>
      </vt:variant>
      <vt:variant>
        <vt:i4>0</vt:i4>
      </vt:variant>
      <vt:variant>
        <vt:i4>5</vt:i4>
      </vt:variant>
      <vt:variant>
        <vt:lpwstr/>
      </vt:variant>
      <vt:variant>
        <vt:lpwstr>_Toc497454293</vt:lpwstr>
      </vt:variant>
      <vt:variant>
        <vt:i4>1507380</vt:i4>
      </vt:variant>
      <vt:variant>
        <vt:i4>101</vt:i4>
      </vt:variant>
      <vt:variant>
        <vt:i4>0</vt:i4>
      </vt:variant>
      <vt:variant>
        <vt:i4>5</vt:i4>
      </vt:variant>
      <vt:variant>
        <vt:lpwstr/>
      </vt:variant>
      <vt:variant>
        <vt:lpwstr>_Toc497454292</vt:lpwstr>
      </vt:variant>
      <vt:variant>
        <vt:i4>1507380</vt:i4>
      </vt:variant>
      <vt:variant>
        <vt:i4>95</vt:i4>
      </vt:variant>
      <vt:variant>
        <vt:i4>0</vt:i4>
      </vt:variant>
      <vt:variant>
        <vt:i4>5</vt:i4>
      </vt:variant>
      <vt:variant>
        <vt:lpwstr/>
      </vt:variant>
      <vt:variant>
        <vt:lpwstr>_Toc497454291</vt:lpwstr>
      </vt:variant>
      <vt:variant>
        <vt:i4>1507380</vt:i4>
      </vt:variant>
      <vt:variant>
        <vt:i4>89</vt:i4>
      </vt:variant>
      <vt:variant>
        <vt:i4>0</vt:i4>
      </vt:variant>
      <vt:variant>
        <vt:i4>5</vt:i4>
      </vt:variant>
      <vt:variant>
        <vt:lpwstr/>
      </vt:variant>
      <vt:variant>
        <vt:lpwstr>_Toc497454290</vt:lpwstr>
      </vt:variant>
      <vt:variant>
        <vt:i4>1441844</vt:i4>
      </vt:variant>
      <vt:variant>
        <vt:i4>83</vt:i4>
      </vt:variant>
      <vt:variant>
        <vt:i4>0</vt:i4>
      </vt:variant>
      <vt:variant>
        <vt:i4>5</vt:i4>
      </vt:variant>
      <vt:variant>
        <vt:lpwstr/>
      </vt:variant>
      <vt:variant>
        <vt:lpwstr>_Toc497454289</vt:lpwstr>
      </vt:variant>
      <vt:variant>
        <vt:i4>1441844</vt:i4>
      </vt:variant>
      <vt:variant>
        <vt:i4>77</vt:i4>
      </vt:variant>
      <vt:variant>
        <vt:i4>0</vt:i4>
      </vt:variant>
      <vt:variant>
        <vt:i4>5</vt:i4>
      </vt:variant>
      <vt:variant>
        <vt:lpwstr/>
      </vt:variant>
      <vt:variant>
        <vt:lpwstr>_Toc497454288</vt:lpwstr>
      </vt:variant>
      <vt:variant>
        <vt:i4>1441844</vt:i4>
      </vt:variant>
      <vt:variant>
        <vt:i4>71</vt:i4>
      </vt:variant>
      <vt:variant>
        <vt:i4>0</vt:i4>
      </vt:variant>
      <vt:variant>
        <vt:i4>5</vt:i4>
      </vt:variant>
      <vt:variant>
        <vt:lpwstr/>
      </vt:variant>
      <vt:variant>
        <vt:lpwstr>_Toc497454287</vt:lpwstr>
      </vt:variant>
      <vt:variant>
        <vt:i4>1441844</vt:i4>
      </vt:variant>
      <vt:variant>
        <vt:i4>65</vt:i4>
      </vt:variant>
      <vt:variant>
        <vt:i4>0</vt:i4>
      </vt:variant>
      <vt:variant>
        <vt:i4>5</vt:i4>
      </vt:variant>
      <vt:variant>
        <vt:lpwstr/>
      </vt:variant>
      <vt:variant>
        <vt:lpwstr>_Toc497454285</vt:lpwstr>
      </vt:variant>
      <vt:variant>
        <vt:i4>1441844</vt:i4>
      </vt:variant>
      <vt:variant>
        <vt:i4>59</vt:i4>
      </vt:variant>
      <vt:variant>
        <vt:i4>0</vt:i4>
      </vt:variant>
      <vt:variant>
        <vt:i4>5</vt:i4>
      </vt:variant>
      <vt:variant>
        <vt:lpwstr/>
      </vt:variant>
      <vt:variant>
        <vt:lpwstr>_Toc497454284</vt:lpwstr>
      </vt:variant>
      <vt:variant>
        <vt:i4>1441844</vt:i4>
      </vt:variant>
      <vt:variant>
        <vt:i4>53</vt:i4>
      </vt:variant>
      <vt:variant>
        <vt:i4>0</vt:i4>
      </vt:variant>
      <vt:variant>
        <vt:i4>5</vt:i4>
      </vt:variant>
      <vt:variant>
        <vt:lpwstr/>
      </vt:variant>
      <vt:variant>
        <vt:lpwstr>_Toc497454283</vt:lpwstr>
      </vt:variant>
      <vt:variant>
        <vt:i4>1441844</vt:i4>
      </vt:variant>
      <vt:variant>
        <vt:i4>47</vt:i4>
      </vt:variant>
      <vt:variant>
        <vt:i4>0</vt:i4>
      </vt:variant>
      <vt:variant>
        <vt:i4>5</vt:i4>
      </vt:variant>
      <vt:variant>
        <vt:lpwstr/>
      </vt:variant>
      <vt:variant>
        <vt:lpwstr>_Toc497454282</vt:lpwstr>
      </vt:variant>
      <vt:variant>
        <vt:i4>1441844</vt:i4>
      </vt:variant>
      <vt:variant>
        <vt:i4>41</vt:i4>
      </vt:variant>
      <vt:variant>
        <vt:i4>0</vt:i4>
      </vt:variant>
      <vt:variant>
        <vt:i4>5</vt:i4>
      </vt:variant>
      <vt:variant>
        <vt:lpwstr/>
      </vt:variant>
      <vt:variant>
        <vt:lpwstr>_Toc497454281</vt:lpwstr>
      </vt:variant>
      <vt:variant>
        <vt:i4>1441844</vt:i4>
      </vt:variant>
      <vt:variant>
        <vt:i4>35</vt:i4>
      </vt:variant>
      <vt:variant>
        <vt:i4>0</vt:i4>
      </vt:variant>
      <vt:variant>
        <vt:i4>5</vt:i4>
      </vt:variant>
      <vt:variant>
        <vt:lpwstr/>
      </vt:variant>
      <vt:variant>
        <vt:lpwstr>_Toc497454280</vt:lpwstr>
      </vt:variant>
      <vt:variant>
        <vt:i4>1638452</vt:i4>
      </vt:variant>
      <vt:variant>
        <vt:i4>29</vt:i4>
      </vt:variant>
      <vt:variant>
        <vt:i4>0</vt:i4>
      </vt:variant>
      <vt:variant>
        <vt:i4>5</vt:i4>
      </vt:variant>
      <vt:variant>
        <vt:lpwstr/>
      </vt:variant>
      <vt:variant>
        <vt:lpwstr>_Toc497454279</vt:lpwstr>
      </vt:variant>
      <vt:variant>
        <vt:i4>1638452</vt:i4>
      </vt:variant>
      <vt:variant>
        <vt:i4>23</vt:i4>
      </vt:variant>
      <vt:variant>
        <vt:i4>0</vt:i4>
      </vt:variant>
      <vt:variant>
        <vt:i4>5</vt:i4>
      </vt:variant>
      <vt:variant>
        <vt:lpwstr/>
      </vt:variant>
      <vt:variant>
        <vt:lpwstr>_Toc497454278</vt:lpwstr>
      </vt:variant>
      <vt:variant>
        <vt:i4>1638452</vt:i4>
      </vt:variant>
      <vt:variant>
        <vt:i4>17</vt:i4>
      </vt:variant>
      <vt:variant>
        <vt:i4>0</vt:i4>
      </vt:variant>
      <vt:variant>
        <vt:i4>5</vt:i4>
      </vt:variant>
      <vt:variant>
        <vt:lpwstr/>
      </vt:variant>
      <vt:variant>
        <vt:lpwstr>_Toc497454277</vt:lpwstr>
      </vt:variant>
      <vt:variant>
        <vt:i4>1638452</vt:i4>
      </vt:variant>
      <vt:variant>
        <vt:i4>11</vt:i4>
      </vt:variant>
      <vt:variant>
        <vt:i4>0</vt:i4>
      </vt:variant>
      <vt:variant>
        <vt:i4>5</vt:i4>
      </vt:variant>
      <vt:variant>
        <vt:lpwstr/>
      </vt:variant>
      <vt:variant>
        <vt:lpwstr>_Toc497454275</vt:lpwstr>
      </vt:variant>
      <vt:variant>
        <vt:i4>1638452</vt:i4>
      </vt:variant>
      <vt:variant>
        <vt:i4>5</vt:i4>
      </vt:variant>
      <vt:variant>
        <vt:i4>0</vt:i4>
      </vt:variant>
      <vt:variant>
        <vt:i4>5</vt:i4>
      </vt:variant>
      <vt:variant>
        <vt:lpwstr/>
      </vt:variant>
      <vt:variant>
        <vt:lpwstr>_Toc497454274</vt:lpwstr>
      </vt:variant>
      <vt:variant>
        <vt:i4>8126565</vt:i4>
      </vt:variant>
      <vt:variant>
        <vt:i4>0</vt:i4>
      </vt:variant>
      <vt:variant>
        <vt:i4>0</vt:i4>
      </vt:variant>
      <vt:variant>
        <vt:i4>5</vt:i4>
      </vt:variant>
      <vt:variant>
        <vt:lpwstr>http://www.iadb.org/en/contact-us,1390.html</vt:lpwstr>
      </vt:variant>
      <vt:variant>
        <vt:lpwstr/>
      </vt:variant>
      <vt:variant>
        <vt:i4>5767240</vt:i4>
      </vt:variant>
      <vt:variant>
        <vt:i4>3</vt:i4>
      </vt:variant>
      <vt:variant>
        <vt:i4>0</vt:i4>
      </vt:variant>
      <vt:variant>
        <vt:i4>5</vt:i4>
      </vt:variant>
      <vt:variant>
        <vt:lpwstr>http://www.iadb.org/integrity</vt:lpwstr>
      </vt:variant>
      <vt:variant>
        <vt:lpwstr/>
      </vt:variant>
      <vt:variant>
        <vt:i4>5767240</vt:i4>
      </vt:variant>
      <vt:variant>
        <vt:i4>0</vt:i4>
      </vt:variant>
      <vt:variant>
        <vt:i4>0</vt:i4>
      </vt:variant>
      <vt:variant>
        <vt:i4>5</vt:i4>
      </vt:variant>
      <vt:variant>
        <vt:lpwstr>http://www.iadb.org/integrity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DOCUMENTOS  ESTANDAR  DE LICITACION</dc:title>
  <dc:subject>Diseño y Construcción de Obras Menores</dc:subject>
  <dc:creator>Efraím Jiménez, Consultor</dc:creator>
  <cp:keywords/>
  <dc:description>Contiene contribuciones y comentarios legales de Jaime Gray; las observaciones y comentarios del panel de revisores</dc:description>
  <cp:lastModifiedBy>Estela Beatriz Valverde Vega</cp:lastModifiedBy>
  <cp:revision>10</cp:revision>
  <cp:lastPrinted>2023-12-13T17:32:00Z</cp:lastPrinted>
  <dcterms:created xsi:type="dcterms:W3CDTF">2023-12-13T15:30:00Z</dcterms:created>
  <dcterms:modified xsi:type="dcterms:W3CDTF">2023-12-13T17:32:00Z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Series Corporate IDB">
    <vt:lpwstr>336;#GOV-07 Policies and Procedures|3b89635c-b6ec-4e08-819f-3881ddae0f5b</vt:lpwstr>
  </property>
  <property fmtid="{D5CDD505-2E9C-101B-9397-08002B2CF9AE}" pid="4" name="TaxKeywordTaxHTField">
    <vt:lpwstr/>
  </property>
  <property fmtid="{D5CDD505-2E9C-101B-9397-08002B2CF9AE}" pid="5" name="Country">
    <vt:lpwstr/>
  </property>
  <property fmtid="{D5CDD505-2E9C-101B-9397-08002B2CF9AE}" pid="6" name="Function Corporate IDB">
    <vt:lpwstr>335;#4 Governance|d48f69c4-9785-416c-9a0f-b99285e2bde9</vt:lpwstr>
  </property>
  <property fmtid="{D5CDD505-2E9C-101B-9397-08002B2CF9AE}" pid="7" name="_dlc_DocIdItemGuid">
    <vt:lpwstr>22234470-2002-4287-8ade-0bdd2e42e694</vt:lpwstr>
  </property>
  <property fmtid="{D5CDD505-2E9C-101B-9397-08002B2CF9AE}" pid="8" name="SharedWithUsers">
    <vt:lpwstr>4;#Everyone</vt:lpwstr>
  </property>
  <property fmtid="{D5CDD505-2E9C-101B-9397-08002B2CF9AE}" pid="9" name="Stage">
    <vt:lpwstr>Draft</vt:lpwstr>
  </property>
  <property fmtid="{D5CDD505-2E9C-101B-9397-08002B2CF9AE}" pid="10" name="AuthorIds_UIVersion_26">
    <vt:lpwstr>704</vt:lpwstr>
  </property>
  <property fmtid="{D5CDD505-2E9C-101B-9397-08002B2CF9AE}" pid="11" name="Disclosed">
    <vt:bool>false</vt:bool>
  </property>
  <property fmtid="{D5CDD505-2E9C-101B-9397-08002B2CF9AE}" pid="12" name="ContentTypeId">
    <vt:lpwstr>0x01010066B06E59AB175241BBFB297522263BEB0073F8908D5DEBAD4385B516E09646285F</vt:lpwstr>
  </property>
</Properties>
</file>